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40" w:lineRule="auto"/>
        <w:ind w:left="187" w:right="0" w:firstLine="0"/>
        <w:rPr>
          <w:rFonts w:ascii="Times New Roman"/>
          <w:sz w:val="20"/>
        </w:rPr>
      </w:pPr>
      <w:r>
        <w:rPr>
          <w:rFonts w:ascii="Times New Roman"/>
          <w:sz w:val="20"/>
        </w:rPr>
        <mc:AlternateContent>
          <mc:Choice Requires="wps">
            <w:drawing>
              <wp:inline distT="0" distB="0" distL="0" distR="0">
                <wp:extent cx="7077709" cy="6263005"/>
                <wp:effectExtent l="0" t="0" r="0" b="4445"/>
                <wp:docPr id="1" name="Group 1"/>
                <wp:cNvGraphicFramePr>
                  <a:graphicFrameLocks/>
                </wp:cNvGraphicFramePr>
                <a:graphic>
                  <a:graphicData uri="http://schemas.microsoft.com/office/word/2010/wordprocessingGroup">
                    <wpg:wgp>
                      <wpg:cNvPr id="1" name="Group 1"/>
                      <wpg:cNvGrpSpPr/>
                      <wpg:grpSpPr>
                        <a:xfrm>
                          <a:off x="0" y="0"/>
                          <a:ext cx="7077709" cy="6263005"/>
                          <a:chExt cx="7077709" cy="6263005"/>
                        </a:xfrm>
                      </wpg:grpSpPr>
                      <wps:wsp>
                        <wps:cNvPr id="2" name="Graphic 2"/>
                        <wps:cNvSpPr/>
                        <wps:spPr>
                          <a:xfrm>
                            <a:off x="0" y="119887"/>
                            <a:ext cx="7077709" cy="6142990"/>
                          </a:xfrm>
                          <a:custGeom>
                            <a:avLst/>
                            <a:gdLst/>
                            <a:ahLst/>
                            <a:cxnLst/>
                            <a:rect l="l" t="t" r="r" b="b"/>
                            <a:pathLst>
                              <a:path w="7077709" h="6142990">
                                <a:moveTo>
                                  <a:pt x="6844626" y="0"/>
                                </a:moveTo>
                                <a:lnTo>
                                  <a:pt x="232829" y="0"/>
                                </a:lnTo>
                                <a:lnTo>
                                  <a:pt x="185906" y="4191"/>
                                </a:lnTo>
                                <a:lnTo>
                                  <a:pt x="142201" y="16212"/>
                                </a:lnTo>
                                <a:lnTo>
                                  <a:pt x="102652" y="35234"/>
                                </a:lnTo>
                                <a:lnTo>
                                  <a:pt x="68194" y="60428"/>
                                </a:lnTo>
                                <a:lnTo>
                                  <a:pt x="39763" y="90963"/>
                                </a:lnTo>
                                <a:lnTo>
                                  <a:pt x="18296" y="126010"/>
                                </a:lnTo>
                                <a:lnTo>
                                  <a:pt x="4730" y="164740"/>
                                </a:lnTo>
                                <a:lnTo>
                                  <a:pt x="0" y="206324"/>
                                </a:lnTo>
                                <a:lnTo>
                                  <a:pt x="0" y="5689523"/>
                                </a:lnTo>
                                <a:lnTo>
                                  <a:pt x="4730" y="5731103"/>
                                </a:lnTo>
                                <a:lnTo>
                                  <a:pt x="18296" y="5769830"/>
                                </a:lnTo>
                                <a:lnTo>
                                  <a:pt x="39763" y="5804875"/>
                                </a:lnTo>
                                <a:lnTo>
                                  <a:pt x="68194" y="5835408"/>
                                </a:lnTo>
                                <a:lnTo>
                                  <a:pt x="102652" y="5860600"/>
                                </a:lnTo>
                                <a:lnTo>
                                  <a:pt x="142201" y="5879622"/>
                                </a:lnTo>
                                <a:lnTo>
                                  <a:pt x="185906" y="5891643"/>
                                </a:lnTo>
                                <a:lnTo>
                                  <a:pt x="232829" y="5895835"/>
                                </a:lnTo>
                                <a:lnTo>
                                  <a:pt x="3132442" y="5895835"/>
                                </a:lnTo>
                                <a:lnTo>
                                  <a:pt x="3180951" y="5899237"/>
                                </a:lnTo>
                                <a:lnTo>
                                  <a:pt x="3227829" y="5909243"/>
                                </a:lnTo>
                                <a:lnTo>
                                  <a:pt x="3272245" y="5925546"/>
                                </a:lnTo>
                                <a:lnTo>
                                  <a:pt x="3313374" y="5947844"/>
                                </a:lnTo>
                                <a:lnTo>
                                  <a:pt x="3350387" y="5975832"/>
                                </a:lnTo>
                                <a:lnTo>
                                  <a:pt x="3538728" y="6142736"/>
                                </a:lnTo>
                                <a:lnTo>
                                  <a:pt x="3727069" y="5975832"/>
                                </a:lnTo>
                                <a:lnTo>
                                  <a:pt x="3764081" y="5947844"/>
                                </a:lnTo>
                                <a:lnTo>
                                  <a:pt x="3805210" y="5925546"/>
                                </a:lnTo>
                                <a:lnTo>
                                  <a:pt x="3849626" y="5909243"/>
                                </a:lnTo>
                                <a:lnTo>
                                  <a:pt x="3896504" y="5899237"/>
                                </a:lnTo>
                                <a:lnTo>
                                  <a:pt x="3945013" y="5895835"/>
                                </a:lnTo>
                                <a:lnTo>
                                  <a:pt x="6844626" y="5895835"/>
                                </a:lnTo>
                                <a:lnTo>
                                  <a:pt x="6891549" y="5891643"/>
                                </a:lnTo>
                                <a:lnTo>
                                  <a:pt x="6935254" y="5879622"/>
                                </a:lnTo>
                                <a:lnTo>
                                  <a:pt x="6974803" y="5860600"/>
                                </a:lnTo>
                                <a:lnTo>
                                  <a:pt x="7009261" y="5835408"/>
                                </a:lnTo>
                                <a:lnTo>
                                  <a:pt x="7037692" y="5804875"/>
                                </a:lnTo>
                                <a:lnTo>
                                  <a:pt x="7059159" y="5769830"/>
                                </a:lnTo>
                                <a:lnTo>
                                  <a:pt x="7072725" y="5731103"/>
                                </a:lnTo>
                                <a:lnTo>
                                  <a:pt x="7077456" y="5689523"/>
                                </a:lnTo>
                                <a:lnTo>
                                  <a:pt x="7077456" y="206324"/>
                                </a:lnTo>
                                <a:lnTo>
                                  <a:pt x="7072725" y="164740"/>
                                </a:lnTo>
                                <a:lnTo>
                                  <a:pt x="7059159" y="126010"/>
                                </a:lnTo>
                                <a:lnTo>
                                  <a:pt x="7037692" y="90963"/>
                                </a:lnTo>
                                <a:lnTo>
                                  <a:pt x="7009261" y="60428"/>
                                </a:lnTo>
                                <a:lnTo>
                                  <a:pt x="6974803" y="35234"/>
                                </a:lnTo>
                                <a:lnTo>
                                  <a:pt x="6935254" y="16212"/>
                                </a:lnTo>
                                <a:lnTo>
                                  <a:pt x="6891549" y="4191"/>
                                </a:lnTo>
                                <a:lnTo>
                                  <a:pt x="6844626" y="0"/>
                                </a:lnTo>
                                <a:close/>
                              </a:path>
                            </a:pathLst>
                          </a:custGeom>
                          <a:solidFill>
                            <a:srgbClr val="73C9BD"/>
                          </a:solidFill>
                        </wps:spPr>
                        <wps:bodyPr wrap="square" lIns="0" tIns="0" rIns="0" bIns="0" rtlCol="0">
                          <a:prstTxWarp prst="textNoShape">
                            <a:avLst/>
                          </a:prstTxWarp>
                          <a:noAutofit/>
                        </wps:bodyPr>
                      </wps:wsp>
                      <pic:pic>
                        <pic:nvPicPr>
                          <pic:cNvPr id="3" name="Image 3"/>
                          <pic:cNvPicPr/>
                        </pic:nvPicPr>
                        <pic:blipFill>
                          <a:blip r:embed="rId5" cstate="print"/>
                          <a:stretch>
                            <a:fillRect/>
                          </a:stretch>
                        </pic:blipFill>
                        <pic:spPr>
                          <a:xfrm>
                            <a:off x="0" y="0"/>
                            <a:ext cx="7077457" cy="6142736"/>
                          </a:xfrm>
                          <a:prstGeom prst="rect">
                            <a:avLst/>
                          </a:prstGeom>
                        </pic:spPr>
                      </pic:pic>
                      <wps:wsp>
                        <wps:cNvPr id="4" name="Graphic 4"/>
                        <wps:cNvSpPr/>
                        <wps:spPr>
                          <a:xfrm>
                            <a:off x="0" y="0"/>
                            <a:ext cx="7077709" cy="6142990"/>
                          </a:xfrm>
                          <a:custGeom>
                            <a:avLst/>
                            <a:gdLst/>
                            <a:ahLst/>
                            <a:cxnLst/>
                            <a:rect l="l" t="t" r="r" b="b"/>
                            <a:pathLst>
                              <a:path w="7077709" h="6142990">
                                <a:moveTo>
                                  <a:pt x="6844626" y="0"/>
                                </a:moveTo>
                                <a:lnTo>
                                  <a:pt x="232829" y="0"/>
                                </a:lnTo>
                                <a:lnTo>
                                  <a:pt x="185906" y="4191"/>
                                </a:lnTo>
                                <a:lnTo>
                                  <a:pt x="142201" y="16212"/>
                                </a:lnTo>
                                <a:lnTo>
                                  <a:pt x="102652" y="35234"/>
                                </a:lnTo>
                                <a:lnTo>
                                  <a:pt x="68194" y="60428"/>
                                </a:lnTo>
                                <a:lnTo>
                                  <a:pt x="39763" y="90963"/>
                                </a:lnTo>
                                <a:lnTo>
                                  <a:pt x="18296" y="126010"/>
                                </a:lnTo>
                                <a:lnTo>
                                  <a:pt x="4730" y="164740"/>
                                </a:lnTo>
                                <a:lnTo>
                                  <a:pt x="0" y="206324"/>
                                </a:lnTo>
                                <a:lnTo>
                                  <a:pt x="0" y="5689523"/>
                                </a:lnTo>
                                <a:lnTo>
                                  <a:pt x="4730" y="5731103"/>
                                </a:lnTo>
                                <a:lnTo>
                                  <a:pt x="18296" y="5769830"/>
                                </a:lnTo>
                                <a:lnTo>
                                  <a:pt x="39763" y="5804875"/>
                                </a:lnTo>
                                <a:lnTo>
                                  <a:pt x="68194" y="5835408"/>
                                </a:lnTo>
                                <a:lnTo>
                                  <a:pt x="102652" y="5860600"/>
                                </a:lnTo>
                                <a:lnTo>
                                  <a:pt x="142201" y="5879622"/>
                                </a:lnTo>
                                <a:lnTo>
                                  <a:pt x="185906" y="5891643"/>
                                </a:lnTo>
                                <a:lnTo>
                                  <a:pt x="232829" y="5895835"/>
                                </a:lnTo>
                                <a:lnTo>
                                  <a:pt x="3132442" y="5895835"/>
                                </a:lnTo>
                                <a:lnTo>
                                  <a:pt x="3180951" y="5899237"/>
                                </a:lnTo>
                                <a:lnTo>
                                  <a:pt x="3227829" y="5909243"/>
                                </a:lnTo>
                                <a:lnTo>
                                  <a:pt x="3272245" y="5925546"/>
                                </a:lnTo>
                                <a:lnTo>
                                  <a:pt x="3313374" y="5947844"/>
                                </a:lnTo>
                                <a:lnTo>
                                  <a:pt x="3350387" y="5975832"/>
                                </a:lnTo>
                                <a:lnTo>
                                  <a:pt x="3538728" y="6142736"/>
                                </a:lnTo>
                                <a:lnTo>
                                  <a:pt x="3727069" y="5975832"/>
                                </a:lnTo>
                                <a:lnTo>
                                  <a:pt x="3764081" y="5947844"/>
                                </a:lnTo>
                                <a:lnTo>
                                  <a:pt x="3805210" y="5925546"/>
                                </a:lnTo>
                                <a:lnTo>
                                  <a:pt x="3849626" y="5909243"/>
                                </a:lnTo>
                                <a:lnTo>
                                  <a:pt x="3896504" y="5899237"/>
                                </a:lnTo>
                                <a:lnTo>
                                  <a:pt x="3945013" y="5895835"/>
                                </a:lnTo>
                                <a:lnTo>
                                  <a:pt x="6844626" y="5895835"/>
                                </a:lnTo>
                                <a:lnTo>
                                  <a:pt x="6891549" y="5891643"/>
                                </a:lnTo>
                                <a:lnTo>
                                  <a:pt x="6935254" y="5879622"/>
                                </a:lnTo>
                                <a:lnTo>
                                  <a:pt x="6974803" y="5860600"/>
                                </a:lnTo>
                                <a:lnTo>
                                  <a:pt x="7009261" y="5835408"/>
                                </a:lnTo>
                                <a:lnTo>
                                  <a:pt x="7037692" y="5804875"/>
                                </a:lnTo>
                                <a:lnTo>
                                  <a:pt x="7059159" y="5769830"/>
                                </a:lnTo>
                                <a:lnTo>
                                  <a:pt x="7072725" y="5731103"/>
                                </a:lnTo>
                                <a:lnTo>
                                  <a:pt x="7077456" y="5689523"/>
                                </a:lnTo>
                                <a:lnTo>
                                  <a:pt x="7077456" y="206324"/>
                                </a:lnTo>
                                <a:lnTo>
                                  <a:pt x="7072725" y="164740"/>
                                </a:lnTo>
                                <a:lnTo>
                                  <a:pt x="7059159" y="126010"/>
                                </a:lnTo>
                                <a:lnTo>
                                  <a:pt x="7037692" y="90963"/>
                                </a:lnTo>
                                <a:lnTo>
                                  <a:pt x="7009261" y="60428"/>
                                </a:lnTo>
                                <a:lnTo>
                                  <a:pt x="6974803" y="35234"/>
                                </a:lnTo>
                                <a:lnTo>
                                  <a:pt x="6935254" y="16212"/>
                                </a:lnTo>
                                <a:lnTo>
                                  <a:pt x="6891549" y="4191"/>
                                </a:lnTo>
                                <a:lnTo>
                                  <a:pt x="6844626" y="0"/>
                                </a:lnTo>
                                <a:close/>
                              </a:path>
                            </a:pathLst>
                          </a:custGeom>
                          <a:solidFill>
                            <a:srgbClr val="D4ECE8">
                              <a:alpha val="75000"/>
                            </a:srgbClr>
                          </a:solidFill>
                        </wps:spPr>
                        <wps:bodyPr wrap="square" lIns="0" tIns="0" rIns="0" bIns="0" rtlCol="0">
                          <a:prstTxWarp prst="textNoShape">
                            <a:avLst/>
                          </a:prstTxWarp>
                          <a:noAutofit/>
                        </wps:bodyPr>
                      </wps:wsp>
                      <wps:wsp>
                        <wps:cNvPr id="5" name="Graphic 5"/>
                        <wps:cNvSpPr/>
                        <wps:spPr>
                          <a:xfrm>
                            <a:off x="5630259" y="4427728"/>
                            <a:ext cx="1120775" cy="1120775"/>
                          </a:xfrm>
                          <a:custGeom>
                            <a:avLst/>
                            <a:gdLst/>
                            <a:ahLst/>
                            <a:cxnLst/>
                            <a:rect l="l" t="t" r="r" b="b"/>
                            <a:pathLst>
                              <a:path w="1120775" h="1120775">
                                <a:moveTo>
                                  <a:pt x="923798" y="0"/>
                                </a:moveTo>
                                <a:lnTo>
                                  <a:pt x="196850" y="0"/>
                                </a:lnTo>
                                <a:lnTo>
                                  <a:pt x="151767" y="5207"/>
                                </a:lnTo>
                                <a:lnTo>
                                  <a:pt x="110354" y="20037"/>
                                </a:lnTo>
                                <a:lnTo>
                                  <a:pt x="73801" y="43299"/>
                                </a:lnTo>
                                <a:lnTo>
                                  <a:pt x="43299" y="73801"/>
                                </a:lnTo>
                                <a:lnTo>
                                  <a:pt x="20037" y="110354"/>
                                </a:lnTo>
                                <a:lnTo>
                                  <a:pt x="5207" y="151767"/>
                                </a:lnTo>
                                <a:lnTo>
                                  <a:pt x="0" y="196850"/>
                                </a:lnTo>
                                <a:lnTo>
                                  <a:pt x="0" y="923797"/>
                                </a:lnTo>
                                <a:lnTo>
                                  <a:pt x="5207" y="968880"/>
                                </a:lnTo>
                                <a:lnTo>
                                  <a:pt x="20037" y="1010293"/>
                                </a:lnTo>
                                <a:lnTo>
                                  <a:pt x="43299" y="1046846"/>
                                </a:lnTo>
                                <a:lnTo>
                                  <a:pt x="73801" y="1077348"/>
                                </a:lnTo>
                                <a:lnTo>
                                  <a:pt x="110354" y="1100610"/>
                                </a:lnTo>
                                <a:lnTo>
                                  <a:pt x="151767" y="1115440"/>
                                </a:lnTo>
                                <a:lnTo>
                                  <a:pt x="196850" y="1120648"/>
                                </a:lnTo>
                                <a:lnTo>
                                  <a:pt x="923798" y="1120648"/>
                                </a:lnTo>
                                <a:lnTo>
                                  <a:pt x="968880" y="1115440"/>
                                </a:lnTo>
                                <a:lnTo>
                                  <a:pt x="1010293" y="1100610"/>
                                </a:lnTo>
                                <a:lnTo>
                                  <a:pt x="1046846" y="1077348"/>
                                </a:lnTo>
                                <a:lnTo>
                                  <a:pt x="1077348" y="1046846"/>
                                </a:lnTo>
                                <a:lnTo>
                                  <a:pt x="1100610" y="1010293"/>
                                </a:lnTo>
                                <a:lnTo>
                                  <a:pt x="1115440" y="968880"/>
                                </a:lnTo>
                                <a:lnTo>
                                  <a:pt x="1120648" y="923797"/>
                                </a:lnTo>
                                <a:lnTo>
                                  <a:pt x="1120648" y="196850"/>
                                </a:lnTo>
                                <a:lnTo>
                                  <a:pt x="1115440" y="151767"/>
                                </a:lnTo>
                                <a:lnTo>
                                  <a:pt x="1100610" y="110354"/>
                                </a:lnTo>
                                <a:lnTo>
                                  <a:pt x="1077348" y="73801"/>
                                </a:lnTo>
                                <a:lnTo>
                                  <a:pt x="1046846" y="43299"/>
                                </a:lnTo>
                                <a:lnTo>
                                  <a:pt x="1010293" y="20037"/>
                                </a:lnTo>
                                <a:lnTo>
                                  <a:pt x="968880" y="5207"/>
                                </a:lnTo>
                                <a:lnTo>
                                  <a:pt x="923798" y="0"/>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5630259" y="4427728"/>
                            <a:ext cx="1120775" cy="1120775"/>
                          </a:xfrm>
                          <a:custGeom>
                            <a:avLst/>
                            <a:gdLst/>
                            <a:ahLst/>
                            <a:cxnLst/>
                            <a:rect l="l" t="t" r="r" b="b"/>
                            <a:pathLst>
                              <a:path w="1120775" h="1120775">
                                <a:moveTo>
                                  <a:pt x="196850" y="0"/>
                                </a:moveTo>
                                <a:lnTo>
                                  <a:pt x="151767" y="5207"/>
                                </a:lnTo>
                                <a:lnTo>
                                  <a:pt x="110354" y="20037"/>
                                </a:lnTo>
                                <a:lnTo>
                                  <a:pt x="73801" y="43299"/>
                                </a:lnTo>
                                <a:lnTo>
                                  <a:pt x="43299" y="73801"/>
                                </a:lnTo>
                                <a:lnTo>
                                  <a:pt x="20037" y="110354"/>
                                </a:lnTo>
                                <a:lnTo>
                                  <a:pt x="5207" y="151767"/>
                                </a:lnTo>
                                <a:lnTo>
                                  <a:pt x="0" y="196850"/>
                                </a:lnTo>
                                <a:lnTo>
                                  <a:pt x="0" y="923797"/>
                                </a:lnTo>
                                <a:lnTo>
                                  <a:pt x="5207" y="968880"/>
                                </a:lnTo>
                                <a:lnTo>
                                  <a:pt x="20037" y="1010293"/>
                                </a:lnTo>
                                <a:lnTo>
                                  <a:pt x="43299" y="1046846"/>
                                </a:lnTo>
                                <a:lnTo>
                                  <a:pt x="73801" y="1077348"/>
                                </a:lnTo>
                                <a:lnTo>
                                  <a:pt x="110354" y="1100610"/>
                                </a:lnTo>
                                <a:lnTo>
                                  <a:pt x="151767" y="1115440"/>
                                </a:lnTo>
                                <a:lnTo>
                                  <a:pt x="196850" y="1120648"/>
                                </a:lnTo>
                                <a:lnTo>
                                  <a:pt x="923798" y="1120648"/>
                                </a:lnTo>
                                <a:lnTo>
                                  <a:pt x="968880" y="1115440"/>
                                </a:lnTo>
                                <a:lnTo>
                                  <a:pt x="1010293" y="1100610"/>
                                </a:lnTo>
                                <a:lnTo>
                                  <a:pt x="1046846" y="1077348"/>
                                </a:lnTo>
                                <a:lnTo>
                                  <a:pt x="1077348" y="1046846"/>
                                </a:lnTo>
                                <a:lnTo>
                                  <a:pt x="1100610" y="1010293"/>
                                </a:lnTo>
                                <a:lnTo>
                                  <a:pt x="1115440" y="968880"/>
                                </a:lnTo>
                                <a:lnTo>
                                  <a:pt x="1120648" y="923797"/>
                                </a:lnTo>
                                <a:lnTo>
                                  <a:pt x="1120648" y="196850"/>
                                </a:lnTo>
                                <a:lnTo>
                                  <a:pt x="1115440" y="151767"/>
                                </a:lnTo>
                                <a:lnTo>
                                  <a:pt x="1100610" y="110354"/>
                                </a:lnTo>
                                <a:lnTo>
                                  <a:pt x="1077348" y="73801"/>
                                </a:lnTo>
                                <a:lnTo>
                                  <a:pt x="1046846" y="43299"/>
                                </a:lnTo>
                                <a:lnTo>
                                  <a:pt x="1010293" y="20037"/>
                                </a:lnTo>
                                <a:lnTo>
                                  <a:pt x="968880" y="5207"/>
                                </a:lnTo>
                                <a:lnTo>
                                  <a:pt x="923798" y="0"/>
                                </a:lnTo>
                                <a:lnTo>
                                  <a:pt x="196850" y="0"/>
                                </a:lnTo>
                                <a:close/>
                              </a:path>
                            </a:pathLst>
                          </a:custGeom>
                          <a:ln w="50800">
                            <a:solidFill>
                              <a:srgbClr val="FFCA3B"/>
                            </a:solidFill>
                            <a:prstDash val="solid"/>
                          </a:ln>
                        </wps:spPr>
                        <wps:bodyPr wrap="square" lIns="0" tIns="0" rIns="0" bIns="0" rtlCol="0">
                          <a:prstTxWarp prst="textNoShape">
                            <a:avLst/>
                          </a:prstTxWarp>
                          <a:noAutofit/>
                        </wps:bodyPr>
                      </wps:wsp>
                      <wps:wsp>
                        <wps:cNvPr id="7" name="Graphic 7"/>
                        <wps:cNvSpPr/>
                        <wps:spPr>
                          <a:xfrm>
                            <a:off x="5781498" y="4578959"/>
                            <a:ext cx="818515" cy="818515"/>
                          </a:xfrm>
                          <a:custGeom>
                            <a:avLst/>
                            <a:gdLst/>
                            <a:ahLst/>
                            <a:cxnLst/>
                            <a:rect l="l" t="t" r="r" b="b"/>
                            <a:pathLst>
                              <a:path w="818515" h="818515">
                                <a:moveTo>
                                  <a:pt x="32727" y="261823"/>
                                </a:moveTo>
                                <a:lnTo>
                                  <a:pt x="0" y="261823"/>
                                </a:lnTo>
                                <a:lnTo>
                                  <a:pt x="0" y="294551"/>
                                </a:lnTo>
                                <a:lnTo>
                                  <a:pt x="32727" y="294551"/>
                                </a:lnTo>
                                <a:lnTo>
                                  <a:pt x="32727" y="261823"/>
                                </a:lnTo>
                                <a:close/>
                              </a:path>
                              <a:path w="818515" h="818515">
                                <a:moveTo>
                                  <a:pt x="65455" y="523633"/>
                                </a:moveTo>
                                <a:lnTo>
                                  <a:pt x="32727" y="523633"/>
                                </a:lnTo>
                                <a:lnTo>
                                  <a:pt x="0" y="523633"/>
                                </a:lnTo>
                                <a:lnTo>
                                  <a:pt x="0" y="556361"/>
                                </a:lnTo>
                                <a:lnTo>
                                  <a:pt x="32727" y="556361"/>
                                </a:lnTo>
                                <a:lnTo>
                                  <a:pt x="65455" y="556361"/>
                                </a:lnTo>
                                <a:lnTo>
                                  <a:pt x="65455" y="523633"/>
                                </a:lnTo>
                                <a:close/>
                              </a:path>
                              <a:path w="818515" h="818515">
                                <a:moveTo>
                                  <a:pt x="130898" y="458177"/>
                                </a:moveTo>
                                <a:lnTo>
                                  <a:pt x="98171" y="458177"/>
                                </a:lnTo>
                                <a:lnTo>
                                  <a:pt x="65443" y="458177"/>
                                </a:lnTo>
                                <a:lnTo>
                                  <a:pt x="65443" y="490905"/>
                                </a:lnTo>
                                <a:lnTo>
                                  <a:pt x="98171" y="490905"/>
                                </a:lnTo>
                                <a:lnTo>
                                  <a:pt x="130898" y="490905"/>
                                </a:lnTo>
                                <a:lnTo>
                                  <a:pt x="130898" y="458177"/>
                                </a:lnTo>
                                <a:close/>
                              </a:path>
                              <a:path w="818515" h="818515">
                                <a:moveTo>
                                  <a:pt x="163626" y="654545"/>
                                </a:moveTo>
                                <a:lnTo>
                                  <a:pt x="130898" y="654545"/>
                                </a:lnTo>
                                <a:lnTo>
                                  <a:pt x="98171" y="654545"/>
                                </a:lnTo>
                                <a:lnTo>
                                  <a:pt x="65443" y="654545"/>
                                </a:lnTo>
                                <a:lnTo>
                                  <a:pt x="65443" y="752729"/>
                                </a:lnTo>
                                <a:lnTo>
                                  <a:pt x="98171" y="752729"/>
                                </a:lnTo>
                                <a:lnTo>
                                  <a:pt x="130898" y="752729"/>
                                </a:lnTo>
                                <a:lnTo>
                                  <a:pt x="163626" y="752729"/>
                                </a:lnTo>
                                <a:lnTo>
                                  <a:pt x="163626" y="654545"/>
                                </a:lnTo>
                                <a:close/>
                              </a:path>
                              <a:path w="818515" h="818515">
                                <a:moveTo>
                                  <a:pt x="163626" y="261823"/>
                                </a:moveTo>
                                <a:lnTo>
                                  <a:pt x="130898" y="261823"/>
                                </a:lnTo>
                                <a:lnTo>
                                  <a:pt x="130898" y="294551"/>
                                </a:lnTo>
                                <a:lnTo>
                                  <a:pt x="98171" y="294551"/>
                                </a:lnTo>
                                <a:lnTo>
                                  <a:pt x="65455" y="294551"/>
                                </a:lnTo>
                                <a:lnTo>
                                  <a:pt x="32727" y="294551"/>
                                </a:lnTo>
                                <a:lnTo>
                                  <a:pt x="32727" y="327279"/>
                                </a:lnTo>
                                <a:lnTo>
                                  <a:pt x="0" y="327279"/>
                                </a:lnTo>
                                <a:lnTo>
                                  <a:pt x="0" y="360006"/>
                                </a:lnTo>
                                <a:lnTo>
                                  <a:pt x="32727" y="360006"/>
                                </a:lnTo>
                                <a:lnTo>
                                  <a:pt x="32727" y="425450"/>
                                </a:lnTo>
                                <a:lnTo>
                                  <a:pt x="0" y="425450"/>
                                </a:lnTo>
                                <a:lnTo>
                                  <a:pt x="0" y="458177"/>
                                </a:lnTo>
                                <a:lnTo>
                                  <a:pt x="32727" y="458177"/>
                                </a:lnTo>
                                <a:lnTo>
                                  <a:pt x="32727" y="425462"/>
                                </a:lnTo>
                                <a:lnTo>
                                  <a:pt x="65443" y="425462"/>
                                </a:lnTo>
                                <a:lnTo>
                                  <a:pt x="98171" y="425462"/>
                                </a:lnTo>
                                <a:lnTo>
                                  <a:pt x="98171" y="392734"/>
                                </a:lnTo>
                                <a:lnTo>
                                  <a:pt x="65455" y="392734"/>
                                </a:lnTo>
                                <a:lnTo>
                                  <a:pt x="65455" y="360006"/>
                                </a:lnTo>
                                <a:lnTo>
                                  <a:pt x="65455" y="327279"/>
                                </a:lnTo>
                                <a:lnTo>
                                  <a:pt x="98171" y="327279"/>
                                </a:lnTo>
                                <a:lnTo>
                                  <a:pt x="130898" y="327279"/>
                                </a:lnTo>
                                <a:lnTo>
                                  <a:pt x="163626" y="327279"/>
                                </a:lnTo>
                                <a:lnTo>
                                  <a:pt x="163626" y="261823"/>
                                </a:lnTo>
                                <a:close/>
                              </a:path>
                              <a:path w="818515" h="818515">
                                <a:moveTo>
                                  <a:pt x="163626" y="65455"/>
                                </a:moveTo>
                                <a:lnTo>
                                  <a:pt x="130898" y="65455"/>
                                </a:lnTo>
                                <a:lnTo>
                                  <a:pt x="98171" y="65455"/>
                                </a:lnTo>
                                <a:lnTo>
                                  <a:pt x="65443" y="65455"/>
                                </a:lnTo>
                                <a:lnTo>
                                  <a:pt x="65443" y="163639"/>
                                </a:lnTo>
                                <a:lnTo>
                                  <a:pt x="98171" y="163639"/>
                                </a:lnTo>
                                <a:lnTo>
                                  <a:pt x="130898" y="163639"/>
                                </a:lnTo>
                                <a:lnTo>
                                  <a:pt x="163626" y="163639"/>
                                </a:lnTo>
                                <a:lnTo>
                                  <a:pt x="163626" y="65455"/>
                                </a:lnTo>
                                <a:close/>
                              </a:path>
                              <a:path w="818515" h="818515">
                                <a:moveTo>
                                  <a:pt x="229082" y="589089"/>
                                </a:moveTo>
                                <a:lnTo>
                                  <a:pt x="196354" y="589089"/>
                                </a:lnTo>
                                <a:lnTo>
                                  <a:pt x="196354" y="621817"/>
                                </a:lnTo>
                                <a:lnTo>
                                  <a:pt x="196354" y="654545"/>
                                </a:lnTo>
                                <a:lnTo>
                                  <a:pt x="196354" y="752729"/>
                                </a:lnTo>
                                <a:lnTo>
                                  <a:pt x="196354" y="785456"/>
                                </a:lnTo>
                                <a:lnTo>
                                  <a:pt x="163626" y="785456"/>
                                </a:lnTo>
                                <a:lnTo>
                                  <a:pt x="32727" y="785456"/>
                                </a:lnTo>
                                <a:lnTo>
                                  <a:pt x="32727" y="752729"/>
                                </a:lnTo>
                                <a:lnTo>
                                  <a:pt x="32727" y="654545"/>
                                </a:lnTo>
                                <a:lnTo>
                                  <a:pt x="32727" y="621817"/>
                                </a:lnTo>
                                <a:lnTo>
                                  <a:pt x="65443" y="621817"/>
                                </a:lnTo>
                                <a:lnTo>
                                  <a:pt x="196354" y="621817"/>
                                </a:lnTo>
                                <a:lnTo>
                                  <a:pt x="196354" y="589089"/>
                                </a:lnTo>
                                <a:lnTo>
                                  <a:pt x="0" y="589089"/>
                                </a:lnTo>
                                <a:lnTo>
                                  <a:pt x="0" y="654545"/>
                                </a:lnTo>
                                <a:lnTo>
                                  <a:pt x="0" y="752729"/>
                                </a:lnTo>
                                <a:lnTo>
                                  <a:pt x="0" y="818184"/>
                                </a:lnTo>
                                <a:lnTo>
                                  <a:pt x="32727" y="818184"/>
                                </a:lnTo>
                                <a:lnTo>
                                  <a:pt x="229082" y="818184"/>
                                </a:lnTo>
                                <a:lnTo>
                                  <a:pt x="229082" y="752729"/>
                                </a:lnTo>
                                <a:lnTo>
                                  <a:pt x="229082" y="654545"/>
                                </a:lnTo>
                                <a:lnTo>
                                  <a:pt x="229082" y="589089"/>
                                </a:lnTo>
                                <a:close/>
                              </a:path>
                              <a:path w="818515" h="818515">
                                <a:moveTo>
                                  <a:pt x="229082" y="0"/>
                                </a:moveTo>
                                <a:lnTo>
                                  <a:pt x="196354" y="0"/>
                                </a:lnTo>
                                <a:lnTo>
                                  <a:pt x="196354" y="32727"/>
                                </a:lnTo>
                                <a:lnTo>
                                  <a:pt x="196354" y="196367"/>
                                </a:lnTo>
                                <a:lnTo>
                                  <a:pt x="32727" y="196367"/>
                                </a:lnTo>
                                <a:lnTo>
                                  <a:pt x="32727" y="32727"/>
                                </a:lnTo>
                                <a:lnTo>
                                  <a:pt x="196354" y="32727"/>
                                </a:lnTo>
                                <a:lnTo>
                                  <a:pt x="196354" y="0"/>
                                </a:lnTo>
                                <a:lnTo>
                                  <a:pt x="0" y="0"/>
                                </a:lnTo>
                                <a:lnTo>
                                  <a:pt x="0" y="196367"/>
                                </a:lnTo>
                                <a:lnTo>
                                  <a:pt x="0" y="229095"/>
                                </a:lnTo>
                                <a:lnTo>
                                  <a:pt x="32727" y="229095"/>
                                </a:lnTo>
                                <a:lnTo>
                                  <a:pt x="65443" y="229095"/>
                                </a:lnTo>
                                <a:lnTo>
                                  <a:pt x="229082" y="229095"/>
                                </a:lnTo>
                                <a:lnTo>
                                  <a:pt x="229082" y="196367"/>
                                </a:lnTo>
                                <a:lnTo>
                                  <a:pt x="229082" y="0"/>
                                </a:lnTo>
                                <a:close/>
                              </a:path>
                              <a:path w="818515" h="818515">
                                <a:moveTo>
                                  <a:pt x="294538" y="785456"/>
                                </a:moveTo>
                                <a:lnTo>
                                  <a:pt x="261810" y="785456"/>
                                </a:lnTo>
                                <a:lnTo>
                                  <a:pt x="261810" y="818184"/>
                                </a:lnTo>
                                <a:lnTo>
                                  <a:pt x="294538" y="818184"/>
                                </a:lnTo>
                                <a:lnTo>
                                  <a:pt x="294538" y="785456"/>
                                </a:lnTo>
                                <a:close/>
                              </a:path>
                              <a:path w="818515" h="818515">
                                <a:moveTo>
                                  <a:pt x="294538" y="654545"/>
                                </a:moveTo>
                                <a:lnTo>
                                  <a:pt x="261810" y="654545"/>
                                </a:lnTo>
                                <a:lnTo>
                                  <a:pt x="261810" y="687273"/>
                                </a:lnTo>
                                <a:lnTo>
                                  <a:pt x="294538" y="687273"/>
                                </a:lnTo>
                                <a:lnTo>
                                  <a:pt x="294538" y="654545"/>
                                </a:lnTo>
                                <a:close/>
                              </a:path>
                              <a:path w="818515" h="818515">
                                <a:moveTo>
                                  <a:pt x="294538" y="0"/>
                                </a:moveTo>
                                <a:lnTo>
                                  <a:pt x="261810" y="0"/>
                                </a:lnTo>
                                <a:lnTo>
                                  <a:pt x="261810" y="32727"/>
                                </a:lnTo>
                                <a:lnTo>
                                  <a:pt x="294538" y="32727"/>
                                </a:lnTo>
                                <a:lnTo>
                                  <a:pt x="294538" y="0"/>
                                </a:lnTo>
                                <a:close/>
                              </a:path>
                              <a:path w="818515" h="818515">
                                <a:moveTo>
                                  <a:pt x="327266" y="65455"/>
                                </a:moveTo>
                                <a:lnTo>
                                  <a:pt x="294538" y="65455"/>
                                </a:lnTo>
                                <a:lnTo>
                                  <a:pt x="294538" y="98183"/>
                                </a:lnTo>
                                <a:lnTo>
                                  <a:pt x="327266" y="98183"/>
                                </a:lnTo>
                                <a:lnTo>
                                  <a:pt x="327266" y="65455"/>
                                </a:lnTo>
                                <a:close/>
                              </a:path>
                              <a:path w="818515" h="818515">
                                <a:moveTo>
                                  <a:pt x="359994" y="261823"/>
                                </a:moveTo>
                                <a:lnTo>
                                  <a:pt x="327266" y="261823"/>
                                </a:lnTo>
                                <a:lnTo>
                                  <a:pt x="294538" y="261823"/>
                                </a:lnTo>
                                <a:lnTo>
                                  <a:pt x="294538" y="196367"/>
                                </a:lnTo>
                                <a:lnTo>
                                  <a:pt x="294538" y="98183"/>
                                </a:lnTo>
                                <a:lnTo>
                                  <a:pt x="261810" y="98183"/>
                                </a:lnTo>
                                <a:lnTo>
                                  <a:pt x="261810" y="196367"/>
                                </a:lnTo>
                                <a:lnTo>
                                  <a:pt x="261810" y="261823"/>
                                </a:lnTo>
                                <a:lnTo>
                                  <a:pt x="229082" y="261823"/>
                                </a:lnTo>
                                <a:lnTo>
                                  <a:pt x="196354" y="261823"/>
                                </a:lnTo>
                                <a:lnTo>
                                  <a:pt x="196354" y="294551"/>
                                </a:lnTo>
                                <a:lnTo>
                                  <a:pt x="229082" y="294551"/>
                                </a:lnTo>
                                <a:lnTo>
                                  <a:pt x="261810" y="294551"/>
                                </a:lnTo>
                                <a:lnTo>
                                  <a:pt x="261810" y="327279"/>
                                </a:lnTo>
                                <a:lnTo>
                                  <a:pt x="229082" y="327279"/>
                                </a:lnTo>
                                <a:lnTo>
                                  <a:pt x="196354" y="327279"/>
                                </a:lnTo>
                                <a:lnTo>
                                  <a:pt x="196354" y="360006"/>
                                </a:lnTo>
                                <a:lnTo>
                                  <a:pt x="229082" y="360006"/>
                                </a:lnTo>
                                <a:lnTo>
                                  <a:pt x="261810" y="360006"/>
                                </a:lnTo>
                                <a:lnTo>
                                  <a:pt x="261810" y="425450"/>
                                </a:lnTo>
                                <a:lnTo>
                                  <a:pt x="229082" y="425450"/>
                                </a:lnTo>
                                <a:lnTo>
                                  <a:pt x="229082" y="458177"/>
                                </a:lnTo>
                                <a:lnTo>
                                  <a:pt x="196354" y="458177"/>
                                </a:lnTo>
                                <a:lnTo>
                                  <a:pt x="196354" y="425462"/>
                                </a:lnTo>
                                <a:lnTo>
                                  <a:pt x="229082" y="425462"/>
                                </a:lnTo>
                                <a:lnTo>
                                  <a:pt x="229082" y="392734"/>
                                </a:lnTo>
                                <a:lnTo>
                                  <a:pt x="196354" y="392734"/>
                                </a:lnTo>
                                <a:lnTo>
                                  <a:pt x="196354" y="425450"/>
                                </a:lnTo>
                                <a:lnTo>
                                  <a:pt x="163626" y="425450"/>
                                </a:lnTo>
                                <a:lnTo>
                                  <a:pt x="163626" y="392734"/>
                                </a:lnTo>
                                <a:lnTo>
                                  <a:pt x="196354" y="392734"/>
                                </a:lnTo>
                                <a:lnTo>
                                  <a:pt x="196354" y="360006"/>
                                </a:lnTo>
                                <a:lnTo>
                                  <a:pt x="163626" y="360006"/>
                                </a:lnTo>
                                <a:lnTo>
                                  <a:pt x="130898" y="360006"/>
                                </a:lnTo>
                                <a:lnTo>
                                  <a:pt x="130898" y="425462"/>
                                </a:lnTo>
                                <a:lnTo>
                                  <a:pt x="163626" y="425462"/>
                                </a:lnTo>
                                <a:lnTo>
                                  <a:pt x="163626" y="490905"/>
                                </a:lnTo>
                                <a:lnTo>
                                  <a:pt x="130898" y="490905"/>
                                </a:lnTo>
                                <a:lnTo>
                                  <a:pt x="130898" y="556361"/>
                                </a:lnTo>
                                <a:lnTo>
                                  <a:pt x="163626" y="556361"/>
                                </a:lnTo>
                                <a:lnTo>
                                  <a:pt x="196354" y="556361"/>
                                </a:lnTo>
                                <a:lnTo>
                                  <a:pt x="229082" y="556361"/>
                                </a:lnTo>
                                <a:lnTo>
                                  <a:pt x="229082" y="523633"/>
                                </a:lnTo>
                                <a:lnTo>
                                  <a:pt x="196354" y="523633"/>
                                </a:lnTo>
                                <a:lnTo>
                                  <a:pt x="196354" y="490905"/>
                                </a:lnTo>
                                <a:lnTo>
                                  <a:pt x="229082" y="490905"/>
                                </a:lnTo>
                                <a:lnTo>
                                  <a:pt x="229082" y="523633"/>
                                </a:lnTo>
                                <a:lnTo>
                                  <a:pt x="261810" y="523633"/>
                                </a:lnTo>
                                <a:lnTo>
                                  <a:pt x="261810" y="425462"/>
                                </a:lnTo>
                                <a:lnTo>
                                  <a:pt x="294538" y="425462"/>
                                </a:lnTo>
                                <a:lnTo>
                                  <a:pt x="294538" y="392734"/>
                                </a:lnTo>
                                <a:lnTo>
                                  <a:pt x="327266" y="392734"/>
                                </a:lnTo>
                                <a:lnTo>
                                  <a:pt x="327266" y="360006"/>
                                </a:lnTo>
                                <a:lnTo>
                                  <a:pt x="294538" y="360006"/>
                                </a:lnTo>
                                <a:lnTo>
                                  <a:pt x="294538" y="327279"/>
                                </a:lnTo>
                                <a:lnTo>
                                  <a:pt x="327266" y="327279"/>
                                </a:lnTo>
                                <a:lnTo>
                                  <a:pt x="327266" y="294551"/>
                                </a:lnTo>
                                <a:lnTo>
                                  <a:pt x="359994" y="294551"/>
                                </a:lnTo>
                                <a:lnTo>
                                  <a:pt x="359994" y="261823"/>
                                </a:lnTo>
                                <a:close/>
                              </a:path>
                              <a:path w="818515" h="818515">
                                <a:moveTo>
                                  <a:pt x="359994" y="163639"/>
                                </a:moveTo>
                                <a:lnTo>
                                  <a:pt x="327266" y="163639"/>
                                </a:lnTo>
                                <a:lnTo>
                                  <a:pt x="327266" y="196367"/>
                                </a:lnTo>
                                <a:lnTo>
                                  <a:pt x="327266" y="229095"/>
                                </a:lnTo>
                                <a:lnTo>
                                  <a:pt x="359994" y="229095"/>
                                </a:lnTo>
                                <a:lnTo>
                                  <a:pt x="359994" y="196367"/>
                                </a:lnTo>
                                <a:lnTo>
                                  <a:pt x="359994" y="163639"/>
                                </a:lnTo>
                                <a:close/>
                              </a:path>
                              <a:path w="818515" h="818515">
                                <a:moveTo>
                                  <a:pt x="359994" y="0"/>
                                </a:moveTo>
                                <a:lnTo>
                                  <a:pt x="327266" y="0"/>
                                </a:lnTo>
                                <a:lnTo>
                                  <a:pt x="327266" y="32727"/>
                                </a:lnTo>
                                <a:lnTo>
                                  <a:pt x="359994" y="32727"/>
                                </a:lnTo>
                                <a:lnTo>
                                  <a:pt x="359994" y="0"/>
                                </a:lnTo>
                                <a:close/>
                              </a:path>
                              <a:path w="818515" h="818515">
                                <a:moveTo>
                                  <a:pt x="392722" y="327279"/>
                                </a:moveTo>
                                <a:lnTo>
                                  <a:pt x="359994" y="327279"/>
                                </a:lnTo>
                                <a:lnTo>
                                  <a:pt x="327266" y="327279"/>
                                </a:lnTo>
                                <a:lnTo>
                                  <a:pt x="327266" y="360006"/>
                                </a:lnTo>
                                <a:lnTo>
                                  <a:pt x="359994" y="360006"/>
                                </a:lnTo>
                                <a:lnTo>
                                  <a:pt x="359994" y="392734"/>
                                </a:lnTo>
                                <a:lnTo>
                                  <a:pt x="392722" y="392734"/>
                                </a:lnTo>
                                <a:lnTo>
                                  <a:pt x="392722" y="360006"/>
                                </a:lnTo>
                                <a:lnTo>
                                  <a:pt x="392722" y="327279"/>
                                </a:lnTo>
                                <a:close/>
                              </a:path>
                              <a:path w="818515" h="818515">
                                <a:moveTo>
                                  <a:pt x="392722" y="65455"/>
                                </a:moveTo>
                                <a:lnTo>
                                  <a:pt x="359994" y="65455"/>
                                </a:lnTo>
                                <a:lnTo>
                                  <a:pt x="359994" y="130911"/>
                                </a:lnTo>
                                <a:lnTo>
                                  <a:pt x="392722" y="130911"/>
                                </a:lnTo>
                                <a:lnTo>
                                  <a:pt x="392722" y="65455"/>
                                </a:lnTo>
                                <a:close/>
                              </a:path>
                              <a:path w="818515" h="818515">
                                <a:moveTo>
                                  <a:pt x="425450" y="621817"/>
                                </a:moveTo>
                                <a:lnTo>
                                  <a:pt x="392722" y="621817"/>
                                </a:lnTo>
                                <a:lnTo>
                                  <a:pt x="392722" y="654545"/>
                                </a:lnTo>
                                <a:lnTo>
                                  <a:pt x="425450" y="654545"/>
                                </a:lnTo>
                                <a:lnTo>
                                  <a:pt x="425450" y="621817"/>
                                </a:lnTo>
                                <a:close/>
                              </a:path>
                              <a:path w="818515" h="818515">
                                <a:moveTo>
                                  <a:pt x="425450" y="163639"/>
                                </a:moveTo>
                                <a:lnTo>
                                  <a:pt x="392722" y="163639"/>
                                </a:lnTo>
                                <a:lnTo>
                                  <a:pt x="392722" y="196367"/>
                                </a:lnTo>
                                <a:lnTo>
                                  <a:pt x="392722" y="229095"/>
                                </a:lnTo>
                                <a:lnTo>
                                  <a:pt x="425450" y="229095"/>
                                </a:lnTo>
                                <a:lnTo>
                                  <a:pt x="425450" y="196367"/>
                                </a:lnTo>
                                <a:lnTo>
                                  <a:pt x="425450" y="163639"/>
                                </a:lnTo>
                                <a:close/>
                              </a:path>
                              <a:path w="818515" h="818515">
                                <a:moveTo>
                                  <a:pt x="425450" y="0"/>
                                </a:moveTo>
                                <a:lnTo>
                                  <a:pt x="392722" y="0"/>
                                </a:lnTo>
                                <a:lnTo>
                                  <a:pt x="392722" y="65455"/>
                                </a:lnTo>
                                <a:lnTo>
                                  <a:pt x="425450" y="65455"/>
                                </a:lnTo>
                                <a:lnTo>
                                  <a:pt x="425450" y="0"/>
                                </a:lnTo>
                                <a:close/>
                              </a:path>
                              <a:path w="818515" h="818515">
                                <a:moveTo>
                                  <a:pt x="490905" y="720001"/>
                                </a:moveTo>
                                <a:lnTo>
                                  <a:pt x="458177" y="720001"/>
                                </a:lnTo>
                                <a:lnTo>
                                  <a:pt x="425450" y="720001"/>
                                </a:lnTo>
                                <a:lnTo>
                                  <a:pt x="425450" y="687273"/>
                                </a:lnTo>
                                <a:lnTo>
                                  <a:pt x="392722" y="687273"/>
                                </a:lnTo>
                                <a:lnTo>
                                  <a:pt x="392722" y="720001"/>
                                </a:lnTo>
                                <a:lnTo>
                                  <a:pt x="359994" y="720001"/>
                                </a:lnTo>
                                <a:lnTo>
                                  <a:pt x="359994" y="687273"/>
                                </a:lnTo>
                                <a:lnTo>
                                  <a:pt x="392722" y="687273"/>
                                </a:lnTo>
                                <a:lnTo>
                                  <a:pt x="392722" y="654545"/>
                                </a:lnTo>
                                <a:lnTo>
                                  <a:pt x="359994" y="654545"/>
                                </a:lnTo>
                                <a:lnTo>
                                  <a:pt x="359994" y="589089"/>
                                </a:lnTo>
                                <a:lnTo>
                                  <a:pt x="327266" y="589089"/>
                                </a:lnTo>
                                <a:lnTo>
                                  <a:pt x="294538" y="589089"/>
                                </a:lnTo>
                                <a:lnTo>
                                  <a:pt x="294538" y="556361"/>
                                </a:lnTo>
                                <a:lnTo>
                                  <a:pt x="327266" y="556361"/>
                                </a:lnTo>
                                <a:lnTo>
                                  <a:pt x="359994" y="556361"/>
                                </a:lnTo>
                                <a:lnTo>
                                  <a:pt x="359994" y="523633"/>
                                </a:lnTo>
                                <a:lnTo>
                                  <a:pt x="327266" y="523633"/>
                                </a:lnTo>
                                <a:lnTo>
                                  <a:pt x="294538" y="523633"/>
                                </a:lnTo>
                                <a:lnTo>
                                  <a:pt x="261810" y="523633"/>
                                </a:lnTo>
                                <a:lnTo>
                                  <a:pt x="261810" y="556361"/>
                                </a:lnTo>
                                <a:lnTo>
                                  <a:pt x="261810" y="621817"/>
                                </a:lnTo>
                                <a:lnTo>
                                  <a:pt x="294538" y="621817"/>
                                </a:lnTo>
                                <a:lnTo>
                                  <a:pt x="327266" y="621817"/>
                                </a:lnTo>
                                <a:lnTo>
                                  <a:pt x="327266" y="654545"/>
                                </a:lnTo>
                                <a:lnTo>
                                  <a:pt x="327266" y="687273"/>
                                </a:lnTo>
                                <a:lnTo>
                                  <a:pt x="294538" y="687273"/>
                                </a:lnTo>
                                <a:lnTo>
                                  <a:pt x="294538" y="720001"/>
                                </a:lnTo>
                                <a:lnTo>
                                  <a:pt x="327266" y="720001"/>
                                </a:lnTo>
                                <a:lnTo>
                                  <a:pt x="327266" y="752729"/>
                                </a:lnTo>
                                <a:lnTo>
                                  <a:pt x="327266" y="818184"/>
                                </a:lnTo>
                                <a:lnTo>
                                  <a:pt x="359994" y="818184"/>
                                </a:lnTo>
                                <a:lnTo>
                                  <a:pt x="359994" y="785456"/>
                                </a:lnTo>
                                <a:lnTo>
                                  <a:pt x="392722" y="785456"/>
                                </a:lnTo>
                                <a:lnTo>
                                  <a:pt x="392722" y="752729"/>
                                </a:lnTo>
                                <a:lnTo>
                                  <a:pt x="425450" y="752729"/>
                                </a:lnTo>
                                <a:lnTo>
                                  <a:pt x="425450" y="785456"/>
                                </a:lnTo>
                                <a:lnTo>
                                  <a:pt x="392722" y="785456"/>
                                </a:lnTo>
                                <a:lnTo>
                                  <a:pt x="392722" y="818184"/>
                                </a:lnTo>
                                <a:lnTo>
                                  <a:pt x="425450" y="818184"/>
                                </a:lnTo>
                                <a:lnTo>
                                  <a:pt x="458177" y="818184"/>
                                </a:lnTo>
                                <a:lnTo>
                                  <a:pt x="458177" y="752729"/>
                                </a:lnTo>
                                <a:lnTo>
                                  <a:pt x="490905" y="752729"/>
                                </a:lnTo>
                                <a:lnTo>
                                  <a:pt x="490905" y="720001"/>
                                </a:lnTo>
                                <a:close/>
                              </a:path>
                              <a:path w="818515" h="818515">
                                <a:moveTo>
                                  <a:pt x="490905" y="621817"/>
                                </a:moveTo>
                                <a:lnTo>
                                  <a:pt x="458177" y="621817"/>
                                </a:lnTo>
                                <a:lnTo>
                                  <a:pt x="458177" y="654545"/>
                                </a:lnTo>
                                <a:lnTo>
                                  <a:pt x="425450" y="654545"/>
                                </a:lnTo>
                                <a:lnTo>
                                  <a:pt x="425450" y="687273"/>
                                </a:lnTo>
                                <a:lnTo>
                                  <a:pt x="458177" y="687273"/>
                                </a:lnTo>
                                <a:lnTo>
                                  <a:pt x="490905" y="687273"/>
                                </a:lnTo>
                                <a:lnTo>
                                  <a:pt x="490905" y="654545"/>
                                </a:lnTo>
                                <a:lnTo>
                                  <a:pt x="490905" y="621817"/>
                                </a:lnTo>
                                <a:close/>
                              </a:path>
                              <a:path w="818515" h="818515">
                                <a:moveTo>
                                  <a:pt x="490905" y="163639"/>
                                </a:moveTo>
                                <a:lnTo>
                                  <a:pt x="458177" y="163639"/>
                                </a:lnTo>
                                <a:lnTo>
                                  <a:pt x="458177" y="196367"/>
                                </a:lnTo>
                                <a:lnTo>
                                  <a:pt x="458177" y="229095"/>
                                </a:lnTo>
                                <a:lnTo>
                                  <a:pt x="490905" y="229095"/>
                                </a:lnTo>
                                <a:lnTo>
                                  <a:pt x="490905" y="196367"/>
                                </a:lnTo>
                                <a:lnTo>
                                  <a:pt x="490905" y="163639"/>
                                </a:lnTo>
                                <a:close/>
                              </a:path>
                              <a:path w="818515" h="818515">
                                <a:moveTo>
                                  <a:pt x="490905" y="65455"/>
                                </a:moveTo>
                                <a:lnTo>
                                  <a:pt x="458177" y="65455"/>
                                </a:lnTo>
                                <a:lnTo>
                                  <a:pt x="458177" y="98183"/>
                                </a:lnTo>
                                <a:lnTo>
                                  <a:pt x="425450" y="98183"/>
                                </a:lnTo>
                                <a:lnTo>
                                  <a:pt x="425450" y="163639"/>
                                </a:lnTo>
                                <a:lnTo>
                                  <a:pt x="458177" y="163639"/>
                                </a:lnTo>
                                <a:lnTo>
                                  <a:pt x="458177" y="130911"/>
                                </a:lnTo>
                                <a:lnTo>
                                  <a:pt x="490905" y="130911"/>
                                </a:lnTo>
                                <a:lnTo>
                                  <a:pt x="490905" y="65455"/>
                                </a:lnTo>
                                <a:close/>
                              </a:path>
                              <a:path w="818515" h="818515">
                                <a:moveTo>
                                  <a:pt x="523633" y="752729"/>
                                </a:moveTo>
                                <a:lnTo>
                                  <a:pt x="490905" y="752729"/>
                                </a:lnTo>
                                <a:lnTo>
                                  <a:pt x="490905" y="818184"/>
                                </a:lnTo>
                                <a:lnTo>
                                  <a:pt x="523633" y="818184"/>
                                </a:lnTo>
                                <a:lnTo>
                                  <a:pt x="523633" y="752729"/>
                                </a:lnTo>
                                <a:close/>
                              </a:path>
                              <a:path w="818515" h="818515">
                                <a:moveTo>
                                  <a:pt x="523633" y="130911"/>
                                </a:moveTo>
                                <a:lnTo>
                                  <a:pt x="490905" y="130911"/>
                                </a:lnTo>
                                <a:lnTo>
                                  <a:pt x="490905" y="163639"/>
                                </a:lnTo>
                                <a:lnTo>
                                  <a:pt x="523633" y="163639"/>
                                </a:lnTo>
                                <a:lnTo>
                                  <a:pt x="523633" y="130911"/>
                                </a:lnTo>
                                <a:close/>
                              </a:path>
                              <a:path w="818515" h="818515">
                                <a:moveTo>
                                  <a:pt x="556361" y="98183"/>
                                </a:moveTo>
                                <a:lnTo>
                                  <a:pt x="523633" y="98183"/>
                                </a:lnTo>
                                <a:lnTo>
                                  <a:pt x="523633" y="130911"/>
                                </a:lnTo>
                                <a:lnTo>
                                  <a:pt x="556361" y="130911"/>
                                </a:lnTo>
                                <a:lnTo>
                                  <a:pt x="556361" y="98183"/>
                                </a:lnTo>
                                <a:close/>
                              </a:path>
                              <a:path w="818515" h="818515">
                                <a:moveTo>
                                  <a:pt x="556361" y="0"/>
                                </a:moveTo>
                                <a:lnTo>
                                  <a:pt x="523633" y="0"/>
                                </a:lnTo>
                                <a:lnTo>
                                  <a:pt x="490905" y="0"/>
                                </a:lnTo>
                                <a:lnTo>
                                  <a:pt x="458177" y="0"/>
                                </a:lnTo>
                                <a:lnTo>
                                  <a:pt x="458177" y="32727"/>
                                </a:lnTo>
                                <a:lnTo>
                                  <a:pt x="490905" y="32727"/>
                                </a:lnTo>
                                <a:lnTo>
                                  <a:pt x="523633" y="32727"/>
                                </a:lnTo>
                                <a:lnTo>
                                  <a:pt x="556361" y="32727"/>
                                </a:lnTo>
                                <a:lnTo>
                                  <a:pt x="556361" y="0"/>
                                </a:lnTo>
                                <a:close/>
                              </a:path>
                              <a:path w="818515" h="818515">
                                <a:moveTo>
                                  <a:pt x="621804" y="589089"/>
                                </a:moveTo>
                                <a:lnTo>
                                  <a:pt x="589076" y="589089"/>
                                </a:lnTo>
                                <a:lnTo>
                                  <a:pt x="589076" y="621817"/>
                                </a:lnTo>
                                <a:lnTo>
                                  <a:pt x="621804" y="621817"/>
                                </a:lnTo>
                                <a:lnTo>
                                  <a:pt x="621804" y="589089"/>
                                </a:lnTo>
                                <a:close/>
                              </a:path>
                              <a:path w="818515" h="818515">
                                <a:moveTo>
                                  <a:pt x="654532" y="327279"/>
                                </a:moveTo>
                                <a:lnTo>
                                  <a:pt x="621804" y="327279"/>
                                </a:lnTo>
                                <a:lnTo>
                                  <a:pt x="621804" y="360006"/>
                                </a:lnTo>
                                <a:lnTo>
                                  <a:pt x="654532" y="360006"/>
                                </a:lnTo>
                                <a:lnTo>
                                  <a:pt x="654532" y="327279"/>
                                </a:lnTo>
                                <a:close/>
                              </a:path>
                              <a:path w="818515" h="818515">
                                <a:moveTo>
                                  <a:pt x="752716" y="65455"/>
                                </a:moveTo>
                                <a:lnTo>
                                  <a:pt x="719988" y="65455"/>
                                </a:lnTo>
                                <a:lnTo>
                                  <a:pt x="687260" y="65455"/>
                                </a:lnTo>
                                <a:lnTo>
                                  <a:pt x="654532" y="65455"/>
                                </a:lnTo>
                                <a:lnTo>
                                  <a:pt x="654532" y="163639"/>
                                </a:lnTo>
                                <a:lnTo>
                                  <a:pt x="687260" y="163639"/>
                                </a:lnTo>
                                <a:lnTo>
                                  <a:pt x="719988" y="163639"/>
                                </a:lnTo>
                                <a:lnTo>
                                  <a:pt x="752716" y="163639"/>
                                </a:lnTo>
                                <a:lnTo>
                                  <a:pt x="752716" y="65455"/>
                                </a:lnTo>
                                <a:close/>
                              </a:path>
                              <a:path w="818515" h="818515">
                                <a:moveTo>
                                  <a:pt x="785444" y="294551"/>
                                </a:moveTo>
                                <a:lnTo>
                                  <a:pt x="752716" y="294551"/>
                                </a:lnTo>
                                <a:lnTo>
                                  <a:pt x="752716" y="327279"/>
                                </a:lnTo>
                                <a:lnTo>
                                  <a:pt x="785444" y="327279"/>
                                </a:lnTo>
                                <a:lnTo>
                                  <a:pt x="785444" y="294551"/>
                                </a:lnTo>
                                <a:close/>
                              </a:path>
                              <a:path w="818515" h="818515">
                                <a:moveTo>
                                  <a:pt x="818172" y="392734"/>
                                </a:moveTo>
                                <a:lnTo>
                                  <a:pt x="785444" y="392734"/>
                                </a:lnTo>
                                <a:lnTo>
                                  <a:pt x="785444" y="360006"/>
                                </a:lnTo>
                                <a:lnTo>
                                  <a:pt x="752716" y="360006"/>
                                </a:lnTo>
                                <a:lnTo>
                                  <a:pt x="752716" y="425462"/>
                                </a:lnTo>
                                <a:lnTo>
                                  <a:pt x="752716" y="458177"/>
                                </a:lnTo>
                                <a:lnTo>
                                  <a:pt x="719988" y="458177"/>
                                </a:lnTo>
                                <a:lnTo>
                                  <a:pt x="719988" y="490905"/>
                                </a:lnTo>
                                <a:lnTo>
                                  <a:pt x="719988" y="523633"/>
                                </a:lnTo>
                                <a:lnTo>
                                  <a:pt x="687260" y="523633"/>
                                </a:lnTo>
                                <a:lnTo>
                                  <a:pt x="687260" y="490905"/>
                                </a:lnTo>
                                <a:lnTo>
                                  <a:pt x="719988" y="490905"/>
                                </a:lnTo>
                                <a:lnTo>
                                  <a:pt x="719988" y="458177"/>
                                </a:lnTo>
                                <a:lnTo>
                                  <a:pt x="687260" y="458177"/>
                                </a:lnTo>
                                <a:lnTo>
                                  <a:pt x="687260" y="425462"/>
                                </a:lnTo>
                                <a:lnTo>
                                  <a:pt x="719988" y="425462"/>
                                </a:lnTo>
                                <a:lnTo>
                                  <a:pt x="752716" y="425462"/>
                                </a:lnTo>
                                <a:lnTo>
                                  <a:pt x="752716" y="360006"/>
                                </a:lnTo>
                                <a:lnTo>
                                  <a:pt x="752716" y="327279"/>
                                </a:lnTo>
                                <a:lnTo>
                                  <a:pt x="719988" y="327279"/>
                                </a:lnTo>
                                <a:lnTo>
                                  <a:pt x="719988" y="261823"/>
                                </a:lnTo>
                                <a:lnTo>
                                  <a:pt x="687260" y="261823"/>
                                </a:lnTo>
                                <a:lnTo>
                                  <a:pt x="654532" y="261823"/>
                                </a:lnTo>
                                <a:lnTo>
                                  <a:pt x="621804" y="261823"/>
                                </a:lnTo>
                                <a:lnTo>
                                  <a:pt x="589089" y="261823"/>
                                </a:lnTo>
                                <a:lnTo>
                                  <a:pt x="556361" y="261823"/>
                                </a:lnTo>
                                <a:lnTo>
                                  <a:pt x="556361" y="294551"/>
                                </a:lnTo>
                                <a:lnTo>
                                  <a:pt x="589076" y="294551"/>
                                </a:lnTo>
                                <a:lnTo>
                                  <a:pt x="621804" y="294551"/>
                                </a:lnTo>
                                <a:lnTo>
                                  <a:pt x="654532" y="294551"/>
                                </a:lnTo>
                                <a:lnTo>
                                  <a:pt x="654532" y="327279"/>
                                </a:lnTo>
                                <a:lnTo>
                                  <a:pt x="687260" y="327279"/>
                                </a:lnTo>
                                <a:lnTo>
                                  <a:pt x="687260" y="360006"/>
                                </a:lnTo>
                                <a:lnTo>
                                  <a:pt x="719988" y="360006"/>
                                </a:lnTo>
                                <a:lnTo>
                                  <a:pt x="719988" y="392734"/>
                                </a:lnTo>
                                <a:lnTo>
                                  <a:pt x="687260" y="392734"/>
                                </a:lnTo>
                                <a:lnTo>
                                  <a:pt x="687260" y="425450"/>
                                </a:lnTo>
                                <a:lnTo>
                                  <a:pt x="654532" y="425450"/>
                                </a:lnTo>
                                <a:lnTo>
                                  <a:pt x="654532" y="458177"/>
                                </a:lnTo>
                                <a:lnTo>
                                  <a:pt x="654532" y="556361"/>
                                </a:lnTo>
                                <a:lnTo>
                                  <a:pt x="654532" y="654545"/>
                                </a:lnTo>
                                <a:lnTo>
                                  <a:pt x="621804" y="654545"/>
                                </a:lnTo>
                                <a:lnTo>
                                  <a:pt x="589089" y="654545"/>
                                </a:lnTo>
                                <a:lnTo>
                                  <a:pt x="556361" y="654545"/>
                                </a:lnTo>
                                <a:lnTo>
                                  <a:pt x="556361" y="556374"/>
                                </a:lnTo>
                                <a:lnTo>
                                  <a:pt x="589089" y="556374"/>
                                </a:lnTo>
                                <a:lnTo>
                                  <a:pt x="621804" y="556361"/>
                                </a:lnTo>
                                <a:lnTo>
                                  <a:pt x="654532" y="556361"/>
                                </a:lnTo>
                                <a:lnTo>
                                  <a:pt x="654532" y="458177"/>
                                </a:lnTo>
                                <a:lnTo>
                                  <a:pt x="621804" y="458177"/>
                                </a:lnTo>
                                <a:lnTo>
                                  <a:pt x="621804" y="490905"/>
                                </a:lnTo>
                                <a:lnTo>
                                  <a:pt x="589089" y="490905"/>
                                </a:lnTo>
                                <a:lnTo>
                                  <a:pt x="589089" y="425462"/>
                                </a:lnTo>
                                <a:lnTo>
                                  <a:pt x="621804" y="425462"/>
                                </a:lnTo>
                                <a:lnTo>
                                  <a:pt x="654532" y="425462"/>
                                </a:lnTo>
                                <a:lnTo>
                                  <a:pt x="654532" y="392734"/>
                                </a:lnTo>
                                <a:lnTo>
                                  <a:pt x="621804" y="392734"/>
                                </a:lnTo>
                                <a:lnTo>
                                  <a:pt x="589089" y="392734"/>
                                </a:lnTo>
                                <a:lnTo>
                                  <a:pt x="589089" y="360006"/>
                                </a:lnTo>
                                <a:lnTo>
                                  <a:pt x="556361" y="360006"/>
                                </a:lnTo>
                                <a:lnTo>
                                  <a:pt x="556361" y="392734"/>
                                </a:lnTo>
                                <a:lnTo>
                                  <a:pt x="556361" y="458190"/>
                                </a:lnTo>
                                <a:lnTo>
                                  <a:pt x="556361" y="523633"/>
                                </a:lnTo>
                                <a:lnTo>
                                  <a:pt x="523633" y="523633"/>
                                </a:lnTo>
                                <a:lnTo>
                                  <a:pt x="523633" y="556361"/>
                                </a:lnTo>
                                <a:lnTo>
                                  <a:pt x="490905" y="556361"/>
                                </a:lnTo>
                                <a:lnTo>
                                  <a:pt x="458177" y="556361"/>
                                </a:lnTo>
                                <a:lnTo>
                                  <a:pt x="458177" y="490918"/>
                                </a:lnTo>
                                <a:lnTo>
                                  <a:pt x="490905" y="490918"/>
                                </a:lnTo>
                                <a:lnTo>
                                  <a:pt x="523633" y="490905"/>
                                </a:lnTo>
                                <a:lnTo>
                                  <a:pt x="523633" y="458190"/>
                                </a:lnTo>
                                <a:lnTo>
                                  <a:pt x="556361" y="458190"/>
                                </a:lnTo>
                                <a:lnTo>
                                  <a:pt x="556361" y="392734"/>
                                </a:lnTo>
                                <a:lnTo>
                                  <a:pt x="523633" y="392734"/>
                                </a:lnTo>
                                <a:lnTo>
                                  <a:pt x="523633" y="425450"/>
                                </a:lnTo>
                                <a:lnTo>
                                  <a:pt x="490905" y="425450"/>
                                </a:lnTo>
                                <a:lnTo>
                                  <a:pt x="490905" y="360006"/>
                                </a:lnTo>
                                <a:lnTo>
                                  <a:pt x="523633" y="360006"/>
                                </a:lnTo>
                                <a:lnTo>
                                  <a:pt x="523633" y="327279"/>
                                </a:lnTo>
                                <a:lnTo>
                                  <a:pt x="556361" y="327279"/>
                                </a:lnTo>
                                <a:lnTo>
                                  <a:pt x="556361" y="294551"/>
                                </a:lnTo>
                                <a:lnTo>
                                  <a:pt x="523633" y="294551"/>
                                </a:lnTo>
                                <a:lnTo>
                                  <a:pt x="523633" y="261823"/>
                                </a:lnTo>
                                <a:lnTo>
                                  <a:pt x="556361" y="261823"/>
                                </a:lnTo>
                                <a:lnTo>
                                  <a:pt x="556361" y="196367"/>
                                </a:lnTo>
                                <a:lnTo>
                                  <a:pt x="556361" y="163639"/>
                                </a:lnTo>
                                <a:lnTo>
                                  <a:pt x="523633" y="163639"/>
                                </a:lnTo>
                                <a:lnTo>
                                  <a:pt x="523633" y="196367"/>
                                </a:lnTo>
                                <a:lnTo>
                                  <a:pt x="523633" y="229095"/>
                                </a:lnTo>
                                <a:lnTo>
                                  <a:pt x="490905" y="229095"/>
                                </a:lnTo>
                                <a:lnTo>
                                  <a:pt x="490905" y="294551"/>
                                </a:lnTo>
                                <a:lnTo>
                                  <a:pt x="458177" y="294551"/>
                                </a:lnTo>
                                <a:lnTo>
                                  <a:pt x="425450" y="294551"/>
                                </a:lnTo>
                                <a:lnTo>
                                  <a:pt x="392722" y="294551"/>
                                </a:lnTo>
                                <a:lnTo>
                                  <a:pt x="392722" y="327279"/>
                                </a:lnTo>
                                <a:lnTo>
                                  <a:pt x="425450" y="327279"/>
                                </a:lnTo>
                                <a:lnTo>
                                  <a:pt x="425450" y="360006"/>
                                </a:lnTo>
                                <a:lnTo>
                                  <a:pt x="458177" y="360006"/>
                                </a:lnTo>
                                <a:lnTo>
                                  <a:pt x="458177" y="392734"/>
                                </a:lnTo>
                                <a:lnTo>
                                  <a:pt x="458177" y="425462"/>
                                </a:lnTo>
                                <a:lnTo>
                                  <a:pt x="458177" y="458177"/>
                                </a:lnTo>
                                <a:lnTo>
                                  <a:pt x="425450" y="458177"/>
                                </a:lnTo>
                                <a:lnTo>
                                  <a:pt x="425450" y="425462"/>
                                </a:lnTo>
                                <a:lnTo>
                                  <a:pt x="458177" y="425462"/>
                                </a:lnTo>
                                <a:lnTo>
                                  <a:pt x="458177" y="392734"/>
                                </a:lnTo>
                                <a:lnTo>
                                  <a:pt x="425450" y="392734"/>
                                </a:lnTo>
                                <a:lnTo>
                                  <a:pt x="425450" y="425450"/>
                                </a:lnTo>
                                <a:lnTo>
                                  <a:pt x="392722" y="425450"/>
                                </a:lnTo>
                                <a:lnTo>
                                  <a:pt x="392722" y="458177"/>
                                </a:lnTo>
                                <a:lnTo>
                                  <a:pt x="359994" y="458177"/>
                                </a:lnTo>
                                <a:lnTo>
                                  <a:pt x="327266" y="458177"/>
                                </a:lnTo>
                                <a:lnTo>
                                  <a:pt x="327266" y="490905"/>
                                </a:lnTo>
                                <a:lnTo>
                                  <a:pt x="359994" y="490905"/>
                                </a:lnTo>
                                <a:lnTo>
                                  <a:pt x="359994" y="523633"/>
                                </a:lnTo>
                                <a:lnTo>
                                  <a:pt x="392722" y="523633"/>
                                </a:lnTo>
                                <a:lnTo>
                                  <a:pt x="392722" y="490905"/>
                                </a:lnTo>
                                <a:lnTo>
                                  <a:pt x="425450" y="490905"/>
                                </a:lnTo>
                                <a:lnTo>
                                  <a:pt x="425450" y="523633"/>
                                </a:lnTo>
                                <a:lnTo>
                                  <a:pt x="392722" y="523633"/>
                                </a:lnTo>
                                <a:lnTo>
                                  <a:pt x="392722" y="556361"/>
                                </a:lnTo>
                                <a:lnTo>
                                  <a:pt x="425450" y="556361"/>
                                </a:lnTo>
                                <a:lnTo>
                                  <a:pt x="425450" y="589089"/>
                                </a:lnTo>
                                <a:lnTo>
                                  <a:pt x="458177" y="589089"/>
                                </a:lnTo>
                                <a:lnTo>
                                  <a:pt x="490905" y="589089"/>
                                </a:lnTo>
                                <a:lnTo>
                                  <a:pt x="523633" y="589089"/>
                                </a:lnTo>
                                <a:lnTo>
                                  <a:pt x="523633" y="654545"/>
                                </a:lnTo>
                                <a:lnTo>
                                  <a:pt x="523633" y="720001"/>
                                </a:lnTo>
                                <a:lnTo>
                                  <a:pt x="556361" y="720001"/>
                                </a:lnTo>
                                <a:lnTo>
                                  <a:pt x="556361" y="752729"/>
                                </a:lnTo>
                                <a:lnTo>
                                  <a:pt x="556361" y="818184"/>
                                </a:lnTo>
                                <a:lnTo>
                                  <a:pt x="589089" y="818184"/>
                                </a:lnTo>
                                <a:lnTo>
                                  <a:pt x="589089" y="752729"/>
                                </a:lnTo>
                                <a:lnTo>
                                  <a:pt x="621804" y="752729"/>
                                </a:lnTo>
                                <a:lnTo>
                                  <a:pt x="621804" y="720001"/>
                                </a:lnTo>
                                <a:lnTo>
                                  <a:pt x="654532" y="720001"/>
                                </a:lnTo>
                                <a:lnTo>
                                  <a:pt x="654532" y="687273"/>
                                </a:lnTo>
                                <a:lnTo>
                                  <a:pt x="687260" y="687273"/>
                                </a:lnTo>
                                <a:lnTo>
                                  <a:pt x="719988" y="687273"/>
                                </a:lnTo>
                                <a:lnTo>
                                  <a:pt x="719988" y="720001"/>
                                </a:lnTo>
                                <a:lnTo>
                                  <a:pt x="752716" y="720001"/>
                                </a:lnTo>
                                <a:lnTo>
                                  <a:pt x="752716" y="752729"/>
                                </a:lnTo>
                                <a:lnTo>
                                  <a:pt x="719988" y="752729"/>
                                </a:lnTo>
                                <a:lnTo>
                                  <a:pt x="719988" y="720001"/>
                                </a:lnTo>
                                <a:lnTo>
                                  <a:pt x="687260" y="720001"/>
                                </a:lnTo>
                                <a:lnTo>
                                  <a:pt x="687260" y="752729"/>
                                </a:lnTo>
                                <a:lnTo>
                                  <a:pt x="654532" y="752729"/>
                                </a:lnTo>
                                <a:lnTo>
                                  <a:pt x="621804" y="752729"/>
                                </a:lnTo>
                                <a:lnTo>
                                  <a:pt x="621804" y="785456"/>
                                </a:lnTo>
                                <a:lnTo>
                                  <a:pt x="654532" y="785456"/>
                                </a:lnTo>
                                <a:lnTo>
                                  <a:pt x="687260" y="785456"/>
                                </a:lnTo>
                                <a:lnTo>
                                  <a:pt x="719988" y="785456"/>
                                </a:lnTo>
                                <a:lnTo>
                                  <a:pt x="719988" y="818184"/>
                                </a:lnTo>
                                <a:lnTo>
                                  <a:pt x="752716" y="818184"/>
                                </a:lnTo>
                                <a:lnTo>
                                  <a:pt x="785444" y="818184"/>
                                </a:lnTo>
                                <a:lnTo>
                                  <a:pt x="818172" y="818184"/>
                                </a:lnTo>
                                <a:lnTo>
                                  <a:pt x="818172" y="785456"/>
                                </a:lnTo>
                                <a:lnTo>
                                  <a:pt x="785444" y="785456"/>
                                </a:lnTo>
                                <a:lnTo>
                                  <a:pt x="785444" y="752729"/>
                                </a:lnTo>
                                <a:lnTo>
                                  <a:pt x="785444" y="720001"/>
                                </a:lnTo>
                                <a:lnTo>
                                  <a:pt x="818172" y="720001"/>
                                </a:lnTo>
                                <a:lnTo>
                                  <a:pt x="818172" y="654545"/>
                                </a:lnTo>
                                <a:lnTo>
                                  <a:pt x="785444" y="654545"/>
                                </a:lnTo>
                                <a:lnTo>
                                  <a:pt x="785444" y="621817"/>
                                </a:lnTo>
                                <a:lnTo>
                                  <a:pt x="752716" y="621817"/>
                                </a:lnTo>
                                <a:lnTo>
                                  <a:pt x="719988" y="621817"/>
                                </a:lnTo>
                                <a:lnTo>
                                  <a:pt x="687260" y="621817"/>
                                </a:lnTo>
                                <a:lnTo>
                                  <a:pt x="687260" y="556361"/>
                                </a:lnTo>
                                <a:lnTo>
                                  <a:pt x="719988" y="556361"/>
                                </a:lnTo>
                                <a:lnTo>
                                  <a:pt x="752716" y="556361"/>
                                </a:lnTo>
                                <a:lnTo>
                                  <a:pt x="752716" y="523633"/>
                                </a:lnTo>
                                <a:lnTo>
                                  <a:pt x="785444" y="523633"/>
                                </a:lnTo>
                                <a:lnTo>
                                  <a:pt x="785444" y="490905"/>
                                </a:lnTo>
                                <a:lnTo>
                                  <a:pt x="752716" y="490905"/>
                                </a:lnTo>
                                <a:lnTo>
                                  <a:pt x="752716" y="458190"/>
                                </a:lnTo>
                                <a:lnTo>
                                  <a:pt x="785444" y="458190"/>
                                </a:lnTo>
                                <a:lnTo>
                                  <a:pt x="785444" y="425462"/>
                                </a:lnTo>
                                <a:lnTo>
                                  <a:pt x="818172" y="425462"/>
                                </a:lnTo>
                                <a:lnTo>
                                  <a:pt x="818172" y="392734"/>
                                </a:lnTo>
                                <a:close/>
                              </a:path>
                              <a:path w="818515" h="818515">
                                <a:moveTo>
                                  <a:pt x="818172" y="261823"/>
                                </a:moveTo>
                                <a:lnTo>
                                  <a:pt x="785444" y="261823"/>
                                </a:lnTo>
                                <a:lnTo>
                                  <a:pt x="785444" y="294551"/>
                                </a:lnTo>
                                <a:lnTo>
                                  <a:pt x="818172" y="294551"/>
                                </a:lnTo>
                                <a:lnTo>
                                  <a:pt x="818172" y="261823"/>
                                </a:lnTo>
                                <a:close/>
                              </a:path>
                              <a:path w="818515" h="818515">
                                <a:moveTo>
                                  <a:pt x="818172" y="0"/>
                                </a:moveTo>
                                <a:lnTo>
                                  <a:pt x="785444" y="0"/>
                                </a:lnTo>
                                <a:lnTo>
                                  <a:pt x="785444" y="32727"/>
                                </a:lnTo>
                                <a:lnTo>
                                  <a:pt x="785444" y="196367"/>
                                </a:lnTo>
                                <a:lnTo>
                                  <a:pt x="621804" y="196367"/>
                                </a:lnTo>
                                <a:lnTo>
                                  <a:pt x="621804" y="32727"/>
                                </a:lnTo>
                                <a:lnTo>
                                  <a:pt x="785444" y="32727"/>
                                </a:lnTo>
                                <a:lnTo>
                                  <a:pt x="785444" y="0"/>
                                </a:lnTo>
                                <a:lnTo>
                                  <a:pt x="589076" y="0"/>
                                </a:lnTo>
                                <a:lnTo>
                                  <a:pt x="589076" y="196367"/>
                                </a:lnTo>
                                <a:lnTo>
                                  <a:pt x="589076" y="229095"/>
                                </a:lnTo>
                                <a:lnTo>
                                  <a:pt x="621804" y="229095"/>
                                </a:lnTo>
                                <a:lnTo>
                                  <a:pt x="654532" y="229095"/>
                                </a:lnTo>
                                <a:lnTo>
                                  <a:pt x="818172" y="229095"/>
                                </a:lnTo>
                                <a:lnTo>
                                  <a:pt x="818172" y="196367"/>
                                </a:lnTo>
                                <a:lnTo>
                                  <a:pt x="818172"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style="width:557.3pt;height:493.15pt;mso-position-horizontal-relative:char;mso-position-vertical-relative:line" id="docshapegroup1" coordorigin="0,0" coordsize="11146,9863">
                <v:shape style="position:absolute;left:0;top:188;width:11146;height:9674" id="docshape2" coordorigin="0,189" coordsize="11146,9674" path="m10779,189l367,189,293,195,224,214,162,244,107,284,63,332,29,387,7,448,0,514,0,9149,7,9214,29,9275,63,9330,107,9378,162,9418,224,9448,293,9467,367,9474,4933,9474,5009,9479,5083,9495,5153,9520,5218,9555,5276,9600,5573,9862,5869,9600,5928,9555,5992,9520,6062,9495,6136,9479,6213,9474,10779,9474,10853,9467,10922,9448,10984,9418,11038,9378,11083,9330,11117,9275,11138,9214,11146,9149,11146,514,11138,448,11117,387,11083,332,11038,284,10984,244,10922,214,10853,195,10779,189xe" filled="true" fillcolor="#73c9bd" stroked="false">
                  <v:path arrowok="t"/>
                  <v:fill type="solid"/>
                </v:shape>
                <v:shape style="position:absolute;left:0;top:0;width:11146;height:9674" type="#_x0000_t75" id="docshape3" stroked="false">
                  <v:imagedata r:id="rId5" o:title=""/>
                </v:shape>
                <v:shape style="position:absolute;left:0;top:0;width:11146;height:9674" id="docshape4" coordorigin="0,0" coordsize="11146,9674" path="m10779,0l367,0,293,7,224,26,162,55,107,95,63,143,29,198,7,259,0,325,0,8960,7,9025,29,9086,63,9142,107,9190,162,9229,224,9259,293,9278,367,9285,4933,9285,5009,9290,5083,9306,5153,9332,5218,9367,5276,9411,5573,9674,5869,9411,5928,9367,5992,9332,6062,9306,6136,9290,6213,9285,10779,9285,10853,9278,10922,9259,10984,9229,11038,9190,11083,9142,11117,9086,11138,9025,11146,8960,11146,325,11138,259,11117,198,11083,143,11038,95,10984,55,10922,26,10853,7,10779,0xe" filled="true" fillcolor="#d4ece8" stroked="false">
                  <v:path arrowok="t"/>
                  <v:fill opacity="49152f" type="solid"/>
                </v:shape>
                <v:shape style="position:absolute;left:8866;top:6972;width:1765;height:1765" id="docshape5" coordorigin="8867,6973" coordsize="1765,1765" path="m10321,6973l9177,6973,9106,6981,9040,7004,8983,7041,8935,7089,8898,7147,8875,7212,8867,7283,8867,8428,8875,8499,8898,8564,8935,8621,8983,8669,9040,8706,9106,8729,9177,8738,10321,8738,10392,8729,10458,8706,10515,8669,10563,8621,10600,8564,10623,8499,10631,8428,10631,7283,10623,7212,10600,7147,10563,7089,10515,7041,10458,7004,10392,6981,10321,6973xe" filled="true" fillcolor="#ffffff" stroked="false">
                  <v:path arrowok="t"/>
                  <v:fill type="solid"/>
                </v:shape>
                <v:shape style="position:absolute;left:8866;top:6972;width:1765;height:1765" id="docshape6" coordorigin="8867,6973" coordsize="1765,1765" path="m9177,6973l9106,6981,9040,7004,8983,7041,8935,7089,8898,7147,8875,7212,8867,7283,8867,8428,8875,8499,8898,8564,8935,8621,8983,8669,9040,8706,9106,8729,9177,8738,10321,8738,10392,8729,10458,8706,10515,8669,10563,8621,10600,8564,10623,8499,10631,8428,10631,7283,10623,7212,10600,7147,10563,7089,10515,7041,10458,7004,10392,6981,10321,6973,9177,6973xe" filled="false" stroked="true" strokeweight="4pt" strokecolor="#ffca3b">
                  <v:path arrowok="t"/>
                  <v:stroke dashstyle="solid"/>
                </v:shape>
                <v:shape style="position:absolute;left:9104;top:7210;width:1289;height:1289" id="docshape7" coordorigin="9105,7211" coordsize="1289,1289" path="m9156,7623l9105,7623,9105,7675,9156,7675,9156,7623xm9208,8036l9156,8036,9105,8036,9105,8087,9156,8087,9208,8087,9208,8036xm9311,7932l9259,7932,9208,7932,9208,7984,9259,7984,9311,7984,9311,7932xm9362,8242l9311,8242,9259,8242,9208,8242,9208,8396,9259,8396,9311,8396,9362,8396,9362,8242xm9362,7623l9311,7623,9311,7675,9259,7675,9208,7675,9208,7675,9156,7675,9156,7726,9105,7726,9105,7778,9156,7778,9156,7881,9105,7881,9105,7932,9156,7932,9156,7881,9208,7881,9208,7881,9259,7881,9259,7829,9208,7829,9208,7778,9208,7726,9259,7726,9311,7726,9362,7726,9362,7623xm9362,7314l9311,7314,9259,7314,9208,7314,9208,7469,9259,7469,9311,7469,9362,7469,9362,7314xm9465,8139l9414,8139,9414,8190,9414,8242,9414,8396,9414,8448,9362,8448,9311,8448,9259,8448,9208,8448,9208,8448,9156,8448,9156,8396,9156,8242,9156,8190,9208,8190,9208,8190,9259,8190,9311,8190,9362,8190,9414,8190,9414,8139,9362,8139,9311,8139,9259,8139,9208,8139,9208,8139,9156,8139,9105,8139,9105,8242,9105,8396,9105,8499,9156,8499,9208,8499,9208,8499,9259,8499,9311,8499,9362,8499,9414,8499,9465,8499,9465,8396,9465,8242,9465,8139xm9465,7211l9414,7211,9414,7262,9414,7520,9362,7520,9311,7520,9259,7520,9208,7520,9208,7520,9156,7520,9156,7262,9208,7262,9208,7262,9259,7262,9311,7262,9362,7262,9414,7262,9414,7211,9362,7211,9311,7211,9259,7211,9208,7211,9208,7211,9156,7211,9105,7211,9105,7520,9105,7572,9156,7572,9208,7572,9208,7572,9259,7572,9311,7572,9362,7572,9414,7572,9465,7572,9465,7520,9465,7211xm9569,8448l9517,8448,9517,8499,9569,8499,9569,8448xm9569,8242l9517,8242,9517,8293,9569,8293,9569,8242xm9569,7211l9517,7211,9517,7262,9569,7262,9569,7211xm9620,7314l9569,7314,9569,7366,9620,7366,9620,7314xm9672,7623l9620,7623,9569,7623,9569,7520,9569,7366,9517,7366,9517,7520,9517,7623,9465,7623,9414,7623,9414,7675,9465,7675,9517,7675,9517,7726,9465,7726,9414,7726,9414,7778,9465,7778,9517,7778,9517,7881,9465,7881,9465,7881,9465,7932,9414,7932,9414,7881,9465,7881,9465,7881,9465,7829,9414,7829,9414,7881,9362,7881,9362,7829,9414,7829,9414,7778,9362,7778,9311,7778,9311,7881,9362,7881,9362,7984,9311,7984,9311,8087,9362,8087,9414,8087,9465,8087,9465,8036,9414,8036,9414,7984,9465,7984,9465,8036,9517,8036,9517,7881,9569,7881,9569,7829,9620,7829,9620,7778,9569,7778,9569,7726,9620,7726,9620,7675,9672,7675,9672,7623xm9672,7469l9620,7469,9620,7520,9620,7572,9672,7572,9672,7520,9672,7469xm9672,7211l9620,7211,9620,7262,9672,7262,9672,7211xm9723,7726l9672,7726,9620,7726,9620,7778,9672,7778,9672,7829,9723,7829,9723,7778,9723,7726xm9723,7314l9672,7314,9672,7417,9723,7417,9723,7314xm9775,8190l9723,8190,9723,8242,9775,8242,9775,8190xm9775,7469l9723,7469,9723,7520,9723,7572,9775,7572,9775,7520,9775,7469xm9775,7211l9723,7211,9723,7314,9775,7314,9775,7211xm9878,8345l9826,8345,9775,8345,9775,8293,9723,8293,9723,8345,9672,8345,9672,8293,9723,8293,9723,8242,9672,8242,9672,8139,9620,8139,9569,8139,9569,8087,9620,8087,9672,8087,9672,8036,9620,8036,9569,8036,9517,8036,9517,8087,9517,8190,9569,8190,9620,8190,9620,8242,9620,8293,9569,8293,9569,8345,9620,8345,9620,8396,9620,8499,9672,8499,9672,8448,9723,8448,9723,8396,9775,8396,9775,8448,9723,8448,9723,8499,9775,8499,9826,8499,9826,8396,9878,8396,9878,8345xm9878,8190l9826,8190,9826,8242,9775,8242,9775,8293,9826,8293,9878,8293,9878,8242,9878,8190xm9878,7469l9826,7469,9826,7520,9826,7572,9878,7572,9878,7520,9878,7469xm9878,7314l9826,7314,9826,7366,9775,7366,9775,7469,9826,7469,9826,7417,9878,7417,9878,7314xm9929,8396l9878,8396,9878,8499,9929,8499,9929,8396xm9929,7417l9878,7417,9878,7469,9929,7469,9929,7417xm9981,7366l9929,7366,9929,7417,9981,7417,9981,7366xm9981,7211l9929,7211,9878,7211,9826,7211,9826,7262,9878,7262,9929,7262,9981,7262,9981,7211xm10084,8139l10032,8139,10032,8190,10084,8190,10084,8139xm10135,7726l10084,7726,10084,7778,10135,7778,10135,7726xm10290,7314l10239,7314,10187,7314,10135,7314,10135,7469,10187,7469,10239,7469,10290,7469,10290,7314xm10342,7675l10290,7675,10290,7726,10342,7726,10342,7675xm10393,7829l10342,7829,10342,7778,10290,7778,10290,7881,10290,7932,10239,7932,10239,7984,10239,8036,10187,8036,10187,7984,10239,7984,10239,7932,10187,7932,10187,7881,10239,7881,10290,7881,10290,7778,10290,7726,10239,7726,10239,7623,10187,7623,10135,7623,10084,7623,10032,7623,10032,7623,9981,7623,9981,7675,10032,7675,10032,7675,10084,7675,10135,7675,10135,7726,10187,7726,10187,7778,10239,7778,10239,7829,10187,7829,10187,7881,10135,7881,10135,7881,10135,7932,10135,8087,10135,8242,10084,8242,10032,8242,10032,8242,9981,8242,9981,8087,10032,8087,10032,8087,10084,8087,10135,8087,10135,7932,10084,7932,10084,7984,10032,7984,10032,7881,10084,7881,10135,7881,10135,7881,10135,7829,10084,7829,10032,7829,10032,7778,9981,7778,9981,7829,9981,7933,9981,8036,9929,8036,9929,8087,9878,8087,9826,8087,9826,7984,9878,7984,9878,7984,9929,7984,9929,7933,9981,7933,9981,7829,9929,7829,9929,7881,9878,7881,9878,7778,9929,7778,9929,7726,9981,7726,9981,7675,9929,7675,9929,7623,9981,7623,9981,7520,9981,7469,9929,7469,9929,7520,9929,7572,9878,7572,9878,7675,9826,7675,9775,7675,9723,7675,9723,7726,9775,7726,9775,7778,9826,7778,9826,7829,9826,7881,9826,7932,9775,7932,9775,7881,9826,7881,9826,7829,9775,7829,9775,7881,9723,7881,9723,7932,9672,7932,9620,7932,9620,7984,9672,7984,9672,8036,9723,8036,9723,7984,9775,7984,9775,8036,9723,8036,9723,8087,9775,8087,9775,8139,9826,8139,9878,8139,9929,8139,9929,8242,9929,8345,9981,8345,9981,8396,9981,8499,10032,8499,10032,8396,10084,8396,10084,8345,10135,8345,10135,8293,10187,8293,10239,8293,10239,8345,10290,8345,10290,8396,10239,8396,10239,8345,10187,8345,10187,8396,10135,8396,10084,8396,10084,8448,10135,8448,10187,8448,10239,8448,10239,8499,10290,8499,10342,8499,10393,8499,10393,8448,10342,8448,10342,8396,10342,8345,10393,8345,10393,8242,10342,8242,10342,8190,10290,8190,10239,8190,10187,8190,10187,8087,10239,8087,10290,8087,10290,8036,10342,8036,10342,7984,10290,7984,10290,7933,10342,7933,10342,7881,10393,7881,10393,7829xm10393,7623l10342,7623,10342,7675,10393,7675,10393,7623xm10393,7211l10342,7211,10342,7262,10342,7520,10290,7520,10239,7520,10187,7520,10135,7520,10084,7520,10084,7262,10135,7262,10187,7262,10239,7262,10290,7262,10342,7262,10342,7211,10290,7211,10239,7211,10187,7211,10135,7211,10084,7211,10032,7211,10032,7520,10032,7572,10084,7572,10135,7572,10187,7572,10239,7572,10290,7572,10342,7572,10393,7572,10393,7520,10393,7211xe" filled="true" fillcolor="#231f20" stroked="false">
                  <v:path arrowok="t"/>
                  <v:fill type="solid"/>
                </v:shape>
              </v:group>
            </w:pict>
          </mc:Fallback>
        </mc:AlternateContent>
      </w:r>
      <w:r>
        <w:rPr>
          <w:rFonts w:ascii="Times New Roman"/>
          <w:sz w:val="20"/>
        </w:rPr>
      </w:r>
    </w:p>
    <w:p>
      <w:pPr>
        <w:pStyle w:val="BodyText"/>
        <w:spacing w:before="4"/>
        <w:ind w:left="0"/>
        <w:rPr>
          <w:rFonts w:ascii="Times New Roman"/>
          <w:b w:val="0"/>
          <w:sz w:val="8"/>
        </w:rPr>
      </w:pPr>
      <w:r>
        <w:rPr>
          <w:rFonts w:ascii="Times New Roman"/>
          <w:b w:val="0"/>
          <w:sz w:val="8"/>
        </w:rPr>
        <w:drawing>
          <wp:anchor distT="0" distB="0" distL="0" distR="0" allowOverlap="1" layoutInCell="1" locked="0" behindDoc="1" simplePos="0" relativeHeight="487588352">
            <wp:simplePos x="0" y="0"/>
            <wp:positionH relativeFrom="page">
              <wp:posOffset>2183104</wp:posOffset>
            </wp:positionH>
            <wp:positionV relativeFrom="paragraph">
              <wp:posOffset>76593</wp:posOffset>
            </wp:positionV>
            <wp:extent cx="3278948" cy="1548384"/>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6" cstate="print"/>
                    <a:stretch>
                      <a:fillRect/>
                    </a:stretch>
                  </pic:blipFill>
                  <pic:spPr>
                    <a:xfrm>
                      <a:off x="0" y="0"/>
                      <a:ext cx="3278948" cy="1548384"/>
                    </a:xfrm>
                    <a:prstGeom prst="rect">
                      <a:avLst/>
                    </a:prstGeom>
                  </pic:spPr>
                </pic:pic>
              </a:graphicData>
            </a:graphic>
          </wp:anchor>
        </w:drawing>
      </w:r>
      <w:r>
        <w:rPr>
          <w:rFonts w:ascii="Times New Roman"/>
          <w:b w:val="0"/>
          <w:sz w:val="8"/>
        </w:rPr>
        <mc:AlternateContent>
          <mc:Choice Requires="wps">
            <w:drawing>
              <wp:anchor distT="0" distB="0" distL="0" distR="0" allowOverlap="1" layoutInCell="1" locked="0" behindDoc="1" simplePos="0" relativeHeight="487588864">
                <wp:simplePos x="0" y="0"/>
                <wp:positionH relativeFrom="page">
                  <wp:posOffset>699423</wp:posOffset>
                </wp:positionH>
                <wp:positionV relativeFrom="paragraph">
                  <wp:posOffset>1786254</wp:posOffset>
                </wp:positionV>
                <wp:extent cx="6374130" cy="1005840"/>
                <wp:effectExtent l="0" t="0" r="0" b="0"/>
                <wp:wrapTopAndBottom/>
                <wp:docPr id="9" name="Group 9"/>
                <wp:cNvGraphicFramePr>
                  <a:graphicFrameLocks/>
                </wp:cNvGraphicFramePr>
                <a:graphic>
                  <a:graphicData uri="http://schemas.microsoft.com/office/word/2010/wordprocessingGroup">
                    <wpg:wgp>
                      <wpg:cNvPr id="9" name="Group 9"/>
                      <wpg:cNvGrpSpPr/>
                      <wpg:grpSpPr>
                        <a:xfrm>
                          <a:off x="0" y="0"/>
                          <a:ext cx="6374130" cy="1005840"/>
                          <a:chExt cx="6374130" cy="1005840"/>
                        </a:xfrm>
                      </wpg:grpSpPr>
                      <wps:wsp>
                        <wps:cNvPr id="10" name="Graphic 10"/>
                        <wps:cNvSpPr/>
                        <wps:spPr>
                          <a:xfrm>
                            <a:off x="0" y="0"/>
                            <a:ext cx="6374130" cy="1005840"/>
                          </a:xfrm>
                          <a:custGeom>
                            <a:avLst/>
                            <a:gdLst/>
                            <a:ahLst/>
                            <a:cxnLst/>
                            <a:rect l="l" t="t" r="r" b="b"/>
                            <a:pathLst>
                              <a:path w="6374130" h="1005840">
                                <a:moveTo>
                                  <a:pt x="6144958"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777240"/>
                                </a:lnTo>
                                <a:lnTo>
                                  <a:pt x="4644" y="823310"/>
                                </a:lnTo>
                                <a:lnTo>
                                  <a:pt x="17964" y="866220"/>
                                </a:lnTo>
                                <a:lnTo>
                                  <a:pt x="39041" y="905051"/>
                                </a:lnTo>
                                <a:lnTo>
                                  <a:pt x="66955" y="938884"/>
                                </a:lnTo>
                                <a:lnTo>
                                  <a:pt x="100788" y="966798"/>
                                </a:lnTo>
                                <a:lnTo>
                                  <a:pt x="139619" y="987875"/>
                                </a:lnTo>
                                <a:lnTo>
                                  <a:pt x="182529" y="1001195"/>
                                </a:lnTo>
                                <a:lnTo>
                                  <a:pt x="228600" y="1005840"/>
                                </a:lnTo>
                                <a:lnTo>
                                  <a:pt x="6144958" y="1005840"/>
                                </a:lnTo>
                                <a:lnTo>
                                  <a:pt x="6191028" y="1001195"/>
                                </a:lnTo>
                                <a:lnTo>
                                  <a:pt x="6233939" y="987875"/>
                                </a:lnTo>
                                <a:lnTo>
                                  <a:pt x="6272770" y="966798"/>
                                </a:lnTo>
                                <a:lnTo>
                                  <a:pt x="6306602" y="938884"/>
                                </a:lnTo>
                                <a:lnTo>
                                  <a:pt x="6334516" y="905051"/>
                                </a:lnTo>
                                <a:lnTo>
                                  <a:pt x="6355593" y="866220"/>
                                </a:lnTo>
                                <a:lnTo>
                                  <a:pt x="6368914" y="823310"/>
                                </a:lnTo>
                                <a:lnTo>
                                  <a:pt x="6373558" y="777240"/>
                                </a:lnTo>
                                <a:lnTo>
                                  <a:pt x="6373558" y="228600"/>
                                </a:lnTo>
                                <a:lnTo>
                                  <a:pt x="6368914" y="182529"/>
                                </a:lnTo>
                                <a:lnTo>
                                  <a:pt x="6355593" y="139619"/>
                                </a:lnTo>
                                <a:lnTo>
                                  <a:pt x="6334516" y="100788"/>
                                </a:lnTo>
                                <a:lnTo>
                                  <a:pt x="6306602" y="66955"/>
                                </a:lnTo>
                                <a:lnTo>
                                  <a:pt x="6272770" y="39041"/>
                                </a:lnTo>
                                <a:lnTo>
                                  <a:pt x="6233939" y="17964"/>
                                </a:lnTo>
                                <a:lnTo>
                                  <a:pt x="6191028" y="4644"/>
                                </a:lnTo>
                                <a:lnTo>
                                  <a:pt x="6144958" y="0"/>
                                </a:lnTo>
                                <a:close/>
                              </a:path>
                            </a:pathLst>
                          </a:custGeom>
                          <a:solidFill>
                            <a:srgbClr val="E1F2EE"/>
                          </a:solidFill>
                        </wps:spPr>
                        <wps:bodyPr wrap="square" lIns="0" tIns="0" rIns="0" bIns="0" rtlCol="0">
                          <a:prstTxWarp prst="textNoShape">
                            <a:avLst/>
                          </a:prstTxWarp>
                          <a:noAutofit/>
                        </wps:bodyPr>
                      </wps:wsp>
                      <wps:wsp>
                        <wps:cNvPr id="11" name="Textbox 11"/>
                        <wps:cNvSpPr txBox="1"/>
                        <wps:spPr>
                          <a:xfrm>
                            <a:off x="0" y="0"/>
                            <a:ext cx="6374130" cy="1005840"/>
                          </a:xfrm>
                          <a:prstGeom prst="rect">
                            <a:avLst/>
                          </a:prstGeom>
                        </wps:spPr>
                        <wps:txbx>
                          <w:txbxContent>
                            <w:p>
                              <w:pPr>
                                <w:spacing w:before="205"/>
                                <w:ind w:left="0" w:right="0" w:firstLine="0"/>
                                <w:jc w:val="center"/>
                                <w:rPr>
                                  <w:rFonts w:ascii="Trebuchet MS"/>
                                  <w:b/>
                                  <w:sz w:val="56"/>
                                </w:rPr>
                              </w:pPr>
                              <w:r>
                                <w:rPr>
                                  <w:rFonts w:ascii="Trebuchet MS"/>
                                  <w:b/>
                                  <w:color w:val="73C9BD"/>
                                  <w:w w:val="105"/>
                                  <w:sz w:val="56"/>
                                </w:rPr>
                                <w:t>2026</w:t>
                              </w:r>
                              <w:r>
                                <w:rPr>
                                  <w:rFonts w:ascii="Trebuchet MS"/>
                                  <w:b/>
                                  <w:color w:val="73C9BD"/>
                                  <w:spacing w:val="-23"/>
                                  <w:w w:val="105"/>
                                  <w:sz w:val="56"/>
                                </w:rPr>
                                <w:t> </w:t>
                              </w:r>
                              <w:r>
                                <w:rPr>
                                  <w:rFonts w:ascii="Trebuchet MS"/>
                                  <w:b/>
                                  <w:color w:val="73C9BD"/>
                                  <w:w w:val="105"/>
                                  <w:sz w:val="56"/>
                                </w:rPr>
                                <w:t>RESOURCE</w:t>
                              </w:r>
                              <w:r>
                                <w:rPr>
                                  <w:rFonts w:ascii="Trebuchet MS"/>
                                  <w:b/>
                                  <w:color w:val="73C9BD"/>
                                  <w:spacing w:val="-23"/>
                                  <w:w w:val="105"/>
                                  <w:sz w:val="56"/>
                                </w:rPr>
                                <w:t> </w:t>
                              </w:r>
                              <w:r>
                                <w:rPr>
                                  <w:rFonts w:ascii="Trebuchet MS"/>
                                  <w:b/>
                                  <w:color w:val="73C9BD"/>
                                  <w:spacing w:val="-2"/>
                                  <w:w w:val="105"/>
                                  <w:sz w:val="56"/>
                                </w:rPr>
                                <w:t>GUIDE</w:t>
                              </w:r>
                            </w:p>
                            <w:p>
                              <w:pPr>
                                <w:spacing w:before="96"/>
                                <w:ind w:left="0" w:right="0" w:firstLine="0"/>
                                <w:jc w:val="center"/>
                                <w:rPr>
                                  <w:rFonts w:ascii="Arial"/>
                                  <w:b/>
                                  <w:sz w:val="32"/>
                                </w:rPr>
                              </w:pPr>
                              <w:r>
                                <w:rPr>
                                  <w:rFonts w:ascii="Arial"/>
                                  <w:b/>
                                  <w:color w:val="306896"/>
                                  <w:w w:val="80"/>
                                  <w:sz w:val="32"/>
                                </w:rPr>
                                <w:t>SERVING</w:t>
                              </w:r>
                              <w:r>
                                <w:rPr>
                                  <w:rFonts w:ascii="Arial"/>
                                  <w:b/>
                                  <w:color w:val="306896"/>
                                  <w:spacing w:val="5"/>
                                  <w:sz w:val="32"/>
                                </w:rPr>
                                <w:t> </w:t>
                              </w:r>
                              <w:r>
                                <w:rPr>
                                  <w:rFonts w:ascii="Arial"/>
                                  <w:b/>
                                  <w:color w:val="306896"/>
                                  <w:w w:val="80"/>
                                  <w:sz w:val="32"/>
                                </w:rPr>
                                <w:t>BURNETT</w:t>
                              </w:r>
                              <w:r>
                                <w:rPr>
                                  <w:rFonts w:ascii="Arial"/>
                                  <w:b/>
                                  <w:color w:val="306896"/>
                                  <w:spacing w:val="5"/>
                                  <w:sz w:val="32"/>
                                </w:rPr>
                                <w:t> </w:t>
                              </w:r>
                              <w:r>
                                <w:rPr>
                                  <w:rFonts w:ascii="Arial"/>
                                  <w:b/>
                                  <w:color w:val="306896"/>
                                  <w:w w:val="80"/>
                                  <w:sz w:val="32"/>
                                </w:rPr>
                                <w:t>AND</w:t>
                              </w:r>
                              <w:r>
                                <w:rPr>
                                  <w:rFonts w:ascii="Arial"/>
                                  <w:b/>
                                  <w:color w:val="306896"/>
                                  <w:spacing w:val="6"/>
                                  <w:sz w:val="32"/>
                                </w:rPr>
                                <w:t> </w:t>
                              </w:r>
                              <w:r>
                                <w:rPr>
                                  <w:rFonts w:ascii="Arial"/>
                                  <w:b/>
                                  <w:color w:val="306896"/>
                                  <w:w w:val="80"/>
                                  <w:sz w:val="32"/>
                                </w:rPr>
                                <w:t>POLK</w:t>
                              </w:r>
                              <w:r>
                                <w:rPr>
                                  <w:rFonts w:ascii="Arial"/>
                                  <w:b/>
                                  <w:color w:val="306896"/>
                                  <w:spacing w:val="5"/>
                                  <w:sz w:val="32"/>
                                </w:rPr>
                                <w:t> </w:t>
                              </w:r>
                              <w:r>
                                <w:rPr>
                                  <w:rFonts w:ascii="Arial"/>
                                  <w:b/>
                                  <w:color w:val="306896"/>
                                  <w:spacing w:val="-2"/>
                                  <w:w w:val="80"/>
                                  <w:sz w:val="32"/>
                                </w:rPr>
                                <w:t>COUNTY</w:t>
                              </w:r>
                            </w:p>
                          </w:txbxContent>
                        </wps:txbx>
                        <wps:bodyPr wrap="square" lIns="0" tIns="0" rIns="0" bIns="0" rtlCol="0">
                          <a:noAutofit/>
                        </wps:bodyPr>
                      </wps:wsp>
                    </wpg:wgp>
                  </a:graphicData>
                </a:graphic>
              </wp:anchor>
            </w:drawing>
          </mc:Choice>
          <mc:Fallback>
            <w:pict>
              <v:group style="position:absolute;margin-left:55.072701pt;margin-top:140.649994pt;width:501.9pt;height:79.2pt;mso-position-horizontal-relative:page;mso-position-vertical-relative:paragraph;z-index:-15727616;mso-wrap-distance-left:0;mso-wrap-distance-right:0" id="docshapegroup8" coordorigin="1101,2813" coordsize="10038,1584">
                <v:shape style="position:absolute;left:1101;top:2813;width:10038;height:1584" id="docshape9" coordorigin="1101,2813" coordsize="10038,1584" path="m10779,2813l1461,2813,1389,2820,1321,2841,1260,2874,1207,2918,1163,2972,1130,3033,1109,3100,1101,3173,1101,4037,1109,4110,1130,4177,1163,4238,1207,4292,1260,4336,1321,4369,1389,4390,1461,4397,10779,4397,10851,4390,10919,4369,10980,4336,11033,4292,11077,4238,11110,4177,11131,4110,11139,4037,11139,3173,11131,3100,11110,3033,11077,2972,11033,2918,10980,2874,10919,2841,10851,2820,10779,2813xe" filled="true" fillcolor="#e1f2ee" stroked="false">
                  <v:path arrowok="t"/>
                  <v:fill type="solid"/>
                </v:shape>
                <v:shapetype id="_x0000_t202" o:spt="202" coordsize="21600,21600" path="m,l,21600r21600,l21600,xe">
                  <v:stroke joinstyle="miter"/>
                  <v:path gradientshapeok="t" o:connecttype="rect"/>
                </v:shapetype>
                <v:shape style="position:absolute;left:1101;top:2813;width:10038;height:1584" type="#_x0000_t202" id="docshape10" filled="false" stroked="false">
                  <v:textbox inset="0,0,0,0">
                    <w:txbxContent>
                      <w:p>
                        <w:pPr>
                          <w:spacing w:before="205"/>
                          <w:ind w:left="0" w:right="0" w:firstLine="0"/>
                          <w:jc w:val="center"/>
                          <w:rPr>
                            <w:rFonts w:ascii="Trebuchet MS"/>
                            <w:b/>
                            <w:sz w:val="56"/>
                          </w:rPr>
                        </w:pPr>
                        <w:r>
                          <w:rPr>
                            <w:rFonts w:ascii="Trebuchet MS"/>
                            <w:b/>
                            <w:color w:val="73C9BD"/>
                            <w:w w:val="105"/>
                            <w:sz w:val="56"/>
                          </w:rPr>
                          <w:t>2026</w:t>
                        </w:r>
                        <w:r>
                          <w:rPr>
                            <w:rFonts w:ascii="Trebuchet MS"/>
                            <w:b/>
                            <w:color w:val="73C9BD"/>
                            <w:spacing w:val="-23"/>
                            <w:w w:val="105"/>
                            <w:sz w:val="56"/>
                          </w:rPr>
                          <w:t> </w:t>
                        </w:r>
                        <w:r>
                          <w:rPr>
                            <w:rFonts w:ascii="Trebuchet MS"/>
                            <w:b/>
                            <w:color w:val="73C9BD"/>
                            <w:w w:val="105"/>
                            <w:sz w:val="56"/>
                          </w:rPr>
                          <w:t>RESOURCE</w:t>
                        </w:r>
                        <w:r>
                          <w:rPr>
                            <w:rFonts w:ascii="Trebuchet MS"/>
                            <w:b/>
                            <w:color w:val="73C9BD"/>
                            <w:spacing w:val="-23"/>
                            <w:w w:val="105"/>
                            <w:sz w:val="56"/>
                          </w:rPr>
                          <w:t> </w:t>
                        </w:r>
                        <w:r>
                          <w:rPr>
                            <w:rFonts w:ascii="Trebuchet MS"/>
                            <w:b/>
                            <w:color w:val="73C9BD"/>
                            <w:spacing w:val="-2"/>
                            <w:w w:val="105"/>
                            <w:sz w:val="56"/>
                          </w:rPr>
                          <w:t>GUIDE</w:t>
                        </w:r>
                      </w:p>
                      <w:p>
                        <w:pPr>
                          <w:spacing w:before="96"/>
                          <w:ind w:left="0" w:right="0" w:firstLine="0"/>
                          <w:jc w:val="center"/>
                          <w:rPr>
                            <w:rFonts w:ascii="Arial"/>
                            <w:b/>
                            <w:sz w:val="32"/>
                          </w:rPr>
                        </w:pPr>
                        <w:r>
                          <w:rPr>
                            <w:rFonts w:ascii="Arial"/>
                            <w:b/>
                            <w:color w:val="306896"/>
                            <w:w w:val="80"/>
                            <w:sz w:val="32"/>
                          </w:rPr>
                          <w:t>SERVING</w:t>
                        </w:r>
                        <w:r>
                          <w:rPr>
                            <w:rFonts w:ascii="Arial"/>
                            <w:b/>
                            <w:color w:val="306896"/>
                            <w:spacing w:val="5"/>
                            <w:sz w:val="32"/>
                          </w:rPr>
                          <w:t> </w:t>
                        </w:r>
                        <w:r>
                          <w:rPr>
                            <w:rFonts w:ascii="Arial"/>
                            <w:b/>
                            <w:color w:val="306896"/>
                            <w:w w:val="80"/>
                            <w:sz w:val="32"/>
                          </w:rPr>
                          <w:t>BURNETT</w:t>
                        </w:r>
                        <w:r>
                          <w:rPr>
                            <w:rFonts w:ascii="Arial"/>
                            <w:b/>
                            <w:color w:val="306896"/>
                            <w:spacing w:val="5"/>
                            <w:sz w:val="32"/>
                          </w:rPr>
                          <w:t> </w:t>
                        </w:r>
                        <w:r>
                          <w:rPr>
                            <w:rFonts w:ascii="Arial"/>
                            <w:b/>
                            <w:color w:val="306896"/>
                            <w:w w:val="80"/>
                            <w:sz w:val="32"/>
                          </w:rPr>
                          <w:t>AND</w:t>
                        </w:r>
                        <w:r>
                          <w:rPr>
                            <w:rFonts w:ascii="Arial"/>
                            <w:b/>
                            <w:color w:val="306896"/>
                            <w:spacing w:val="6"/>
                            <w:sz w:val="32"/>
                          </w:rPr>
                          <w:t> </w:t>
                        </w:r>
                        <w:r>
                          <w:rPr>
                            <w:rFonts w:ascii="Arial"/>
                            <w:b/>
                            <w:color w:val="306896"/>
                            <w:w w:val="80"/>
                            <w:sz w:val="32"/>
                          </w:rPr>
                          <w:t>POLK</w:t>
                        </w:r>
                        <w:r>
                          <w:rPr>
                            <w:rFonts w:ascii="Arial"/>
                            <w:b/>
                            <w:color w:val="306896"/>
                            <w:spacing w:val="5"/>
                            <w:sz w:val="32"/>
                          </w:rPr>
                          <w:t> </w:t>
                        </w:r>
                        <w:r>
                          <w:rPr>
                            <w:rFonts w:ascii="Arial"/>
                            <w:b/>
                            <w:color w:val="306896"/>
                            <w:spacing w:val="-2"/>
                            <w:w w:val="80"/>
                            <w:sz w:val="32"/>
                          </w:rPr>
                          <w:t>COUNTY</w:t>
                        </w:r>
                      </w:p>
                    </w:txbxContent>
                  </v:textbox>
                  <w10:wrap type="none"/>
                </v:shape>
                <w10:wrap type="topAndBottom"/>
              </v:group>
            </w:pict>
          </mc:Fallback>
        </mc:AlternateContent>
      </w:r>
    </w:p>
    <w:p>
      <w:pPr>
        <w:pStyle w:val="BodyText"/>
        <w:spacing w:before="11"/>
        <w:ind w:left="0"/>
        <w:rPr>
          <w:rFonts w:ascii="Times New Roman"/>
          <w:b w:val="0"/>
          <w:sz w:val="19"/>
        </w:rPr>
      </w:pPr>
    </w:p>
    <w:p>
      <w:pPr>
        <w:pStyle w:val="Heading9"/>
        <w:spacing w:before="87"/>
        <w:ind w:left="2115" w:right="2115"/>
        <w:rPr>
          <w:rFonts w:ascii="Lucida Sans Unicode" w:hAnsi="Lucida Sans Unicode"/>
        </w:rPr>
      </w:pPr>
      <w:r>
        <w:rPr>
          <w:rFonts w:ascii="Lucida Sans Unicode" w:hAnsi="Lucida Sans Unicode"/>
          <w:color w:val="005D90"/>
          <w:w w:val="90"/>
        </w:rPr>
        <w:t>877-485-2372</w:t>
      </w:r>
      <w:r>
        <w:rPr>
          <w:rFonts w:ascii="Lucida Sans Unicode" w:hAnsi="Lucida Sans Unicode"/>
          <w:color w:val="005D90"/>
          <w:spacing w:val="73"/>
          <w:w w:val="150"/>
        </w:rPr>
        <w:t> </w:t>
      </w:r>
      <w:r>
        <w:rPr>
          <w:rFonts w:ascii="Lucida Sans Unicode" w:hAnsi="Lucida Sans Unicode"/>
          <w:color w:val="005D90"/>
          <w:w w:val="90"/>
        </w:rPr>
        <w:t>•</w:t>
      </w:r>
      <w:r>
        <w:rPr>
          <w:rFonts w:ascii="Lucida Sans Unicode" w:hAnsi="Lucida Sans Unicode"/>
          <w:color w:val="005D90"/>
          <w:spacing w:val="74"/>
          <w:w w:val="150"/>
        </w:rPr>
        <w:t> </w:t>
      </w:r>
      <w:hyperlink r:id="rId7">
        <w:r>
          <w:rPr>
            <w:rFonts w:ascii="Lucida Sans Unicode" w:hAnsi="Lucida Sans Unicode"/>
            <w:color w:val="005D90"/>
            <w:spacing w:val="-2"/>
            <w:w w:val="90"/>
          </w:rPr>
          <w:t>www.adrcnwwi.org</w:t>
        </w:r>
      </w:hyperlink>
    </w:p>
    <w:p>
      <w:pPr>
        <w:pStyle w:val="Heading9"/>
        <w:spacing w:after="0"/>
        <w:rPr>
          <w:rFonts w:ascii="Lucida Sans Unicode" w:hAnsi="Lucida Sans Unicode"/>
        </w:rPr>
        <w:sectPr>
          <w:type w:val="continuous"/>
          <w:pgSz w:w="12240" w:h="15840"/>
          <w:pgMar w:top="540" w:bottom="280" w:left="360" w:right="360"/>
        </w:sect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ind w:left="0"/>
        <w:rPr>
          <w:rFonts w:ascii="Lucida Sans Unicode"/>
          <w:b w:val="0"/>
          <w:sz w:val="23"/>
        </w:rPr>
      </w:pPr>
    </w:p>
    <w:p>
      <w:pPr>
        <w:pStyle w:val="BodyText"/>
        <w:spacing w:before="69"/>
        <w:ind w:left="0"/>
        <w:rPr>
          <w:rFonts w:ascii="Lucida Sans Unicode"/>
          <w:b w:val="0"/>
          <w:sz w:val="23"/>
        </w:rPr>
      </w:pPr>
    </w:p>
    <w:p>
      <w:pPr>
        <w:spacing w:before="1"/>
        <w:ind w:left="1472" w:right="0" w:firstLine="0"/>
        <w:jc w:val="left"/>
        <w:rPr>
          <w:rFonts w:ascii="Times New Roman"/>
          <w:b/>
          <w:sz w:val="23"/>
        </w:rPr>
      </w:pPr>
      <w:r>
        <w:rPr>
          <w:rFonts w:ascii="Times New Roman"/>
          <w:b/>
          <w:color w:val="F2E6E1"/>
          <w:w w:val="90"/>
          <w:sz w:val="23"/>
          <w:shd w:fill="8C282A" w:color="auto" w:val="clear"/>
        </w:rPr>
        <w:t>OWNED</w:t>
      </w:r>
      <w:r>
        <w:rPr>
          <w:rFonts w:ascii="Times New Roman"/>
          <w:b/>
          <w:color w:val="F2E6E1"/>
          <w:spacing w:val="19"/>
          <w:sz w:val="23"/>
          <w:shd w:fill="8C282A" w:color="auto" w:val="clear"/>
        </w:rPr>
        <w:t> </w:t>
      </w:r>
      <w:r>
        <w:rPr>
          <w:rFonts w:ascii="Times New Roman"/>
          <w:b/>
          <w:color w:val="F2E6E1"/>
          <w:spacing w:val="-2"/>
          <w:sz w:val="23"/>
          <w:shd w:fill="8C282A" w:color="auto" w:val="clear"/>
        </w:rPr>
        <w:t>BUSINESS</w:t>
      </w:r>
    </w:p>
    <w:p>
      <w:pPr>
        <w:pStyle w:val="BodyText"/>
        <w:ind w:left="0"/>
        <w:rPr>
          <w:rFonts w:ascii="Times New Roman"/>
          <w:sz w:val="20"/>
        </w:rPr>
      </w:pPr>
    </w:p>
    <w:p>
      <w:pPr>
        <w:pStyle w:val="BodyText"/>
        <w:spacing w:before="132"/>
        <w:ind w:left="0"/>
        <w:rPr>
          <w:rFonts w:ascii="Times New Roman"/>
          <w:sz w:val="20"/>
        </w:rPr>
      </w:pPr>
    </w:p>
    <w:p>
      <w:pPr>
        <w:pStyle w:val="BodyText"/>
        <w:spacing w:after="0"/>
        <w:rPr>
          <w:rFonts w:ascii="Times New Roman"/>
          <w:sz w:val="20"/>
        </w:rPr>
        <w:sectPr>
          <w:pgSz w:w="12240" w:h="15840"/>
          <w:pgMar w:top="1820" w:bottom="280" w:left="360" w:right="360"/>
        </w:sectPr>
      </w:pPr>
    </w:p>
    <w:p>
      <w:pPr>
        <w:spacing w:line="242" w:lineRule="auto" w:before="99"/>
        <w:ind w:left="2972" w:right="0" w:hanging="3"/>
        <w:jc w:val="left"/>
        <w:rPr>
          <w:rFonts w:ascii="Arial"/>
          <w:sz w:val="24"/>
        </w:rPr>
      </w:pPr>
      <w:r>
        <w:rPr>
          <w:rFonts w:ascii="Arial"/>
          <w:sz w:val="24"/>
        </w:rPr>
        <mc:AlternateContent>
          <mc:Choice Requires="wps">
            <w:drawing>
              <wp:anchor distT="0" distB="0" distL="0" distR="0" allowOverlap="1" layoutInCell="1" locked="0" behindDoc="1" simplePos="0" relativeHeight="484999680">
                <wp:simplePos x="0" y="0"/>
                <wp:positionH relativeFrom="page">
                  <wp:posOffset>341911</wp:posOffset>
                </wp:positionH>
                <wp:positionV relativeFrom="page">
                  <wp:posOffset>311288</wp:posOffset>
                </wp:positionV>
                <wp:extent cx="7106920" cy="9411970"/>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7106920" cy="9411970"/>
                          <a:chExt cx="7106920" cy="9411970"/>
                        </a:xfrm>
                      </wpg:grpSpPr>
                      <pic:pic>
                        <pic:nvPicPr>
                          <pic:cNvPr id="13" name="Image 13"/>
                          <pic:cNvPicPr/>
                        </pic:nvPicPr>
                        <pic:blipFill>
                          <a:blip r:embed="rId8" cstate="print"/>
                          <a:stretch>
                            <a:fillRect/>
                          </a:stretch>
                        </pic:blipFill>
                        <pic:spPr>
                          <a:xfrm>
                            <a:off x="6105" y="0"/>
                            <a:ext cx="7100768" cy="9264944"/>
                          </a:xfrm>
                          <a:prstGeom prst="rect">
                            <a:avLst/>
                          </a:prstGeom>
                        </pic:spPr>
                      </pic:pic>
                      <pic:pic>
                        <pic:nvPicPr>
                          <pic:cNvPr id="14" name="Image 14"/>
                          <pic:cNvPicPr/>
                        </pic:nvPicPr>
                        <pic:blipFill>
                          <a:blip r:embed="rId9" cstate="print"/>
                          <a:stretch>
                            <a:fillRect/>
                          </a:stretch>
                        </pic:blipFill>
                        <pic:spPr>
                          <a:xfrm>
                            <a:off x="3797659" y="8202954"/>
                            <a:ext cx="3297003" cy="1208471"/>
                          </a:xfrm>
                          <a:prstGeom prst="rect">
                            <a:avLst/>
                          </a:prstGeom>
                        </pic:spPr>
                      </pic:pic>
                      <wps:wsp>
                        <wps:cNvPr id="15" name="Graphic 15"/>
                        <wps:cNvSpPr/>
                        <wps:spPr>
                          <a:xfrm>
                            <a:off x="0" y="6042353"/>
                            <a:ext cx="7089140" cy="3357245"/>
                          </a:xfrm>
                          <a:custGeom>
                            <a:avLst/>
                            <a:gdLst/>
                            <a:ahLst/>
                            <a:cxnLst/>
                            <a:rect l="l" t="t" r="r" b="b"/>
                            <a:pathLst>
                              <a:path w="7089140" h="3357245">
                                <a:moveTo>
                                  <a:pt x="6105" y="3356863"/>
                                </a:moveTo>
                                <a:lnTo>
                                  <a:pt x="6105" y="0"/>
                                </a:lnTo>
                              </a:path>
                              <a:path w="7089140" h="3357245">
                                <a:moveTo>
                                  <a:pt x="7088560" y="2172806"/>
                                </a:moveTo>
                                <a:lnTo>
                                  <a:pt x="7088560" y="1269504"/>
                                </a:lnTo>
                              </a:path>
                              <a:path w="7089140" h="3357245">
                                <a:moveTo>
                                  <a:pt x="0" y="3344656"/>
                                </a:moveTo>
                                <a:lnTo>
                                  <a:pt x="3797661" y="3344656"/>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922176pt;margin-top:24.5109pt;width:559.6pt;height:741.1pt;mso-position-horizontal-relative:page;mso-position-vertical-relative:page;z-index:-18316800" id="docshapegroup11" coordorigin="538,490" coordsize="11192,14822">
                <v:shape style="position:absolute;left:548;top:490;width:11183;height:14591" type="#_x0000_t75" id="docshape12" stroked="false">
                  <v:imagedata r:id="rId8" o:title=""/>
                </v:shape>
                <v:shape style="position:absolute;left:6519;top:13408;width:5193;height:1904" type="#_x0000_t75" id="docshape13" stroked="false">
                  <v:imagedata r:id="rId9" o:title=""/>
                </v:shape>
                <v:shape style="position:absolute;left:538;top:10005;width:11164;height:5287" id="docshape14" coordorigin="538,10006" coordsize="11164,5287" path="m548,15292l548,10006m11702,13427l11702,12005m538,15273l6519,15273e" filled="false" stroked="true" strokeweight=".480667pt" strokecolor="#000000">
                  <v:path arrowok="t"/>
                  <v:stroke dashstyle="solid"/>
                </v:shape>
                <w10:wrap type="none"/>
              </v:group>
            </w:pict>
          </mc:Fallback>
        </mc:AlternateContent>
      </w:r>
      <w:r>
        <w:rPr>
          <w:rFonts w:ascii="Arial"/>
          <w:color w:val="5E5957"/>
          <w:w w:val="110"/>
          <w:sz w:val="24"/>
        </w:rPr>
        <w:t>Owner Skip Ballard is a licensed social worker with</w:t>
      </w:r>
      <w:r>
        <w:rPr>
          <w:rFonts w:ascii="Arial"/>
          <w:color w:val="5E5957"/>
          <w:spacing w:val="-5"/>
          <w:w w:val="110"/>
          <w:sz w:val="24"/>
        </w:rPr>
        <w:t> </w:t>
      </w:r>
      <w:r>
        <w:rPr>
          <w:rFonts w:ascii="Arial"/>
          <w:color w:val="5E5957"/>
          <w:w w:val="110"/>
          <w:sz w:val="24"/>
        </w:rPr>
        <w:t>25+ years of professional experience working</w:t>
      </w:r>
      <w:r>
        <w:rPr>
          <w:rFonts w:ascii="Arial"/>
          <w:color w:val="5E5957"/>
          <w:spacing w:val="40"/>
          <w:w w:val="110"/>
          <w:sz w:val="24"/>
        </w:rPr>
        <w:t> </w:t>
      </w:r>
      <w:r>
        <w:rPr>
          <w:rFonts w:ascii="Arial"/>
          <w:color w:val="5E5957"/>
          <w:w w:val="110"/>
          <w:sz w:val="24"/>
        </w:rPr>
        <w:t>for</w:t>
      </w:r>
      <w:r>
        <w:rPr>
          <w:rFonts w:ascii="Arial"/>
          <w:color w:val="5E5957"/>
          <w:spacing w:val="-15"/>
          <w:w w:val="110"/>
          <w:sz w:val="24"/>
        </w:rPr>
        <w:t> </w:t>
      </w:r>
      <w:r>
        <w:rPr>
          <w:rFonts w:ascii="Arial"/>
          <w:color w:val="5E5957"/>
          <w:w w:val="110"/>
          <w:sz w:val="24"/>
        </w:rPr>
        <w:t>seniors.</w:t>
      </w:r>
      <w:r>
        <w:rPr>
          <w:rFonts w:ascii="Arial"/>
          <w:color w:val="5E5957"/>
          <w:spacing w:val="-18"/>
          <w:w w:val="110"/>
          <w:sz w:val="24"/>
        </w:rPr>
        <w:t> </w:t>
      </w:r>
      <w:r>
        <w:rPr>
          <w:rFonts w:ascii="Arial"/>
          <w:color w:val="5E5957"/>
          <w:w w:val="110"/>
          <w:sz w:val="24"/>
        </w:rPr>
        <w:t>Our</w:t>
      </w:r>
      <w:r>
        <w:rPr>
          <w:rFonts w:ascii="Arial"/>
          <w:color w:val="5E5957"/>
          <w:spacing w:val="-11"/>
          <w:w w:val="110"/>
          <w:sz w:val="24"/>
        </w:rPr>
        <w:t> </w:t>
      </w:r>
      <w:r>
        <w:rPr>
          <w:rFonts w:ascii="Arial"/>
          <w:color w:val="5E5957"/>
          <w:w w:val="110"/>
          <w:sz w:val="24"/>
        </w:rPr>
        <w:t>expert knowledge results in </w:t>
      </w:r>
      <w:r>
        <w:rPr>
          <w:rFonts w:ascii="Arial"/>
          <w:color w:val="5E5957"/>
          <w:spacing w:val="-2"/>
          <w:w w:val="110"/>
          <w:sz w:val="24"/>
        </w:rPr>
        <w:t>exceptional </w:t>
      </w:r>
      <w:r>
        <w:rPr>
          <w:rFonts w:ascii="Arial"/>
          <w:color w:val="5E5957"/>
          <w:w w:val="110"/>
          <w:sz w:val="24"/>
        </w:rPr>
        <w:t>caregivers, focused</w:t>
      </w:r>
      <w:r>
        <w:rPr>
          <w:rFonts w:ascii="Arial"/>
          <w:color w:val="5E5957"/>
          <w:spacing w:val="40"/>
          <w:w w:val="110"/>
          <w:sz w:val="24"/>
        </w:rPr>
        <w:t> </w:t>
      </w:r>
      <w:r>
        <w:rPr>
          <w:rFonts w:ascii="Arial"/>
          <w:color w:val="5E5957"/>
          <w:w w:val="110"/>
          <w:sz w:val="24"/>
        </w:rPr>
        <w:t>on individual needs.</w:t>
      </w:r>
    </w:p>
    <w:p>
      <w:pPr>
        <w:pStyle w:val="Heading6"/>
        <w:ind w:left="1591"/>
      </w:pPr>
      <w:r>
        <w:rPr>
          <w:b w:val="0"/>
        </w:rPr>
        <w:br w:type="column"/>
      </w:r>
      <w:r>
        <w:rPr>
          <w:color w:val="5E5957"/>
        </w:rPr>
        <w:t>Call</w:t>
      </w:r>
      <w:r>
        <w:rPr>
          <w:color w:val="5E5957"/>
          <w:spacing w:val="-5"/>
        </w:rPr>
        <w:t> </w:t>
      </w:r>
      <w:r>
        <w:rPr>
          <w:color w:val="5E5957"/>
        </w:rPr>
        <w:t>us:</w:t>
      </w:r>
      <w:r>
        <w:rPr>
          <w:color w:val="5E5957"/>
          <w:spacing w:val="25"/>
        </w:rPr>
        <w:t> </w:t>
      </w:r>
      <w:r>
        <w:rPr>
          <w:color w:val="5E5957"/>
        </w:rPr>
        <w:t>715-245-</w:t>
      </w:r>
      <w:r>
        <w:rPr>
          <w:color w:val="5E5957"/>
          <w:spacing w:val="-4"/>
        </w:rPr>
        <w:t>1944</w:t>
      </w:r>
    </w:p>
    <w:p>
      <w:pPr>
        <w:pStyle w:val="Heading6"/>
        <w:spacing w:line="259" w:lineRule="auto" w:before="105"/>
        <w:ind w:firstLine="1212"/>
      </w:pPr>
      <w:r>
        <w:rPr>
          <w:color w:val="5E5957"/>
        </w:rPr>
        <w:t>Visit our website: </w:t>
      </w:r>
      <w:hyperlink r:id="rId10">
        <w:r>
          <w:rPr>
            <w:color w:val="5E5957"/>
            <w:spacing w:val="-2"/>
          </w:rPr>
          <w:t>www.touchinghearts.com/westwi</w:t>
        </w:r>
      </w:hyperlink>
    </w:p>
    <w:p>
      <w:pPr>
        <w:pStyle w:val="Heading6"/>
        <w:spacing w:after="0" w:line="259" w:lineRule="auto"/>
        <w:sectPr>
          <w:type w:val="continuous"/>
          <w:pgSz w:w="12240" w:h="15840"/>
          <w:pgMar w:top="540" w:bottom="280" w:left="360" w:right="360"/>
          <w:cols w:num="2" w:equalWidth="0">
            <w:col w:w="5595" w:space="40"/>
            <w:col w:w="5885"/>
          </w:cols>
        </w:sectPr>
      </w:pPr>
    </w:p>
    <w:p>
      <w:pPr>
        <w:tabs>
          <w:tab w:pos="10593" w:val="left" w:leader="none"/>
        </w:tabs>
        <w:spacing w:before="59"/>
        <w:ind w:left="6993" w:right="0" w:firstLine="0"/>
        <w:jc w:val="left"/>
        <w:rPr>
          <w:rFonts w:ascii="Arial Black" w:hAnsi="Arial Black"/>
          <w:position w:val="-2"/>
          <w:sz w:val="26"/>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r>
          <w:rPr>
            <w:rFonts w:ascii="Trebuchet MS" w:hAnsi="Trebuchet MS"/>
            <w:b/>
            <w:color w:val="005E8F"/>
            <w:sz w:val="20"/>
          </w:rPr>
          <w:tab/>
        </w:r>
        <w:r>
          <w:rPr>
            <w:rFonts w:ascii="Trebuchet MS" w:hAnsi="Trebuchet MS"/>
            <w:b/>
            <w:color w:val="005E8F"/>
            <w:position w:val="1"/>
            <w:sz w:val="20"/>
          </w:rPr>
          <w:drawing>
            <wp:inline distT="0" distB="0" distL="0" distR="0">
              <wp:extent cx="52578" cy="52577"/>
              <wp:effectExtent l="0" t="0" r="0" b="0"/>
              <wp:docPr id="16" name="Image 16"/>
              <wp:cNvGraphicFramePr>
                <a:graphicFrameLocks/>
              </wp:cNvGraphicFramePr>
              <a:graphic>
                <a:graphicData uri="http://schemas.openxmlformats.org/drawingml/2006/picture">
                  <pic:pic>
                    <pic:nvPicPr>
                      <pic:cNvPr id="16" name="Image 16"/>
                      <pic:cNvPicPr/>
                    </pic:nvPicPr>
                    <pic:blipFill>
                      <a:blip r:embed="rId11" cstate="print"/>
                      <a:stretch>
                        <a:fillRect/>
                      </a:stretch>
                    </pic:blipFill>
                    <pic:spPr>
                      <a:xfrm>
                        <a:off x="0" y="0"/>
                        <a:ext cx="52578" cy="52577"/>
                      </a:xfrm>
                      <a:prstGeom prst="rect">
                        <a:avLst/>
                      </a:prstGeom>
                    </pic:spPr>
                  </pic:pic>
                </a:graphicData>
              </a:graphic>
            </wp:inline>
          </w:drawing>
        </w:r>
        <w:r>
          <w:rPr>
            <w:rFonts w:ascii="Trebuchet MS" w:hAnsi="Trebuchet MS"/>
            <w:b/>
            <w:color w:val="005E8F"/>
            <w:position w:val="1"/>
            <w:sz w:val="20"/>
          </w:rPr>
        </w:r>
        <w:r>
          <w:rPr>
            <w:rFonts w:ascii="Times New Roman" w:hAnsi="Times New Roman"/>
            <w:color w:val="005E8F"/>
            <w:spacing w:val="80"/>
            <w:position w:val="-2"/>
            <w:sz w:val="20"/>
          </w:rPr>
          <w:t> </w:t>
        </w:r>
        <w:r>
          <w:rPr>
            <w:rFonts w:ascii="Arial Black" w:hAnsi="Arial Black"/>
            <w:color w:val="005E8F"/>
            <w:position w:val="-2"/>
            <w:sz w:val="26"/>
          </w:rPr>
          <w:t>3</w:t>
        </w:r>
      </w:hyperlink>
    </w:p>
    <w:p>
      <w:pPr>
        <w:pStyle w:val="BodyText"/>
        <w:spacing w:before="69"/>
        <w:ind w:left="0"/>
        <w:rPr>
          <w:rFonts w:ascii="Arial Black"/>
          <w:b w:val="0"/>
          <w:sz w:val="32"/>
        </w:rPr>
      </w:pPr>
    </w:p>
    <w:p>
      <w:pPr>
        <w:pStyle w:val="Heading5"/>
        <w:spacing w:before="0"/>
        <w:ind w:left="2115"/>
      </w:pPr>
      <w:r>
        <w:rPr/>
        <mc:AlternateContent>
          <mc:Choice Requires="wps">
            <w:drawing>
              <wp:anchor distT="0" distB="0" distL="0" distR="0" allowOverlap="1" layoutInCell="1" locked="0" behindDoc="0" simplePos="0" relativeHeight="15731200">
                <wp:simplePos x="0" y="0"/>
                <wp:positionH relativeFrom="page">
                  <wp:posOffset>5829300</wp:posOffset>
                </wp:positionH>
                <wp:positionV relativeFrom="paragraph">
                  <wp:posOffset>-101784</wp:posOffset>
                </wp:positionV>
                <wp:extent cx="1146175" cy="1146175"/>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1146175" cy="1146175"/>
                          <a:chExt cx="1146175" cy="1146175"/>
                        </a:xfrm>
                      </wpg:grpSpPr>
                      <wps:wsp>
                        <wps:cNvPr id="18" name="Graphic 18"/>
                        <wps:cNvSpPr/>
                        <wps:spPr>
                          <a:xfrm>
                            <a:off x="19050" y="19050"/>
                            <a:ext cx="1108075" cy="1108075"/>
                          </a:xfrm>
                          <a:custGeom>
                            <a:avLst/>
                            <a:gdLst/>
                            <a:ahLst/>
                            <a:cxnLst/>
                            <a:rect l="l" t="t" r="r" b="b"/>
                            <a:pathLst>
                              <a:path w="1108075" h="1108075">
                                <a:moveTo>
                                  <a:pt x="190500" y="0"/>
                                </a:moveTo>
                                <a:lnTo>
                                  <a:pt x="146873" y="5040"/>
                                </a:lnTo>
                                <a:lnTo>
                                  <a:pt x="106796" y="19392"/>
                                </a:lnTo>
                                <a:lnTo>
                                  <a:pt x="71422" y="41903"/>
                                </a:lnTo>
                                <a:lnTo>
                                  <a:pt x="41903" y="71422"/>
                                </a:lnTo>
                                <a:lnTo>
                                  <a:pt x="19392" y="106796"/>
                                </a:lnTo>
                                <a:lnTo>
                                  <a:pt x="5040" y="146873"/>
                                </a:lnTo>
                                <a:lnTo>
                                  <a:pt x="0" y="190500"/>
                                </a:lnTo>
                                <a:lnTo>
                                  <a:pt x="0" y="917447"/>
                                </a:lnTo>
                                <a:lnTo>
                                  <a:pt x="5040" y="961074"/>
                                </a:lnTo>
                                <a:lnTo>
                                  <a:pt x="19392" y="1001151"/>
                                </a:lnTo>
                                <a:lnTo>
                                  <a:pt x="41903" y="1036525"/>
                                </a:lnTo>
                                <a:lnTo>
                                  <a:pt x="71422" y="1066044"/>
                                </a:lnTo>
                                <a:lnTo>
                                  <a:pt x="106796" y="1088555"/>
                                </a:lnTo>
                                <a:lnTo>
                                  <a:pt x="146873" y="1102907"/>
                                </a:lnTo>
                                <a:lnTo>
                                  <a:pt x="190500" y="1107948"/>
                                </a:lnTo>
                                <a:lnTo>
                                  <a:pt x="917448" y="1107948"/>
                                </a:lnTo>
                                <a:lnTo>
                                  <a:pt x="961074" y="1102907"/>
                                </a:lnTo>
                                <a:lnTo>
                                  <a:pt x="1001151" y="1088555"/>
                                </a:lnTo>
                                <a:lnTo>
                                  <a:pt x="1036525" y="1066044"/>
                                </a:lnTo>
                                <a:lnTo>
                                  <a:pt x="1066044" y="1036525"/>
                                </a:lnTo>
                                <a:lnTo>
                                  <a:pt x="1088555" y="1001151"/>
                                </a:lnTo>
                                <a:lnTo>
                                  <a:pt x="1102907" y="961074"/>
                                </a:lnTo>
                                <a:lnTo>
                                  <a:pt x="1107948" y="917447"/>
                                </a:lnTo>
                                <a:lnTo>
                                  <a:pt x="1107948" y="190500"/>
                                </a:lnTo>
                                <a:lnTo>
                                  <a:pt x="1102907" y="146873"/>
                                </a:lnTo>
                                <a:lnTo>
                                  <a:pt x="1088555" y="106796"/>
                                </a:lnTo>
                                <a:lnTo>
                                  <a:pt x="1066044" y="71422"/>
                                </a:lnTo>
                                <a:lnTo>
                                  <a:pt x="1036525" y="41903"/>
                                </a:lnTo>
                                <a:lnTo>
                                  <a:pt x="1001151" y="19392"/>
                                </a:lnTo>
                                <a:lnTo>
                                  <a:pt x="961074" y="5040"/>
                                </a:lnTo>
                                <a:lnTo>
                                  <a:pt x="917448" y="0"/>
                                </a:lnTo>
                                <a:lnTo>
                                  <a:pt x="190500" y="0"/>
                                </a:lnTo>
                                <a:close/>
                              </a:path>
                            </a:pathLst>
                          </a:custGeom>
                          <a:ln w="38100">
                            <a:solidFill>
                              <a:srgbClr val="FFCA3B"/>
                            </a:solidFill>
                            <a:prstDash val="solid"/>
                          </a:ln>
                        </wps:spPr>
                        <wps:bodyPr wrap="square" lIns="0" tIns="0" rIns="0" bIns="0" rtlCol="0">
                          <a:prstTxWarp prst="textNoShape">
                            <a:avLst/>
                          </a:prstTxWarp>
                          <a:noAutofit/>
                        </wps:bodyPr>
                      </wps:wsp>
                      <wps:wsp>
                        <wps:cNvPr id="19" name="Graphic 19"/>
                        <wps:cNvSpPr/>
                        <wps:spPr>
                          <a:xfrm>
                            <a:off x="171564" y="163931"/>
                            <a:ext cx="327660" cy="818515"/>
                          </a:xfrm>
                          <a:custGeom>
                            <a:avLst/>
                            <a:gdLst/>
                            <a:ahLst/>
                            <a:cxnLst/>
                            <a:rect l="l" t="t" r="r" b="b"/>
                            <a:pathLst>
                              <a:path w="327660" h="818515">
                                <a:moveTo>
                                  <a:pt x="32727" y="261823"/>
                                </a:moveTo>
                                <a:lnTo>
                                  <a:pt x="0" y="261823"/>
                                </a:lnTo>
                                <a:lnTo>
                                  <a:pt x="0" y="294551"/>
                                </a:lnTo>
                                <a:lnTo>
                                  <a:pt x="32727" y="294551"/>
                                </a:lnTo>
                                <a:lnTo>
                                  <a:pt x="32727" y="261823"/>
                                </a:lnTo>
                                <a:close/>
                              </a:path>
                              <a:path w="327660" h="818515">
                                <a:moveTo>
                                  <a:pt x="65455" y="523633"/>
                                </a:moveTo>
                                <a:lnTo>
                                  <a:pt x="32727" y="523633"/>
                                </a:lnTo>
                                <a:lnTo>
                                  <a:pt x="0" y="523633"/>
                                </a:lnTo>
                                <a:lnTo>
                                  <a:pt x="0" y="556361"/>
                                </a:lnTo>
                                <a:lnTo>
                                  <a:pt x="32727" y="556361"/>
                                </a:lnTo>
                                <a:lnTo>
                                  <a:pt x="65455" y="556361"/>
                                </a:lnTo>
                                <a:lnTo>
                                  <a:pt x="65455" y="523633"/>
                                </a:lnTo>
                                <a:close/>
                              </a:path>
                              <a:path w="327660" h="818515">
                                <a:moveTo>
                                  <a:pt x="163626" y="654545"/>
                                </a:moveTo>
                                <a:lnTo>
                                  <a:pt x="130911" y="654545"/>
                                </a:lnTo>
                                <a:lnTo>
                                  <a:pt x="98183" y="654545"/>
                                </a:lnTo>
                                <a:lnTo>
                                  <a:pt x="65455" y="654545"/>
                                </a:lnTo>
                                <a:lnTo>
                                  <a:pt x="65455" y="752729"/>
                                </a:lnTo>
                                <a:lnTo>
                                  <a:pt x="98183" y="752729"/>
                                </a:lnTo>
                                <a:lnTo>
                                  <a:pt x="130898" y="752729"/>
                                </a:lnTo>
                                <a:lnTo>
                                  <a:pt x="163626" y="752729"/>
                                </a:lnTo>
                                <a:lnTo>
                                  <a:pt x="163626" y="654545"/>
                                </a:lnTo>
                                <a:close/>
                              </a:path>
                              <a:path w="327660" h="818515">
                                <a:moveTo>
                                  <a:pt x="163626" y="261823"/>
                                </a:moveTo>
                                <a:lnTo>
                                  <a:pt x="130898" y="261823"/>
                                </a:lnTo>
                                <a:lnTo>
                                  <a:pt x="130898" y="294551"/>
                                </a:lnTo>
                                <a:lnTo>
                                  <a:pt x="98183" y="294551"/>
                                </a:lnTo>
                                <a:lnTo>
                                  <a:pt x="65455" y="294551"/>
                                </a:lnTo>
                                <a:lnTo>
                                  <a:pt x="32727" y="294551"/>
                                </a:lnTo>
                                <a:lnTo>
                                  <a:pt x="32727" y="327279"/>
                                </a:lnTo>
                                <a:lnTo>
                                  <a:pt x="0" y="327279"/>
                                </a:lnTo>
                                <a:lnTo>
                                  <a:pt x="0" y="360006"/>
                                </a:lnTo>
                                <a:lnTo>
                                  <a:pt x="32727" y="360006"/>
                                </a:lnTo>
                                <a:lnTo>
                                  <a:pt x="32727" y="425450"/>
                                </a:lnTo>
                                <a:lnTo>
                                  <a:pt x="0" y="425450"/>
                                </a:lnTo>
                                <a:lnTo>
                                  <a:pt x="0" y="458177"/>
                                </a:lnTo>
                                <a:lnTo>
                                  <a:pt x="32727" y="458177"/>
                                </a:lnTo>
                                <a:lnTo>
                                  <a:pt x="32727" y="425462"/>
                                </a:lnTo>
                                <a:lnTo>
                                  <a:pt x="65455" y="425462"/>
                                </a:lnTo>
                                <a:lnTo>
                                  <a:pt x="98183" y="425462"/>
                                </a:lnTo>
                                <a:lnTo>
                                  <a:pt x="98183" y="392734"/>
                                </a:lnTo>
                                <a:lnTo>
                                  <a:pt x="65455" y="392734"/>
                                </a:lnTo>
                                <a:lnTo>
                                  <a:pt x="65455" y="360006"/>
                                </a:lnTo>
                                <a:lnTo>
                                  <a:pt x="65455" y="327279"/>
                                </a:lnTo>
                                <a:lnTo>
                                  <a:pt x="98183" y="327279"/>
                                </a:lnTo>
                                <a:lnTo>
                                  <a:pt x="130898" y="327279"/>
                                </a:lnTo>
                                <a:lnTo>
                                  <a:pt x="163626" y="327279"/>
                                </a:lnTo>
                                <a:lnTo>
                                  <a:pt x="163626" y="261823"/>
                                </a:lnTo>
                                <a:close/>
                              </a:path>
                              <a:path w="327660" h="818515">
                                <a:moveTo>
                                  <a:pt x="163626" y="65455"/>
                                </a:moveTo>
                                <a:lnTo>
                                  <a:pt x="130911" y="65455"/>
                                </a:lnTo>
                                <a:lnTo>
                                  <a:pt x="98183" y="65455"/>
                                </a:lnTo>
                                <a:lnTo>
                                  <a:pt x="65455" y="65455"/>
                                </a:lnTo>
                                <a:lnTo>
                                  <a:pt x="65455" y="163639"/>
                                </a:lnTo>
                                <a:lnTo>
                                  <a:pt x="98183" y="163639"/>
                                </a:lnTo>
                                <a:lnTo>
                                  <a:pt x="130898" y="163639"/>
                                </a:lnTo>
                                <a:lnTo>
                                  <a:pt x="163626" y="163639"/>
                                </a:lnTo>
                                <a:lnTo>
                                  <a:pt x="163626" y="65455"/>
                                </a:lnTo>
                                <a:close/>
                              </a:path>
                              <a:path w="327660" h="818515">
                                <a:moveTo>
                                  <a:pt x="196342" y="589089"/>
                                </a:moveTo>
                                <a:lnTo>
                                  <a:pt x="196342" y="589089"/>
                                </a:lnTo>
                                <a:lnTo>
                                  <a:pt x="0" y="589089"/>
                                </a:lnTo>
                                <a:lnTo>
                                  <a:pt x="0" y="654545"/>
                                </a:lnTo>
                                <a:lnTo>
                                  <a:pt x="0" y="752729"/>
                                </a:lnTo>
                                <a:lnTo>
                                  <a:pt x="0" y="818184"/>
                                </a:lnTo>
                                <a:lnTo>
                                  <a:pt x="32727" y="818184"/>
                                </a:lnTo>
                                <a:lnTo>
                                  <a:pt x="196342" y="818184"/>
                                </a:lnTo>
                                <a:lnTo>
                                  <a:pt x="196342" y="785456"/>
                                </a:lnTo>
                                <a:lnTo>
                                  <a:pt x="32727" y="785456"/>
                                </a:lnTo>
                                <a:lnTo>
                                  <a:pt x="32727" y="752729"/>
                                </a:lnTo>
                                <a:lnTo>
                                  <a:pt x="32727" y="654545"/>
                                </a:lnTo>
                                <a:lnTo>
                                  <a:pt x="32727" y="621817"/>
                                </a:lnTo>
                                <a:lnTo>
                                  <a:pt x="65455" y="621817"/>
                                </a:lnTo>
                                <a:lnTo>
                                  <a:pt x="196342" y="621817"/>
                                </a:lnTo>
                                <a:lnTo>
                                  <a:pt x="196342" y="589089"/>
                                </a:lnTo>
                                <a:close/>
                              </a:path>
                              <a:path w="327660" h="818515">
                                <a:moveTo>
                                  <a:pt x="196342" y="360006"/>
                                </a:moveTo>
                                <a:lnTo>
                                  <a:pt x="163626" y="360006"/>
                                </a:lnTo>
                                <a:lnTo>
                                  <a:pt x="130898" y="360006"/>
                                </a:lnTo>
                                <a:lnTo>
                                  <a:pt x="130898" y="425462"/>
                                </a:lnTo>
                                <a:lnTo>
                                  <a:pt x="163626" y="425462"/>
                                </a:lnTo>
                                <a:lnTo>
                                  <a:pt x="163626" y="490905"/>
                                </a:lnTo>
                                <a:lnTo>
                                  <a:pt x="130911" y="490905"/>
                                </a:lnTo>
                                <a:lnTo>
                                  <a:pt x="130911" y="458177"/>
                                </a:lnTo>
                                <a:lnTo>
                                  <a:pt x="98183" y="458177"/>
                                </a:lnTo>
                                <a:lnTo>
                                  <a:pt x="65455" y="458177"/>
                                </a:lnTo>
                                <a:lnTo>
                                  <a:pt x="65455" y="490905"/>
                                </a:lnTo>
                                <a:lnTo>
                                  <a:pt x="98183" y="490905"/>
                                </a:lnTo>
                                <a:lnTo>
                                  <a:pt x="130898" y="490905"/>
                                </a:lnTo>
                                <a:lnTo>
                                  <a:pt x="130898" y="556361"/>
                                </a:lnTo>
                                <a:lnTo>
                                  <a:pt x="163626" y="556361"/>
                                </a:lnTo>
                                <a:lnTo>
                                  <a:pt x="196342" y="556361"/>
                                </a:lnTo>
                                <a:lnTo>
                                  <a:pt x="196342" y="425450"/>
                                </a:lnTo>
                                <a:lnTo>
                                  <a:pt x="163626" y="425450"/>
                                </a:lnTo>
                                <a:lnTo>
                                  <a:pt x="163626" y="392734"/>
                                </a:lnTo>
                                <a:lnTo>
                                  <a:pt x="196342" y="392734"/>
                                </a:lnTo>
                                <a:lnTo>
                                  <a:pt x="196342" y="360006"/>
                                </a:lnTo>
                                <a:close/>
                              </a:path>
                              <a:path w="327660" h="818515">
                                <a:moveTo>
                                  <a:pt x="196342" y="0"/>
                                </a:moveTo>
                                <a:lnTo>
                                  <a:pt x="196342" y="0"/>
                                </a:lnTo>
                                <a:lnTo>
                                  <a:pt x="0" y="0"/>
                                </a:lnTo>
                                <a:lnTo>
                                  <a:pt x="0" y="196367"/>
                                </a:lnTo>
                                <a:lnTo>
                                  <a:pt x="0" y="229095"/>
                                </a:lnTo>
                                <a:lnTo>
                                  <a:pt x="32727" y="229095"/>
                                </a:lnTo>
                                <a:lnTo>
                                  <a:pt x="65455" y="229095"/>
                                </a:lnTo>
                                <a:lnTo>
                                  <a:pt x="196342" y="229095"/>
                                </a:lnTo>
                                <a:lnTo>
                                  <a:pt x="196342" y="196367"/>
                                </a:lnTo>
                                <a:lnTo>
                                  <a:pt x="32727" y="196367"/>
                                </a:lnTo>
                                <a:lnTo>
                                  <a:pt x="32727" y="32727"/>
                                </a:lnTo>
                                <a:lnTo>
                                  <a:pt x="196342" y="32727"/>
                                </a:lnTo>
                                <a:lnTo>
                                  <a:pt x="196342" y="0"/>
                                </a:lnTo>
                                <a:close/>
                              </a:path>
                              <a:path w="327660" h="818515">
                                <a:moveTo>
                                  <a:pt x="229082" y="589089"/>
                                </a:moveTo>
                                <a:lnTo>
                                  <a:pt x="196354" y="589089"/>
                                </a:lnTo>
                                <a:lnTo>
                                  <a:pt x="196354" y="654545"/>
                                </a:lnTo>
                                <a:lnTo>
                                  <a:pt x="196354" y="752729"/>
                                </a:lnTo>
                                <a:lnTo>
                                  <a:pt x="196354" y="818184"/>
                                </a:lnTo>
                                <a:lnTo>
                                  <a:pt x="229082" y="818184"/>
                                </a:lnTo>
                                <a:lnTo>
                                  <a:pt x="229082" y="752729"/>
                                </a:lnTo>
                                <a:lnTo>
                                  <a:pt x="229082" y="654545"/>
                                </a:lnTo>
                                <a:lnTo>
                                  <a:pt x="229082" y="589089"/>
                                </a:lnTo>
                                <a:close/>
                              </a:path>
                              <a:path w="327660" h="818515">
                                <a:moveTo>
                                  <a:pt x="229082" y="523633"/>
                                </a:moveTo>
                                <a:lnTo>
                                  <a:pt x="196354" y="523633"/>
                                </a:lnTo>
                                <a:lnTo>
                                  <a:pt x="196354" y="556361"/>
                                </a:lnTo>
                                <a:lnTo>
                                  <a:pt x="229082" y="556361"/>
                                </a:lnTo>
                                <a:lnTo>
                                  <a:pt x="229082" y="523633"/>
                                </a:lnTo>
                                <a:close/>
                              </a:path>
                              <a:path w="327660" h="818515">
                                <a:moveTo>
                                  <a:pt x="229082" y="0"/>
                                </a:moveTo>
                                <a:lnTo>
                                  <a:pt x="196354" y="0"/>
                                </a:lnTo>
                                <a:lnTo>
                                  <a:pt x="196354" y="196367"/>
                                </a:lnTo>
                                <a:lnTo>
                                  <a:pt x="196354" y="229095"/>
                                </a:lnTo>
                                <a:lnTo>
                                  <a:pt x="229082" y="229095"/>
                                </a:lnTo>
                                <a:lnTo>
                                  <a:pt x="229082" y="196367"/>
                                </a:lnTo>
                                <a:lnTo>
                                  <a:pt x="229082" y="0"/>
                                </a:lnTo>
                                <a:close/>
                              </a:path>
                              <a:path w="327660" h="818515">
                                <a:moveTo>
                                  <a:pt x="294538" y="785456"/>
                                </a:moveTo>
                                <a:lnTo>
                                  <a:pt x="261810" y="785456"/>
                                </a:lnTo>
                                <a:lnTo>
                                  <a:pt x="261810" y="818184"/>
                                </a:lnTo>
                                <a:lnTo>
                                  <a:pt x="294538" y="818184"/>
                                </a:lnTo>
                                <a:lnTo>
                                  <a:pt x="294538" y="785456"/>
                                </a:lnTo>
                                <a:close/>
                              </a:path>
                              <a:path w="327660" h="818515">
                                <a:moveTo>
                                  <a:pt x="294538" y="654545"/>
                                </a:moveTo>
                                <a:lnTo>
                                  <a:pt x="261810" y="654545"/>
                                </a:lnTo>
                                <a:lnTo>
                                  <a:pt x="261810" y="687273"/>
                                </a:lnTo>
                                <a:lnTo>
                                  <a:pt x="294538" y="687273"/>
                                </a:lnTo>
                                <a:lnTo>
                                  <a:pt x="294538" y="654545"/>
                                </a:lnTo>
                                <a:close/>
                              </a:path>
                              <a:path w="327660" h="818515">
                                <a:moveTo>
                                  <a:pt x="294538" y="523633"/>
                                </a:moveTo>
                                <a:lnTo>
                                  <a:pt x="261810" y="523633"/>
                                </a:lnTo>
                                <a:lnTo>
                                  <a:pt x="261810" y="556361"/>
                                </a:lnTo>
                                <a:lnTo>
                                  <a:pt x="261810" y="621817"/>
                                </a:lnTo>
                                <a:lnTo>
                                  <a:pt x="294538" y="621817"/>
                                </a:lnTo>
                                <a:lnTo>
                                  <a:pt x="294538" y="556361"/>
                                </a:lnTo>
                                <a:lnTo>
                                  <a:pt x="294538" y="523633"/>
                                </a:lnTo>
                                <a:close/>
                              </a:path>
                              <a:path w="327660" h="818515">
                                <a:moveTo>
                                  <a:pt x="294538" y="0"/>
                                </a:moveTo>
                                <a:lnTo>
                                  <a:pt x="261810" y="0"/>
                                </a:lnTo>
                                <a:lnTo>
                                  <a:pt x="261810" y="32727"/>
                                </a:lnTo>
                                <a:lnTo>
                                  <a:pt x="294538" y="32727"/>
                                </a:lnTo>
                                <a:lnTo>
                                  <a:pt x="294538" y="0"/>
                                </a:lnTo>
                                <a:close/>
                              </a:path>
                              <a:path w="327660" h="818515">
                                <a:moveTo>
                                  <a:pt x="327266" y="261823"/>
                                </a:moveTo>
                                <a:lnTo>
                                  <a:pt x="294538" y="261823"/>
                                </a:lnTo>
                                <a:lnTo>
                                  <a:pt x="294538" y="196367"/>
                                </a:lnTo>
                                <a:lnTo>
                                  <a:pt x="294538" y="98183"/>
                                </a:lnTo>
                                <a:lnTo>
                                  <a:pt x="261810" y="98183"/>
                                </a:lnTo>
                                <a:lnTo>
                                  <a:pt x="261810" y="196367"/>
                                </a:lnTo>
                                <a:lnTo>
                                  <a:pt x="261810" y="261823"/>
                                </a:lnTo>
                                <a:lnTo>
                                  <a:pt x="229082" y="261823"/>
                                </a:lnTo>
                                <a:lnTo>
                                  <a:pt x="196354" y="261823"/>
                                </a:lnTo>
                                <a:lnTo>
                                  <a:pt x="196354" y="294551"/>
                                </a:lnTo>
                                <a:lnTo>
                                  <a:pt x="229082" y="294551"/>
                                </a:lnTo>
                                <a:lnTo>
                                  <a:pt x="261810" y="294551"/>
                                </a:lnTo>
                                <a:lnTo>
                                  <a:pt x="261810" y="327279"/>
                                </a:lnTo>
                                <a:lnTo>
                                  <a:pt x="229082" y="327279"/>
                                </a:lnTo>
                                <a:lnTo>
                                  <a:pt x="196354" y="327279"/>
                                </a:lnTo>
                                <a:lnTo>
                                  <a:pt x="196354" y="360006"/>
                                </a:lnTo>
                                <a:lnTo>
                                  <a:pt x="229082" y="360006"/>
                                </a:lnTo>
                                <a:lnTo>
                                  <a:pt x="261810" y="360006"/>
                                </a:lnTo>
                                <a:lnTo>
                                  <a:pt x="261810" y="425450"/>
                                </a:lnTo>
                                <a:lnTo>
                                  <a:pt x="229082" y="425450"/>
                                </a:lnTo>
                                <a:lnTo>
                                  <a:pt x="229082" y="392734"/>
                                </a:lnTo>
                                <a:lnTo>
                                  <a:pt x="196354" y="392734"/>
                                </a:lnTo>
                                <a:lnTo>
                                  <a:pt x="196354" y="425462"/>
                                </a:lnTo>
                                <a:lnTo>
                                  <a:pt x="229082" y="425462"/>
                                </a:lnTo>
                                <a:lnTo>
                                  <a:pt x="229082" y="458177"/>
                                </a:lnTo>
                                <a:lnTo>
                                  <a:pt x="196354" y="458177"/>
                                </a:lnTo>
                                <a:lnTo>
                                  <a:pt x="196354" y="490905"/>
                                </a:lnTo>
                                <a:lnTo>
                                  <a:pt x="229082" y="490905"/>
                                </a:lnTo>
                                <a:lnTo>
                                  <a:pt x="229082" y="523633"/>
                                </a:lnTo>
                                <a:lnTo>
                                  <a:pt x="261810" y="523633"/>
                                </a:lnTo>
                                <a:lnTo>
                                  <a:pt x="261810" y="425462"/>
                                </a:lnTo>
                                <a:lnTo>
                                  <a:pt x="294538" y="425462"/>
                                </a:lnTo>
                                <a:lnTo>
                                  <a:pt x="294538" y="360006"/>
                                </a:lnTo>
                                <a:lnTo>
                                  <a:pt x="294538" y="327279"/>
                                </a:lnTo>
                                <a:lnTo>
                                  <a:pt x="327266" y="327279"/>
                                </a:lnTo>
                                <a:lnTo>
                                  <a:pt x="327266" y="261823"/>
                                </a:lnTo>
                                <a:close/>
                              </a:path>
                              <a:path w="327660" h="818515">
                                <a:moveTo>
                                  <a:pt x="327266" y="65455"/>
                                </a:moveTo>
                                <a:lnTo>
                                  <a:pt x="294538" y="65455"/>
                                </a:lnTo>
                                <a:lnTo>
                                  <a:pt x="294538" y="98183"/>
                                </a:lnTo>
                                <a:lnTo>
                                  <a:pt x="327266" y="98183"/>
                                </a:lnTo>
                                <a:lnTo>
                                  <a:pt x="327266" y="65455"/>
                                </a:lnTo>
                                <a:close/>
                              </a:path>
                            </a:pathLst>
                          </a:custGeom>
                          <a:solidFill>
                            <a:srgbClr val="231F20"/>
                          </a:solidFill>
                        </wps:spPr>
                        <wps:bodyPr wrap="square" lIns="0" tIns="0" rIns="0" bIns="0" rtlCol="0">
                          <a:prstTxWarp prst="textNoShape">
                            <a:avLst/>
                          </a:prstTxWarp>
                          <a:noAutofit/>
                        </wps:bodyPr>
                      </wps:wsp>
                      <wps:wsp>
                        <wps:cNvPr id="20" name="Graphic 20"/>
                        <wps:cNvSpPr/>
                        <wps:spPr>
                          <a:xfrm>
                            <a:off x="466102" y="163931"/>
                            <a:ext cx="327660" cy="818515"/>
                          </a:xfrm>
                          <a:custGeom>
                            <a:avLst/>
                            <a:gdLst/>
                            <a:ahLst/>
                            <a:cxnLst/>
                            <a:rect l="l" t="t" r="r" b="b"/>
                            <a:pathLst>
                              <a:path w="327660" h="818515">
                                <a:moveTo>
                                  <a:pt x="32727" y="360006"/>
                                </a:moveTo>
                                <a:lnTo>
                                  <a:pt x="0" y="360006"/>
                                </a:lnTo>
                                <a:lnTo>
                                  <a:pt x="0" y="392734"/>
                                </a:lnTo>
                                <a:lnTo>
                                  <a:pt x="32727" y="392734"/>
                                </a:lnTo>
                                <a:lnTo>
                                  <a:pt x="32727" y="360006"/>
                                </a:lnTo>
                                <a:close/>
                              </a:path>
                              <a:path w="327660" h="818515">
                                <a:moveTo>
                                  <a:pt x="65455" y="523633"/>
                                </a:moveTo>
                                <a:lnTo>
                                  <a:pt x="32727" y="523633"/>
                                </a:lnTo>
                                <a:lnTo>
                                  <a:pt x="0" y="523633"/>
                                </a:lnTo>
                                <a:lnTo>
                                  <a:pt x="0" y="556361"/>
                                </a:lnTo>
                                <a:lnTo>
                                  <a:pt x="32727" y="556361"/>
                                </a:lnTo>
                                <a:lnTo>
                                  <a:pt x="65455" y="556361"/>
                                </a:lnTo>
                                <a:lnTo>
                                  <a:pt x="65455" y="523633"/>
                                </a:lnTo>
                                <a:close/>
                              </a:path>
                              <a:path w="327660" h="818515">
                                <a:moveTo>
                                  <a:pt x="65455" y="261823"/>
                                </a:moveTo>
                                <a:lnTo>
                                  <a:pt x="32727" y="261823"/>
                                </a:lnTo>
                                <a:lnTo>
                                  <a:pt x="0" y="261823"/>
                                </a:lnTo>
                                <a:lnTo>
                                  <a:pt x="0" y="327279"/>
                                </a:lnTo>
                                <a:lnTo>
                                  <a:pt x="32727" y="327279"/>
                                </a:lnTo>
                                <a:lnTo>
                                  <a:pt x="32727" y="294551"/>
                                </a:lnTo>
                                <a:lnTo>
                                  <a:pt x="65455" y="294551"/>
                                </a:lnTo>
                                <a:lnTo>
                                  <a:pt x="65455" y="261823"/>
                                </a:lnTo>
                                <a:close/>
                              </a:path>
                              <a:path w="327660" h="818515">
                                <a:moveTo>
                                  <a:pt x="65455" y="163639"/>
                                </a:moveTo>
                                <a:lnTo>
                                  <a:pt x="32727" y="163639"/>
                                </a:lnTo>
                                <a:lnTo>
                                  <a:pt x="32727" y="196367"/>
                                </a:lnTo>
                                <a:lnTo>
                                  <a:pt x="32727" y="229095"/>
                                </a:lnTo>
                                <a:lnTo>
                                  <a:pt x="65455" y="229095"/>
                                </a:lnTo>
                                <a:lnTo>
                                  <a:pt x="65455" y="196367"/>
                                </a:lnTo>
                                <a:lnTo>
                                  <a:pt x="65455" y="163639"/>
                                </a:lnTo>
                                <a:close/>
                              </a:path>
                              <a:path w="327660" h="818515">
                                <a:moveTo>
                                  <a:pt x="65455" y="0"/>
                                </a:moveTo>
                                <a:lnTo>
                                  <a:pt x="32727" y="0"/>
                                </a:lnTo>
                                <a:lnTo>
                                  <a:pt x="32727" y="32727"/>
                                </a:lnTo>
                                <a:lnTo>
                                  <a:pt x="65455" y="32727"/>
                                </a:lnTo>
                                <a:lnTo>
                                  <a:pt x="65455" y="0"/>
                                </a:lnTo>
                                <a:close/>
                              </a:path>
                              <a:path w="327660" h="818515">
                                <a:moveTo>
                                  <a:pt x="98183" y="327279"/>
                                </a:moveTo>
                                <a:lnTo>
                                  <a:pt x="65455" y="327279"/>
                                </a:lnTo>
                                <a:lnTo>
                                  <a:pt x="32727" y="327279"/>
                                </a:lnTo>
                                <a:lnTo>
                                  <a:pt x="32727" y="360006"/>
                                </a:lnTo>
                                <a:lnTo>
                                  <a:pt x="65455" y="360006"/>
                                </a:lnTo>
                                <a:lnTo>
                                  <a:pt x="65455" y="392734"/>
                                </a:lnTo>
                                <a:lnTo>
                                  <a:pt x="98183" y="392734"/>
                                </a:lnTo>
                                <a:lnTo>
                                  <a:pt x="98183" y="360006"/>
                                </a:lnTo>
                                <a:lnTo>
                                  <a:pt x="98183" y="327279"/>
                                </a:lnTo>
                                <a:close/>
                              </a:path>
                              <a:path w="327660" h="818515">
                                <a:moveTo>
                                  <a:pt x="98183" y="65455"/>
                                </a:moveTo>
                                <a:lnTo>
                                  <a:pt x="65455" y="65455"/>
                                </a:lnTo>
                                <a:lnTo>
                                  <a:pt x="65455" y="130911"/>
                                </a:lnTo>
                                <a:lnTo>
                                  <a:pt x="98183" y="130911"/>
                                </a:lnTo>
                                <a:lnTo>
                                  <a:pt x="98183" y="65455"/>
                                </a:lnTo>
                                <a:close/>
                              </a:path>
                              <a:path w="327660" h="818515">
                                <a:moveTo>
                                  <a:pt x="130911" y="621817"/>
                                </a:moveTo>
                                <a:lnTo>
                                  <a:pt x="98183" y="621817"/>
                                </a:lnTo>
                                <a:lnTo>
                                  <a:pt x="98183" y="654545"/>
                                </a:lnTo>
                                <a:lnTo>
                                  <a:pt x="130911" y="654545"/>
                                </a:lnTo>
                                <a:lnTo>
                                  <a:pt x="130911" y="621817"/>
                                </a:lnTo>
                                <a:close/>
                              </a:path>
                              <a:path w="327660" h="818515">
                                <a:moveTo>
                                  <a:pt x="130911" y="163639"/>
                                </a:moveTo>
                                <a:lnTo>
                                  <a:pt x="98183" y="163639"/>
                                </a:lnTo>
                                <a:lnTo>
                                  <a:pt x="98183" y="196367"/>
                                </a:lnTo>
                                <a:lnTo>
                                  <a:pt x="98183" y="229095"/>
                                </a:lnTo>
                                <a:lnTo>
                                  <a:pt x="130911" y="229095"/>
                                </a:lnTo>
                                <a:lnTo>
                                  <a:pt x="130911" y="196367"/>
                                </a:lnTo>
                                <a:lnTo>
                                  <a:pt x="130911" y="163639"/>
                                </a:lnTo>
                                <a:close/>
                              </a:path>
                              <a:path w="327660" h="818515">
                                <a:moveTo>
                                  <a:pt x="130911" y="0"/>
                                </a:moveTo>
                                <a:lnTo>
                                  <a:pt x="98183" y="0"/>
                                </a:lnTo>
                                <a:lnTo>
                                  <a:pt x="98183" y="65455"/>
                                </a:lnTo>
                                <a:lnTo>
                                  <a:pt x="130911" y="65455"/>
                                </a:lnTo>
                                <a:lnTo>
                                  <a:pt x="130911" y="0"/>
                                </a:lnTo>
                                <a:close/>
                              </a:path>
                              <a:path w="327660" h="818515">
                                <a:moveTo>
                                  <a:pt x="196367" y="720001"/>
                                </a:moveTo>
                                <a:lnTo>
                                  <a:pt x="163639" y="720001"/>
                                </a:lnTo>
                                <a:lnTo>
                                  <a:pt x="130911" y="720001"/>
                                </a:lnTo>
                                <a:lnTo>
                                  <a:pt x="130911" y="687273"/>
                                </a:lnTo>
                                <a:lnTo>
                                  <a:pt x="98183" y="687273"/>
                                </a:lnTo>
                                <a:lnTo>
                                  <a:pt x="98183" y="720001"/>
                                </a:lnTo>
                                <a:lnTo>
                                  <a:pt x="65455" y="720001"/>
                                </a:lnTo>
                                <a:lnTo>
                                  <a:pt x="65455" y="687273"/>
                                </a:lnTo>
                                <a:lnTo>
                                  <a:pt x="98183" y="687273"/>
                                </a:lnTo>
                                <a:lnTo>
                                  <a:pt x="98183" y="654545"/>
                                </a:lnTo>
                                <a:lnTo>
                                  <a:pt x="65455" y="654545"/>
                                </a:lnTo>
                                <a:lnTo>
                                  <a:pt x="65455" y="589089"/>
                                </a:lnTo>
                                <a:lnTo>
                                  <a:pt x="32727" y="589089"/>
                                </a:lnTo>
                                <a:lnTo>
                                  <a:pt x="0" y="589089"/>
                                </a:lnTo>
                                <a:lnTo>
                                  <a:pt x="0" y="621817"/>
                                </a:lnTo>
                                <a:lnTo>
                                  <a:pt x="32727" y="621817"/>
                                </a:lnTo>
                                <a:lnTo>
                                  <a:pt x="32727" y="654545"/>
                                </a:lnTo>
                                <a:lnTo>
                                  <a:pt x="32727" y="687273"/>
                                </a:lnTo>
                                <a:lnTo>
                                  <a:pt x="0" y="687273"/>
                                </a:lnTo>
                                <a:lnTo>
                                  <a:pt x="0" y="720001"/>
                                </a:lnTo>
                                <a:lnTo>
                                  <a:pt x="32727" y="720001"/>
                                </a:lnTo>
                                <a:lnTo>
                                  <a:pt x="32727" y="752729"/>
                                </a:lnTo>
                                <a:lnTo>
                                  <a:pt x="32727" y="818184"/>
                                </a:lnTo>
                                <a:lnTo>
                                  <a:pt x="65455" y="818184"/>
                                </a:lnTo>
                                <a:lnTo>
                                  <a:pt x="65455" y="785456"/>
                                </a:lnTo>
                                <a:lnTo>
                                  <a:pt x="98183" y="785456"/>
                                </a:lnTo>
                                <a:lnTo>
                                  <a:pt x="98183" y="752729"/>
                                </a:lnTo>
                                <a:lnTo>
                                  <a:pt x="130911" y="752729"/>
                                </a:lnTo>
                                <a:lnTo>
                                  <a:pt x="130911" y="785456"/>
                                </a:lnTo>
                                <a:lnTo>
                                  <a:pt x="98183" y="785456"/>
                                </a:lnTo>
                                <a:lnTo>
                                  <a:pt x="98183" y="818184"/>
                                </a:lnTo>
                                <a:lnTo>
                                  <a:pt x="130911" y="818184"/>
                                </a:lnTo>
                                <a:lnTo>
                                  <a:pt x="163639" y="818184"/>
                                </a:lnTo>
                                <a:lnTo>
                                  <a:pt x="163639" y="752729"/>
                                </a:lnTo>
                                <a:lnTo>
                                  <a:pt x="196367" y="752729"/>
                                </a:lnTo>
                                <a:lnTo>
                                  <a:pt x="196367" y="720001"/>
                                </a:lnTo>
                                <a:close/>
                              </a:path>
                              <a:path w="327660" h="818515">
                                <a:moveTo>
                                  <a:pt x="196367" y="621817"/>
                                </a:moveTo>
                                <a:lnTo>
                                  <a:pt x="163639" y="621817"/>
                                </a:lnTo>
                                <a:lnTo>
                                  <a:pt x="163639" y="654545"/>
                                </a:lnTo>
                                <a:lnTo>
                                  <a:pt x="130911" y="654545"/>
                                </a:lnTo>
                                <a:lnTo>
                                  <a:pt x="130911" y="687273"/>
                                </a:lnTo>
                                <a:lnTo>
                                  <a:pt x="163639" y="687273"/>
                                </a:lnTo>
                                <a:lnTo>
                                  <a:pt x="196367" y="687273"/>
                                </a:lnTo>
                                <a:lnTo>
                                  <a:pt x="196367" y="654545"/>
                                </a:lnTo>
                                <a:lnTo>
                                  <a:pt x="196367" y="621817"/>
                                </a:lnTo>
                                <a:close/>
                              </a:path>
                              <a:path w="327660" h="818515">
                                <a:moveTo>
                                  <a:pt x="196367" y="163639"/>
                                </a:moveTo>
                                <a:lnTo>
                                  <a:pt x="163639" y="163639"/>
                                </a:lnTo>
                                <a:lnTo>
                                  <a:pt x="163639" y="196367"/>
                                </a:lnTo>
                                <a:lnTo>
                                  <a:pt x="163639" y="229095"/>
                                </a:lnTo>
                                <a:lnTo>
                                  <a:pt x="196367" y="229095"/>
                                </a:lnTo>
                                <a:lnTo>
                                  <a:pt x="196367" y="196367"/>
                                </a:lnTo>
                                <a:lnTo>
                                  <a:pt x="196367" y="163639"/>
                                </a:lnTo>
                                <a:close/>
                              </a:path>
                              <a:path w="327660" h="818515">
                                <a:moveTo>
                                  <a:pt x="196367" y="65455"/>
                                </a:moveTo>
                                <a:lnTo>
                                  <a:pt x="163639" y="65455"/>
                                </a:lnTo>
                                <a:lnTo>
                                  <a:pt x="163639" y="98183"/>
                                </a:lnTo>
                                <a:lnTo>
                                  <a:pt x="130911" y="98183"/>
                                </a:lnTo>
                                <a:lnTo>
                                  <a:pt x="130911" y="163639"/>
                                </a:lnTo>
                                <a:lnTo>
                                  <a:pt x="163639" y="163639"/>
                                </a:lnTo>
                                <a:lnTo>
                                  <a:pt x="163639" y="130911"/>
                                </a:lnTo>
                                <a:lnTo>
                                  <a:pt x="196367" y="130911"/>
                                </a:lnTo>
                                <a:lnTo>
                                  <a:pt x="196367" y="65455"/>
                                </a:lnTo>
                                <a:close/>
                              </a:path>
                              <a:path w="327660" h="818515">
                                <a:moveTo>
                                  <a:pt x="229095" y="752729"/>
                                </a:moveTo>
                                <a:lnTo>
                                  <a:pt x="196367" y="752729"/>
                                </a:lnTo>
                                <a:lnTo>
                                  <a:pt x="196367" y="818184"/>
                                </a:lnTo>
                                <a:lnTo>
                                  <a:pt x="229095" y="818184"/>
                                </a:lnTo>
                                <a:lnTo>
                                  <a:pt x="229095" y="752729"/>
                                </a:lnTo>
                                <a:close/>
                              </a:path>
                              <a:path w="327660" h="818515">
                                <a:moveTo>
                                  <a:pt x="229095" y="130911"/>
                                </a:moveTo>
                                <a:lnTo>
                                  <a:pt x="196367" y="130911"/>
                                </a:lnTo>
                                <a:lnTo>
                                  <a:pt x="196367" y="163639"/>
                                </a:lnTo>
                                <a:lnTo>
                                  <a:pt x="229095" y="163639"/>
                                </a:lnTo>
                                <a:lnTo>
                                  <a:pt x="229095" y="130911"/>
                                </a:lnTo>
                                <a:close/>
                              </a:path>
                              <a:path w="327660" h="818515">
                                <a:moveTo>
                                  <a:pt x="261823" y="98183"/>
                                </a:moveTo>
                                <a:lnTo>
                                  <a:pt x="229095" y="98183"/>
                                </a:lnTo>
                                <a:lnTo>
                                  <a:pt x="229095" y="130911"/>
                                </a:lnTo>
                                <a:lnTo>
                                  <a:pt x="261823" y="130911"/>
                                </a:lnTo>
                                <a:lnTo>
                                  <a:pt x="261823" y="98183"/>
                                </a:lnTo>
                                <a:close/>
                              </a:path>
                              <a:path w="327660" h="818515">
                                <a:moveTo>
                                  <a:pt x="261823" y="0"/>
                                </a:moveTo>
                                <a:lnTo>
                                  <a:pt x="229095" y="0"/>
                                </a:lnTo>
                                <a:lnTo>
                                  <a:pt x="196367" y="0"/>
                                </a:lnTo>
                                <a:lnTo>
                                  <a:pt x="163639" y="0"/>
                                </a:lnTo>
                                <a:lnTo>
                                  <a:pt x="163639" y="32727"/>
                                </a:lnTo>
                                <a:lnTo>
                                  <a:pt x="196367" y="32727"/>
                                </a:lnTo>
                                <a:lnTo>
                                  <a:pt x="229095" y="32727"/>
                                </a:lnTo>
                                <a:lnTo>
                                  <a:pt x="261823" y="32727"/>
                                </a:lnTo>
                                <a:lnTo>
                                  <a:pt x="261823" y="0"/>
                                </a:lnTo>
                                <a:close/>
                              </a:path>
                              <a:path w="327660" h="818515">
                                <a:moveTo>
                                  <a:pt x="294551" y="360006"/>
                                </a:moveTo>
                                <a:lnTo>
                                  <a:pt x="261823" y="360006"/>
                                </a:lnTo>
                                <a:lnTo>
                                  <a:pt x="261823" y="392734"/>
                                </a:lnTo>
                                <a:lnTo>
                                  <a:pt x="261823" y="458190"/>
                                </a:lnTo>
                                <a:lnTo>
                                  <a:pt x="261823" y="523633"/>
                                </a:lnTo>
                                <a:lnTo>
                                  <a:pt x="229095" y="523633"/>
                                </a:lnTo>
                                <a:lnTo>
                                  <a:pt x="229095" y="556361"/>
                                </a:lnTo>
                                <a:lnTo>
                                  <a:pt x="196367" y="556361"/>
                                </a:lnTo>
                                <a:lnTo>
                                  <a:pt x="163639" y="556361"/>
                                </a:lnTo>
                                <a:lnTo>
                                  <a:pt x="163639" y="490918"/>
                                </a:lnTo>
                                <a:lnTo>
                                  <a:pt x="196367" y="490918"/>
                                </a:lnTo>
                                <a:lnTo>
                                  <a:pt x="229095" y="490905"/>
                                </a:lnTo>
                                <a:lnTo>
                                  <a:pt x="229095" y="458190"/>
                                </a:lnTo>
                                <a:lnTo>
                                  <a:pt x="261823" y="458190"/>
                                </a:lnTo>
                                <a:lnTo>
                                  <a:pt x="261823" y="392734"/>
                                </a:lnTo>
                                <a:lnTo>
                                  <a:pt x="229095" y="392734"/>
                                </a:lnTo>
                                <a:lnTo>
                                  <a:pt x="229095" y="425450"/>
                                </a:lnTo>
                                <a:lnTo>
                                  <a:pt x="196367" y="425450"/>
                                </a:lnTo>
                                <a:lnTo>
                                  <a:pt x="196367" y="360006"/>
                                </a:lnTo>
                                <a:lnTo>
                                  <a:pt x="229095" y="360006"/>
                                </a:lnTo>
                                <a:lnTo>
                                  <a:pt x="229095" y="327279"/>
                                </a:lnTo>
                                <a:lnTo>
                                  <a:pt x="261823" y="327279"/>
                                </a:lnTo>
                                <a:lnTo>
                                  <a:pt x="261823" y="294551"/>
                                </a:lnTo>
                                <a:lnTo>
                                  <a:pt x="229095" y="294551"/>
                                </a:lnTo>
                                <a:lnTo>
                                  <a:pt x="229095" y="261823"/>
                                </a:lnTo>
                                <a:lnTo>
                                  <a:pt x="261823" y="261823"/>
                                </a:lnTo>
                                <a:lnTo>
                                  <a:pt x="261823" y="196367"/>
                                </a:lnTo>
                                <a:lnTo>
                                  <a:pt x="261823" y="163639"/>
                                </a:lnTo>
                                <a:lnTo>
                                  <a:pt x="229095" y="163639"/>
                                </a:lnTo>
                                <a:lnTo>
                                  <a:pt x="229095" y="196367"/>
                                </a:lnTo>
                                <a:lnTo>
                                  <a:pt x="229095" y="229095"/>
                                </a:lnTo>
                                <a:lnTo>
                                  <a:pt x="196367" y="229095"/>
                                </a:lnTo>
                                <a:lnTo>
                                  <a:pt x="196367" y="294551"/>
                                </a:lnTo>
                                <a:lnTo>
                                  <a:pt x="163639" y="294551"/>
                                </a:lnTo>
                                <a:lnTo>
                                  <a:pt x="130911" y="294551"/>
                                </a:lnTo>
                                <a:lnTo>
                                  <a:pt x="98183" y="294551"/>
                                </a:lnTo>
                                <a:lnTo>
                                  <a:pt x="98183" y="327279"/>
                                </a:lnTo>
                                <a:lnTo>
                                  <a:pt x="130911" y="327279"/>
                                </a:lnTo>
                                <a:lnTo>
                                  <a:pt x="130911" y="360006"/>
                                </a:lnTo>
                                <a:lnTo>
                                  <a:pt x="163639" y="360006"/>
                                </a:lnTo>
                                <a:lnTo>
                                  <a:pt x="163639" y="392734"/>
                                </a:lnTo>
                                <a:lnTo>
                                  <a:pt x="163639" y="425462"/>
                                </a:lnTo>
                                <a:lnTo>
                                  <a:pt x="163639" y="458177"/>
                                </a:lnTo>
                                <a:lnTo>
                                  <a:pt x="130911" y="458177"/>
                                </a:lnTo>
                                <a:lnTo>
                                  <a:pt x="130911" y="425462"/>
                                </a:lnTo>
                                <a:lnTo>
                                  <a:pt x="163639" y="425462"/>
                                </a:lnTo>
                                <a:lnTo>
                                  <a:pt x="163639" y="392734"/>
                                </a:lnTo>
                                <a:lnTo>
                                  <a:pt x="130911" y="392734"/>
                                </a:lnTo>
                                <a:lnTo>
                                  <a:pt x="130911" y="425450"/>
                                </a:lnTo>
                                <a:lnTo>
                                  <a:pt x="98183" y="425450"/>
                                </a:lnTo>
                                <a:lnTo>
                                  <a:pt x="98183" y="458177"/>
                                </a:lnTo>
                                <a:lnTo>
                                  <a:pt x="65455" y="458177"/>
                                </a:lnTo>
                                <a:lnTo>
                                  <a:pt x="32727" y="458177"/>
                                </a:lnTo>
                                <a:lnTo>
                                  <a:pt x="32727" y="490905"/>
                                </a:lnTo>
                                <a:lnTo>
                                  <a:pt x="65455" y="490905"/>
                                </a:lnTo>
                                <a:lnTo>
                                  <a:pt x="65455" y="523633"/>
                                </a:lnTo>
                                <a:lnTo>
                                  <a:pt x="98183" y="523633"/>
                                </a:lnTo>
                                <a:lnTo>
                                  <a:pt x="98183" y="490905"/>
                                </a:lnTo>
                                <a:lnTo>
                                  <a:pt x="130911" y="490905"/>
                                </a:lnTo>
                                <a:lnTo>
                                  <a:pt x="130911" y="523633"/>
                                </a:lnTo>
                                <a:lnTo>
                                  <a:pt x="98183" y="523633"/>
                                </a:lnTo>
                                <a:lnTo>
                                  <a:pt x="98183" y="556361"/>
                                </a:lnTo>
                                <a:lnTo>
                                  <a:pt x="130911" y="556361"/>
                                </a:lnTo>
                                <a:lnTo>
                                  <a:pt x="130911" y="589089"/>
                                </a:lnTo>
                                <a:lnTo>
                                  <a:pt x="163639" y="589089"/>
                                </a:lnTo>
                                <a:lnTo>
                                  <a:pt x="196367" y="589089"/>
                                </a:lnTo>
                                <a:lnTo>
                                  <a:pt x="229095" y="589089"/>
                                </a:lnTo>
                                <a:lnTo>
                                  <a:pt x="229095" y="654545"/>
                                </a:lnTo>
                                <a:lnTo>
                                  <a:pt x="229095" y="720001"/>
                                </a:lnTo>
                                <a:lnTo>
                                  <a:pt x="261823" y="720001"/>
                                </a:lnTo>
                                <a:lnTo>
                                  <a:pt x="261823" y="752729"/>
                                </a:lnTo>
                                <a:lnTo>
                                  <a:pt x="261823" y="818184"/>
                                </a:lnTo>
                                <a:lnTo>
                                  <a:pt x="294551" y="818184"/>
                                </a:lnTo>
                                <a:lnTo>
                                  <a:pt x="294551" y="752729"/>
                                </a:lnTo>
                                <a:lnTo>
                                  <a:pt x="294551" y="654545"/>
                                </a:lnTo>
                                <a:lnTo>
                                  <a:pt x="261823" y="654545"/>
                                </a:lnTo>
                                <a:lnTo>
                                  <a:pt x="261823" y="556374"/>
                                </a:lnTo>
                                <a:lnTo>
                                  <a:pt x="294551" y="556374"/>
                                </a:lnTo>
                                <a:lnTo>
                                  <a:pt x="294551" y="360006"/>
                                </a:lnTo>
                                <a:close/>
                              </a:path>
                              <a:path w="327660" h="818515">
                                <a:moveTo>
                                  <a:pt x="327279" y="261823"/>
                                </a:moveTo>
                                <a:lnTo>
                                  <a:pt x="294551" y="261823"/>
                                </a:lnTo>
                                <a:lnTo>
                                  <a:pt x="261823" y="261823"/>
                                </a:lnTo>
                                <a:lnTo>
                                  <a:pt x="261823" y="294551"/>
                                </a:lnTo>
                                <a:lnTo>
                                  <a:pt x="294551" y="294551"/>
                                </a:lnTo>
                                <a:lnTo>
                                  <a:pt x="327279" y="294551"/>
                                </a:lnTo>
                                <a:lnTo>
                                  <a:pt x="327279" y="261823"/>
                                </a:lnTo>
                                <a:close/>
                              </a:path>
                              <a:path w="327660" h="818515">
                                <a:moveTo>
                                  <a:pt x="327279" y="0"/>
                                </a:moveTo>
                                <a:lnTo>
                                  <a:pt x="294551" y="0"/>
                                </a:lnTo>
                                <a:lnTo>
                                  <a:pt x="294551" y="196367"/>
                                </a:lnTo>
                                <a:lnTo>
                                  <a:pt x="294551" y="229095"/>
                                </a:lnTo>
                                <a:lnTo>
                                  <a:pt x="327279" y="229095"/>
                                </a:lnTo>
                                <a:lnTo>
                                  <a:pt x="327279" y="196367"/>
                                </a:lnTo>
                                <a:lnTo>
                                  <a:pt x="327279" y="0"/>
                                </a:lnTo>
                                <a:close/>
                              </a:path>
                            </a:pathLst>
                          </a:custGeom>
                          <a:solidFill>
                            <a:srgbClr val="231F20"/>
                          </a:solidFill>
                        </wps:spPr>
                        <wps:bodyPr wrap="square" lIns="0" tIns="0" rIns="0" bIns="0" rtlCol="0">
                          <a:prstTxWarp prst="textNoShape">
                            <a:avLst/>
                          </a:prstTxWarp>
                          <a:noAutofit/>
                        </wps:bodyPr>
                      </wps:wsp>
                      <wps:wsp>
                        <wps:cNvPr id="21" name="Graphic 21"/>
                        <wps:cNvSpPr/>
                        <wps:spPr>
                          <a:xfrm>
                            <a:off x="760654" y="163931"/>
                            <a:ext cx="229235" cy="818515"/>
                          </a:xfrm>
                          <a:custGeom>
                            <a:avLst/>
                            <a:gdLst/>
                            <a:ahLst/>
                            <a:cxnLst/>
                            <a:rect l="l" t="t" r="r" b="b"/>
                            <a:pathLst>
                              <a:path w="229235" h="818515">
                                <a:moveTo>
                                  <a:pt x="32727" y="589089"/>
                                </a:moveTo>
                                <a:lnTo>
                                  <a:pt x="0" y="589089"/>
                                </a:lnTo>
                                <a:lnTo>
                                  <a:pt x="0" y="621817"/>
                                </a:lnTo>
                                <a:lnTo>
                                  <a:pt x="32727" y="621817"/>
                                </a:lnTo>
                                <a:lnTo>
                                  <a:pt x="32727" y="589089"/>
                                </a:lnTo>
                                <a:close/>
                              </a:path>
                              <a:path w="229235" h="818515">
                                <a:moveTo>
                                  <a:pt x="65455" y="327279"/>
                                </a:moveTo>
                                <a:lnTo>
                                  <a:pt x="32727" y="327279"/>
                                </a:lnTo>
                                <a:lnTo>
                                  <a:pt x="32727" y="360006"/>
                                </a:lnTo>
                                <a:lnTo>
                                  <a:pt x="65455" y="360006"/>
                                </a:lnTo>
                                <a:lnTo>
                                  <a:pt x="65455" y="327279"/>
                                </a:lnTo>
                                <a:close/>
                              </a:path>
                              <a:path w="229235" h="818515">
                                <a:moveTo>
                                  <a:pt x="163626" y="65455"/>
                                </a:moveTo>
                                <a:lnTo>
                                  <a:pt x="130898" y="65455"/>
                                </a:lnTo>
                                <a:lnTo>
                                  <a:pt x="98183" y="65455"/>
                                </a:lnTo>
                                <a:lnTo>
                                  <a:pt x="65455" y="65455"/>
                                </a:lnTo>
                                <a:lnTo>
                                  <a:pt x="65455" y="163639"/>
                                </a:lnTo>
                                <a:lnTo>
                                  <a:pt x="98171" y="163639"/>
                                </a:lnTo>
                                <a:lnTo>
                                  <a:pt x="130898" y="163639"/>
                                </a:lnTo>
                                <a:lnTo>
                                  <a:pt x="163626" y="163639"/>
                                </a:lnTo>
                                <a:lnTo>
                                  <a:pt x="163626" y="65455"/>
                                </a:lnTo>
                                <a:close/>
                              </a:path>
                              <a:path w="229235" h="818515">
                                <a:moveTo>
                                  <a:pt x="196354" y="294551"/>
                                </a:moveTo>
                                <a:lnTo>
                                  <a:pt x="163626" y="294551"/>
                                </a:lnTo>
                                <a:lnTo>
                                  <a:pt x="163626" y="327279"/>
                                </a:lnTo>
                                <a:lnTo>
                                  <a:pt x="196354" y="327279"/>
                                </a:lnTo>
                                <a:lnTo>
                                  <a:pt x="196354" y="294551"/>
                                </a:lnTo>
                                <a:close/>
                              </a:path>
                              <a:path w="229235" h="818515">
                                <a:moveTo>
                                  <a:pt x="229082" y="392734"/>
                                </a:moveTo>
                                <a:lnTo>
                                  <a:pt x="196354" y="392734"/>
                                </a:lnTo>
                                <a:lnTo>
                                  <a:pt x="196354" y="360006"/>
                                </a:lnTo>
                                <a:lnTo>
                                  <a:pt x="163626" y="360006"/>
                                </a:lnTo>
                                <a:lnTo>
                                  <a:pt x="163626" y="425462"/>
                                </a:lnTo>
                                <a:lnTo>
                                  <a:pt x="163626" y="458177"/>
                                </a:lnTo>
                                <a:lnTo>
                                  <a:pt x="130898" y="458177"/>
                                </a:lnTo>
                                <a:lnTo>
                                  <a:pt x="130898" y="490905"/>
                                </a:lnTo>
                                <a:lnTo>
                                  <a:pt x="130898" y="523633"/>
                                </a:lnTo>
                                <a:lnTo>
                                  <a:pt x="98183" y="523633"/>
                                </a:lnTo>
                                <a:lnTo>
                                  <a:pt x="98183" y="490905"/>
                                </a:lnTo>
                                <a:lnTo>
                                  <a:pt x="130898" y="490905"/>
                                </a:lnTo>
                                <a:lnTo>
                                  <a:pt x="130898" y="458177"/>
                                </a:lnTo>
                                <a:lnTo>
                                  <a:pt x="98183" y="458177"/>
                                </a:lnTo>
                                <a:lnTo>
                                  <a:pt x="98183" y="425462"/>
                                </a:lnTo>
                                <a:lnTo>
                                  <a:pt x="130898" y="425462"/>
                                </a:lnTo>
                                <a:lnTo>
                                  <a:pt x="163626" y="425462"/>
                                </a:lnTo>
                                <a:lnTo>
                                  <a:pt x="163626" y="360006"/>
                                </a:lnTo>
                                <a:lnTo>
                                  <a:pt x="163626" y="327279"/>
                                </a:lnTo>
                                <a:lnTo>
                                  <a:pt x="130898" y="327279"/>
                                </a:lnTo>
                                <a:lnTo>
                                  <a:pt x="130898" y="261823"/>
                                </a:lnTo>
                                <a:lnTo>
                                  <a:pt x="98183" y="261823"/>
                                </a:lnTo>
                                <a:lnTo>
                                  <a:pt x="65455" y="261823"/>
                                </a:lnTo>
                                <a:lnTo>
                                  <a:pt x="32727" y="261823"/>
                                </a:lnTo>
                                <a:lnTo>
                                  <a:pt x="0" y="261823"/>
                                </a:lnTo>
                                <a:lnTo>
                                  <a:pt x="0" y="294551"/>
                                </a:lnTo>
                                <a:lnTo>
                                  <a:pt x="32727" y="294551"/>
                                </a:lnTo>
                                <a:lnTo>
                                  <a:pt x="65455" y="294551"/>
                                </a:lnTo>
                                <a:lnTo>
                                  <a:pt x="65455" y="327279"/>
                                </a:lnTo>
                                <a:lnTo>
                                  <a:pt x="98171" y="327279"/>
                                </a:lnTo>
                                <a:lnTo>
                                  <a:pt x="98171" y="360006"/>
                                </a:lnTo>
                                <a:lnTo>
                                  <a:pt x="130898" y="360006"/>
                                </a:lnTo>
                                <a:lnTo>
                                  <a:pt x="130898" y="392734"/>
                                </a:lnTo>
                                <a:lnTo>
                                  <a:pt x="98171" y="392734"/>
                                </a:lnTo>
                                <a:lnTo>
                                  <a:pt x="98171" y="425450"/>
                                </a:lnTo>
                                <a:lnTo>
                                  <a:pt x="65455" y="425450"/>
                                </a:lnTo>
                                <a:lnTo>
                                  <a:pt x="65455" y="392734"/>
                                </a:lnTo>
                                <a:lnTo>
                                  <a:pt x="32727" y="392734"/>
                                </a:lnTo>
                                <a:lnTo>
                                  <a:pt x="0" y="392734"/>
                                </a:lnTo>
                                <a:lnTo>
                                  <a:pt x="0" y="425462"/>
                                </a:lnTo>
                                <a:lnTo>
                                  <a:pt x="32727" y="425462"/>
                                </a:lnTo>
                                <a:lnTo>
                                  <a:pt x="65455" y="425462"/>
                                </a:lnTo>
                                <a:lnTo>
                                  <a:pt x="65455" y="458177"/>
                                </a:lnTo>
                                <a:lnTo>
                                  <a:pt x="32727" y="458177"/>
                                </a:lnTo>
                                <a:lnTo>
                                  <a:pt x="32727" y="490905"/>
                                </a:lnTo>
                                <a:lnTo>
                                  <a:pt x="0" y="490905"/>
                                </a:lnTo>
                                <a:lnTo>
                                  <a:pt x="0" y="556361"/>
                                </a:lnTo>
                                <a:lnTo>
                                  <a:pt x="32727" y="556361"/>
                                </a:lnTo>
                                <a:lnTo>
                                  <a:pt x="65455" y="556361"/>
                                </a:lnTo>
                                <a:lnTo>
                                  <a:pt x="65455" y="654545"/>
                                </a:lnTo>
                                <a:lnTo>
                                  <a:pt x="32727" y="654545"/>
                                </a:lnTo>
                                <a:lnTo>
                                  <a:pt x="0" y="654545"/>
                                </a:lnTo>
                                <a:lnTo>
                                  <a:pt x="0" y="752729"/>
                                </a:lnTo>
                                <a:lnTo>
                                  <a:pt x="32727" y="752729"/>
                                </a:lnTo>
                                <a:lnTo>
                                  <a:pt x="32727" y="720001"/>
                                </a:lnTo>
                                <a:lnTo>
                                  <a:pt x="65455" y="720001"/>
                                </a:lnTo>
                                <a:lnTo>
                                  <a:pt x="65455" y="687273"/>
                                </a:lnTo>
                                <a:lnTo>
                                  <a:pt x="98171" y="687273"/>
                                </a:lnTo>
                                <a:lnTo>
                                  <a:pt x="130898" y="687273"/>
                                </a:lnTo>
                                <a:lnTo>
                                  <a:pt x="130898" y="720001"/>
                                </a:lnTo>
                                <a:lnTo>
                                  <a:pt x="163626" y="720001"/>
                                </a:lnTo>
                                <a:lnTo>
                                  <a:pt x="163626" y="752729"/>
                                </a:lnTo>
                                <a:lnTo>
                                  <a:pt x="130898" y="752729"/>
                                </a:lnTo>
                                <a:lnTo>
                                  <a:pt x="130898" y="720001"/>
                                </a:lnTo>
                                <a:lnTo>
                                  <a:pt x="98171" y="720001"/>
                                </a:lnTo>
                                <a:lnTo>
                                  <a:pt x="98171" y="752729"/>
                                </a:lnTo>
                                <a:lnTo>
                                  <a:pt x="65455" y="752729"/>
                                </a:lnTo>
                                <a:lnTo>
                                  <a:pt x="32727" y="752729"/>
                                </a:lnTo>
                                <a:lnTo>
                                  <a:pt x="32727" y="785456"/>
                                </a:lnTo>
                                <a:lnTo>
                                  <a:pt x="65455" y="785456"/>
                                </a:lnTo>
                                <a:lnTo>
                                  <a:pt x="98171" y="785456"/>
                                </a:lnTo>
                                <a:lnTo>
                                  <a:pt x="130898" y="785456"/>
                                </a:lnTo>
                                <a:lnTo>
                                  <a:pt x="130898" y="818184"/>
                                </a:lnTo>
                                <a:lnTo>
                                  <a:pt x="163626" y="818184"/>
                                </a:lnTo>
                                <a:lnTo>
                                  <a:pt x="196354" y="818184"/>
                                </a:lnTo>
                                <a:lnTo>
                                  <a:pt x="229082" y="818184"/>
                                </a:lnTo>
                                <a:lnTo>
                                  <a:pt x="229082" y="785456"/>
                                </a:lnTo>
                                <a:lnTo>
                                  <a:pt x="196354" y="785456"/>
                                </a:lnTo>
                                <a:lnTo>
                                  <a:pt x="196354" y="752729"/>
                                </a:lnTo>
                                <a:lnTo>
                                  <a:pt x="196354" y="720001"/>
                                </a:lnTo>
                                <a:lnTo>
                                  <a:pt x="229082" y="720001"/>
                                </a:lnTo>
                                <a:lnTo>
                                  <a:pt x="229082" y="654545"/>
                                </a:lnTo>
                                <a:lnTo>
                                  <a:pt x="196354" y="654545"/>
                                </a:lnTo>
                                <a:lnTo>
                                  <a:pt x="196354" y="621817"/>
                                </a:lnTo>
                                <a:lnTo>
                                  <a:pt x="163626" y="621817"/>
                                </a:lnTo>
                                <a:lnTo>
                                  <a:pt x="130898" y="621817"/>
                                </a:lnTo>
                                <a:lnTo>
                                  <a:pt x="98183" y="621817"/>
                                </a:lnTo>
                                <a:lnTo>
                                  <a:pt x="98183" y="556361"/>
                                </a:lnTo>
                                <a:lnTo>
                                  <a:pt x="130898" y="556361"/>
                                </a:lnTo>
                                <a:lnTo>
                                  <a:pt x="163626" y="556361"/>
                                </a:lnTo>
                                <a:lnTo>
                                  <a:pt x="163626" y="523633"/>
                                </a:lnTo>
                                <a:lnTo>
                                  <a:pt x="196354" y="523633"/>
                                </a:lnTo>
                                <a:lnTo>
                                  <a:pt x="196354" y="490905"/>
                                </a:lnTo>
                                <a:lnTo>
                                  <a:pt x="163626" y="490905"/>
                                </a:lnTo>
                                <a:lnTo>
                                  <a:pt x="163626" y="458190"/>
                                </a:lnTo>
                                <a:lnTo>
                                  <a:pt x="196354" y="458190"/>
                                </a:lnTo>
                                <a:lnTo>
                                  <a:pt x="196354" y="425462"/>
                                </a:lnTo>
                                <a:lnTo>
                                  <a:pt x="229082" y="425462"/>
                                </a:lnTo>
                                <a:lnTo>
                                  <a:pt x="229082" y="392734"/>
                                </a:lnTo>
                                <a:close/>
                              </a:path>
                              <a:path w="229235" h="818515">
                                <a:moveTo>
                                  <a:pt x="229082" y="261823"/>
                                </a:moveTo>
                                <a:lnTo>
                                  <a:pt x="196354" y="261823"/>
                                </a:lnTo>
                                <a:lnTo>
                                  <a:pt x="196354" y="294551"/>
                                </a:lnTo>
                                <a:lnTo>
                                  <a:pt x="229082" y="294551"/>
                                </a:lnTo>
                                <a:lnTo>
                                  <a:pt x="229082" y="261823"/>
                                </a:lnTo>
                                <a:close/>
                              </a:path>
                              <a:path w="229235" h="818515">
                                <a:moveTo>
                                  <a:pt x="229082" y="0"/>
                                </a:moveTo>
                                <a:lnTo>
                                  <a:pt x="229082" y="0"/>
                                </a:lnTo>
                                <a:lnTo>
                                  <a:pt x="32727" y="0"/>
                                </a:lnTo>
                                <a:lnTo>
                                  <a:pt x="32727" y="32727"/>
                                </a:lnTo>
                                <a:lnTo>
                                  <a:pt x="196354" y="32727"/>
                                </a:lnTo>
                                <a:lnTo>
                                  <a:pt x="196354" y="196367"/>
                                </a:lnTo>
                                <a:lnTo>
                                  <a:pt x="32727" y="196367"/>
                                </a:lnTo>
                                <a:lnTo>
                                  <a:pt x="32727" y="229095"/>
                                </a:lnTo>
                                <a:lnTo>
                                  <a:pt x="229082" y="229095"/>
                                </a:lnTo>
                                <a:lnTo>
                                  <a:pt x="229082" y="196367"/>
                                </a:lnTo>
                                <a:lnTo>
                                  <a:pt x="229082"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459pt;margin-top:-8.014531pt;width:90.25pt;height:90.25pt;mso-position-horizontal-relative:page;mso-position-vertical-relative:paragraph;z-index:15731200" id="docshapegroup15" coordorigin="9180,-160" coordsize="1805,1805">
                <v:shape style="position:absolute;left:9210;top:-131;width:1745;height:1745" id="docshape16" coordorigin="9210,-130" coordsize="1745,1745" path="m9510,-130l9441,-122,9378,-100,9322,-64,9276,-18,9241,38,9218,101,9210,170,9210,1315,9218,1383,9241,1446,9276,1502,9322,1549,9378,1584,9441,1607,9510,1615,10655,1615,10724,1607,10787,1584,10842,1549,10889,1502,10924,1446,10947,1383,10955,1315,10955,170,10947,101,10924,38,10889,-18,10842,-64,10787,-100,10724,-122,10655,-130,9510,-130xe" filled="false" stroked="true" strokeweight="3pt" strokecolor="#ffca3b">
                  <v:path arrowok="t"/>
                  <v:stroke dashstyle="solid"/>
                </v:shape>
                <v:shape style="position:absolute;left:9450;top:97;width:516;height:1289" id="docshape17" coordorigin="9450,98" coordsize="516,1289" path="m9502,510l9450,510,9450,562,9502,562,9502,510xm9553,922l9502,922,9450,922,9450,974,9502,974,9553,974,9553,922xm9708,1129l9656,1129,9656,1129,9605,1129,9553,1129,9553,1283,9605,1283,9656,1283,9656,1283,9708,1283,9708,1129xm9708,510l9656,510,9656,562,9605,562,9553,562,9502,562,9502,613,9450,613,9450,665,9502,665,9502,768,9450,768,9450,819,9502,819,9502,768,9553,768,9605,768,9605,716,9553,716,9553,665,9553,613,9605,613,9656,613,9656,613,9708,613,9708,510xm9708,201l9656,201,9656,201,9605,201,9553,201,9553,356,9605,356,9656,356,9656,356,9708,356,9708,201xm9759,1026l9708,1026,9656,1026,9656,1026,9605,1026,9553,1026,9502,1026,9450,1026,9450,1129,9450,1283,9450,1386,9502,1386,9553,1386,9605,1386,9656,1386,9656,1386,9708,1386,9759,1386,9759,1335,9708,1335,9656,1335,9656,1335,9605,1335,9553,1335,9502,1335,9502,1283,9502,1129,9502,1077,9553,1077,9605,1077,9656,1077,9656,1077,9708,1077,9759,1077,9759,1026xm9759,665l9708,665,9656,665,9656,768,9708,768,9708,871,9656,871,9656,819,9605,819,9553,819,9553,871,9605,871,9656,871,9656,974,9708,974,9759,974,9759,768,9708,768,9708,716,9759,716,9759,665xm9759,98l9708,98,9656,98,9656,98,9605,98,9553,98,9502,98,9450,98,9450,407,9450,459,9502,459,9553,459,9605,459,9656,459,9656,459,9708,459,9759,459,9759,407,9708,407,9656,407,9656,407,9605,407,9553,407,9502,407,9502,149,9553,149,9605,149,9656,149,9656,149,9708,149,9759,149,9759,98xm9811,1026l9759,1026,9759,1129,9759,1283,9759,1386,9811,1386,9811,1283,9811,1129,9811,1026xm9811,922l9759,922,9759,974,9811,974,9811,922xm9811,98l9759,98,9759,407,9759,459,9811,459,9811,407,9811,98xm9914,1335l9862,1335,9862,1386,9914,1386,9914,1335xm9914,1129l9862,1129,9862,1180,9914,1180,9914,1129xm9914,922l9862,922,9862,974,9862,1077,9914,1077,9914,974,9914,922xm9914,98l9862,98,9862,149,9914,149,9914,98xm9966,510l9914,510,9914,407,9914,252,9862,252,9862,407,9862,510,9811,510,9759,510,9759,562,9811,562,9862,562,9862,613,9811,613,9759,613,9759,665,9811,665,9862,665,9862,768,9811,768,9811,716,9759,716,9759,768,9811,768,9811,819,9759,819,9759,871,9811,871,9811,922,9862,922,9862,768,9914,768,9914,665,9914,613,9966,613,9966,510xm9966,201l9914,201,9914,252,9966,252,9966,201xe" filled="true" fillcolor="#231f20" stroked="false">
                  <v:path arrowok="t"/>
                  <v:fill type="solid"/>
                </v:shape>
                <v:shape style="position:absolute;left:9914;top:97;width:516;height:1289" id="docshape18" coordorigin="9914,98" coordsize="516,1289" path="m9966,665l9914,665,9914,716,9966,716,9966,665xm10017,922l9966,922,9914,922,9914,974,9966,974,10017,974,10017,922xm10017,510l9966,510,9914,510,9914,613,9966,613,9966,562,10017,562,10017,510xm10017,356l9966,356,9966,407,9966,459,10017,459,10017,407,10017,356xm10017,98l9966,98,9966,149,10017,149,10017,98xm10069,613l10017,613,9966,613,9966,665,10017,665,10017,716,10069,716,10069,665,10069,613xm10069,201l10017,201,10017,304,10069,304,10069,201xm10120,1077l10069,1077,10069,1129,10120,1129,10120,1077xm10120,356l10069,356,10069,407,10069,459,10120,459,10120,407,10120,356xm10120,98l10069,98,10069,201,10120,201,10120,98xm10223,1232l10172,1232,10120,1232,10120,1180,10069,1180,10069,1232,10017,1232,10017,1180,10069,1180,10069,1129,10017,1129,10017,1026,9966,1026,9914,1026,9914,1077,9966,1077,9966,1129,9966,1180,9914,1180,9914,1232,9966,1232,9966,1283,9966,1386,10017,1386,10017,1335,10069,1335,10069,1283,10120,1283,10120,1335,10069,1335,10069,1386,10120,1386,10172,1386,10172,1283,10223,1283,10223,1232xm10223,1077l10172,1077,10172,1129,10120,1129,10120,1180,10172,1180,10223,1180,10223,1129,10223,1077xm10223,356l10172,356,10172,407,10172,459,10223,459,10223,407,10223,356xm10223,201l10172,201,10172,252,10120,252,10120,356,10172,356,10172,304,10223,304,10223,201xm10275,1283l10223,1283,10223,1386,10275,1386,10275,1283xm10275,304l10223,304,10223,356,10275,356,10275,304xm10326,252l10275,252,10275,304,10326,304,10326,252xm10326,98l10275,98,10223,98,10172,98,10172,149,10223,149,10275,149,10326,149,10326,98xm10378,665l10326,665,10326,716,10326,819,10326,922,10275,922,10275,974,10223,974,10172,974,10172,871,10223,871,10223,871,10275,871,10275,819,10326,819,10326,716,10275,716,10275,768,10223,768,10223,665,10275,665,10275,613,10326,613,10326,562,10275,562,10275,510,10326,510,10326,407,10326,356,10275,356,10275,407,10275,459,10223,459,10223,562,10172,562,10120,562,10069,562,10069,613,10120,613,10120,665,10172,665,10172,716,10172,768,10172,819,10120,819,10120,768,10172,768,10172,716,10120,716,10120,768,10069,768,10069,819,10017,819,9966,819,9966,871,10017,871,10017,922,10069,922,10069,871,10120,871,10120,922,10069,922,10069,974,10120,974,10120,1026,10172,1026,10223,1026,10275,1026,10275,1129,10275,1232,10326,1232,10326,1283,10326,1386,10378,1386,10378,1283,10378,1129,10326,1129,10326,974,10378,974,10378,665xm10429,510l10378,510,10326,510,10326,562,10378,562,10429,562,10429,510xm10429,98l10378,98,10378,407,10378,459,10429,459,10429,407,10429,98xe" filled="true" fillcolor="#231f20" stroked="false">
                  <v:path arrowok="t"/>
                  <v:fill type="solid"/>
                </v:shape>
                <v:shape style="position:absolute;left:10377;top:97;width:361;height:1289" id="docshape19" coordorigin="10378,98" coordsize="361,1289" path="m10429,1026l10378,1026,10378,1077,10429,1077,10429,1026xm10481,613l10429,613,10429,665,10481,665,10481,613xm10636,201l10584,201,10533,201,10532,201,10481,201,10481,356,10532,356,10533,356,10584,356,10636,356,10636,201xm10687,562l10636,562,10636,613,10687,613,10687,562xm10739,716l10687,716,10687,665,10636,665,10636,768,10636,819,10584,819,10584,871,10584,922,10533,922,10533,871,10584,871,10584,819,10533,819,10533,768,10584,768,10636,768,10636,665,10636,613,10584,613,10584,510,10533,510,10532,510,10481,510,10429,510,10378,510,10378,562,10429,562,10481,562,10481,613,10532,613,10532,665,10584,665,10584,716,10532,716,10532,768,10481,768,10481,716,10429,716,10378,716,10378,768,10429,768,10481,768,10481,819,10429,819,10429,871,10378,871,10378,974,10429,974,10481,974,10481,1129,10429,1129,10378,1129,10378,1283,10429,1283,10429,1232,10481,1232,10481,1180,10532,1180,10533,1180,10584,1180,10584,1232,10636,1232,10636,1283,10584,1283,10584,1232,10532,1232,10532,1283,10481,1283,10429,1283,10429,1335,10481,1335,10532,1335,10533,1335,10584,1335,10584,1386,10636,1386,10687,1386,10739,1386,10739,1335,10687,1335,10687,1283,10687,1232,10739,1232,10739,1129,10687,1129,10687,1077,10636,1077,10584,1077,10533,1077,10533,974,10584,974,10636,974,10636,922,10687,922,10687,871,10636,871,10636,819,10687,819,10687,768,10739,768,10739,716xm10739,510l10687,510,10687,562,10739,562,10739,510xm10739,98l10687,98,10636,98,10584,98,10533,98,10532,98,10481,98,10429,98,10429,149,10481,149,10532,149,10533,149,10584,149,10636,149,10687,149,10687,407,10636,407,10584,407,10533,407,10532,407,10481,407,10429,407,10429,459,10481,459,10532,459,10533,459,10584,459,10636,459,10687,459,10739,459,10739,407,10739,98xe" filled="true" fillcolor="#231f20" stroked="false">
                  <v:path arrowok="t"/>
                  <v:fill type="solid"/>
                </v:shape>
                <w10:wrap type="none"/>
              </v:group>
            </w:pict>
          </mc:Fallback>
        </mc:AlternateContent>
      </w:r>
      <w:r>
        <w:rPr/>
        <w:drawing>
          <wp:anchor distT="0" distB="0" distL="0" distR="0" allowOverlap="1" layoutInCell="1" locked="0" behindDoc="0" simplePos="0" relativeHeight="15731712">
            <wp:simplePos x="0" y="0"/>
            <wp:positionH relativeFrom="page">
              <wp:posOffset>771553</wp:posOffset>
            </wp:positionH>
            <wp:positionV relativeFrom="paragraph">
              <wp:posOffset>-26753</wp:posOffset>
            </wp:positionV>
            <wp:extent cx="2349566" cy="1109517"/>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12" cstate="print"/>
                    <a:stretch>
                      <a:fillRect/>
                    </a:stretch>
                  </pic:blipFill>
                  <pic:spPr>
                    <a:xfrm>
                      <a:off x="0" y="0"/>
                      <a:ext cx="2349566" cy="1109517"/>
                    </a:xfrm>
                    <a:prstGeom prst="rect">
                      <a:avLst/>
                    </a:prstGeom>
                  </pic:spPr>
                </pic:pic>
              </a:graphicData>
            </a:graphic>
          </wp:anchor>
        </w:drawing>
      </w:r>
      <w:r>
        <w:rPr>
          <w:color w:val="005E8F"/>
        </w:rPr>
        <w:t>Contact</w:t>
      </w:r>
      <w:r>
        <w:rPr>
          <w:color w:val="005E8F"/>
          <w:spacing w:val="25"/>
          <w:w w:val="110"/>
        </w:rPr>
        <w:t> </w:t>
      </w:r>
      <w:r>
        <w:rPr>
          <w:color w:val="005E8F"/>
          <w:spacing w:val="-5"/>
          <w:w w:val="110"/>
        </w:rPr>
        <w:t>Us</w:t>
      </w:r>
    </w:p>
    <w:p>
      <w:pPr>
        <w:pStyle w:val="Heading9"/>
        <w:ind w:left="2115"/>
      </w:pPr>
      <w:r>
        <w:rPr>
          <w:color w:val="231F20"/>
          <w:w w:val="105"/>
        </w:rPr>
        <w:t>877-485-</w:t>
      </w:r>
      <w:r>
        <w:rPr>
          <w:color w:val="231F20"/>
          <w:spacing w:val="-4"/>
          <w:w w:val="105"/>
        </w:rPr>
        <w:t>2372</w:t>
      </w:r>
    </w:p>
    <w:p>
      <w:pPr>
        <w:pStyle w:val="Heading9"/>
        <w:spacing w:line="295" w:lineRule="auto" w:before="75"/>
        <w:ind w:left="4085" w:right="1889"/>
      </w:pPr>
      <w:hyperlink r:id="rId13">
        <w:r>
          <w:rPr>
            <w:color w:val="231F20"/>
            <w:spacing w:val="-2"/>
            <w:w w:val="105"/>
          </w:rPr>
          <w:t>adrc@polkcountywi.gov</w:t>
        </w:r>
      </w:hyperlink>
      <w:r>
        <w:rPr>
          <w:color w:val="231F20"/>
          <w:spacing w:val="-2"/>
          <w:w w:val="105"/>
        </w:rPr>
        <w:t> </w:t>
      </w:r>
      <w:hyperlink r:id="rId7">
        <w:r>
          <w:rPr>
            <w:color w:val="231F20"/>
            <w:spacing w:val="-2"/>
            <w:w w:val="105"/>
          </w:rPr>
          <w:t>www.adrcnwwi.org</w:t>
        </w:r>
      </w:hyperlink>
    </w:p>
    <w:p>
      <w:pPr>
        <w:pStyle w:val="BodyText"/>
        <w:ind w:left="0"/>
        <w:rPr>
          <w:rFonts w:ascii="Trebuchet MS"/>
          <w:b w:val="0"/>
          <w:sz w:val="20"/>
        </w:rPr>
      </w:pPr>
    </w:p>
    <w:p>
      <w:pPr>
        <w:pStyle w:val="BodyText"/>
        <w:spacing w:before="13"/>
        <w:ind w:left="0"/>
        <w:rPr>
          <w:rFonts w:ascii="Trebuchet MS"/>
          <w:b w:val="0"/>
          <w:sz w:val="20"/>
        </w:rPr>
      </w:pPr>
    </w:p>
    <w:p>
      <w:pPr>
        <w:pStyle w:val="BodyText"/>
        <w:spacing w:after="0"/>
        <w:rPr>
          <w:rFonts w:ascii="Trebuchet MS"/>
          <w:b w:val="0"/>
          <w:sz w:val="20"/>
        </w:rPr>
        <w:sectPr>
          <w:pgSz w:w="12240" w:h="15840"/>
          <w:pgMar w:top="620" w:bottom="280" w:left="360" w:right="360"/>
        </w:sectPr>
      </w:pPr>
    </w:p>
    <w:p>
      <w:pPr>
        <w:spacing w:line="288" w:lineRule="auto" w:before="106"/>
        <w:ind w:left="644" w:right="0" w:firstLine="0"/>
        <w:jc w:val="left"/>
        <w:rPr>
          <w:rFonts w:ascii="Trebuchet MS"/>
          <w:sz w:val="20"/>
        </w:rPr>
      </w:pPr>
      <w:r>
        <w:rPr>
          <w:rFonts w:ascii="Trebuchet MS"/>
          <w:sz w:val="20"/>
        </w:rPr>
        <mc:AlternateContent>
          <mc:Choice Requires="wps">
            <w:drawing>
              <wp:anchor distT="0" distB="0" distL="0" distR="0" allowOverlap="1" layoutInCell="1" locked="0" behindDoc="1" simplePos="0" relativeHeight="485000192">
                <wp:simplePos x="0" y="0"/>
                <wp:positionH relativeFrom="page">
                  <wp:posOffset>347472</wp:posOffset>
                </wp:positionH>
                <wp:positionV relativeFrom="paragraph">
                  <wp:posOffset>-135643</wp:posOffset>
                </wp:positionV>
                <wp:extent cx="7077709" cy="248475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7077709" cy="2484755"/>
                          <a:chExt cx="7077709" cy="2484755"/>
                        </a:xfrm>
                      </wpg:grpSpPr>
                      <wps:wsp>
                        <wps:cNvPr id="24" name="Graphic 24"/>
                        <wps:cNvSpPr/>
                        <wps:spPr>
                          <a:xfrm>
                            <a:off x="0" y="0"/>
                            <a:ext cx="7077709" cy="2484755"/>
                          </a:xfrm>
                          <a:custGeom>
                            <a:avLst/>
                            <a:gdLst/>
                            <a:ahLst/>
                            <a:cxnLst/>
                            <a:rect l="l" t="t" r="r" b="b"/>
                            <a:pathLst>
                              <a:path w="7077709" h="2484755">
                                <a:moveTo>
                                  <a:pt x="7077456" y="0"/>
                                </a:moveTo>
                                <a:lnTo>
                                  <a:pt x="0" y="0"/>
                                </a:lnTo>
                                <a:lnTo>
                                  <a:pt x="0" y="2484628"/>
                                </a:lnTo>
                                <a:lnTo>
                                  <a:pt x="7077456" y="2484628"/>
                                </a:lnTo>
                                <a:lnTo>
                                  <a:pt x="7077456" y="0"/>
                                </a:lnTo>
                                <a:close/>
                              </a:path>
                            </a:pathLst>
                          </a:custGeom>
                          <a:solidFill>
                            <a:srgbClr val="E1F2EE"/>
                          </a:solidFill>
                        </wps:spPr>
                        <wps:bodyPr wrap="square" lIns="0" tIns="0" rIns="0" bIns="0" rtlCol="0">
                          <a:prstTxWarp prst="textNoShape">
                            <a:avLst/>
                          </a:prstTxWarp>
                          <a:noAutofit/>
                        </wps:bodyPr>
                      </wps:wsp>
                      <wps:wsp>
                        <wps:cNvPr id="25" name="Graphic 25"/>
                        <wps:cNvSpPr/>
                        <wps:spPr>
                          <a:xfrm>
                            <a:off x="3538728" y="391387"/>
                            <a:ext cx="1270" cy="1821814"/>
                          </a:xfrm>
                          <a:custGeom>
                            <a:avLst/>
                            <a:gdLst/>
                            <a:ahLst/>
                            <a:cxnLst/>
                            <a:rect l="l" t="t" r="r" b="b"/>
                            <a:pathLst>
                              <a:path w="0" h="1821814">
                                <a:moveTo>
                                  <a:pt x="0" y="0"/>
                                </a:moveTo>
                                <a:lnTo>
                                  <a:pt x="0" y="1821459"/>
                                </a:lnTo>
                              </a:path>
                            </a:pathLst>
                          </a:custGeom>
                          <a:ln w="381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7.360001pt;margin-top:-10.680586pt;width:557.3pt;height:195.65pt;mso-position-horizontal-relative:page;mso-position-vertical-relative:paragraph;z-index:-18316288" id="docshapegroup20" coordorigin="547,-214" coordsize="11146,3913">
                <v:rect style="position:absolute;left:547;top:-214;width:11146;height:3913" id="docshape21" filled="true" fillcolor="#e1f2ee" stroked="false">
                  <v:fill type="solid"/>
                </v:rect>
                <v:line style="position:absolute" from="6120,403" to="6120,3271" stroked="true" strokeweight="3pt" strokecolor="#ffffff">
                  <v:stroke dashstyle="solid"/>
                </v:line>
                <w10:wrap type="none"/>
              </v:group>
            </w:pict>
          </mc:Fallback>
        </mc:AlternateContent>
      </w:r>
      <w:r>
        <w:rPr>
          <w:rFonts w:ascii="Trebuchet MS"/>
          <w:b/>
          <w:color w:val="005E8F"/>
          <w:w w:val="105"/>
          <w:sz w:val="24"/>
        </w:rPr>
        <w:t>Resource Guide Disclosure: </w:t>
      </w:r>
      <w:r>
        <w:rPr>
          <w:rFonts w:ascii="Trebuchet MS"/>
          <w:color w:val="231F20"/>
          <w:w w:val="105"/>
          <w:sz w:val="20"/>
        </w:rPr>
        <w:t>Inclusion/Exclusion policy applies to requests for addition</w:t>
      </w:r>
      <w:r>
        <w:rPr>
          <w:rFonts w:ascii="Trebuchet MS"/>
          <w:color w:val="231F20"/>
          <w:spacing w:val="-16"/>
          <w:w w:val="105"/>
          <w:sz w:val="20"/>
        </w:rPr>
        <w:t> </w:t>
      </w:r>
      <w:r>
        <w:rPr>
          <w:rFonts w:ascii="Trebuchet MS"/>
          <w:color w:val="231F20"/>
          <w:w w:val="105"/>
          <w:sz w:val="20"/>
        </w:rPr>
        <w:t>of</w:t>
      </w:r>
      <w:r>
        <w:rPr>
          <w:rFonts w:ascii="Trebuchet MS"/>
          <w:color w:val="231F20"/>
          <w:spacing w:val="-17"/>
          <w:w w:val="105"/>
          <w:sz w:val="20"/>
        </w:rPr>
        <w:t> </w:t>
      </w:r>
      <w:r>
        <w:rPr>
          <w:rFonts w:ascii="Trebuchet MS"/>
          <w:color w:val="231F20"/>
          <w:w w:val="105"/>
          <w:sz w:val="20"/>
        </w:rPr>
        <w:t>agency/organization</w:t>
      </w:r>
      <w:r>
        <w:rPr>
          <w:rFonts w:ascii="Trebuchet MS"/>
          <w:color w:val="231F20"/>
          <w:spacing w:val="-16"/>
          <w:w w:val="105"/>
          <w:sz w:val="20"/>
        </w:rPr>
        <w:t> </w:t>
      </w:r>
      <w:r>
        <w:rPr>
          <w:rFonts w:ascii="Trebuchet MS"/>
          <w:color w:val="231F20"/>
          <w:w w:val="105"/>
          <w:sz w:val="20"/>
        </w:rPr>
        <w:t>information</w:t>
      </w:r>
      <w:r>
        <w:rPr>
          <w:rFonts w:ascii="Trebuchet MS"/>
          <w:color w:val="231F20"/>
          <w:spacing w:val="-16"/>
          <w:w w:val="105"/>
          <w:sz w:val="20"/>
        </w:rPr>
        <w:t> </w:t>
      </w:r>
      <w:r>
        <w:rPr>
          <w:rFonts w:ascii="Trebuchet MS"/>
          <w:color w:val="231F20"/>
          <w:w w:val="105"/>
          <w:sz w:val="20"/>
        </w:rPr>
        <w:t>to</w:t>
      </w:r>
      <w:r>
        <w:rPr>
          <w:rFonts w:ascii="Trebuchet MS"/>
          <w:color w:val="231F20"/>
          <w:spacing w:val="-16"/>
          <w:w w:val="105"/>
          <w:sz w:val="20"/>
        </w:rPr>
        <w:t> </w:t>
      </w:r>
      <w:r>
        <w:rPr>
          <w:rFonts w:ascii="Trebuchet MS"/>
          <w:color w:val="231F20"/>
          <w:w w:val="105"/>
          <w:sz w:val="20"/>
        </w:rPr>
        <w:t>this Resource Guide. If you have questions regarding this</w:t>
      </w:r>
      <w:r>
        <w:rPr>
          <w:rFonts w:ascii="Trebuchet MS"/>
          <w:color w:val="231F20"/>
          <w:spacing w:val="-6"/>
          <w:w w:val="105"/>
          <w:sz w:val="20"/>
        </w:rPr>
        <w:t> </w:t>
      </w:r>
      <w:r>
        <w:rPr>
          <w:rFonts w:ascii="Trebuchet MS"/>
          <w:color w:val="231F20"/>
          <w:w w:val="105"/>
          <w:sz w:val="20"/>
        </w:rPr>
        <w:t>policy,</w:t>
      </w:r>
      <w:r>
        <w:rPr>
          <w:rFonts w:ascii="Trebuchet MS"/>
          <w:color w:val="231F20"/>
          <w:spacing w:val="-6"/>
          <w:w w:val="105"/>
          <w:sz w:val="20"/>
        </w:rPr>
        <w:t> </w:t>
      </w:r>
      <w:r>
        <w:rPr>
          <w:rFonts w:ascii="Trebuchet MS"/>
          <w:color w:val="231F20"/>
          <w:w w:val="105"/>
          <w:sz w:val="20"/>
        </w:rPr>
        <w:t>or</w:t>
      </w:r>
      <w:r>
        <w:rPr>
          <w:rFonts w:ascii="Trebuchet MS"/>
          <w:color w:val="231F20"/>
          <w:spacing w:val="-10"/>
          <w:w w:val="105"/>
          <w:sz w:val="20"/>
        </w:rPr>
        <w:t> </w:t>
      </w:r>
      <w:r>
        <w:rPr>
          <w:rFonts w:ascii="Trebuchet MS"/>
          <w:color w:val="231F20"/>
          <w:w w:val="105"/>
          <w:sz w:val="20"/>
        </w:rPr>
        <w:t>its</w:t>
      </w:r>
      <w:r>
        <w:rPr>
          <w:rFonts w:ascii="Trebuchet MS"/>
          <w:color w:val="231F20"/>
          <w:spacing w:val="-6"/>
          <w:w w:val="105"/>
          <w:sz w:val="20"/>
        </w:rPr>
        <w:t> </w:t>
      </w:r>
      <w:r>
        <w:rPr>
          <w:rFonts w:ascii="Trebuchet MS"/>
          <w:color w:val="231F20"/>
          <w:w w:val="105"/>
          <w:sz w:val="20"/>
        </w:rPr>
        <w:t>application</w:t>
      </w:r>
      <w:r>
        <w:rPr>
          <w:rFonts w:ascii="Trebuchet MS"/>
          <w:color w:val="231F20"/>
          <w:spacing w:val="-6"/>
          <w:w w:val="105"/>
          <w:sz w:val="20"/>
        </w:rPr>
        <w:t> </w:t>
      </w:r>
      <w:r>
        <w:rPr>
          <w:rFonts w:ascii="Trebuchet MS"/>
          <w:color w:val="231F20"/>
          <w:w w:val="105"/>
          <w:sz w:val="20"/>
        </w:rPr>
        <w:t>in</w:t>
      </w:r>
      <w:r>
        <w:rPr>
          <w:rFonts w:ascii="Trebuchet MS"/>
          <w:color w:val="231F20"/>
          <w:spacing w:val="-6"/>
          <w:w w:val="105"/>
          <w:sz w:val="20"/>
        </w:rPr>
        <w:t> </w:t>
      </w:r>
      <w:r>
        <w:rPr>
          <w:rFonts w:ascii="Trebuchet MS"/>
          <w:color w:val="231F20"/>
          <w:w w:val="105"/>
          <w:sz w:val="20"/>
        </w:rPr>
        <w:t>screening</w:t>
      </w:r>
      <w:r>
        <w:rPr>
          <w:rFonts w:ascii="Trebuchet MS"/>
          <w:color w:val="231F20"/>
          <w:spacing w:val="-6"/>
          <w:w w:val="105"/>
          <w:sz w:val="20"/>
        </w:rPr>
        <w:t> </w:t>
      </w:r>
      <w:r>
        <w:rPr>
          <w:rFonts w:ascii="Trebuchet MS"/>
          <w:color w:val="231F20"/>
          <w:w w:val="105"/>
          <w:sz w:val="20"/>
        </w:rPr>
        <w:t>inclusion requests, please contact the ADRC of Northwest WI. Inclusion does not constitute an endorsement of or liability for any agency/organization or its services, nor should exclusion be construed to constitute</w:t>
      </w:r>
      <w:r>
        <w:rPr>
          <w:rFonts w:ascii="Trebuchet MS"/>
          <w:color w:val="231F20"/>
          <w:spacing w:val="-16"/>
          <w:w w:val="105"/>
          <w:sz w:val="20"/>
        </w:rPr>
        <w:t> </w:t>
      </w:r>
      <w:r>
        <w:rPr>
          <w:rFonts w:ascii="Trebuchet MS"/>
          <w:color w:val="231F20"/>
          <w:w w:val="105"/>
          <w:sz w:val="20"/>
        </w:rPr>
        <w:t>disapproval.</w:t>
      </w:r>
      <w:r>
        <w:rPr>
          <w:rFonts w:ascii="Trebuchet MS"/>
          <w:color w:val="231F20"/>
          <w:spacing w:val="-19"/>
          <w:w w:val="105"/>
          <w:sz w:val="20"/>
        </w:rPr>
        <w:t> </w:t>
      </w:r>
      <w:r>
        <w:rPr>
          <w:rFonts w:ascii="Trebuchet MS"/>
          <w:color w:val="231F20"/>
          <w:w w:val="105"/>
          <w:sz w:val="20"/>
        </w:rPr>
        <w:t>ADRC</w:t>
      </w:r>
      <w:r>
        <w:rPr>
          <w:rFonts w:ascii="Trebuchet MS"/>
          <w:color w:val="231F20"/>
          <w:spacing w:val="-16"/>
          <w:w w:val="105"/>
          <w:sz w:val="20"/>
        </w:rPr>
        <w:t> </w:t>
      </w:r>
      <w:r>
        <w:rPr>
          <w:rFonts w:ascii="Trebuchet MS"/>
          <w:color w:val="231F20"/>
          <w:w w:val="105"/>
          <w:sz w:val="20"/>
        </w:rPr>
        <w:t>staff</w:t>
      </w:r>
      <w:r>
        <w:rPr>
          <w:rFonts w:ascii="Trebuchet MS"/>
          <w:color w:val="231F20"/>
          <w:spacing w:val="-17"/>
          <w:w w:val="105"/>
          <w:sz w:val="20"/>
        </w:rPr>
        <w:t> </w:t>
      </w:r>
      <w:r>
        <w:rPr>
          <w:rFonts w:ascii="Trebuchet MS"/>
          <w:color w:val="231F20"/>
          <w:w w:val="105"/>
          <w:sz w:val="20"/>
        </w:rPr>
        <w:t>reserve</w:t>
      </w:r>
      <w:r>
        <w:rPr>
          <w:rFonts w:ascii="Trebuchet MS"/>
          <w:color w:val="231F20"/>
          <w:spacing w:val="-16"/>
          <w:w w:val="105"/>
          <w:sz w:val="20"/>
        </w:rPr>
        <w:t> </w:t>
      </w:r>
      <w:r>
        <w:rPr>
          <w:rFonts w:ascii="Trebuchet MS"/>
          <w:color w:val="231F20"/>
          <w:w w:val="105"/>
          <w:sz w:val="20"/>
        </w:rPr>
        <w:t>the</w:t>
      </w:r>
      <w:r>
        <w:rPr>
          <w:rFonts w:ascii="Trebuchet MS"/>
          <w:color w:val="231F20"/>
          <w:spacing w:val="-16"/>
          <w:w w:val="105"/>
          <w:sz w:val="20"/>
        </w:rPr>
        <w:t> </w:t>
      </w:r>
      <w:r>
        <w:rPr>
          <w:rFonts w:ascii="Trebuchet MS"/>
          <w:color w:val="231F20"/>
          <w:w w:val="105"/>
          <w:sz w:val="20"/>
        </w:rPr>
        <w:t>right to remove or exclude any</w:t>
      </w:r>
    </w:p>
    <w:p>
      <w:pPr>
        <w:pStyle w:val="BodyText"/>
        <w:spacing w:before="150"/>
        <w:ind w:left="0"/>
        <w:rPr>
          <w:rFonts w:ascii="Trebuchet MS"/>
          <w:b w:val="0"/>
          <w:sz w:val="20"/>
        </w:rPr>
      </w:pPr>
      <w:r>
        <w:rPr>
          <w:b w:val="0"/>
        </w:rPr>
        <w:br w:type="column"/>
      </w:r>
      <w:r>
        <w:rPr>
          <w:rFonts w:ascii="Trebuchet MS"/>
          <w:b w:val="0"/>
          <w:sz w:val="20"/>
        </w:rPr>
      </w:r>
    </w:p>
    <w:p>
      <w:pPr>
        <w:spacing w:line="290" w:lineRule="auto" w:before="0"/>
        <w:ind w:left="555" w:right="586" w:firstLine="0"/>
        <w:jc w:val="left"/>
        <w:rPr>
          <w:rFonts w:ascii="Trebuchet MS"/>
          <w:sz w:val="20"/>
        </w:rPr>
      </w:pPr>
      <w:r>
        <w:rPr>
          <w:rFonts w:ascii="Trebuchet MS"/>
          <w:color w:val="231F20"/>
          <w:w w:val="105"/>
          <w:sz w:val="20"/>
        </w:rPr>
        <w:t>agency</w:t>
      </w:r>
      <w:r>
        <w:rPr>
          <w:rFonts w:ascii="Trebuchet MS"/>
          <w:color w:val="231F20"/>
          <w:spacing w:val="-10"/>
          <w:w w:val="105"/>
          <w:sz w:val="20"/>
        </w:rPr>
        <w:t> </w:t>
      </w:r>
      <w:r>
        <w:rPr>
          <w:rFonts w:ascii="Trebuchet MS"/>
          <w:color w:val="231F20"/>
          <w:w w:val="105"/>
          <w:sz w:val="20"/>
        </w:rPr>
        <w:t>or</w:t>
      </w:r>
      <w:r>
        <w:rPr>
          <w:rFonts w:ascii="Trebuchet MS"/>
          <w:color w:val="231F20"/>
          <w:spacing w:val="-9"/>
          <w:w w:val="105"/>
          <w:sz w:val="20"/>
        </w:rPr>
        <w:t> </w:t>
      </w:r>
      <w:r>
        <w:rPr>
          <w:rFonts w:ascii="Trebuchet MS"/>
          <w:color w:val="231F20"/>
          <w:w w:val="105"/>
          <w:sz w:val="20"/>
        </w:rPr>
        <w:t>organization</w:t>
      </w:r>
      <w:r>
        <w:rPr>
          <w:rFonts w:ascii="Trebuchet MS"/>
          <w:color w:val="231F20"/>
          <w:spacing w:val="-4"/>
          <w:w w:val="105"/>
          <w:sz w:val="20"/>
        </w:rPr>
        <w:t> </w:t>
      </w:r>
      <w:r>
        <w:rPr>
          <w:rFonts w:ascii="Trebuchet MS"/>
          <w:color w:val="231F20"/>
          <w:w w:val="105"/>
          <w:sz w:val="20"/>
        </w:rPr>
        <w:t>from</w:t>
      </w:r>
      <w:r>
        <w:rPr>
          <w:rFonts w:ascii="Trebuchet MS"/>
          <w:color w:val="231F20"/>
          <w:spacing w:val="-4"/>
          <w:w w:val="105"/>
          <w:sz w:val="20"/>
        </w:rPr>
        <w:t> </w:t>
      </w:r>
      <w:r>
        <w:rPr>
          <w:rFonts w:ascii="Trebuchet MS"/>
          <w:color w:val="231F20"/>
          <w:w w:val="105"/>
          <w:sz w:val="20"/>
        </w:rPr>
        <w:t>their</w:t>
      </w:r>
      <w:r>
        <w:rPr>
          <w:rFonts w:ascii="Trebuchet MS"/>
          <w:color w:val="231F20"/>
          <w:spacing w:val="-9"/>
          <w:w w:val="105"/>
          <w:sz w:val="20"/>
        </w:rPr>
        <w:t> </w:t>
      </w:r>
      <w:r>
        <w:rPr>
          <w:rFonts w:ascii="Trebuchet MS"/>
          <w:color w:val="231F20"/>
          <w:w w:val="105"/>
          <w:sz w:val="20"/>
        </w:rPr>
        <w:t>database</w:t>
      </w:r>
      <w:r>
        <w:rPr>
          <w:rFonts w:ascii="Trebuchet MS"/>
          <w:color w:val="231F20"/>
          <w:spacing w:val="-4"/>
          <w:w w:val="105"/>
          <w:sz w:val="20"/>
        </w:rPr>
        <w:t> </w:t>
      </w:r>
      <w:r>
        <w:rPr>
          <w:rFonts w:ascii="Trebuchet MS"/>
          <w:color w:val="231F20"/>
          <w:w w:val="105"/>
          <w:sz w:val="20"/>
        </w:rPr>
        <w:t>for</w:t>
      </w:r>
      <w:r>
        <w:rPr>
          <w:rFonts w:ascii="Trebuchet MS"/>
          <w:color w:val="231F20"/>
          <w:spacing w:val="-9"/>
          <w:w w:val="105"/>
          <w:sz w:val="20"/>
        </w:rPr>
        <w:t> </w:t>
      </w:r>
      <w:r>
        <w:rPr>
          <w:rFonts w:ascii="Trebuchet MS"/>
          <w:color w:val="231F20"/>
          <w:w w:val="105"/>
          <w:sz w:val="20"/>
        </w:rPr>
        <w:t>any reason. Every effort is made to provide accurate information in this guide. Please be aware that services and phone numbers may</w:t>
      </w:r>
      <w:r>
        <w:rPr>
          <w:rFonts w:ascii="Trebuchet MS"/>
          <w:color w:val="231F20"/>
          <w:spacing w:val="-3"/>
          <w:w w:val="105"/>
          <w:sz w:val="20"/>
        </w:rPr>
        <w:t> </w:t>
      </w:r>
      <w:r>
        <w:rPr>
          <w:rFonts w:ascii="Trebuchet MS"/>
          <w:color w:val="231F20"/>
          <w:w w:val="105"/>
          <w:sz w:val="20"/>
        </w:rPr>
        <w:t>change after</w:t>
      </w:r>
      <w:r>
        <w:rPr>
          <w:rFonts w:ascii="Trebuchet MS"/>
          <w:color w:val="231F20"/>
          <w:spacing w:val="-2"/>
          <w:w w:val="105"/>
          <w:sz w:val="20"/>
        </w:rPr>
        <w:t> </w:t>
      </w:r>
      <w:r>
        <w:rPr>
          <w:rFonts w:ascii="Trebuchet MS"/>
          <w:color w:val="231F20"/>
          <w:w w:val="105"/>
          <w:sz w:val="20"/>
        </w:rPr>
        <w:t>the guide has been printed.</w:t>
      </w:r>
    </w:p>
    <w:p>
      <w:pPr>
        <w:spacing w:line="290" w:lineRule="auto" w:before="157"/>
        <w:ind w:left="555" w:right="586" w:firstLine="0"/>
        <w:jc w:val="left"/>
        <w:rPr>
          <w:rFonts w:ascii="Trebuchet MS"/>
          <w:sz w:val="20"/>
        </w:rPr>
      </w:pPr>
      <w:r>
        <w:rPr>
          <w:rFonts w:ascii="Trebuchet MS"/>
          <w:color w:val="231F20"/>
          <w:w w:val="105"/>
          <w:sz w:val="20"/>
        </w:rPr>
        <w:t>The</w:t>
      </w:r>
      <w:r>
        <w:rPr>
          <w:rFonts w:ascii="Trebuchet MS"/>
          <w:color w:val="231F20"/>
          <w:spacing w:val="-6"/>
          <w:w w:val="105"/>
          <w:sz w:val="20"/>
        </w:rPr>
        <w:t> </w:t>
      </w:r>
      <w:r>
        <w:rPr>
          <w:rFonts w:ascii="Trebuchet MS"/>
          <w:color w:val="231F20"/>
          <w:w w:val="105"/>
          <w:sz w:val="20"/>
        </w:rPr>
        <w:t>ADRC does not endorse any</w:t>
      </w:r>
      <w:r>
        <w:rPr>
          <w:rFonts w:ascii="Trebuchet MS"/>
          <w:color w:val="231F20"/>
          <w:spacing w:val="-4"/>
          <w:w w:val="105"/>
          <w:sz w:val="20"/>
        </w:rPr>
        <w:t> </w:t>
      </w:r>
      <w:r>
        <w:rPr>
          <w:rFonts w:ascii="Trebuchet MS"/>
          <w:color w:val="231F20"/>
          <w:w w:val="105"/>
          <w:sz w:val="20"/>
        </w:rPr>
        <w:t>provider</w:t>
      </w:r>
      <w:r>
        <w:rPr>
          <w:rFonts w:ascii="Trebuchet MS"/>
          <w:color w:val="231F20"/>
          <w:spacing w:val="-3"/>
          <w:w w:val="105"/>
          <w:sz w:val="20"/>
        </w:rPr>
        <w:t> </w:t>
      </w:r>
      <w:r>
        <w:rPr>
          <w:rFonts w:ascii="Trebuchet MS"/>
          <w:color w:val="231F20"/>
          <w:w w:val="105"/>
          <w:sz w:val="20"/>
        </w:rPr>
        <w:t>or</w:t>
      </w:r>
      <w:r>
        <w:rPr>
          <w:rFonts w:ascii="Trebuchet MS"/>
          <w:color w:val="231F20"/>
          <w:spacing w:val="-3"/>
          <w:w w:val="105"/>
          <w:sz w:val="20"/>
        </w:rPr>
        <w:t> </w:t>
      </w:r>
      <w:r>
        <w:rPr>
          <w:rFonts w:ascii="Trebuchet MS"/>
          <w:color w:val="231F20"/>
          <w:w w:val="105"/>
          <w:sz w:val="20"/>
        </w:rPr>
        <w:t>service outside of the scope of the</w:t>
      </w:r>
      <w:r>
        <w:rPr>
          <w:rFonts w:ascii="Trebuchet MS"/>
          <w:color w:val="231F20"/>
          <w:spacing w:val="-3"/>
          <w:w w:val="105"/>
          <w:sz w:val="20"/>
        </w:rPr>
        <w:t> </w:t>
      </w:r>
      <w:r>
        <w:rPr>
          <w:rFonts w:ascii="Trebuchet MS"/>
          <w:color w:val="231F20"/>
          <w:w w:val="105"/>
          <w:sz w:val="20"/>
        </w:rPr>
        <w:t>ADRC primary</w:t>
      </w:r>
      <w:r>
        <w:rPr>
          <w:rFonts w:ascii="Trebuchet MS"/>
          <w:color w:val="231F20"/>
          <w:spacing w:val="-1"/>
          <w:w w:val="105"/>
          <w:sz w:val="20"/>
        </w:rPr>
        <w:t> </w:t>
      </w:r>
      <w:r>
        <w:rPr>
          <w:rFonts w:ascii="Trebuchet MS"/>
          <w:color w:val="231F20"/>
          <w:w w:val="105"/>
          <w:sz w:val="20"/>
        </w:rPr>
        <w:t>services. It</w:t>
      </w:r>
      <w:r>
        <w:rPr>
          <w:rFonts w:ascii="Trebuchet MS"/>
          <w:color w:val="231F20"/>
          <w:spacing w:val="-11"/>
          <w:w w:val="105"/>
          <w:sz w:val="20"/>
        </w:rPr>
        <w:t> </w:t>
      </w:r>
      <w:r>
        <w:rPr>
          <w:rFonts w:ascii="Trebuchet MS"/>
          <w:color w:val="231F20"/>
          <w:w w:val="105"/>
          <w:sz w:val="20"/>
        </w:rPr>
        <w:t>is</w:t>
      </w:r>
      <w:r>
        <w:rPr>
          <w:rFonts w:ascii="Trebuchet MS"/>
          <w:color w:val="231F20"/>
          <w:spacing w:val="-11"/>
          <w:w w:val="105"/>
          <w:sz w:val="20"/>
        </w:rPr>
        <w:t> </w:t>
      </w:r>
      <w:r>
        <w:rPr>
          <w:rFonts w:ascii="Trebuchet MS"/>
          <w:color w:val="231F20"/>
          <w:w w:val="105"/>
          <w:sz w:val="20"/>
        </w:rPr>
        <w:t>always</w:t>
      </w:r>
      <w:r>
        <w:rPr>
          <w:rFonts w:ascii="Trebuchet MS"/>
          <w:color w:val="231F20"/>
          <w:spacing w:val="-11"/>
          <w:w w:val="105"/>
          <w:sz w:val="20"/>
        </w:rPr>
        <w:t> </w:t>
      </w:r>
      <w:r>
        <w:rPr>
          <w:rFonts w:ascii="Trebuchet MS"/>
          <w:color w:val="231F20"/>
          <w:w w:val="105"/>
          <w:sz w:val="20"/>
        </w:rPr>
        <w:t>advisable</w:t>
      </w:r>
      <w:r>
        <w:rPr>
          <w:rFonts w:ascii="Trebuchet MS"/>
          <w:color w:val="231F20"/>
          <w:spacing w:val="-11"/>
          <w:w w:val="105"/>
          <w:sz w:val="20"/>
        </w:rPr>
        <w:t> </w:t>
      </w:r>
      <w:r>
        <w:rPr>
          <w:rFonts w:ascii="Trebuchet MS"/>
          <w:color w:val="231F20"/>
          <w:w w:val="105"/>
          <w:sz w:val="20"/>
        </w:rPr>
        <w:t>to</w:t>
      </w:r>
      <w:r>
        <w:rPr>
          <w:rFonts w:ascii="Trebuchet MS"/>
          <w:color w:val="231F20"/>
          <w:spacing w:val="-11"/>
          <w:w w:val="105"/>
          <w:sz w:val="20"/>
        </w:rPr>
        <w:t> </w:t>
      </w:r>
      <w:r>
        <w:rPr>
          <w:rFonts w:ascii="Trebuchet MS"/>
          <w:color w:val="231F20"/>
          <w:w w:val="105"/>
          <w:sz w:val="20"/>
        </w:rPr>
        <w:t>contact</w:t>
      </w:r>
      <w:r>
        <w:rPr>
          <w:rFonts w:ascii="Trebuchet MS"/>
          <w:color w:val="231F20"/>
          <w:spacing w:val="-11"/>
          <w:w w:val="105"/>
          <w:sz w:val="20"/>
        </w:rPr>
        <w:t> </w:t>
      </w:r>
      <w:r>
        <w:rPr>
          <w:rFonts w:ascii="Trebuchet MS"/>
          <w:color w:val="231F20"/>
          <w:w w:val="105"/>
          <w:sz w:val="20"/>
        </w:rPr>
        <w:t>multiple</w:t>
      </w:r>
      <w:r>
        <w:rPr>
          <w:rFonts w:ascii="Trebuchet MS"/>
          <w:color w:val="231F20"/>
          <w:spacing w:val="-11"/>
          <w:w w:val="105"/>
          <w:sz w:val="20"/>
        </w:rPr>
        <w:t> </w:t>
      </w:r>
      <w:r>
        <w:rPr>
          <w:rFonts w:ascii="Trebuchet MS"/>
          <w:color w:val="231F20"/>
          <w:w w:val="105"/>
          <w:sz w:val="20"/>
        </w:rPr>
        <w:t>providers, ask several questions, and find a provider</w:t>
      </w:r>
      <w:r>
        <w:rPr>
          <w:rFonts w:ascii="Trebuchet MS"/>
          <w:color w:val="231F20"/>
          <w:spacing w:val="-2"/>
          <w:w w:val="105"/>
          <w:sz w:val="20"/>
        </w:rPr>
        <w:t> </w:t>
      </w:r>
      <w:r>
        <w:rPr>
          <w:rFonts w:ascii="Trebuchet MS"/>
          <w:color w:val="231F20"/>
          <w:w w:val="105"/>
          <w:sz w:val="20"/>
        </w:rPr>
        <w:t>you are most comfortable with.</w:t>
      </w:r>
    </w:p>
    <w:p>
      <w:pPr>
        <w:spacing w:after="0" w:line="290" w:lineRule="auto"/>
        <w:jc w:val="left"/>
        <w:rPr>
          <w:rFonts w:ascii="Trebuchet MS"/>
          <w:sz w:val="20"/>
        </w:rPr>
        <w:sectPr>
          <w:type w:val="continuous"/>
          <w:pgSz w:w="12240" w:h="15840"/>
          <w:pgMar w:top="540" w:bottom="280" w:left="360" w:right="360"/>
          <w:cols w:num="2" w:equalWidth="0">
            <w:col w:w="5435" w:space="40"/>
            <w:col w:w="6045"/>
          </w:cols>
        </w:sectPr>
      </w:pPr>
    </w:p>
    <w:p>
      <w:pPr>
        <w:pStyle w:val="BodyText"/>
        <w:ind w:left="0"/>
        <w:rPr>
          <w:rFonts w:ascii="Trebuchet MS"/>
          <w:b w:val="0"/>
          <w:sz w:val="20"/>
        </w:rPr>
      </w:pPr>
    </w:p>
    <w:p>
      <w:pPr>
        <w:pStyle w:val="BodyText"/>
        <w:ind w:left="0"/>
        <w:rPr>
          <w:rFonts w:ascii="Trebuchet MS"/>
          <w:b w:val="0"/>
          <w:sz w:val="20"/>
        </w:rPr>
      </w:pPr>
    </w:p>
    <w:p>
      <w:pPr>
        <w:pStyle w:val="BodyText"/>
        <w:spacing w:before="193"/>
        <w:ind w:left="0"/>
        <w:rPr>
          <w:rFonts w:ascii="Trebuchet MS"/>
          <w:b w:val="0"/>
          <w:sz w:val="20"/>
        </w:rPr>
      </w:pPr>
    </w:p>
    <w:p>
      <w:pPr>
        <w:spacing w:line="240" w:lineRule="auto"/>
        <w:ind w:left="644" w:right="0" w:firstLine="0"/>
        <w:rPr>
          <w:rFonts w:ascii="Trebuchet MS"/>
          <w:sz w:val="20"/>
        </w:rPr>
      </w:pPr>
      <w:r>
        <w:rPr>
          <w:rFonts w:ascii="Trebuchet MS"/>
          <w:sz w:val="20"/>
        </w:rPr>
        <w:drawing>
          <wp:inline distT="0" distB="0" distL="0" distR="0">
            <wp:extent cx="6500000" cy="2771775"/>
            <wp:effectExtent l="0" t="0" r="0" b="0"/>
            <wp:docPr id="26" name="Image 26"/>
            <wp:cNvGraphicFramePr>
              <a:graphicFrameLocks/>
            </wp:cNvGraphicFramePr>
            <a:graphic>
              <a:graphicData uri="http://schemas.openxmlformats.org/drawingml/2006/picture">
                <pic:pic>
                  <pic:nvPicPr>
                    <pic:cNvPr id="26" name="Image 26"/>
                    <pic:cNvPicPr/>
                  </pic:nvPicPr>
                  <pic:blipFill>
                    <a:blip r:embed="rId14" cstate="print"/>
                    <a:stretch>
                      <a:fillRect/>
                    </a:stretch>
                  </pic:blipFill>
                  <pic:spPr>
                    <a:xfrm>
                      <a:off x="0" y="0"/>
                      <a:ext cx="6500000" cy="2771775"/>
                    </a:xfrm>
                    <a:prstGeom prst="rect">
                      <a:avLst/>
                    </a:prstGeom>
                  </pic:spPr>
                </pic:pic>
              </a:graphicData>
            </a:graphic>
          </wp:inline>
        </w:drawing>
      </w:r>
      <w:r>
        <w:rPr>
          <w:rFonts w:ascii="Trebuchet MS"/>
          <w:sz w:val="20"/>
        </w:rPr>
      </w:r>
    </w:p>
    <w:p>
      <w:pPr>
        <w:pStyle w:val="BodyText"/>
        <w:spacing w:before="200"/>
        <w:ind w:left="0"/>
        <w:rPr>
          <w:rFonts w:ascii="Trebuchet MS"/>
          <w:b w:val="0"/>
          <w:sz w:val="20"/>
        </w:rPr>
      </w:pPr>
    </w:p>
    <w:p>
      <w:pPr>
        <w:pStyle w:val="BodyText"/>
        <w:spacing w:after="0"/>
        <w:rPr>
          <w:rFonts w:ascii="Trebuchet MS"/>
          <w:b w:val="0"/>
          <w:sz w:val="20"/>
        </w:rPr>
        <w:sectPr>
          <w:type w:val="continuous"/>
          <w:pgSz w:w="12240" w:h="15840"/>
          <w:pgMar w:top="540" w:bottom="280" w:left="360" w:right="360"/>
        </w:sectPr>
      </w:pPr>
    </w:p>
    <w:p>
      <w:pPr>
        <w:pStyle w:val="Heading5"/>
        <w:ind w:left="2090"/>
        <w:jc w:val="left"/>
      </w:pPr>
      <w:r>
        <w:rPr>
          <w:color w:val="005E8F"/>
          <w:w w:val="105"/>
        </w:rPr>
        <w:t>Balsam</w:t>
      </w:r>
      <w:r>
        <w:rPr>
          <w:color w:val="005E8F"/>
          <w:spacing w:val="27"/>
          <w:w w:val="105"/>
        </w:rPr>
        <w:t> </w:t>
      </w:r>
      <w:r>
        <w:rPr>
          <w:color w:val="005E8F"/>
          <w:spacing w:val="-4"/>
          <w:w w:val="105"/>
        </w:rPr>
        <w:t>Lake</w:t>
      </w:r>
    </w:p>
    <w:p>
      <w:pPr>
        <w:pStyle w:val="Heading9"/>
        <w:spacing w:line="295" w:lineRule="auto"/>
        <w:ind w:left="1507" w:hanging="552"/>
        <w:jc w:val="left"/>
      </w:pPr>
      <w:r>
        <w:rPr>
          <w:color w:val="231F20"/>
          <w:w w:val="105"/>
        </w:rPr>
        <w:t>Polk</w:t>
      </w:r>
      <w:r>
        <w:rPr>
          <w:color w:val="231F20"/>
          <w:spacing w:val="-16"/>
          <w:w w:val="105"/>
        </w:rPr>
        <w:t> </w:t>
      </w:r>
      <w:r>
        <w:rPr>
          <w:color w:val="231F20"/>
          <w:w w:val="105"/>
        </w:rPr>
        <w:t>County</w:t>
      </w:r>
      <w:r>
        <w:rPr>
          <w:color w:val="231F20"/>
          <w:spacing w:val="-24"/>
          <w:w w:val="105"/>
        </w:rPr>
        <w:t> </w:t>
      </w:r>
      <w:r>
        <w:rPr>
          <w:color w:val="231F20"/>
          <w:w w:val="105"/>
        </w:rPr>
        <w:t>Government</w:t>
      </w:r>
      <w:r>
        <w:rPr>
          <w:color w:val="231F20"/>
          <w:spacing w:val="-16"/>
          <w:w w:val="105"/>
        </w:rPr>
        <w:t> </w:t>
      </w:r>
      <w:r>
        <w:rPr>
          <w:color w:val="231F20"/>
          <w:w w:val="105"/>
        </w:rPr>
        <w:t>Center 100 Polk Co Plaza, 60 Balsam Lake, WI 54810 Local fax: 715-500-6504</w:t>
      </w:r>
    </w:p>
    <w:p>
      <w:pPr>
        <w:pStyle w:val="Heading9"/>
        <w:spacing w:before="1"/>
        <w:ind w:left="1299"/>
        <w:jc w:val="left"/>
      </w:pPr>
      <w:r>
        <w:rPr>
          <w:color w:val="231F20"/>
          <w:w w:val="105"/>
        </w:rPr>
        <w:t>Local</w:t>
      </w:r>
      <w:r>
        <w:rPr>
          <w:color w:val="231F20"/>
          <w:spacing w:val="-19"/>
          <w:w w:val="105"/>
        </w:rPr>
        <w:t> </w:t>
      </w:r>
      <w:r>
        <w:rPr>
          <w:color w:val="231F20"/>
          <w:w w:val="105"/>
        </w:rPr>
        <w:t>Phone:</w:t>
      </w:r>
      <w:r>
        <w:rPr>
          <w:color w:val="231F20"/>
          <w:spacing w:val="-10"/>
          <w:w w:val="105"/>
        </w:rPr>
        <w:t> </w:t>
      </w:r>
      <w:r>
        <w:rPr>
          <w:color w:val="231F20"/>
          <w:w w:val="105"/>
        </w:rPr>
        <w:t>715-485-</w:t>
      </w:r>
      <w:r>
        <w:rPr>
          <w:color w:val="231F20"/>
          <w:spacing w:val="-4"/>
          <w:w w:val="105"/>
        </w:rPr>
        <w:t>8449</w:t>
      </w:r>
    </w:p>
    <w:p>
      <w:pPr>
        <w:pStyle w:val="Heading5"/>
        <w:ind w:right="448"/>
      </w:pPr>
      <w:r>
        <w:rPr>
          <w:b w:val="0"/>
        </w:rPr>
        <w:br w:type="column"/>
      </w:r>
      <w:r>
        <w:rPr>
          <w:color w:val="005E8F"/>
          <w:spacing w:val="-2"/>
        </w:rPr>
        <w:t>Siren</w:t>
      </w:r>
    </w:p>
    <w:p>
      <w:pPr>
        <w:pStyle w:val="Heading9"/>
        <w:spacing w:line="295" w:lineRule="auto"/>
        <w:ind w:right="445"/>
      </w:pPr>
      <w:r>
        <w:rPr>
          <w:color w:val="231F20"/>
          <w:spacing w:val="-2"/>
          <w:w w:val="105"/>
        </w:rPr>
        <w:t>Burnett</w:t>
      </w:r>
      <w:r>
        <w:rPr>
          <w:color w:val="231F20"/>
          <w:spacing w:val="-21"/>
          <w:w w:val="105"/>
        </w:rPr>
        <w:t> </w:t>
      </w:r>
      <w:r>
        <w:rPr>
          <w:color w:val="231F20"/>
          <w:spacing w:val="-2"/>
          <w:w w:val="105"/>
        </w:rPr>
        <w:t>County</w:t>
      </w:r>
      <w:r>
        <w:rPr>
          <w:color w:val="231F20"/>
          <w:spacing w:val="-26"/>
          <w:w w:val="105"/>
        </w:rPr>
        <w:t> </w:t>
      </w:r>
      <w:r>
        <w:rPr>
          <w:color w:val="231F20"/>
          <w:spacing w:val="-2"/>
          <w:w w:val="105"/>
        </w:rPr>
        <w:t>Government</w:t>
      </w:r>
      <w:r>
        <w:rPr>
          <w:color w:val="231F20"/>
          <w:spacing w:val="-20"/>
          <w:w w:val="105"/>
        </w:rPr>
        <w:t> </w:t>
      </w:r>
      <w:r>
        <w:rPr>
          <w:color w:val="231F20"/>
          <w:spacing w:val="-2"/>
          <w:w w:val="105"/>
        </w:rPr>
        <w:t>Center, </w:t>
      </w:r>
      <w:r>
        <w:rPr>
          <w:color w:val="231F20"/>
          <w:w w:val="105"/>
        </w:rPr>
        <w:t>7410 Co. Road K, 180</w:t>
      </w:r>
    </w:p>
    <w:p>
      <w:pPr>
        <w:pStyle w:val="Heading9"/>
        <w:spacing w:before="0"/>
        <w:ind w:right="448"/>
      </w:pPr>
      <w:r>
        <w:rPr>
          <w:color w:val="231F20"/>
        </w:rPr>
        <w:t>Siren,</w:t>
      </w:r>
      <w:r>
        <w:rPr>
          <w:color w:val="231F20"/>
          <w:spacing w:val="-8"/>
        </w:rPr>
        <w:t> </w:t>
      </w:r>
      <w:r>
        <w:rPr>
          <w:color w:val="231F20"/>
        </w:rPr>
        <w:t>WI</w:t>
      </w:r>
      <w:r>
        <w:rPr>
          <w:color w:val="231F20"/>
          <w:spacing w:val="5"/>
        </w:rPr>
        <w:t> </w:t>
      </w:r>
      <w:r>
        <w:rPr>
          <w:color w:val="231F20"/>
          <w:spacing w:val="-2"/>
        </w:rPr>
        <w:t>54872</w:t>
      </w:r>
    </w:p>
    <w:p>
      <w:pPr>
        <w:pStyle w:val="Heading9"/>
        <w:spacing w:before="75"/>
        <w:ind w:right="448"/>
      </w:pPr>
      <w:r>
        <w:rPr>
          <w:color w:val="231F20"/>
        </w:rPr>
        <w:t>Local</w:t>
      </w:r>
      <w:r>
        <w:rPr>
          <w:color w:val="231F20"/>
          <w:spacing w:val="1"/>
        </w:rPr>
        <w:t> </w:t>
      </w:r>
      <w:r>
        <w:rPr>
          <w:color w:val="231F20"/>
        </w:rPr>
        <w:t>fax:</w:t>
      </w:r>
      <w:r>
        <w:rPr>
          <w:color w:val="231F20"/>
          <w:spacing w:val="14"/>
        </w:rPr>
        <w:t> </w:t>
      </w:r>
      <w:r>
        <w:rPr>
          <w:color w:val="231F20"/>
        </w:rPr>
        <w:t>715-349-</w:t>
      </w:r>
      <w:r>
        <w:rPr>
          <w:color w:val="231F20"/>
          <w:spacing w:val="-4"/>
        </w:rPr>
        <w:t>8644</w:t>
      </w:r>
    </w:p>
    <w:p>
      <w:pPr>
        <w:pStyle w:val="Heading9"/>
        <w:spacing w:before="75"/>
        <w:ind w:right="448"/>
      </w:pPr>
      <w:r>
        <w:rPr>
          <w:color w:val="231F20"/>
        </w:rPr>
        <w:t>Local</w:t>
      </w:r>
      <w:r>
        <w:rPr>
          <w:color w:val="231F20"/>
          <w:spacing w:val="29"/>
        </w:rPr>
        <w:t> </w:t>
      </w:r>
      <w:r>
        <w:rPr>
          <w:color w:val="231F20"/>
        </w:rPr>
        <w:t>Phone:</w:t>
      </w:r>
      <w:r>
        <w:rPr>
          <w:color w:val="231F20"/>
          <w:spacing w:val="45"/>
        </w:rPr>
        <w:t> </w:t>
      </w:r>
      <w:r>
        <w:rPr>
          <w:color w:val="231F20"/>
        </w:rPr>
        <w:t>715-349-</w:t>
      </w:r>
      <w:r>
        <w:rPr>
          <w:color w:val="231F20"/>
          <w:spacing w:val="-4"/>
        </w:rPr>
        <w:t>2100</w:t>
      </w:r>
    </w:p>
    <w:p>
      <w:pPr>
        <w:pStyle w:val="Heading9"/>
        <w:spacing w:after="0"/>
        <w:sectPr>
          <w:type w:val="continuous"/>
          <w:pgSz w:w="12240" w:h="15840"/>
          <w:pgMar w:top="540" w:bottom="280" w:left="360" w:right="360"/>
          <w:cols w:num="2" w:equalWidth="0">
            <w:col w:w="5185" w:space="40"/>
            <w:col w:w="6295"/>
          </w:cols>
        </w:sectPr>
      </w:pPr>
    </w:p>
    <w:p>
      <w:pPr>
        <w:spacing w:before="139"/>
        <w:ind w:left="2550" w:right="0" w:firstLine="0"/>
        <w:jc w:val="left"/>
        <w:rPr>
          <w:rFonts w:ascii="Trebuchet MS" w:hAnsi="Trebuchet MS"/>
          <w:b/>
          <w:sz w:val="20"/>
        </w:rPr>
      </w:pPr>
      <w:r>
        <w:rPr>
          <w:rFonts w:ascii="Trebuchet MS" w:hAnsi="Trebuchet MS"/>
          <w:b/>
          <w:sz w:val="20"/>
        </w:rPr>
        <mc:AlternateContent>
          <mc:Choice Requires="wps">
            <w:drawing>
              <wp:anchor distT="0" distB="0" distL="0" distR="0" allowOverlap="1" layoutInCell="1" locked="0" behindDoc="0" simplePos="0" relativeHeight="15732224">
                <wp:simplePos x="0" y="0"/>
                <wp:positionH relativeFrom="page">
                  <wp:posOffset>347472</wp:posOffset>
                </wp:positionH>
                <wp:positionV relativeFrom="page">
                  <wp:posOffset>347472</wp:posOffset>
                </wp:positionV>
                <wp:extent cx="1097280" cy="936371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097280" cy="9363710"/>
                        </a:xfrm>
                        <a:custGeom>
                          <a:avLst/>
                          <a:gdLst/>
                          <a:ahLst/>
                          <a:cxnLst/>
                          <a:rect l="l" t="t" r="r" b="b"/>
                          <a:pathLst>
                            <a:path w="1097280" h="9363710">
                              <a:moveTo>
                                <a:pt x="1097280" y="0"/>
                              </a:moveTo>
                              <a:lnTo>
                                <a:pt x="0" y="0"/>
                              </a:lnTo>
                              <a:lnTo>
                                <a:pt x="0" y="9363456"/>
                              </a:lnTo>
                              <a:lnTo>
                                <a:pt x="1097280" y="9363456"/>
                              </a:lnTo>
                              <a:lnTo>
                                <a:pt x="1097280" y="0"/>
                              </a:lnTo>
                              <a:close/>
                            </a:path>
                          </a:pathLst>
                        </a:custGeom>
                        <a:solidFill>
                          <a:srgbClr val="FFCA3B"/>
                        </a:solidFill>
                      </wps:spPr>
                      <wps:bodyPr wrap="square" lIns="0" tIns="0" rIns="0" bIns="0" rtlCol="0">
                        <a:prstTxWarp prst="textNoShape">
                          <a:avLst/>
                        </a:prstTxWarp>
                        <a:noAutofit/>
                      </wps:bodyPr>
                    </wps:wsp>
                  </a:graphicData>
                </a:graphic>
              </wp:anchor>
            </w:drawing>
          </mc:Choice>
          <mc:Fallback>
            <w:pict>
              <v:rect style="position:absolute;margin-left:27.360001pt;margin-top:27.360001pt;width:86.4pt;height:737.28pt;mso-position-horizontal-relative:page;mso-position-vertical-relative:page;z-index:15732224" id="docshape22" filled="true" fillcolor="#ffca3b" stroked="false">
                <v:fill type="solid"/>
                <w10:wrap type="none"/>
              </v:rect>
            </w:pict>
          </mc:Fallback>
        </mc:AlternateContent>
      </w:r>
      <w:r>
        <w:rPr>
          <w:rFonts w:ascii="Arial Black" w:hAnsi="Arial Black"/>
          <w:color w:val="005E8F"/>
          <w:w w:val="105"/>
          <w:position w:val="-2"/>
          <w:sz w:val="26"/>
        </w:rPr>
        <w:t>4</w:t>
      </w:r>
      <w:r>
        <w:rPr>
          <w:rFonts w:ascii="Arial Black" w:hAnsi="Arial Black"/>
          <w:color w:val="005E8F"/>
          <w:spacing w:val="78"/>
          <w:w w:val="150"/>
          <w:position w:val="-2"/>
          <w:sz w:val="26"/>
        </w:rPr>
        <w:t> </w:t>
      </w:r>
      <w:r>
        <w:rPr>
          <w:rFonts w:ascii="Arial Black" w:hAnsi="Arial Black"/>
          <w:color w:val="005E8F"/>
          <w:spacing w:val="11"/>
          <w:position w:val="1"/>
          <w:sz w:val="26"/>
        </w:rPr>
        <w:drawing>
          <wp:inline distT="0" distB="0" distL="0" distR="0">
            <wp:extent cx="52577" cy="52577"/>
            <wp:effectExtent l="0" t="0" r="0" b="0"/>
            <wp:docPr id="28" name="Image 28"/>
            <wp:cNvGraphicFramePr>
              <a:graphicFrameLocks/>
            </wp:cNvGraphicFramePr>
            <a:graphic>
              <a:graphicData uri="http://schemas.openxmlformats.org/drawingml/2006/picture">
                <pic:pic>
                  <pic:nvPicPr>
                    <pic:cNvPr id="28" name="Image 28"/>
                    <pic:cNvPicPr/>
                  </pic:nvPicPr>
                  <pic:blipFill>
                    <a:blip r:embed="rId11" cstate="print"/>
                    <a:stretch>
                      <a:fillRect/>
                    </a:stretch>
                  </pic:blipFill>
                  <pic:spPr>
                    <a:xfrm>
                      <a:off x="0" y="0"/>
                      <a:ext cx="52577" cy="52577"/>
                    </a:xfrm>
                    <a:prstGeom prst="rect">
                      <a:avLst/>
                    </a:prstGeom>
                  </pic:spPr>
                </pic:pic>
              </a:graphicData>
            </a:graphic>
          </wp:inline>
        </w:drawing>
      </w:r>
      <w:r>
        <w:rPr>
          <w:rFonts w:ascii="Arial Black" w:hAnsi="Arial Black"/>
          <w:color w:val="005E8F"/>
          <w:spacing w:val="11"/>
          <w:position w:val="1"/>
          <w:sz w:val="26"/>
        </w:rPr>
      </w:r>
      <w:r>
        <w:rPr>
          <w:rFonts w:ascii="Times New Roman" w:hAnsi="Times New Roman"/>
          <w:color w:val="005E8F"/>
          <w:spacing w:val="28"/>
          <w:w w:val="105"/>
          <w:sz w:val="26"/>
        </w:rPr>
        <w:t> </w:t>
      </w:r>
      <w:r>
        <w:rPr>
          <w:rFonts w:ascii="Trebuchet MS" w:hAnsi="Trebuchet MS"/>
          <w:b/>
          <w:color w:val="005E8F"/>
          <w:w w:val="105"/>
          <w:sz w:val="20"/>
        </w:rPr>
        <w:t>2026</w:t>
      </w:r>
      <w:r>
        <w:rPr>
          <w:rFonts w:ascii="Trebuchet MS" w:hAnsi="Trebuchet MS"/>
          <w:b/>
          <w:color w:val="005E8F"/>
          <w:spacing w:val="-10"/>
          <w:w w:val="105"/>
          <w:sz w:val="20"/>
        </w:rPr>
        <w:t> </w:t>
      </w:r>
      <w:r>
        <w:rPr>
          <w:rFonts w:ascii="Trebuchet MS" w:hAnsi="Trebuchet MS"/>
          <w:b/>
          <w:color w:val="005E8F"/>
          <w:w w:val="105"/>
          <w:sz w:val="20"/>
        </w:rPr>
        <w:t>RESOURCE</w:t>
      </w:r>
      <w:r>
        <w:rPr>
          <w:rFonts w:ascii="Trebuchet MS" w:hAnsi="Trebuchet MS"/>
          <w:b/>
          <w:color w:val="005E8F"/>
          <w:spacing w:val="-10"/>
          <w:w w:val="105"/>
          <w:sz w:val="20"/>
        </w:rPr>
        <w:t> </w:t>
      </w:r>
      <w:r>
        <w:rPr>
          <w:rFonts w:ascii="Trebuchet MS" w:hAnsi="Trebuchet MS"/>
          <w:b/>
          <w:color w:val="005E8F"/>
          <w:w w:val="105"/>
          <w:sz w:val="20"/>
        </w:rPr>
        <w:t>GUIDE</w:t>
      </w:r>
      <w:r>
        <w:rPr>
          <w:rFonts w:ascii="Trebuchet MS" w:hAnsi="Trebuchet MS"/>
          <w:b/>
          <w:color w:val="005E8F"/>
          <w:spacing w:val="-9"/>
          <w:w w:val="105"/>
          <w:sz w:val="20"/>
        </w:rPr>
        <w:t> </w:t>
      </w:r>
      <w:r>
        <w:rPr>
          <w:rFonts w:ascii="Trebuchet MS" w:hAnsi="Trebuchet MS"/>
          <w:b/>
          <w:color w:val="005E8F"/>
          <w:sz w:val="20"/>
        </w:rPr>
        <w:t>•</w:t>
      </w:r>
      <w:r>
        <w:rPr>
          <w:rFonts w:ascii="Trebuchet MS" w:hAnsi="Trebuchet MS"/>
          <w:b/>
          <w:color w:val="005E8F"/>
          <w:spacing w:val="-7"/>
          <w:sz w:val="20"/>
        </w:rPr>
        <w:t> </w:t>
      </w:r>
      <w:r>
        <w:rPr>
          <w:rFonts w:ascii="Trebuchet MS" w:hAnsi="Trebuchet MS"/>
          <w:b/>
          <w:color w:val="005E8F"/>
          <w:w w:val="105"/>
          <w:sz w:val="20"/>
        </w:rPr>
        <w:t>SERVING</w:t>
      </w:r>
      <w:r>
        <w:rPr>
          <w:rFonts w:ascii="Trebuchet MS" w:hAnsi="Trebuchet MS"/>
          <w:b/>
          <w:color w:val="005E8F"/>
          <w:spacing w:val="-10"/>
          <w:w w:val="105"/>
          <w:sz w:val="20"/>
        </w:rPr>
        <w:t> </w:t>
      </w:r>
      <w:r>
        <w:rPr>
          <w:rFonts w:ascii="Trebuchet MS" w:hAnsi="Trebuchet MS"/>
          <w:b/>
          <w:color w:val="005E8F"/>
          <w:w w:val="105"/>
          <w:sz w:val="20"/>
        </w:rPr>
        <w:t>BURNETT</w:t>
      </w:r>
      <w:r>
        <w:rPr>
          <w:rFonts w:ascii="Trebuchet MS" w:hAnsi="Trebuchet MS"/>
          <w:b/>
          <w:color w:val="005E8F"/>
          <w:spacing w:val="-23"/>
          <w:w w:val="105"/>
          <w:sz w:val="20"/>
        </w:rPr>
        <w:t> </w:t>
      </w:r>
      <w:r>
        <w:rPr>
          <w:rFonts w:ascii="Trebuchet MS" w:hAnsi="Trebuchet MS"/>
          <w:b/>
          <w:color w:val="005E8F"/>
          <w:w w:val="105"/>
          <w:sz w:val="20"/>
        </w:rPr>
        <w:t>AND</w:t>
      </w:r>
      <w:r>
        <w:rPr>
          <w:rFonts w:ascii="Trebuchet MS" w:hAnsi="Trebuchet MS"/>
          <w:b/>
          <w:color w:val="005E8F"/>
          <w:spacing w:val="-10"/>
          <w:w w:val="105"/>
          <w:sz w:val="20"/>
        </w:rPr>
        <w:t> </w:t>
      </w:r>
      <w:r>
        <w:rPr>
          <w:rFonts w:ascii="Trebuchet MS" w:hAnsi="Trebuchet MS"/>
          <w:b/>
          <w:color w:val="005E8F"/>
          <w:w w:val="105"/>
          <w:sz w:val="20"/>
        </w:rPr>
        <w:t>POLK</w:t>
      </w:r>
      <w:r>
        <w:rPr>
          <w:rFonts w:ascii="Trebuchet MS" w:hAnsi="Trebuchet MS"/>
          <w:b/>
          <w:color w:val="005E8F"/>
          <w:spacing w:val="-12"/>
          <w:w w:val="105"/>
          <w:sz w:val="20"/>
        </w:rPr>
        <w:t> </w:t>
      </w:r>
      <w:r>
        <w:rPr>
          <w:rFonts w:ascii="Trebuchet MS" w:hAnsi="Trebuchet MS"/>
          <w:b/>
          <w:color w:val="005E8F"/>
          <w:spacing w:val="-2"/>
          <w:w w:val="105"/>
          <w:sz w:val="20"/>
        </w:rPr>
        <w:t>COUNTY</w:t>
      </w:r>
    </w:p>
    <w:p>
      <w:pPr>
        <w:pStyle w:val="BodyText"/>
        <w:ind w:left="0"/>
        <w:rPr>
          <w:rFonts w:ascii="Trebuchet MS"/>
          <w:sz w:val="20"/>
        </w:rPr>
      </w:pPr>
    </w:p>
    <w:p>
      <w:pPr>
        <w:pStyle w:val="BodyText"/>
        <w:spacing w:before="98"/>
        <w:ind w:left="0"/>
        <w:rPr>
          <w:rFonts w:ascii="Trebuchet MS"/>
          <w:sz w:val="20"/>
        </w:rPr>
      </w:pPr>
    </w:p>
    <w:p>
      <w:pPr>
        <w:spacing w:before="0"/>
        <w:ind w:left="2462" w:right="0" w:firstLine="0"/>
        <w:jc w:val="left"/>
        <w:rPr>
          <w:rFonts w:ascii="Trebuchet MS"/>
          <w:b/>
          <w:sz w:val="52"/>
        </w:rPr>
      </w:pPr>
      <w:r>
        <w:rPr>
          <w:rFonts w:ascii="Trebuchet MS"/>
          <w:b/>
          <w:color w:val="005E8F"/>
          <w:spacing w:val="-6"/>
          <w:w w:val="105"/>
          <w:sz w:val="52"/>
        </w:rPr>
        <w:t>TABLE</w:t>
      </w:r>
      <w:r>
        <w:rPr>
          <w:rFonts w:ascii="Trebuchet MS"/>
          <w:b/>
          <w:color w:val="005E8F"/>
          <w:spacing w:val="-36"/>
          <w:w w:val="105"/>
          <w:sz w:val="52"/>
        </w:rPr>
        <w:t> </w:t>
      </w:r>
      <w:r>
        <w:rPr>
          <w:rFonts w:ascii="Trebuchet MS"/>
          <w:b/>
          <w:color w:val="005E8F"/>
          <w:spacing w:val="-6"/>
          <w:w w:val="105"/>
          <w:sz w:val="52"/>
        </w:rPr>
        <w:t>OF</w:t>
      </w:r>
      <w:r>
        <w:rPr>
          <w:rFonts w:ascii="Trebuchet MS"/>
          <w:b/>
          <w:color w:val="005E8F"/>
          <w:spacing w:val="-47"/>
          <w:w w:val="105"/>
          <w:sz w:val="52"/>
        </w:rPr>
        <w:t> </w:t>
      </w:r>
      <w:r>
        <w:rPr>
          <w:rFonts w:ascii="Trebuchet MS"/>
          <w:b/>
          <w:color w:val="005E8F"/>
          <w:spacing w:val="-6"/>
          <w:w w:val="105"/>
          <w:sz w:val="52"/>
        </w:rPr>
        <w:t>CONTENTS</w:t>
      </w:r>
    </w:p>
    <w:sdt>
      <w:sdtPr>
        <w:docPartObj>
          <w:docPartGallery w:val="Table of Contents"/>
          <w:docPartUnique/>
        </w:docPartObj>
      </w:sdtPr>
      <w:sdtEndPr/>
      <w:sdtContent>
        <w:p>
          <w:pPr>
            <w:pStyle w:val="TOC3"/>
            <w:tabs>
              <w:tab w:pos="10967" w:val="right" w:leader="dot"/>
            </w:tabs>
            <w:spacing w:before="199"/>
          </w:pPr>
          <w:r>
            <w:rPr>
              <w:color w:val="231F20"/>
            </w:rPr>
            <w:t>Aging</w:t>
          </w:r>
          <w:r>
            <w:rPr>
              <w:color w:val="231F20"/>
              <w:spacing w:val="19"/>
            </w:rPr>
            <w:t> </w:t>
          </w:r>
          <w:r>
            <w:rPr>
              <w:color w:val="231F20"/>
            </w:rPr>
            <w:t>&amp;</w:t>
          </w:r>
          <w:r>
            <w:rPr>
              <w:color w:val="231F20"/>
              <w:spacing w:val="18"/>
            </w:rPr>
            <w:t> </w:t>
          </w:r>
          <w:r>
            <w:rPr>
              <w:color w:val="231F20"/>
            </w:rPr>
            <w:t>Disability</w:t>
          </w:r>
          <w:r>
            <w:rPr>
              <w:color w:val="231F20"/>
              <w:spacing w:val="19"/>
            </w:rPr>
            <w:t> </w:t>
          </w:r>
          <w:r>
            <w:rPr>
              <w:color w:val="231F20"/>
            </w:rPr>
            <w:t>Resource</w:t>
          </w:r>
          <w:r>
            <w:rPr>
              <w:color w:val="231F20"/>
              <w:spacing w:val="19"/>
            </w:rPr>
            <w:t> </w:t>
          </w:r>
          <w:r>
            <w:rPr>
              <w:color w:val="231F20"/>
            </w:rPr>
            <w:t>Center</w:t>
          </w:r>
          <w:r>
            <w:rPr>
              <w:color w:val="231F20"/>
              <w:spacing w:val="19"/>
            </w:rPr>
            <w:t> </w:t>
          </w:r>
          <w:r>
            <w:rPr>
              <w:color w:val="231F20"/>
            </w:rPr>
            <w:t>of</w:t>
          </w:r>
          <w:r>
            <w:rPr>
              <w:color w:val="231F20"/>
              <w:spacing w:val="19"/>
            </w:rPr>
            <w:t> </w:t>
          </w:r>
          <w:r>
            <w:rPr>
              <w:color w:val="231F20"/>
            </w:rPr>
            <w:t>Northwest</w:t>
          </w:r>
          <w:r>
            <w:rPr>
              <w:color w:val="231F20"/>
              <w:spacing w:val="19"/>
            </w:rPr>
            <w:t> </w:t>
          </w:r>
          <w:r>
            <w:rPr>
              <w:color w:val="231F20"/>
              <w:spacing w:val="-2"/>
            </w:rPr>
            <w:t>Wisconsin</w:t>
          </w:r>
          <w:r>
            <w:rPr>
              <w:color w:val="231F20"/>
            </w:rPr>
            <w:tab/>
          </w:r>
          <w:r>
            <w:rPr>
              <w:color w:val="231F20"/>
              <w:spacing w:val="-10"/>
            </w:rPr>
            <w:t>5</w:t>
          </w:r>
        </w:p>
        <w:p>
          <w:pPr>
            <w:pStyle w:val="TOC3"/>
            <w:tabs>
              <w:tab w:pos="10969" w:val="right" w:leader="dot"/>
            </w:tabs>
          </w:pPr>
          <w:r>
            <w:rPr>
              <w:color w:val="231F20"/>
            </w:rPr>
            <w:t>ADRC</w:t>
          </w:r>
          <w:r>
            <w:rPr>
              <w:color w:val="231F20"/>
              <w:spacing w:val="25"/>
            </w:rPr>
            <w:t> </w:t>
          </w:r>
          <w:r>
            <w:rPr>
              <w:color w:val="231F20"/>
            </w:rPr>
            <w:t>of</w:t>
          </w:r>
          <w:r>
            <w:rPr>
              <w:color w:val="231F20"/>
              <w:spacing w:val="25"/>
            </w:rPr>
            <w:t> </w:t>
          </w:r>
          <w:r>
            <w:rPr>
              <w:color w:val="231F20"/>
            </w:rPr>
            <w:t>Northwest</w:t>
          </w:r>
          <w:r>
            <w:rPr>
              <w:color w:val="231F20"/>
              <w:spacing w:val="25"/>
            </w:rPr>
            <w:t> </w:t>
          </w:r>
          <w:r>
            <w:rPr>
              <w:color w:val="231F20"/>
            </w:rPr>
            <w:t>Wisconsin</w:t>
          </w:r>
          <w:r>
            <w:rPr>
              <w:color w:val="231F20"/>
              <w:spacing w:val="25"/>
            </w:rPr>
            <w:t> </w:t>
          </w:r>
          <w:r>
            <w:rPr>
              <w:color w:val="231F20"/>
              <w:spacing w:val="-2"/>
            </w:rPr>
            <w:t>Services</w:t>
          </w:r>
          <w:r>
            <w:rPr>
              <w:color w:val="231F20"/>
            </w:rPr>
            <w:tab/>
          </w:r>
          <w:r>
            <w:rPr>
              <w:color w:val="231F20"/>
              <w:spacing w:val="-10"/>
            </w:rPr>
            <w:t>6</w:t>
          </w:r>
        </w:p>
        <w:p>
          <w:pPr>
            <w:pStyle w:val="TOC1"/>
            <w:tabs>
              <w:tab w:pos="10968" w:val="right" w:leader="dot"/>
            </w:tabs>
            <w:spacing w:before="21"/>
          </w:pPr>
          <w:hyperlink w:history="true" w:anchor="_TOC_250036">
            <w:r>
              <w:rPr>
                <w:color w:val="231F20"/>
              </w:rPr>
              <w:t>ADRC’s</w:t>
            </w:r>
            <w:r>
              <w:rPr>
                <w:color w:val="231F20"/>
                <w:spacing w:val="22"/>
              </w:rPr>
              <w:t> </w:t>
            </w:r>
            <w:r>
              <w:rPr>
                <w:color w:val="231F20"/>
              </w:rPr>
              <w:t>in</w:t>
            </w:r>
            <w:r>
              <w:rPr>
                <w:color w:val="231F20"/>
                <w:spacing w:val="23"/>
              </w:rPr>
              <w:t> </w:t>
            </w:r>
            <w:r>
              <w:rPr>
                <w:color w:val="231F20"/>
              </w:rPr>
              <w:t>Surrounding</w:t>
            </w:r>
            <w:r>
              <w:rPr>
                <w:color w:val="231F20"/>
                <w:spacing w:val="23"/>
              </w:rPr>
              <w:t> </w:t>
            </w:r>
            <w:r>
              <w:rPr>
                <w:color w:val="231F20"/>
                <w:spacing w:val="-2"/>
              </w:rPr>
              <w:t>Counties</w:t>
            </w:r>
            <w:r>
              <w:rPr>
                <w:color w:val="231F20"/>
              </w:rPr>
              <w:tab/>
            </w:r>
            <w:r>
              <w:rPr>
                <w:color w:val="231F20"/>
                <w:spacing w:val="-10"/>
              </w:rPr>
              <w:t>8</w:t>
            </w:r>
          </w:hyperlink>
        </w:p>
        <w:p>
          <w:pPr>
            <w:pStyle w:val="TOC3"/>
            <w:tabs>
              <w:tab w:pos="10968" w:val="right" w:leader="dot"/>
            </w:tabs>
          </w:pPr>
          <w:r>
            <w:rPr>
              <w:color w:val="231F20"/>
            </w:rPr>
            <w:t>Aging</w:t>
          </w:r>
          <w:r>
            <w:rPr>
              <w:color w:val="231F20"/>
              <w:spacing w:val="17"/>
            </w:rPr>
            <w:t> </w:t>
          </w:r>
          <w:r>
            <w:rPr>
              <w:color w:val="231F20"/>
            </w:rPr>
            <w:t>and</w:t>
          </w:r>
          <w:r>
            <w:rPr>
              <w:color w:val="231F20"/>
              <w:spacing w:val="18"/>
            </w:rPr>
            <w:t> </w:t>
          </w:r>
          <w:r>
            <w:rPr>
              <w:color w:val="231F20"/>
            </w:rPr>
            <w:t>Disability</w:t>
          </w:r>
          <w:r>
            <w:rPr>
              <w:color w:val="231F20"/>
              <w:spacing w:val="17"/>
            </w:rPr>
            <w:t> </w:t>
          </w:r>
          <w:r>
            <w:rPr>
              <w:color w:val="231F20"/>
            </w:rPr>
            <w:t>Resources</w:t>
          </w:r>
          <w:r>
            <w:rPr>
              <w:color w:val="231F20"/>
              <w:spacing w:val="18"/>
            </w:rPr>
            <w:t> </w:t>
          </w:r>
          <w:r>
            <w:rPr>
              <w:color w:val="231F20"/>
            </w:rPr>
            <w:t>in</w:t>
          </w:r>
          <w:r>
            <w:rPr>
              <w:color w:val="231F20"/>
              <w:spacing w:val="18"/>
            </w:rPr>
            <w:t> </w:t>
          </w:r>
          <w:r>
            <w:rPr>
              <w:color w:val="231F20"/>
              <w:spacing w:val="-5"/>
            </w:rPr>
            <w:t>MN</w:t>
          </w:r>
          <w:r>
            <w:rPr>
              <w:color w:val="231F20"/>
            </w:rPr>
            <w:tab/>
          </w:r>
          <w:r>
            <w:rPr>
              <w:color w:val="231F20"/>
              <w:spacing w:val="-10"/>
            </w:rPr>
            <w:t>8</w:t>
          </w:r>
        </w:p>
        <w:p>
          <w:pPr>
            <w:pStyle w:val="TOC1"/>
            <w:tabs>
              <w:tab w:pos="10968" w:val="right" w:leader="dot"/>
            </w:tabs>
          </w:pPr>
          <w:hyperlink w:history="true" w:anchor="_TOC_250035">
            <w:r>
              <w:rPr>
                <w:color w:val="231F20"/>
              </w:rPr>
              <w:t>Abuse</w:t>
            </w:r>
            <w:r>
              <w:rPr>
                <w:color w:val="231F20"/>
                <w:spacing w:val="6"/>
              </w:rPr>
              <w:t> </w:t>
            </w:r>
            <w:r>
              <w:rPr>
                <w:color w:val="231F20"/>
              </w:rPr>
              <w:t>and</w:t>
            </w:r>
            <w:r>
              <w:rPr>
                <w:color w:val="231F20"/>
                <w:spacing w:val="7"/>
              </w:rPr>
              <w:t> </w:t>
            </w:r>
            <w:r>
              <w:rPr>
                <w:color w:val="231F20"/>
                <w:spacing w:val="-2"/>
              </w:rPr>
              <w:t>Neglect</w:t>
            </w:r>
            <w:r>
              <w:rPr>
                <w:color w:val="231F20"/>
              </w:rPr>
              <w:tab/>
            </w:r>
            <w:r>
              <w:rPr>
                <w:color w:val="231F20"/>
                <w:spacing w:val="-10"/>
              </w:rPr>
              <w:t>8</w:t>
            </w:r>
          </w:hyperlink>
        </w:p>
        <w:p>
          <w:pPr>
            <w:pStyle w:val="TOC2"/>
            <w:tabs>
              <w:tab w:pos="10968" w:val="right" w:leader="dot"/>
            </w:tabs>
          </w:pPr>
          <w:hyperlink w:history="true" w:anchor="_TOC_250034">
            <w:r>
              <w:rPr>
                <w:color w:val="231F20"/>
              </w:rPr>
              <w:t>Advocacy/Community</w:t>
            </w:r>
            <w:r>
              <w:rPr>
                <w:color w:val="231F20"/>
                <w:spacing w:val="21"/>
              </w:rPr>
              <w:t> </w:t>
            </w:r>
            <w:r>
              <w:rPr>
                <w:color w:val="231F20"/>
                <w:spacing w:val="-2"/>
              </w:rPr>
              <w:t>Organizations</w:t>
            </w:r>
            <w:r>
              <w:rPr>
                <w:color w:val="231F20"/>
              </w:rPr>
              <w:tab/>
            </w:r>
            <w:r>
              <w:rPr>
                <w:color w:val="231F20"/>
                <w:spacing w:val="-10"/>
              </w:rPr>
              <w:t>9</w:t>
            </w:r>
          </w:hyperlink>
        </w:p>
        <w:p>
          <w:pPr>
            <w:pStyle w:val="TOC3"/>
            <w:tabs>
              <w:tab w:pos="11026" w:val="right" w:leader="dot"/>
            </w:tabs>
            <w:spacing w:before="21"/>
          </w:pPr>
          <w:r>
            <w:rPr>
              <w:color w:val="231F20"/>
            </w:rPr>
            <w:t>Alzheimer’s</w:t>
          </w:r>
          <w:r>
            <w:rPr>
              <w:color w:val="231F20"/>
              <w:spacing w:val="7"/>
            </w:rPr>
            <w:t> </w:t>
          </w:r>
          <w:r>
            <w:rPr>
              <w:color w:val="231F20"/>
            </w:rPr>
            <w:t>Disease,</w:t>
          </w:r>
          <w:r>
            <w:rPr>
              <w:color w:val="231F20"/>
              <w:spacing w:val="7"/>
            </w:rPr>
            <w:t> </w:t>
          </w:r>
          <w:r>
            <w:rPr>
              <w:color w:val="231F20"/>
            </w:rPr>
            <w:t>Demetia,</w:t>
          </w:r>
          <w:r>
            <w:rPr>
              <w:color w:val="231F20"/>
              <w:spacing w:val="8"/>
            </w:rPr>
            <w:t> </w:t>
          </w:r>
          <w:r>
            <w:rPr>
              <w:color w:val="231F20"/>
            </w:rPr>
            <w:t>and</w:t>
          </w:r>
          <w:r>
            <w:rPr>
              <w:color w:val="231F20"/>
              <w:spacing w:val="7"/>
            </w:rPr>
            <w:t> </w:t>
          </w:r>
          <w:r>
            <w:rPr>
              <w:color w:val="231F20"/>
            </w:rPr>
            <w:t>Memory</w:t>
          </w:r>
          <w:r>
            <w:rPr>
              <w:color w:val="231F20"/>
              <w:spacing w:val="8"/>
            </w:rPr>
            <w:t> </w:t>
          </w:r>
          <w:r>
            <w:rPr>
              <w:color w:val="231F20"/>
              <w:spacing w:val="-4"/>
            </w:rPr>
            <w:t>Loss</w:t>
          </w:r>
          <w:r>
            <w:rPr>
              <w:color w:val="231F20"/>
            </w:rPr>
            <w:tab/>
          </w:r>
          <w:r>
            <w:rPr>
              <w:color w:val="231F20"/>
              <w:spacing w:val="-5"/>
            </w:rPr>
            <w:t>12</w:t>
          </w:r>
        </w:p>
        <w:p>
          <w:pPr>
            <w:pStyle w:val="TOC1"/>
            <w:tabs>
              <w:tab w:pos="11039" w:val="right" w:leader="dot"/>
            </w:tabs>
          </w:pPr>
          <w:hyperlink w:history="true" w:anchor="_TOC_250033">
            <w:r>
              <w:rPr>
                <w:color w:val="231F20"/>
              </w:rPr>
              <w:t>Assisted</w:t>
            </w:r>
            <w:r>
              <w:rPr>
                <w:color w:val="231F20"/>
                <w:spacing w:val="28"/>
              </w:rPr>
              <w:t> </w:t>
            </w:r>
            <w:r>
              <w:rPr>
                <w:color w:val="231F20"/>
              </w:rPr>
              <w:t>Living</w:t>
            </w:r>
            <w:r>
              <w:rPr>
                <w:color w:val="231F20"/>
                <w:spacing w:val="29"/>
              </w:rPr>
              <w:t> </w:t>
            </w:r>
            <w:r>
              <w:rPr>
                <w:color w:val="231F20"/>
                <w:spacing w:val="-2"/>
              </w:rPr>
              <w:t>Facilities</w:t>
            </w:r>
            <w:r>
              <w:rPr>
                <w:color w:val="231F20"/>
              </w:rPr>
              <w:tab/>
            </w:r>
            <w:r>
              <w:rPr>
                <w:color w:val="231F20"/>
                <w:spacing w:val="-5"/>
              </w:rPr>
              <w:t>16</w:t>
            </w:r>
          </w:hyperlink>
        </w:p>
        <w:p>
          <w:pPr>
            <w:pStyle w:val="TOC1"/>
            <w:tabs>
              <w:tab w:pos="11020" w:val="right" w:leader="dot"/>
            </w:tabs>
          </w:pPr>
          <w:hyperlink w:history="true" w:anchor="_TOC_250032">
            <w:r>
              <w:rPr>
                <w:color w:val="231F20"/>
              </w:rPr>
              <w:t>Aoda</w:t>
            </w:r>
            <w:r>
              <w:rPr>
                <w:color w:val="231F20"/>
                <w:spacing w:val="15"/>
              </w:rPr>
              <w:t> </w:t>
            </w:r>
            <w:r>
              <w:rPr>
                <w:color w:val="231F20"/>
              </w:rPr>
              <w:t>and</w:t>
            </w:r>
            <w:r>
              <w:rPr>
                <w:color w:val="231F20"/>
                <w:spacing w:val="16"/>
              </w:rPr>
              <w:t> </w:t>
            </w:r>
            <w:r>
              <w:rPr>
                <w:color w:val="231F20"/>
              </w:rPr>
              <w:t>Substance</w:t>
            </w:r>
            <w:r>
              <w:rPr>
                <w:color w:val="231F20"/>
                <w:spacing w:val="16"/>
              </w:rPr>
              <w:t> </w:t>
            </w:r>
            <w:r>
              <w:rPr>
                <w:color w:val="231F20"/>
                <w:spacing w:val="-2"/>
              </w:rPr>
              <w:t>Abuse</w:t>
            </w:r>
            <w:r>
              <w:rPr>
                <w:color w:val="231F20"/>
              </w:rPr>
              <w:tab/>
            </w:r>
            <w:r>
              <w:rPr>
                <w:color w:val="231F20"/>
                <w:spacing w:val="-5"/>
              </w:rPr>
              <w:t>17</w:t>
            </w:r>
          </w:hyperlink>
        </w:p>
        <w:p>
          <w:pPr>
            <w:pStyle w:val="TOC1"/>
            <w:tabs>
              <w:tab w:pos="11038" w:val="right" w:leader="dot"/>
            </w:tabs>
          </w:pPr>
          <w:hyperlink w:history="true" w:anchor="_TOC_250031">
            <w:r>
              <w:rPr>
                <w:color w:val="231F20"/>
              </w:rPr>
              <w:t>Check-In/Companion</w:t>
            </w:r>
            <w:r>
              <w:rPr>
                <w:color w:val="231F20"/>
                <w:spacing w:val="44"/>
              </w:rPr>
              <w:t> </w:t>
            </w:r>
            <w:r>
              <w:rPr>
                <w:color w:val="231F20"/>
                <w:spacing w:val="-2"/>
              </w:rPr>
              <w:t>Services</w:t>
            </w:r>
            <w:r>
              <w:rPr>
                <w:color w:val="231F20"/>
              </w:rPr>
              <w:tab/>
            </w:r>
            <w:r>
              <w:rPr>
                <w:color w:val="231F20"/>
                <w:spacing w:val="-5"/>
              </w:rPr>
              <w:t>19</w:t>
            </w:r>
          </w:hyperlink>
        </w:p>
        <w:p>
          <w:pPr>
            <w:pStyle w:val="TOC1"/>
            <w:tabs>
              <w:tab w:pos="11094" w:val="right" w:leader="dot"/>
            </w:tabs>
            <w:spacing w:before="21"/>
          </w:pPr>
          <w:hyperlink w:history="true" w:anchor="_TOC_250030">
            <w:r>
              <w:rPr>
                <w:color w:val="231F20"/>
              </w:rPr>
              <w:t>Consumer</w:t>
            </w:r>
            <w:r>
              <w:rPr>
                <w:color w:val="231F20"/>
                <w:spacing w:val="51"/>
              </w:rPr>
              <w:t> </w:t>
            </w:r>
            <w:r>
              <w:rPr>
                <w:color w:val="231F20"/>
                <w:spacing w:val="-2"/>
              </w:rPr>
              <w:t>Protection/Fraud</w:t>
            </w:r>
            <w:r>
              <w:rPr>
                <w:color w:val="231F20"/>
              </w:rPr>
              <w:tab/>
            </w:r>
            <w:r>
              <w:rPr>
                <w:color w:val="231F20"/>
                <w:spacing w:val="-5"/>
              </w:rPr>
              <w:t>20</w:t>
            </w:r>
          </w:hyperlink>
        </w:p>
        <w:p>
          <w:pPr>
            <w:pStyle w:val="TOC1"/>
            <w:tabs>
              <w:tab w:pos="11026" w:val="right" w:leader="dot"/>
            </w:tabs>
          </w:pPr>
          <w:hyperlink w:history="true" w:anchor="_TOC_250029">
            <w:r>
              <w:rPr>
                <w:color w:val="231F20"/>
              </w:rPr>
              <w:t>Deaf</w:t>
            </w:r>
            <w:r>
              <w:rPr>
                <w:color w:val="231F20"/>
                <w:spacing w:val="10"/>
              </w:rPr>
              <w:t> </w:t>
            </w:r>
            <w:r>
              <w:rPr>
                <w:color w:val="231F20"/>
              </w:rPr>
              <w:t>and</w:t>
            </w:r>
            <w:r>
              <w:rPr>
                <w:color w:val="231F20"/>
                <w:spacing w:val="10"/>
              </w:rPr>
              <w:t> </w:t>
            </w:r>
            <w:r>
              <w:rPr>
                <w:color w:val="231F20"/>
              </w:rPr>
              <w:t>Hard</w:t>
            </w:r>
            <w:r>
              <w:rPr>
                <w:color w:val="231F20"/>
                <w:spacing w:val="10"/>
              </w:rPr>
              <w:t> </w:t>
            </w:r>
            <w:r>
              <w:rPr>
                <w:color w:val="231F20"/>
              </w:rPr>
              <w:t>of</w:t>
            </w:r>
            <w:r>
              <w:rPr>
                <w:color w:val="231F20"/>
                <w:spacing w:val="11"/>
              </w:rPr>
              <w:t> </w:t>
            </w:r>
            <w:r>
              <w:rPr>
                <w:color w:val="231F20"/>
                <w:spacing w:val="-2"/>
              </w:rPr>
              <w:t>Hearing</w:t>
            </w:r>
            <w:r>
              <w:rPr>
                <w:color w:val="231F20"/>
              </w:rPr>
              <w:tab/>
            </w:r>
            <w:r>
              <w:rPr>
                <w:color w:val="231F20"/>
                <w:spacing w:val="-7"/>
              </w:rPr>
              <w:t>21</w:t>
            </w:r>
          </w:hyperlink>
        </w:p>
        <w:p>
          <w:pPr>
            <w:pStyle w:val="TOC1"/>
            <w:tabs>
              <w:tab w:pos="11082" w:val="right" w:leader="dot"/>
            </w:tabs>
          </w:pPr>
          <w:hyperlink w:history="true" w:anchor="_TOC_250028">
            <w:r>
              <w:rPr>
                <w:color w:val="231F20"/>
              </w:rPr>
              <w:t>Dental</w:t>
            </w:r>
            <w:r>
              <w:rPr>
                <w:color w:val="231F20"/>
                <w:spacing w:val="17"/>
              </w:rPr>
              <w:t> </w:t>
            </w:r>
            <w:r>
              <w:rPr>
                <w:color w:val="231F20"/>
                <w:spacing w:val="-2"/>
              </w:rPr>
              <w:t>Resources</w:t>
            </w:r>
            <w:r>
              <w:rPr>
                <w:color w:val="231F20"/>
              </w:rPr>
              <w:tab/>
            </w:r>
            <w:r>
              <w:rPr>
                <w:color w:val="231F20"/>
                <w:spacing w:val="-5"/>
              </w:rPr>
              <w:t>22</w:t>
            </w:r>
          </w:hyperlink>
        </w:p>
        <w:p>
          <w:pPr>
            <w:pStyle w:val="TOC1"/>
            <w:tabs>
              <w:tab w:pos="11085" w:val="right" w:leader="dot"/>
            </w:tabs>
            <w:spacing w:before="21"/>
          </w:pPr>
          <w:hyperlink w:history="true" w:anchor="_TOC_250027">
            <w:r>
              <w:rPr>
                <w:color w:val="231F20"/>
                <w:spacing w:val="-2"/>
              </w:rPr>
              <w:t>Employment</w:t>
            </w:r>
            <w:r>
              <w:rPr>
                <w:color w:val="231F20"/>
              </w:rPr>
              <w:tab/>
            </w:r>
            <w:r>
              <w:rPr>
                <w:color w:val="231F20"/>
                <w:spacing w:val="-5"/>
              </w:rPr>
              <w:t>23</w:t>
            </w:r>
          </w:hyperlink>
        </w:p>
        <w:p>
          <w:pPr>
            <w:pStyle w:val="TOC1"/>
            <w:tabs>
              <w:tab w:pos="11094" w:val="right" w:leader="dot"/>
            </w:tabs>
          </w:pPr>
          <w:hyperlink w:history="true" w:anchor="_TOC_250026">
            <w:r>
              <w:rPr>
                <w:color w:val="231F20"/>
              </w:rPr>
              <w:t>Energy</w:t>
            </w:r>
            <w:r>
              <w:rPr>
                <w:color w:val="231F20"/>
                <w:spacing w:val="14"/>
              </w:rPr>
              <w:t> </w:t>
            </w:r>
            <w:r>
              <w:rPr>
                <w:color w:val="231F20"/>
              </w:rPr>
              <w:t>and</w:t>
            </w:r>
            <w:r>
              <w:rPr>
                <w:color w:val="231F20"/>
                <w:spacing w:val="15"/>
              </w:rPr>
              <w:t> </w:t>
            </w:r>
            <w:r>
              <w:rPr>
                <w:color w:val="231F20"/>
              </w:rPr>
              <w:t>Utility</w:t>
            </w:r>
            <w:r>
              <w:rPr>
                <w:color w:val="231F20"/>
                <w:spacing w:val="15"/>
              </w:rPr>
              <w:t> </w:t>
            </w:r>
            <w:r>
              <w:rPr>
                <w:color w:val="231F20"/>
                <w:spacing w:val="-2"/>
              </w:rPr>
              <w:t>Assistance</w:t>
            </w:r>
            <w:r>
              <w:rPr>
                <w:color w:val="231F20"/>
              </w:rPr>
              <w:tab/>
            </w:r>
            <w:r>
              <w:rPr>
                <w:color w:val="231F20"/>
                <w:spacing w:val="-5"/>
              </w:rPr>
              <w:t>25</w:t>
            </w:r>
          </w:hyperlink>
        </w:p>
        <w:p>
          <w:pPr>
            <w:pStyle w:val="TOC1"/>
            <w:tabs>
              <w:tab w:pos="11095" w:val="right" w:leader="dot"/>
            </w:tabs>
          </w:pPr>
          <w:hyperlink w:history="true" w:anchor="_TOC_250025">
            <w:r>
              <w:rPr>
                <w:color w:val="231F20"/>
              </w:rPr>
              <w:t>Family</w:t>
            </w:r>
            <w:r>
              <w:rPr>
                <w:color w:val="231F20"/>
                <w:spacing w:val="17"/>
              </w:rPr>
              <w:t> </w:t>
            </w:r>
            <w:r>
              <w:rPr>
                <w:color w:val="231F20"/>
                <w:spacing w:val="-4"/>
              </w:rPr>
              <w:t>Care</w:t>
            </w:r>
            <w:r>
              <w:rPr>
                <w:color w:val="231F20"/>
              </w:rPr>
              <w:tab/>
            </w:r>
            <w:r>
              <w:rPr>
                <w:color w:val="231F20"/>
                <w:spacing w:val="-5"/>
              </w:rPr>
              <w:t>26</w:t>
            </w:r>
          </w:hyperlink>
        </w:p>
        <w:p>
          <w:pPr>
            <w:pStyle w:val="TOC3"/>
            <w:tabs>
              <w:tab w:pos="11076" w:val="right" w:leader="dot"/>
            </w:tabs>
          </w:pPr>
          <w:r>
            <w:rPr>
              <w:color w:val="231F20"/>
            </w:rPr>
            <w:t>Food</w:t>
          </w:r>
          <w:r>
            <w:rPr>
              <w:color w:val="231F20"/>
              <w:spacing w:val="12"/>
            </w:rPr>
            <w:t> </w:t>
          </w:r>
          <w:r>
            <w:rPr>
              <w:color w:val="231F20"/>
            </w:rPr>
            <w:t>and</w:t>
          </w:r>
          <w:r>
            <w:rPr>
              <w:color w:val="231F20"/>
              <w:spacing w:val="13"/>
            </w:rPr>
            <w:t> </w:t>
          </w:r>
          <w:r>
            <w:rPr>
              <w:color w:val="231F20"/>
            </w:rPr>
            <w:t>Nutrician</w:t>
          </w:r>
          <w:r>
            <w:rPr>
              <w:color w:val="231F20"/>
              <w:spacing w:val="12"/>
            </w:rPr>
            <w:t> </w:t>
          </w:r>
          <w:r>
            <w:rPr>
              <w:color w:val="231F20"/>
              <w:spacing w:val="-2"/>
            </w:rPr>
            <w:t>Programs</w:t>
          </w:r>
          <w:r>
            <w:rPr>
              <w:color w:val="231F20"/>
            </w:rPr>
            <w:tab/>
          </w:r>
          <w:r>
            <w:rPr>
              <w:color w:val="231F20"/>
              <w:spacing w:val="-5"/>
            </w:rPr>
            <w:t>27</w:t>
          </w:r>
        </w:p>
        <w:p>
          <w:pPr>
            <w:pStyle w:val="TOC1"/>
            <w:tabs>
              <w:tab w:pos="11085" w:val="right" w:leader="dot"/>
            </w:tabs>
            <w:spacing w:before="21"/>
          </w:pPr>
          <w:hyperlink w:history="true" w:anchor="_TOC_250024">
            <w:r>
              <w:rPr>
                <w:color w:val="231F20"/>
              </w:rPr>
              <w:t>Financial</w:t>
            </w:r>
            <w:r>
              <w:rPr>
                <w:color w:val="231F20"/>
                <w:spacing w:val="6"/>
              </w:rPr>
              <w:t> </w:t>
            </w:r>
            <w:r>
              <w:rPr>
                <w:color w:val="231F20"/>
              </w:rPr>
              <w:t>Guidance</w:t>
            </w:r>
            <w:r>
              <w:rPr>
                <w:color w:val="231F20"/>
                <w:spacing w:val="7"/>
              </w:rPr>
              <w:t> </w:t>
            </w:r>
            <w:r>
              <w:rPr>
                <w:color w:val="231F20"/>
                <w:spacing w:val="-2"/>
              </w:rPr>
              <w:t>Services</w:t>
            </w:r>
            <w:r>
              <w:rPr>
                <w:color w:val="231F20"/>
              </w:rPr>
              <w:tab/>
            </w:r>
            <w:r>
              <w:rPr>
                <w:color w:val="231F20"/>
                <w:spacing w:val="-5"/>
              </w:rPr>
              <w:t>32</w:t>
            </w:r>
          </w:hyperlink>
        </w:p>
        <w:p>
          <w:pPr>
            <w:pStyle w:val="TOC1"/>
            <w:tabs>
              <w:tab w:pos="11085" w:val="right" w:leader="dot"/>
            </w:tabs>
          </w:pPr>
          <w:hyperlink w:history="true" w:anchor="_TOC_250023">
            <w:r>
              <w:rPr>
                <w:color w:val="231F20"/>
              </w:rPr>
              <w:t>Healthcare-Reduced</w:t>
            </w:r>
            <w:r>
              <w:rPr>
                <w:color w:val="231F20"/>
                <w:spacing w:val="41"/>
              </w:rPr>
              <w:t> </w:t>
            </w:r>
            <w:r>
              <w:rPr>
                <w:color w:val="231F20"/>
                <w:spacing w:val="-4"/>
              </w:rPr>
              <w:t>Rate</w:t>
            </w:r>
            <w:r>
              <w:rPr>
                <w:color w:val="231F20"/>
              </w:rPr>
              <w:tab/>
            </w:r>
            <w:r>
              <w:rPr>
                <w:color w:val="231F20"/>
                <w:spacing w:val="-5"/>
              </w:rPr>
              <w:t>32</w:t>
            </w:r>
          </w:hyperlink>
        </w:p>
        <w:p>
          <w:pPr>
            <w:pStyle w:val="TOC3"/>
            <w:tabs>
              <w:tab w:pos="11097" w:val="right" w:leader="dot"/>
            </w:tabs>
          </w:pPr>
          <w:r>
            <w:rPr>
              <w:color w:val="231F20"/>
            </w:rPr>
            <w:t>Heath</w:t>
          </w:r>
          <w:r>
            <w:rPr>
              <w:color w:val="231F20"/>
              <w:spacing w:val="22"/>
            </w:rPr>
            <w:t> </w:t>
          </w:r>
          <w:r>
            <w:rPr>
              <w:color w:val="231F20"/>
            </w:rPr>
            <w:t>Insurance</w:t>
          </w:r>
          <w:r>
            <w:rPr>
              <w:color w:val="231F20"/>
              <w:spacing w:val="22"/>
            </w:rPr>
            <w:t> </w:t>
          </w:r>
          <w:r>
            <w:rPr>
              <w:color w:val="231F20"/>
              <w:spacing w:val="-2"/>
            </w:rPr>
            <w:t>Programs</w:t>
          </w:r>
          <w:r>
            <w:rPr>
              <w:color w:val="231F20"/>
            </w:rPr>
            <w:tab/>
          </w:r>
          <w:r>
            <w:rPr>
              <w:color w:val="231F20"/>
              <w:spacing w:val="-5"/>
            </w:rPr>
            <w:t>34</w:t>
          </w:r>
        </w:p>
        <w:p>
          <w:pPr>
            <w:pStyle w:val="TOC1"/>
            <w:tabs>
              <w:tab w:pos="11098" w:val="right" w:leader="dot"/>
            </w:tabs>
          </w:pPr>
          <w:hyperlink w:history="true" w:anchor="_TOC_250022">
            <w:r>
              <w:rPr>
                <w:color w:val="231F20"/>
              </w:rPr>
              <w:t>Health</w:t>
            </w:r>
            <w:r>
              <w:rPr>
                <w:color w:val="231F20"/>
                <w:spacing w:val="25"/>
              </w:rPr>
              <w:t> </w:t>
            </w:r>
            <w:r>
              <w:rPr>
                <w:color w:val="231F20"/>
              </w:rPr>
              <w:t>Promotion</w:t>
            </w:r>
            <w:r>
              <w:rPr>
                <w:color w:val="231F20"/>
                <w:spacing w:val="26"/>
              </w:rPr>
              <w:t> </w:t>
            </w:r>
            <w:r>
              <w:rPr>
                <w:color w:val="231F20"/>
              </w:rPr>
              <w:t>and</w:t>
            </w:r>
            <w:r>
              <w:rPr>
                <w:color w:val="231F20"/>
                <w:spacing w:val="26"/>
              </w:rPr>
              <w:t> </w:t>
            </w:r>
            <w:r>
              <w:rPr>
                <w:color w:val="231F20"/>
                <w:spacing w:val="-2"/>
              </w:rPr>
              <w:t>Workshops</w:t>
            </w:r>
            <w:r>
              <w:rPr>
                <w:color w:val="231F20"/>
              </w:rPr>
              <w:tab/>
            </w:r>
            <w:r>
              <w:rPr>
                <w:color w:val="231F20"/>
                <w:spacing w:val="-5"/>
              </w:rPr>
              <w:t>36</w:t>
            </w:r>
          </w:hyperlink>
        </w:p>
        <w:p>
          <w:pPr>
            <w:pStyle w:val="TOC1"/>
            <w:tabs>
              <w:tab w:pos="11079" w:val="right" w:leader="dot"/>
            </w:tabs>
            <w:spacing w:before="21"/>
          </w:pPr>
          <w:hyperlink w:history="true" w:anchor="_TOC_250021">
            <w:r>
              <w:rPr>
                <w:color w:val="231F20"/>
              </w:rPr>
              <w:t>Home</w:t>
            </w:r>
            <w:r>
              <w:rPr>
                <w:color w:val="231F20"/>
                <w:spacing w:val="13"/>
              </w:rPr>
              <w:t> </w:t>
            </w:r>
            <w:r>
              <w:rPr>
                <w:color w:val="231F20"/>
              </w:rPr>
              <w:t>Health</w:t>
            </w:r>
            <w:r>
              <w:rPr>
                <w:color w:val="231F20"/>
                <w:spacing w:val="14"/>
              </w:rPr>
              <w:t> </w:t>
            </w:r>
            <w:r>
              <w:rPr>
                <w:color w:val="231F20"/>
                <w:spacing w:val="-4"/>
              </w:rPr>
              <w:t>Care</w:t>
            </w:r>
            <w:r>
              <w:rPr>
                <w:color w:val="231F20"/>
              </w:rPr>
              <w:tab/>
            </w:r>
            <w:r>
              <w:rPr>
                <w:color w:val="231F20"/>
                <w:spacing w:val="-5"/>
              </w:rPr>
              <w:t>37</w:t>
            </w:r>
          </w:hyperlink>
        </w:p>
        <w:p>
          <w:pPr>
            <w:pStyle w:val="TOC1"/>
            <w:tabs>
              <w:tab w:pos="11097" w:val="right" w:leader="dot"/>
            </w:tabs>
          </w:pPr>
          <w:hyperlink w:history="true" w:anchor="_TOC_250020">
            <w:r>
              <w:rPr>
                <w:color w:val="231F20"/>
                <w:spacing w:val="-2"/>
              </w:rPr>
              <w:t>Hospice</w:t>
            </w:r>
            <w:r>
              <w:rPr>
                <w:color w:val="231F20"/>
              </w:rPr>
              <w:tab/>
            </w:r>
            <w:r>
              <w:rPr>
                <w:color w:val="231F20"/>
                <w:spacing w:val="-5"/>
              </w:rPr>
              <w:t>38</w:t>
            </w:r>
          </w:hyperlink>
        </w:p>
        <w:p>
          <w:pPr>
            <w:pStyle w:val="TOC3"/>
            <w:tabs>
              <w:tab w:pos="11097" w:val="right" w:leader="dot"/>
            </w:tabs>
          </w:pPr>
          <w:r>
            <w:rPr>
              <w:color w:val="231F20"/>
            </w:rPr>
            <w:t>Housing</w:t>
          </w:r>
          <w:r>
            <w:rPr>
              <w:color w:val="231F20"/>
              <w:spacing w:val="25"/>
            </w:rPr>
            <w:t> </w:t>
          </w:r>
          <w:r>
            <w:rPr>
              <w:color w:val="231F20"/>
            </w:rPr>
            <w:t>-</w:t>
          </w:r>
          <w:r>
            <w:rPr>
              <w:color w:val="231F20"/>
              <w:spacing w:val="26"/>
            </w:rPr>
            <w:t> </w:t>
          </w:r>
          <w:r>
            <w:rPr>
              <w:color w:val="231F20"/>
            </w:rPr>
            <w:t>Assistance,</w:t>
          </w:r>
          <w:r>
            <w:rPr>
              <w:color w:val="231F20"/>
              <w:spacing w:val="25"/>
            </w:rPr>
            <w:t> </w:t>
          </w:r>
          <w:r>
            <w:rPr>
              <w:color w:val="231F20"/>
            </w:rPr>
            <w:t>Renting,</w:t>
          </w:r>
          <w:r>
            <w:rPr>
              <w:color w:val="231F20"/>
              <w:spacing w:val="26"/>
            </w:rPr>
            <w:t> </w:t>
          </w:r>
          <w:r>
            <w:rPr>
              <w:color w:val="231F20"/>
            </w:rPr>
            <w:t>Shelters,</w:t>
          </w:r>
          <w:r>
            <w:rPr>
              <w:color w:val="231F20"/>
              <w:spacing w:val="26"/>
            </w:rPr>
            <w:t> </w:t>
          </w:r>
          <w:r>
            <w:rPr>
              <w:color w:val="231F20"/>
            </w:rPr>
            <w:t>and</w:t>
          </w:r>
          <w:r>
            <w:rPr>
              <w:color w:val="231F20"/>
              <w:spacing w:val="25"/>
            </w:rPr>
            <w:t> </w:t>
          </w:r>
          <w:r>
            <w:rPr>
              <w:color w:val="231F20"/>
              <w:spacing w:val="-4"/>
            </w:rPr>
            <w:t>More</w:t>
          </w:r>
          <w:r>
            <w:rPr>
              <w:color w:val="231F20"/>
            </w:rPr>
            <w:tab/>
          </w:r>
          <w:r>
            <w:rPr>
              <w:color w:val="231F20"/>
              <w:spacing w:val="-5"/>
            </w:rPr>
            <w:t>39</w:t>
          </w:r>
        </w:p>
        <w:p>
          <w:pPr>
            <w:pStyle w:val="TOC1"/>
            <w:tabs>
              <w:tab w:pos="11107" w:val="right" w:leader="dot"/>
            </w:tabs>
          </w:pPr>
          <w:hyperlink w:history="true" w:anchor="_TOC_250019">
            <w:r>
              <w:rPr>
                <w:color w:val="231F20"/>
              </w:rPr>
              <w:t>Independent</w:t>
            </w:r>
            <w:r>
              <w:rPr>
                <w:color w:val="231F20"/>
                <w:spacing w:val="16"/>
              </w:rPr>
              <w:t> </w:t>
            </w:r>
            <w:r>
              <w:rPr>
                <w:color w:val="231F20"/>
              </w:rPr>
              <w:t>Living</w:t>
            </w:r>
            <w:r>
              <w:rPr>
                <w:color w:val="231F20"/>
                <w:spacing w:val="17"/>
              </w:rPr>
              <w:t> </w:t>
            </w:r>
            <w:r>
              <w:rPr>
                <w:color w:val="231F20"/>
                <w:spacing w:val="-2"/>
              </w:rPr>
              <w:t>Centers</w:t>
            </w:r>
            <w:r>
              <w:rPr>
                <w:color w:val="231F20"/>
              </w:rPr>
              <w:tab/>
            </w:r>
            <w:r>
              <w:rPr>
                <w:color w:val="231F20"/>
                <w:spacing w:val="-5"/>
              </w:rPr>
              <w:t>46</w:t>
            </w:r>
          </w:hyperlink>
        </w:p>
        <w:p>
          <w:pPr>
            <w:pStyle w:val="TOC1"/>
            <w:tabs>
              <w:tab w:pos="11107" w:val="right" w:leader="dot"/>
            </w:tabs>
            <w:spacing w:before="21"/>
          </w:pPr>
          <w:hyperlink w:history="true" w:anchor="_TOC_250018">
            <w:r>
              <w:rPr>
                <w:color w:val="231F20"/>
              </w:rPr>
              <w:t>In-Home</w:t>
            </w:r>
            <w:r>
              <w:rPr>
                <w:color w:val="231F20"/>
                <w:spacing w:val="43"/>
              </w:rPr>
              <w:t> </w:t>
            </w:r>
            <w:r>
              <w:rPr>
                <w:color w:val="231F20"/>
                <w:spacing w:val="-4"/>
              </w:rPr>
              <w:t>Help</w:t>
            </w:r>
            <w:r>
              <w:rPr>
                <w:color w:val="231F20"/>
              </w:rPr>
              <w:tab/>
            </w:r>
            <w:r>
              <w:rPr>
                <w:color w:val="231F20"/>
                <w:spacing w:val="-5"/>
              </w:rPr>
              <w:t>46</w:t>
            </w:r>
          </w:hyperlink>
        </w:p>
        <w:p>
          <w:pPr>
            <w:pStyle w:val="TOC1"/>
            <w:tabs>
              <w:tab w:pos="11106" w:val="right" w:leader="dot"/>
            </w:tabs>
          </w:pPr>
          <w:hyperlink w:history="true" w:anchor="_TOC_250017">
            <w:r>
              <w:rPr>
                <w:color w:val="231F20"/>
              </w:rPr>
              <w:t>Legal</w:t>
            </w:r>
            <w:r>
              <w:rPr>
                <w:color w:val="231F20"/>
                <w:spacing w:val="-3"/>
              </w:rPr>
              <w:t> </w:t>
            </w:r>
            <w:r>
              <w:rPr>
                <w:color w:val="231F20"/>
                <w:spacing w:val="-2"/>
              </w:rPr>
              <w:t>Assistance</w:t>
            </w:r>
            <w:r>
              <w:rPr>
                <w:color w:val="231F20"/>
              </w:rPr>
              <w:tab/>
            </w:r>
            <w:r>
              <w:rPr>
                <w:color w:val="231F20"/>
                <w:spacing w:val="-7"/>
              </w:rPr>
              <w:t>49</w:t>
            </w:r>
          </w:hyperlink>
        </w:p>
        <w:p>
          <w:pPr>
            <w:pStyle w:val="TOC1"/>
            <w:tabs>
              <w:tab w:pos="11038" w:val="right" w:leader="dot"/>
            </w:tabs>
          </w:pPr>
          <w:hyperlink w:history="true" w:anchor="_TOC_250016">
            <w:r>
              <w:rPr>
                <w:color w:val="231F20"/>
              </w:rPr>
              <w:t>Medical</w:t>
            </w:r>
            <w:r>
              <w:rPr>
                <w:color w:val="231F20"/>
                <w:spacing w:val="18"/>
              </w:rPr>
              <w:t> </w:t>
            </w:r>
            <w:r>
              <w:rPr>
                <w:color w:val="231F20"/>
              </w:rPr>
              <w:t>Equipment</w:t>
            </w:r>
            <w:r>
              <w:rPr>
                <w:color w:val="231F20"/>
                <w:spacing w:val="18"/>
              </w:rPr>
              <w:t> </w:t>
            </w:r>
            <w:r>
              <w:rPr>
                <w:color w:val="231F20"/>
              </w:rPr>
              <w:t>and</w:t>
            </w:r>
            <w:r>
              <w:rPr>
                <w:color w:val="231F20"/>
                <w:spacing w:val="18"/>
              </w:rPr>
              <w:t> </w:t>
            </w:r>
            <w:r>
              <w:rPr>
                <w:color w:val="231F20"/>
              </w:rPr>
              <w:t>Assistive</w:t>
            </w:r>
            <w:r>
              <w:rPr>
                <w:color w:val="231F20"/>
                <w:spacing w:val="19"/>
              </w:rPr>
              <w:t> </w:t>
            </w:r>
            <w:r>
              <w:rPr>
                <w:color w:val="231F20"/>
                <w:spacing w:val="-2"/>
              </w:rPr>
              <w:t>Devices</w:t>
            </w:r>
            <w:r>
              <w:rPr>
                <w:color w:val="231F20"/>
              </w:rPr>
              <w:tab/>
            </w:r>
            <w:r>
              <w:rPr>
                <w:color w:val="231F20"/>
                <w:spacing w:val="-5"/>
              </w:rPr>
              <w:t>51</w:t>
            </w:r>
          </w:hyperlink>
        </w:p>
        <w:p>
          <w:pPr>
            <w:pStyle w:val="TOC1"/>
            <w:tabs>
              <w:tab w:pos="11094" w:val="right" w:leader="dot"/>
            </w:tabs>
          </w:pPr>
          <w:hyperlink w:history="true" w:anchor="_TOC_250015">
            <w:r>
              <w:rPr>
                <w:color w:val="231F20"/>
              </w:rPr>
              <w:t>Mental</w:t>
            </w:r>
            <w:r>
              <w:rPr>
                <w:color w:val="231F20"/>
                <w:spacing w:val="11"/>
              </w:rPr>
              <w:t> </w:t>
            </w:r>
            <w:r>
              <w:rPr>
                <w:color w:val="231F20"/>
                <w:spacing w:val="-2"/>
              </w:rPr>
              <w:t>Health</w:t>
            </w:r>
            <w:r>
              <w:rPr>
                <w:color w:val="231F20"/>
              </w:rPr>
              <w:tab/>
            </w:r>
            <w:r>
              <w:rPr>
                <w:color w:val="231F20"/>
                <w:spacing w:val="-5"/>
              </w:rPr>
              <w:t>52</w:t>
            </w:r>
          </w:hyperlink>
        </w:p>
        <w:p>
          <w:pPr>
            <w:pStyle w:val="TOC1"/>
            <w:tabs>
              <w:tab w:pos="11106" w:val="right" w:leader="dot"/>
            </w:tabs>
            <w:spacing w:before="21"/>
          </w:pPr>
          <w:hyperlink w:history="true" w:anchor="_TOC_250014">
            <w:r>
              <w:rPr>
                <w:color w:val="231F20"/>
                <w:w w:val="105"/>
              </w:rPr>
              <w:t>Nursing</w:t>
            </w:r>
            <w:r>
              <w:rPr>
                <w:color w:val="231F20"/>
                <w:spacing w:val="-10"/>
                <w:w w:val="105"/>
              </w:rPr>
              <w:t> </w:t>
            </w:r>
            <w:r>
              <w:rPr>
                <w:color w:val="231F20"/>
                <w:w w:val="105"/>
              </w:rPr>
              <w:t>Homes</w:t>
            </w:r>
            <w:r>
              <w:rPr>
                <w:color w:val="231F20"/>
                <w:spacing w:val="-10"/>
                <w:w w:val="105"/>
              </w:rPr>
              <w:t> </w:t>
            </w:r>
            <w:r>
              <w:rPr>
                <w:color w:val="231F20"/>
                <w:w w:val="105"/>
              </w:rPr>
              <w:t>-</w:t>
            </w:r>
            <w:r>
              <w:rPr>
                <w:color w:val="231F20"/>
                <w:spacing w:val="-9"/>
                <w:w w:val="105"/>
              </w:rPr>
              <w:t> </w:t>
            </w:r>
            <w:r>
              <w:rPr>
                <w:color w:val="231F20"/>
                <w:w w:val="105"/>
              </w:rPr>
              <w:t>Skilled</w:t>
            </w:r>
            <w:r>
              <w:rPr>
                <w:color w:val="231F20"/>
                <w:spacing w:val="-10"/>
                <w:w w:val="105"/>
              </w:rPr>
              <w:t> </w:t>
            </w:r>
            <w:r>
              <w:rPr>
                <w:color w:val="231F20"/>
                <w:w w:val="105"/>
              </w:rPr>
              <w:t>Nursing</w:t>
            </w:r>
            <w:r>
              <w:rPr>
                <w:color w:val="231F20"/>
                <w:spacing w:val="-10"/>
                <w:w w:val="105"/>
              </w:rPr>
              <w:t> </w:t>
            </w:r>
            <w:r>
              <w:rPr>
                <w:color w:val="231F20"/>
                <w:spacing w:val="-2"/>
                <w:w w:val="105"/>
              </w:rPr>
              <w:t>Facilities</w:t>
            </w:r>
            <w:r>
              <w:rPr>
                <w:color w:val="231F20"/>
              </w:rPr>
              <w:tab/>
            </w:r>
            <w:r>
              <w:rPr>
                <w:color w:val="231F20"/>
                <w:spacing w:val="-5"/>
                <w:w w:val="110"/>
              </w:rPr>
              <w:t>54</w:t>
            </w:r>
          </w:hyperlink>
        </w:p>
        <w:p>
          <w:pPr>
            <w:pStyle w:val="TOC1"/>
            <w:tabs>
              <w:tab w:pos="11106" w:val="right" w:leader="dot"/>
            </w:tabs>
          </w:pPr>
          <w:hyperlink w:history="true" w:anchor="_TOC_250013">
            <w:r>
              <w:rPr>
                <w:color w:val="231F20"/>
              </w:rPr>
              <w:t>Personal</w:t>
            </w:r>
            <w:r>
              <w:rPr>
                <w:color w:val="231F20"/>
                <w:spacing w:val="26"/>
              </w:rPr>
              <w:t> </w:t>
            </w:r>
            <w:r>
              <w:rPr>
                <w:color w:val="231F20"/>
              </w:rPr>
              <w:t>Emergency</w:t>
            </w:r>
            <w:r>
              <w:rPr>
                <w:color w:val="231F20"/>
                <w:spacing w:val="27"/>
              </w:rPr>
              <w:t> </w:t>
            </w:r>
            <w:r>
              <w:rPr>
                <w:color w:val="231F20"/>
              </w:rPr>
              <w:t>Response</w:t>
            </w:r>
            <w:r>
              <w:rPr>
                <w:color w:val="231F20"/>
                <w:spacing w:val="27"/>
              </w:rPr>
              <w:t> </w:t>
            </w:r>
            <w:r>
              <w:rPr>
                <w:color w:val="231F20"/>
                <w:spacing w:val="-2"/>
              </w:rPr>
              <w:t>Systems</w:t>
            </w:r>
            <w:r>
              <w:rPr>
                <w:color w:val="231F20"/>
              </w:rPr>
              <w:tab/>
            </w:r>
            <w:r>
              <w:rPr>
                <w:color w:val="231F20"/>
                <w:spacing w:val="-5"/>
              </w:rPr>
              <w:t>54</w:t>
            </w:r>
          </w:hyperlink>
        </w:p>
        <w:p>
          <w:pPr>
            <w:pStyle w:val="TOC1"/>
            <w:tabs>
              <w:tab w:pos="11107" w:val="right" w:leader="dot"/>
            </w:tabs>
          </w:pPr>
          <w:hyperlink w:history="true" w:anchor="_TOC_250012">
            <w:r>
              <w:rPr>
                <w:color w:val="231F20"/>
              </w:rPr>
              <w:t>Pet</w:t>
            </w:r>
            <w:r>
              <w:rPr>
                <w:color w:val="231F20"/>
                <w:spacing w:val="6"/>
              </w:rPr>
              <w:t> </w:t>
            </w:r>
            <w:r>
              <w:rPr>
                <w:color w:val="231F20"/>
              </w:rPr>
              <w:t>Care</w:t>
            </w:r>
            <w:r>
              <w:rPr>
                <w:color w:val="231F20"/>
                <w:spacing w:val="6"/>
              </w:rPr>
              <w:t> </w:t>
            </w:r>
            <w:r>
              <w:rPr>
                <w:color w:val="231F20"/>
                <w:spacing w:val="-2"/>
              </w:rPr>
              <w:t>Support</w:t>
            </w:r>
            <w:r>
              <w:rPr>
                <w:color w:val="231F20"/>
              </w:rPr>
              <w:tab/>
            </w:r>
            <w:r>
              <w:rPr>
                <w:color w:val="231F20"/>
                <w:spacing w:val="-5"/>
              </w:rPr>
              <w:t>56</w:t>
            </w:r>
          </w:hyperlink>
        </w:p>
        <w:p>
          <w:pPr>
            <w:pStyle w:val="TOC2"/>
            <w:tabs>
              <w:tab w:pos="11087" w:val="right" w:leader="dot"/>
            </w:tabs>
            <w:spacing w:before="21"/>
          </w:pPr>
          <w:hyperlink w:history="true" w:anchor="_TOC_250011">
            <w:r>
              <w:rPr>
                <w:color w:val="231F20"/>
              </w:rPr>
              <w:t>Representative</w:t>
            </w:r>
            <w:r>
              <w:rPr>
                <w:color w:val="231F20"/>
                <w:spacing w:val="25"/>
              </w:rPr>
              <w:t> </w:t>
            </w:r>
            <w:r>
              <w:rPr>
                <w:color w:val="231F20"/>
              </w:rPr>
              <w:t>Payee</w:t>
            </w:r>
            <w:r>
              <w:rPr>
                <w:color w:val="231F20"/>
                <w:spacing w:val="25"/>
              </w:rPr>
              <w:t> </w:t>
            </w:r>
            <w:r>
              <w:rPr>
                <w:color w:val="231F20"/>
                <w:spacing w:val="-2"/>
              </w:rPr>
              <w:t>Services</w:t>
            </w:r>
            <w:r>
              <w:rPr>
                <w:color w:val="231F20"/>
              </w:rPr>
              <w:tab/>
            </w:r>
            <w:r>
              <w:rPr>
                <w:color w:val="231F20"/>
                <w:spacing w:val="-5"/>
              </w:rPr>
              <w:t>57</w:t>
            </w:r>
          </w:hyperlink>
        </w:p>
        <w:p>
          <w:pPr>
            <w:pStyle w:val="TOC1"/>
            <w:tabs>
              <w:tab w:pos="11087" w:val="right" w:leader="dot"/>
            </w:tabs>
          </w:pPr>
          <w:hyperlink w:history="true" w:anchor="_TOC_250010">
            <w:r>
              <w:rPr>
                <w:color w:val="231F20"/>
              </w:rPr>
              <w:t>Respite</w:t>
            </w:r>
            <w:r>
              <w:rPr>
                <w:color w:val="231F20"/>
                <w:spacing w:val="27"/>
              </w:rPr>
              <w:t> </w:t>
            </w:r>
            <w:r>
              <w:rPr>
                <w:color w:val="231F20"/>
                <w:spacing w:val="-4"/>
              </w:rPr>
              <w:t>Care</w:t>
            </w:r>
            <w:r>
              <w:rPr>
                <w:color w:val="231F20"/>
              </w:rPr>
              <w:tab/>
            </w:r>
            <w:r>
              <w:rPr>
                <w:color w:val="231F20"/>
                <w:spacing w:val="-5"/>
              </w:rPr>
              <w:t>57</w:t>
            </w:r>
          </w:hyperlink>
        </w:p>
        <w:p>
          <w:pPr>
            <w:pStyle w:val="TOC1"/>
            <w:tabs>
              <w:tab w:pos="11106" w:val="right" w:leader="dot"/>
            </w:tabs>
          </w:pPr>
          <w:hyperlink w:history="true" w:anchor="_TOC_250009">
            <w:r>
              <w:rPr>
                <w:color w:val="231F20"/>
              </w:rPr>
              <w:t>Senior</w:t>
            </w:r>
            <w:r>
              <w:rPr>
                <w:color w:val="231F20"/>
                <w:spacing w:val="23"/>
              </w:rPr>
              <w:t> </w:t>
            </w:r>
            <w:r>
              <w:rPr>
                <w:color w:val="231F20"/>
                <w:spacing w:val="-2"/>
              </w:rPr>
              <w:t>Centers</w:t>
            </w:r>
            <w:r>
              <w:rPr>
                <w:color w:val="231F20"/>
              </w:rPr>
              <w:tab/>
            </w:r>
            <w:r>
              <w:rPr>
                <w:color w:val="231F20"/>
                <w:spacing w:val="-7"/>
              </w:rPr>
              <w:t>58</w:t>
            </w:r>
          </w:hyperlink>
        </w:p>
        <w:p>
          <w:pPr>
            <w:pStyle w:val="TOC1"/>
            <w:tabs>
              <w:tab w:pos="11106" w:val="right" w:leader="dot"/>
            </w:tabs>
          </w:pPr>
          <w:hyperlink w:history="true" w:anchor="_TOC_250008">
            <w:r>
              <w:rPr>
                <w:color w:val="231F20"/>
              </w:rPr>
              <w:t>Social</w:t>
            </w:r>
            <w:r>
              <w:rPr>
                <w:color w:val="231F20"/>
                <w:spacing w:val="16"/>
              </w:rPr>
              <w:t> </w:t>
            </w:r>
            <w:r>
              <w:rPr>
                <w:color w:val="231F20"/>
              </w:rPr>
              <w:t>Security</w:t>
            </w:r>
            <w:r>
              <w:rPr>
                <w:color w:val="231F20"/>
                <w:spacing w:val="17"/>
              </w:rPr>
              <w:t> </w:t>
            </w:r>
            <w:r>
              <w:rPr>
                <w:color w:val="231F20"/>
              </w:rPr>
              <w:t>&amp;</w:t>
            </w:r>
            <w:r>
              <w:rPr>
                <w:color w:val="231F20"/>
                <w:spacing w:val="16"/>
              </w:rPr>
              <w:t> </w:t>
            </w:r>
            <w:r>
              <w:rPr>
                <w:color w:val="231F20"/>
                <w:spacing w:val="-5"/>
              </w:rPr>
              <w:t>SSI</w:t>
            </w:r>
            <w:r>
              <w:rPr>
                <w:color w:val="231F20"/>
              </w:rPr>
              <w:tab/>
            </w:r>
            <w:r>
              <w:rPr>
                <w:color w:val="231F20"/>
                <w:spacing w:val="-5"/>
              </w:rPr>
              <w:t>59</w:t>
            </w:r>
          </w:hyperlink>
        </w:p>
        <w:p>
          <w:pPr>
            <w:pStyle w:val="TOC1"/>
            <w:tabs>
              <w:tab w:pos="11106" w:val="right" w:leader="dot"/>
            </w:tabs>
            <w:spacing w:before="21"/>
          </w:pPr>
          <w:hyperlink w:history="true" w:anchor="_TOC_250007">
            <w:r>
              <w:rPr>
                <w:color w:val="231F20"/>
              </w:rPr>
              <w:t>Support</w:t>
            </w:r>
            <w:r>
              <w:rPr>
                <w:color w:val="231F20"/>
                <w:spacing w:val="45"/>
              </w:rPr>
              <w:t> </w:t>
            </w:r>
            <w:r>
              <w:rPr>
                <w:color w:val="231F20"/>
                <w:spacing w:val="-2"/>
              </w:rPr>
              <w:t>Groups</w:t>
            </w:r>
            <w:r>
              <w:rPr>
                <w:color w:val="231F20"/>
              </w:rPr>
              <w:tab/>
            </w:r>
            <w:r>
              <w:rPr>
                <w:color w:val="231F20"/>
                <w:spacing w:val="-5"/>
              </w:rPr>
              <w:t>59</w:t>
            </w:r>
          </w:hyperlink>
        </w:p>
        <w:p>
          <w:pPr>
            <w:pStyle w:val="TOC1"/>
            <w:tabs>
              <w:tab w:pos="11095" w:val="right" w:leader="dot"/>
            </w:tabs>
          </w:pPr>
          <w:hyperlink w:history="true" w:anchor="_TOC_250006">
            <w:r>
              <w:rPr>
                <w:color w:val="231F20"/>
              </w:rPr>
              <w:t>Tax</w:t>
            </w:r>
            <w:r>
              <w:rPr>
                <w:color w:val="231F20"/>
                <w:spacing w:val="7"/>
              </w:rPr>
              <w:t> </w:t>
            </w:r>
            <w:r>
              <w:rPr>
                <w:color w:val="231F20"/>
                <w:spacing w:val="-2"/>
              </w:rPr>
              <w:t>Assistance</w:t>
            </w:r>
            <w:r>
              <w:rPr>
                <w:color w:val="231F20"/>
              </w:rPr>
              <w:tab/>
            </w:r>
            <w:r>
              <w:rPr>
                <w:color w:val="231F20"/>
                <w:spacing w:val="-5"/>
              </w:rPr>
              <w:t>62</w:t>
            </w:r>
          </w:hyperlink>
        </w:p>
        <w:p>
          <w:pPr>
            <w:pStyle w:val="TOC1"/>
            <w:tabs>
              <w:tab w:pos="11095" w:val="right" w:leader="dot"/>
            </w:tabs>
          </w:pPr>
          <w:hyperlink w:history="true" w:anchor="_TOC_250005">
            <w:r>
              <w:rPr>
                <w:color w:val="231F20"/>
              </w:rPr>
              <w:t>Technology</w:t>
            </w:r>
            <w:r>
              <w:rPr>
                <w:color w:val="231F20"/>
                <w:spacing w:val="21"/>
              </w:rPr>
              <w:t> </w:t>
            </w:r>
            <w:r>
              <w:rPr>
                <w:color w:val="231F20"/>
                <w:spacing w:val="-2"/>
              </w:rPr>
              <w:t>Assistance</w:t>
            </w:r>
            <w:r>
              <w:rPr>
                <w:color w:val="231F20"/>
              </w:rPr>
              <w:tab/>
            </w:r>
            <w:r>
              <w:rPr>
                <w:color w:val="231F20"/>
                <w:spacing w:val="-5"/>
              </w:rPr>
              <w:t>62</w:t>
            </w:r>
          </w:hyperlink>
        </w:p>
        <w:p>
          <w:pPr>
            <w:pStyle w:val="TOC3"/>
            <w:tabs>
              <w:tab w:pos="11098" w:val="right" w:leader="dot"/>
            </w:tabs>
          </w:pPr>
          <w:hyperlink w:history="true" w:anchor="_TOC_250004">
            <w:r>
              <w:rPr>
                <w:color w:val="231F20"/>
                <w:spacing w:val="-2"/>
                <w:w w:val="110"/>
              </w:rPr>
              <w:t>Transportation</w:t>
            </w:r>
            <w:r>
              <w:rPr>
                <w:color w:val="231F20"/>
              </w:rPr>
              <w:tab/>
            </w:r>
            <w:r>
              <w:rPr>
                <w:color w:val="231F20"/>
                <w:spacing w:val="-5"/>
                <w:w w:val="110"/>
              </w:rPr>
              <w:t>63</w:t>
            </w:r>
          </w:hyperlink>
        </w:p>
        <w:p>
          <w:pPr>
            <w:pStyle w:val="TOC1"/>
            <w:tabs>
              <w:tab w:pos="11107" w:val="right" w:leader="dot"/>
            </w:tabs>
            <w:spacing w:before="21"/>
          </w:pPr>
          <w:hyperlink w:history="true" w:anchor="_TOC_250003">
            <w:r>
              <w:rPr>
                <w:color w:val="231F20"/>
              </w:rPr>
              <w:t>Tribal</w:t>
            </w:r>
            <w:r>
              <w:rPr>
                <w:color w:val="231F20"/>
                <w:spacing w:val="39"/>
              </w:rPr>
              <w:t> </w:t>
            </w:r>
            <w:r>
              <w:rPr>
                <w:color w:val="231F20"/>
              </w:rPr>
              <w:t>Programs</w:t>
            </w:r>
            <w:r>
              <w:rPr>
                <w:color w:val="231F20"/>
                <w:spacing w:val="39"/>
              </w:rPr>
              <w:t> </w:t>
            </w:r>
            <w:r>
              <w:rPr>
                <w:color w:val="231F20"/>
              </w:rPr>
              <w:t>and</w:t>
            </w:r>
            <w:r>
              <w:rPr>
                <w:color w:val="231F20"/>
                <w:spacing w:val="40"/>
              </w:rPr>
              <w:t> </w:t>
            </w:r>
            <w:r>
              <w:rPr>
                <w:color w:val="231F20"/>
                <w:spacing w:val="-2"/>
              </w:rPr>
              <w:t>Services</w:t>
            </w:r>
            <w:r>
              <w:rPr>
                <w:color w:val="231F20"/>
              </w:rPr>
              <w:tab/>
            </w:r>
            <w:r>
              <w:rPr>
                <w:color w:val="231F20"/>
                <w:spacing w:val="-5"/>
              </w:rPr>
              <w:t>65</w:t>
            </w:r>
          </w:hyperlink>
        </w:p>
        <w:p>
          <w:pPr>
            <w:pStyle w:val="TOC1"/>
            <w:tabs>
              <w:tab w:pos="11108" w:val="right" w:leader="dot"/>
            </w:tabs>
          </w:pPr>
          <w:hyperlink w:history="true" w:anchor="_TOC_250002">
            <w:r>
              <w:rPr>
                <w:color w:val="231F20"/>
              </w:rPr>
              <w:t>Veteran’s</w:t>
            </w:r>
            <w:r>
              <w:rPr>
                <w:color w:val="231F20"/>
                <w:spacing w:val="17"/>
              </w:rPr>
              <w:t> </w:t>
            </w:r>
            <w:r>
              <w:rPr>
                <w:color w:val="231F20"/>
                <w:spacing w:val="-2"/>
              </w:rPr>
              <w:t>Services</w:t>
            </w:r>
            <w:r>
              <w:rPr>
                <w:color w:val="231F20"/>
              </w:rPr>
              <w:tab/>
            </w:r>
            <w:r>
              <w:rPr>
                <w:color w:val="231F20"/>
                <w:spacing w:val="-5"/>
              </w:rPr>
              <w:t>66</w:t>
            </w:r>
          </w:hyperlink>
        </w:p>
        <w:p>
          <w:pPr>
            <w:pStyle w:val="TOC1"/>
            <w:tabs>
              <w:tab w:pos="11089" w:val="right" w:leader="dot"/>
            </w:tabs>
          </w:pPr>
          <w:hyperlink w:history="true" w:anchor="_TOC_250001">
            <w:r>
              <w:rPr>
                <w:color w:val="231F20"/>
              </w:rPr>
              <w:t>Vision</w:t>
            </w:r>
            <w:r>
              <w:rPr>
                <w:color w:val="231F20"/>
                <w:spacing w:val="12"/>
              </w:rPr>
              <w:t> </w:t>
            </w:r>
            <w:r>
              <w:rPr>
                <w:color w:val="231F20"/>
              </w:rPr>
              <w:t>-</w:t>
            </w:r>
            <w:r>
              <w:rPr>
                <w:color w:val="231F20"/>
                <w:spacing w:val="13"/>
              </w:rPr>
              <w:t> </w:t>
            </w:r>
            <w:r>
              <w:rPr>
                <w:color w:val="231F20"/>
              </w:rPr>
              <w:t>Blind</w:t>
            </w:r>
            <w:r>
              <w:rPr>
                <w:color w:val="231F20"/>
                <w:spacing w:val="13"/>
              </w:rPr>
              <w:t> </w:t>
            </w:r>
            <w:r>
              <w:rPr>
                <w:color w:val="231F20"/>
              </w:rPr>
              <w:t>or</w:t>
            </w:r>
            <w:r>
              <w:rPr>
                <w:color w:val="231F20"/>
                <w:spacing w:val="12"/>
              </w:rPr>
              <w:t> </w:t>
            </w:r>
            <w:r>
              <w:rPr>
                <w:color w:val="231F20"/>
              </w:rPr>
              <w:t>Low</w:t>
            </w:r>
            <w:r>
              <w:rPr>
                <w:color w:val="231F20"/>
                <w:spacing w:val="13"/>
              </w:rPr>
              <w:t> </w:t>
            </w:r>
            <w:r>
              <w:rPr>
                <w:color w:val="231F20"/>
                <w:spacing w:val="-2"/>
              </w:rPr>
              <w:t>Vision</w:t>
            </w:r>
            <w:r>
              <w:rPr>
                <w:color w:val="231F20"/>
              </w:rPr>
              <w:tab/>
            </w:r>
            <w:r>
              <w:rPr>
                <w:color w:val="231F20"/>
                <w:spacing w:val="-5"/>
              </w:rPr>
              <w:t>67</w:t>
            </w:r>
          </w:hyperlink>
        </w:p>
        <w:p>
          <w:pPr>
            <w:pStyle w:val="TOC1"/>
            <w:tabs>
              <w:tab w:pos="11108" w:val="right" w:leader="dot"/>
            </w:tabs>
          </w:pPr>
          <w:hyperlink w:history="true" w:anchor="_TOC_250000">
            <w:r>
              <w:rPr>
                <w:color w:val="231F20"/>
                <w:w w:val="105"/>
              </w:rPr>
              <w:t>Youth</w:t>
            </w:r>
            <w:r>
              <w:rPr>
                <w:color w:val="231F20"/>
                <w:spacing w:val="7"/>
                <w:w w:val="105"/>
              </w:rPr>
              <w:t> </w:t>
            </w:r>
            <w:r>
              <w:rPr>
                <w:color w:val="231F20"/>
                <w:w w:val="105"/>
              </w:rPr>
              <w:t>Transition</w:t>
            </w:r>
            <w:r>
              <w:rPr>
                <w:color w:val="231F20"/>
                <w:spacing w:val="7"/>
                <w:w w:val="105"/>
              </w:rPr>
              <w:t> </w:t>
            </w:r>
            <w:r>
              <w:rPr>
                <w:color w:val="231F20"/>
                <w:spacing w:val="-2"/>
                <w:w w:val="105"/>
              </w:rPr>
              <w:t>Services</w:t>
            </w:r>
            <w:r>
              <w:rPr>
                <w:color w:val="231F20"/>
              </w:rPr>
              <w:tab/>
            </w:r>
            <w:r>
              <w:rPr>
                <w:color w:val="231F20"/>
                <w:spacing w:val="-5"/>
                <w:w w:val="110"/>
              </w:rPr>
              <w:t>68</w:t>
            </w:r>
          </w:hyperlink>
        </w:p>
      </w:sdtContent>
    </w:sdt>
    <w:p>
      <w:pPr>
        <w:pStyle w:val="TOC1"/>
        <w:spacing w:after="0"/>
        <w:sectPr>
          <w:pgSz w:w="12240" w:h="15840"/>
          <w:pgMar w:top="540" w:bottom="280" w:left="360" w:right="360"/>
        </w:sectPr>
      </w:pPr>
    </w:p>
    <w:p>
      <w:pPr>
        <w:spacing w:line="240" w:lineRule="auto"/>
        <w:ind w:left="187" w:right="0" w:firstLine="0"/>
        <w:rPr>
          <w:sz w:val="20"/>
        </w:rPr>
      </w:pPr>
      <w:r>
        <w:rPr>
          <w:sz w:val="20"/>
        </w:rPr>
        <mc:AlternateContent>
          <mc:Choice Requires="wps">
            <w:drawing>
              <wp:anchor distT="0" distB="0" distL="0" distR="0" allowOverlap="1" layoutInCell="1" locked="0" behindDoc="1" simplePos="0" relativeHeight="485002752">
                <wp:simplePos x="0" y="0"/>
                <wp:positionH relativeFrom="page">
                  <wp:posOffset>457200</wp:posOffset>
                </wp:positionH>
                <wp:positionV relativeFrom="page">
                  <wp:posOffset>9445433</wp:posOffset>
                </wp:positionV>
                <wp:extent cx="6374130" cy="186690"/>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6374130" cy="186690"/>
                        </a:xfrm>
                        <a:prstGeom prst="rect">
                          <a:avLst/>
                        </a:prstGeom>
                      </wps:spPr>
                      <wps:txbx>
                        <w:txbxContent>
                          <w:p>
                            <w:pPr>
                              <w:tabs>
                                <w:tab w:pos="3139" w:val="left" w:leader="none"/>
                                <w:tab w:pos="8719" w:val="left" w:leader="none"/>
                              </w:tabs>
                              <w:spacing w:before="9"/>
                              <w:ind w:left="0" w:right="0" w:firstLine="0"/>
                              <w:jc w:val="left"/>
                              <w:rPr>
                                <w:b/>
                                <w:sz w:val="21"/>
                              </w:rPr>
                            </w:pPr>
                            <w:r>
                              <w:rPr>
                                <w:b/>
                                <w:color w:val="231F20"/>
                                <w:sz w:val="21"/>
                              </w:rPr>
                              <w:t>Jennifer</w:t>
                            </w:r>
                            <w:r>
                              <w:rPr>
                                <w:b/>
                                <w:color w:val="231F20"/>
                                <w:spacing w:val="36"/>
                                <w:sz w:val="21"/>
                              </w:rPr>
                              <w:t> </w:t>
                            </w:r>
                            <w:r>
                              <w:rPr>
                                <w:b/>
                                <w:color w:val="231F20"/>
                                <w:spacing w:val="-2"/>
                                <w:sz w:val="21"/>
                              </w:rPr>
                              <w:t>Torgerson</w:t>
                            </w:r>
                            <w:r>
                              <w:rPr>
                                <w:b/>
                                <w:color w:val="231F20"/>
                                <w:sz w:val="21"/>
                              </w:rPr>
                              <w:tab/>
                              <w:t>Mobility</w:t>
                            </w:r>
                            <w:r>
                              <w:rPr>
                                <w:b/>
                                <w:color w:val="231F20"/>
                                <w:spacing w:val="11"/>
                                <w:sz w:val="21"/>
                              </w:rPr>
                              <w:t> </w:t>
                            </w:r>
                            <w:r>
                              <w:rPr>
                                <w:b/>
                                <w:color w:val="231F20"/>
                                <w:sz w:val="21"/>
                              </w:rPr>
                              <w:t>Education</w:t>
                            </w:r>
                            <w:r>
                              <w:rPr>
                                <w:b/>
                                <w:color w:val="231F20"/>
                                <w:spacing w:val="12"/>
                                <w:sz w:val="21"/>
                              </w:rPr>
                              <w:t> </w:t>
                            </w:r>
                            <w:r>
                              <w:rPr>
                                <w:b/>
                                <w:color w:val="231F20"/>
                                <w:sz w:val="21"/>
                              </w:rPr>
                              <w:t>&amp;</w:t>
                            </w:r>
                            <w:r>
                              <w:rPr>
                                <w:b/>
                                <w:color w:val="231F20"/>
                                <w:spacing w:val="12"/>
                                <w:sz w:val="21"/>
                              </w:rPr>
                              <w:t> </w:t>
                            </w:r>
                            <w:r>
                              <w:rPr>
                                <w:b/>
                                <w:color w:val="231F20"/>
                                <w:sz w:val="21"/>
                              </w:rPr>
                              <w:t>Outreach</w:t>
                            </w:r>
                            <w:r>
                              <w:rPr>
                                <w:b/>
                                <w:color w:val="231F20"/>
                                <w:spacing w:val="12"/>
                                <w:sz w:val="21"/>
                              </w:rPr>
                              <w:t> </w:t>
                            </w:r>
                            <w:r>
                              <w:rPr>
                                <w:b/>
                                <w:color w:val="231F20"/>
                                <w:spacing w:val="-2"/>
                                <w:sz w:val="21"/>
                              </w:rPr>
                              <w:t>Coordinator</w:t>
                            </w:r>
                            <w:r>
                              <w:rPr>
                                <w:b/>
                                <w:color w:val="231F20"/>
                                <w:sz w:val="21"/>
                              </w:rPr>
                              <w:tab/>
                              <w:t>Balsam</w:t>
                            </w:r>
                            <w:r>
                              <w:rPr>
                                <w:b/>
                                <w:color w:val="231F20"/>
                                <w:spacing w:val="41"/>
                                <w:sz w:val="21"/>
                              </w:rPr>
                              <w:t> </w:t>
                            </w:r>
                            <w:r>
                              <w:rPr>
                                <w:b/>
                                <w:color w:val="231F20"/>
                                <w:spacing w:val="-6"/>
                                <w:sz w:val="21"/>
                              </w:rPr>
                              <w:t>Lake</w:t>
                            </w:r>
                          </w:p>
                        </w:txbxContent>
                      </wps:txbx>
                      <wps:bodyPr wrap="square" lIns="0" tIns="0" rIns="0" bIns="0" rtlCol="0">
                        <a:noAutofit/>
                      </wps:bodyPr>
                    </wps:wsp>
                  </a:graphicData>
                </a:graphic>
              </wp:anchor>
            </w:drawing>
          </mc:Choice>
          <mc:Fallback>
            <w:pict>
              <v:shape style="position:absolute;margin-left:36pt;margin-top:743.734924pt;width:501.9pt;height:14.7pt;mso-position-horizontal-relative:page;mso-position-vertical-relative:page;z-index:-18313728" type="#_x0000_t202" id="docshape23" filled="false" stroked="false">
                <v:textbox inset="0,0,0,0">
                  <w:txbxContent>
                    <w:p>
                      <w:pPr>
                        <w:tabs>
                          <w:tab w:pos="3139" w:val="left" w:leader="none"/>
                          <w:tab w:pos="8719" w:val="left" w:leader="none"/>
                        </w:tabs>
                        <w:spacing w:before="9"/>
                        <w:ind w:left="0" w:right="0" w:firstLine="0"/>
                        <w:jc w:val="left"/>
                        <w:rPr>
                          <w:b/>
                          <w:sz w:val="21"/>
                        </w:rPr>
                      </w:pPr>
                      <w:r>
                        <w:rPr>
                          <w:b/>
                          <w:color w:val="231F20"/>
                          <w:sz w:val="21"/>
                        </w:rPr>
                        <w:t>Jennifer</w:t>
                      </w:r>
                      <w:r>
                        <w:rPr>
                          <w:b/>
                          <w:color w:val="231F20"/>
                          <w:spacing w:val="36"/>
                          <w:sz w:val="21"/>
                        </w:rPr>
                        <w:t> </w:t>
                      </w:r>
                      <w:r>
                        <w:rPr>
                          <w:b/>
                          <w:color w:val="231F20"/>
                          <w:spacing w:val="-2"/>
                          <w:sz w:val="21"/>
                        </w:rPr>
                        <w:t>Torgerson</w:t>
                      </w:r>
                      <w:r>
                        <w:rPr>
                          <w:b/>
                          <w:color w:val="231F20"/>
                          <w:sz w:val="21"/>
                        </w:rPr>
                        <w:tab/>
                        <w:t>Mobility</w:t>
                      </w:r>
                      <w:r>
                        <w:rPr>
                          <w:b/>
                          <w:color w:val="231F20"/>
                          <w:spacing w:val="11"/>
                          <w:sz w:val="21"/>
                        </w:rPr>
                        <w:t> </w:t>
                      </w:r>
                      <w:r>
                        <w:rPr>
                          <w:b/>
                          <w:color w:val="231F20"/>
                          <w:sz w:val="21"/>
                        </w:rPr>
                        <w:t>Education</w:t>
                      </w:r>
                      <w:r>
                        <w:rPr>
                          <w:b/>
                          <w:color w:val="231F20"/>
                          <w:spacing w:val="12"/>
                          <w:sz w:val="21"/>
                        </w:rPr>
                        <w:t> </w:t>
                      </w:r>
                      <w:r>
                        <w:rPr>
                          <w:b/>
                          <w:color w:val="231F20"/>
                          <w:sz w:val="21"/>
                        </w:rPr>
                        <w:t>&amp;</w:t>
                      </w:r>
                      <w:r>
                        <w:rPr>
                          <w:b/>
                          <w:color w:val="231F20"/>
                          <w:spacing w:val="12"/>
                          <w:sz w:val="21"/>
                        </w:rPr>
                        <w:t> </w:t>
                      </w:r>
                      <w:r>
                        <w:rPr>
                          <w:b/>
                          <w:color w:val="231F20"/>
                          <w:sz w:val="21"/>
                        </w:rPr>
                        <w:t>Outreach</w:t>
                      </w:r>
                      <w:r>
                        <w:rPr>
                          <w:b/>
                          <w:color w:val="231F20"/>
                          <w:spacing w:val="12"/>
                          <w:sz w:val="21"/>
                        </w:rPr>
                        <w:t> </w:t>
                      </w:r>
                      <w:r>
                        <w:rPr>
                          <w:b/>
                          <w:color w:val="231F20"/>
                          <w:spacing w:val="-2"/>
                          <w:sz w:val="21"/>
                        </w:rPr>
                        <w:t>Coordinator</w:t>
                      </w:r>
                      <w:r>
                        <w:rPr>
                          <w:b/>
                          <w:color w:val="231F20"/>
                          <w:sz w:val="21"/>
                        </w:rPr>
                        <w:tab/>
                        <w:t>Balsam</w:t>
                      </w:r>
                      <w:r>
                        <w:rPr>
                          <w:b/>
                          <w:color w:val="231F20"/>
                          <w:spacing w:val="41"/>
                          <w:sz w:val="21"/>
                        </w:rPr>
                        <w:t> </w:t>
                      </w:r>
                      <w:r>
                        <w:rPr>
                          <w:b/>
                          <w:color w:val="231F20"/>
                          <w:spacing w:val="-6"/>
                          <w:sz w:val="21"/>
                        </w:rPr>
                        <w:t>Lake</w:t>
                      </w:r>
                    </w:p>
                  </w:txbxContent>
                </v:textbox>
                <w10:wrap type="none"/>
              </v:shape>
            </w:pict>
          </mc:Fallback>
        </mc:AlternateContent>
      </w:r>
      <w:r>
        <w:rPr>
          <w:sz w:val="20"/>
        </w:rPr>
        <mc:AlternateContent>
          <mc:Choice Requires="wps">
            <w:drawing>
              <wp:inline distT="0" distB="0" distL="0" distR="0">
                <wp:extent cx="7077709" cy="4919980"/>
                <wp:effectExtent l="0" t="0" r="0" b="4445"/>
                <wp:docPr id="30" name="Group 30"/>
                <wp:cNvGraphicFramePr>
                  <a:graphicFrameLocks/>
                </wp:cNvGraphicFramePr>
                <a:graphic>
                  <a:graphicData uri="http://schemas.microsoft.com/office/word/2010/wordprocessingGroup">
                    <wpg:wgp>
                      <wpg:cNvPr id="30" name="Group 30"/>
                      <wpg:cNvGrpSpPr/>
                      <wpg:grpSpPr>
                        <a:xfrm>
                          <a:off x="0" y="0"/>
                          <a:ext cx="7077709" cy="4919980"/>
                          <a:chExt cx="7077709" cy="4919980"/>
                        </a:xfrm>
                      </wpg:grpSpPr>
                      <pic:pic>
                        <pic:nvPicPr>
                          <pic:cNvPr id="31" name="Image 31"/>
                          <pic:cNvPicPr/>
                        </pic:nvPicPr>
                        <pic:blipFill>
                          <a:blip r:embed="rId15" cstate="print"/>
                          <a:stretch>
                            <a:fillRect/>
                          </a:stretch>
                        </pic:blipFill>
                        <pic:spPr>
                          <a:xfrm>
                            <a:off x="0" y="0"/>
                            <a:ext cx="7077456" cy="4919471"/>
                          </a:xfrm>
                          <a:prstGeom prst="rect">
                            <a:avLst/>
                          </a:prstGeom>
                        </pic:spPr>
                      </pic:pic>
                      <wps:wsp>
                        <wps:cNvPr id="32" name="Graphic 32"/>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3" name="Textbox 33"/>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sz w:val="20"/>
                                </w:rPr>
                                <w:t>877-485-2372</w:t>
                              </w:r>
                              <w:r>
                                <w:rPr>
                                  <w:rFonts w:ascii="Trebuchet MS" w:hAnsi="Trebuchet MS"/>
                                  <w:b/>
                                  <w:color w:val="005E8F"/>
                                  <w:spacing w:val="-3"/>
                                  <w:sz w:val="20"/>
                                </w:rPr>
                                <w:t> </w:t>
                              </w:r>
                              <w:r>
                                <w:rPr>
                                  <w:rFonts w:ascii="Trebuchet MS" w:hAnsi="Trebuchet MS"/>
                                  <w:b/>
                                  <w:color w:val="005E8F"/>
                                  <w:sz w:val="20"/>
                                </w:rPr>
                                <w:t>•</w:t>
                              </w:r>
                              <w:r>
                                <w:rPr>
                                  <w:rFonts w:ascii="Trebuchet MS" w:hAnsi="Trebuchet MS"/>
                                  <w:b/>
                                  <w:color w:val="005E8F"/>
                                  <w:spacing w:val="-5"/>
                                  <w:sz w:val="20"/>
                                </w:rPr>
                                <w:t> </w:t>
                              </w:r>
                              <w:hyperlink r:id="rId7">
                                <w:r>
                                  <w:rPr>
                                    <w:rFonts w:ascii="Trebuchet MS" w:hAnsi="Trebuchet MS"/>
                                    <w:b/>
                                    <w:color w:val="005E8F"/>
                                    <w:spacing w:val="-2"/>
                                    <w:sz w:val="20"/>
                                  </w:rPr>
                                  <w:t>www.adrcnwwi.org</w:t>
                                </w:r>
                              </w:hyperlink>
                            </w:p>
                          </w:txbxContent>
                        </wps:txbx>
                        <wps:bodyPr wrap="square" lIns="0" tIns="0" rIns="0" bIns="0" rtlCol="0">
                          <a:noAutofit/>
                        </wps:bodyPr>
                      </wps:wsp>
                      <wps:wsp>
                        <wps:cNvPr id="34" name="Textbox 34"/>
                        <wps:cNvSpPr txBox="1"/>
                        <wps:spPr>
                          <a:xfrm>
                            <a:off x="6781674" y="93216"/>
                            <a:ext cx="121920"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10"/>
                                  <w:sz w:val="26"/>
                                </w:rPr>
                                <w:t>5</w:t>
                              </w:r>
                            </w:p>
                          </w:txbxContent>
                        </wps:txbx>
                        <wps:bodyPr wrap="square" lIns="0" tIns="0" rIns="0" bIns="0" rtlCol="0">
                          <a:noAutofit/>
                        </wps:bodyPr>
                      </wps:wsp>
                    </wpg:wgp>
                  </a:graphicData>
                </a:graphic>
              </wp:inline>
            </w:drawing>
          </mc:Choice>
          <mc:Fallback>
            <w:pict>
              <v:group style="width:557.3pt;height:387.4pt;mso-position-horizontal-relative:char;mso-position-vertical-relative:line" id="docshapegroup24" coordorigin="0,0" coordsize="11146,7748">
                <v:shape style="position:absolute;left:0;top:0;width:11146;height:7748" type="#_x0000_t75" id="docshape25" stroked="false">
                  <v:imagedata r:id="rId15" o:title=""/>
                </v:shape>
                <v:shape style="position:absolute;left:10405;top:291;width:83;height:83" id="docshape26"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27"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sz w:val="20"/>
                          </w:rPr>
                          <w:t>877-485-2372</w:t>
                        </w:r>
                        <w:r>
                          <w:rPr>
                            <w:rFonts w:ascii="Trebuchet MS" w:hAnsi="Trebuchet MS"/>
                            <w:b/>
                            <w:color w:val="005E8F"/>
                            <w:spacing w:val="-3"/>
                            <w:sz w:val="20"/>
                          </w:rPr>
                          <w:t> </w:t>
                        </w:r>
                        <w:r>
                          <w:rPr>
                            <w:rFonts w:ascii="Trebuchet MS" w:hAnsi="Trebuchet MS"/>
                            <w:b/>
                            <w:color w:val="005E8F"/>
                            <w:sz w:val="20"/>
                          </w:rPr>
                          <w:t>•</w:t>
                        </w:r>
                        <w:r>
                          <w:rPr>
                            <w:rFonts w:ascii="Trebuchet MS" w:hAnsi="Trebuchet MS"/>
                            <w:b/>
                            <w:color w:val="005E8F"/>
                            <w:spacing w:val="-5"/>
                            <w:sz w:val="20"/>
                          </w:rPr>
                          <w:t> </w:t>
                        </w:r>
                        <w:hyperlink r:id="rId7">
                          <w:r>
                            <w:rPr>
                              <w:rFonts w:ascii="Trebuchet MS" w:hAnsi="Trebuchet MS"/>
                              <w:b/>
                              <w:color w:val="005E8F"/>
                              <w:spacing w:val="-2"/>
                              <w:sz w:val="20"/>
                            </w:rPr>
                            <w:t>www.adrcnwwi.org</w:t>
                          </w:r>
                        </w:hyperlink>
                      </w:p>
                    </w:txbxContent>
                  </v:textbox>
                  <w10:wrap type="none"/>
                </v:shape>
                <v:shape style="position:absolute;left:10679;top:146;width:192;height:364" type="#_x0000_t202" id="docshape28" filled="false" stroked="false">
                  <v:textbox inset="0,0,0,0">
                    <w:txbxContent>
                      <w:p>
                        <w:pPr>
                          <w:spacing w:line="353" w:lineRule="exact" w:before="0"/>
                          <w:ind w:left="0" w:right="0" w:firstLine="0"/>
                          <w:jc w:val="left"/>
                          <w:rPr>
                            <w:rFonts w:ascii="Arial Black"/>
                            <w:sz w:val="26"/>
                          </w:rPr>
                        </w:pPr>
                        <w:r>
                          <w:rPr>
                            <w:rFonts w:ascii="Arial Black"/>
                            <w:color w:val="005E8F"/>
                            <w:spacing w:val="-10"/>
                            <w:sz w:val="26"/>
                          </w:rPr>
                          <w:t>5</w:t>
                        </w:r>
                      </w:p>
                    </w:txbxContent>
                  </v:textbox>
                  <w10:wrap type="none"/>
                </v:shape>
              </v:group>
            </w:pict>
          </mc:Fallback>
        </mc:AlternateContent>
      </w:r>
      <w:r>
        <w:rPr>
          <w:sz w:val="20"/>
        </w:rPr>
      </w:r>
    </w:p>
    <w:p>
      <w:pPr>
        <w:spacing w:before="421"/>
        <w:ind w:left="187" w:right="0" w:firstLine="0"/>
        <w:jc w:val="left"/>
        <w:rPr>
          <w:rFonts w:ascii="Trebuchet MS"/>
          <w:b/>
          <w:sz w:val="40"/>
        </w:rPr>
      </w:pPr>
      <w:r>
        <w:rPr>
          <w:rFonts w:ascii="Trebuchet MS"/>
          <w:b/>
          <w:color w:val="005E8F"/>
          <w:spacing w:val="6"/>
          <w:sz w:val="40"/>
        </w:rPr>
        <w:t>ADRC</w:t>
      </w:r>
      <w:r>
        <w:rPr>
          <w:rFonts w:ascii="Trebuchet MS"/>
          <w:b/>
          <w:color w:val="005E8F"/>
          <w:spacing w:val="68"/>
          <w:sz w:val="40"/>
        </w:rPr>
        <w:t> </w:t>
      </w:r>
      <w:r>
        <w:rPr>
          <w:rFonts w:ascii="Trebuchet MS"/>
          <w:b/>
          <w:color w:val="005E8F"/>
          <w:spacing w:val="6"/>
          <w:sz w:val="40"/>
        </w:rPr>
        <w:t>OF</w:t>
      </w:r>
      <w:r>
        <w:rPr>
          <w:rFonts w:ascii="Trebuchet MS"/>
          <w:b/>
          <w:color w:val="005E8F"/>
          <w:spacing w:val="50"/>
          <w:sz w:val="40"/>
        </w:rPr>
        <w:t> </w:t>
      </w:r>
      <w:r>
        <w:rPr>
          <w:rFonts w:ascii="Trebuchet MS"/>
          <w:b/>
          <w:color w:val="005E8F"/>
          <w:spacing w:val="6"/>
          <w:sz w:val="40"/>
        </w:rPr>
        <w:t>NORTHWEST</w:t>
      </w:r>
      <w:r>
        <w:rPr>
          <w:rFonts w:ascii="Trebuchet MS"/>
          <w:b/>
          <w:color w:val="005E8F"/>
          <w:spacing w:val="19"/>
          <w:sz w:val="40"/>
        </w:rPr>
        <w:t> </w:t>
      </w:r>
      <w:r>
        <w:rPr>
          <w:rFonts w:ascii="Trebuchet MS"/>
          <w:b/>
          <w:color w:val="005E8F"/>
          <w:spacing w:val="6"/>
          <w:sz w:val="40"/>
        </w:rPr>
        <w:t>WISCONSIN</w:t>
      </w:r>
      <w:r>
        <w:rPr>
          <w:rFonts w:ascii="Trebuchet MS"/>
          <w:b/>
          <w:color w:val="005E8F"/>
          <w:spacing w:val="68"/>
          <w:sz w:val="40"/>
        </w:rPr>
        <w:t> </w:t>
      </w:r>
      <w:r>
        <w:rPr>
          <w:rFonts w:ascii="Trebuchet MS"/>
          <w:b/>
          <w:color w:val="005E8F"/>
          <w:spacing w:val="6"/>
          <w:sz w:val="40"/>
        </w:rPr>
        <w:t>STAFF</w:t>
      </w:r>
      <w:r>
        <w:rPr>
          <w:rFonts w:ascii="Trebuchet MS"/>
          <w:b/>
          <w:color w:val="005E8F"/>
          <w:spacing w:val="50"/>
          <w:sz w:val="40"/>
        </w:rPr>
        <w:t> </w:t>
      </w:r>
      <w:r>
        <w:rPr>
          <w:rFonts w:ascii="Trebuchet MS"/>
          <w:b/>
          <w:color w:val="005E8F"/>
          <w:spacing w:val="-2"/>
          <w:sz w:val="40"/>
        </w:rPr>
        <w:t>DIRECTORY</w:t>
      </w:r>
    </w:p>
    <w:p>
      <w:pPr>
        <w:pStyle w:val="BodyText"/>
        <w:ind w:left="0"/>
        <w:rPr>
          <w:rFonts w:ascii="Trebuchet MS"/>
          <w:sz w:val="17"/>
        </w:rPr>
      </w:pPr>
    </w:p>
    <w:tbl>
      <w:tblPr>
        <w:tblW w:w="0" w:type="auto"/>
        <w:jc w:val="left"/>
        <w:tblInd w:w="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83"/>
        <w:gridCol w:w="5062"/>
        <w:gridCol w:w="3042"/>
      </w:tblGrid>
      <w:tr>
        <w:trPr>
          <w:trHeight w:val="336" w:hRule="atLeast"/>
        </w:trPr>
        <w:tc>
          <w:tcPr>
            <w:tcW w:w="2883" w:type="dxa"/>
          </w:tcPr>
          <w:p>
            <w:pPr>
              <w:pStyle w:val="TableParagraph"/>
              <w:spacing w:line="310" w:lineRule="exact"/>
              <w:rPr>
                <w:rFonts w:ascii="Arial Black"/>
                <w:sz w:val="24"/>
              </w:rPr>
            </w:pPr>
            <w:r>
              <w:rPr>
                <w:rFonts w:ascii="Arial Black"/>
                <w:color w:val="231F20"/>
                <w:w w:val="85"/>
                <w:sz w:val="24"/>
              </w:rPr>
              <w:t>STAFF</w:t>
            </w:r>
            <w:r>
              <w:rPr>
                <w:rFonts w:ascii="Arial Black"/>
                <w:color w:val="231F20"/>
                <w:spacing w:val="-18"/>
                <w:w w:val="85"/>
                <w:sz w:val="24"/>
              </w:rPr>
              <w:t> </w:t>
            </w:r>
            <w:r>
              <w:rPr>
                <w:rFonts w:ascii="Arial Black"/>
                <w:color w:val="231F20"/>
                <w:spacing w:val="-4"/>
                <w:w w:val="95"/>
                <w:sz w:val="24"/>
              </w:rPr>
              <w:t>NAME</w:t>
            </w:r>
          </w:p>
        </w:tc>
        <w:tc>
          <w:tcPr>
            <w:tcW w:w="5062" w:type="dxa"/>
          </w:tcPr>
          <w:p>
            <w:pPr>
              <w:pStyle w:val="TableParagraph"/>
              <w:spacing w:line="310" w:lineRule="exact"/>
              <w:ind w:left="429"/>
              <w:rPr>
                <w:rFonts w:ascii="Arial Black"/>
                <w:sz w:val="24"/>
              </w:rPr>
            </w:pPr>
            <w:r>
              <w:rPr>
                <w:rFonts w:ascii="Arial Black"/>
                <w:color w:val="231F20"/>
                <w:spacing w:val="-2"/>
                <w:w w:val="95"/>
                <w:sz w:val="24"/>
              </w:rPr>
              <w:t>POSITION</w:t>
            </w:r>
          </w:p>
        </w:tc>
        <w:tc>
          <w:tcPr>
            <w:tcW w:w="3042" w:type="dxa"/>
          </w:tcPr>
          <w:p>
            <w:pPr>
              <w:pStyle w:val="TableParagraph"/>
              <w:spacing w:line="310" w:lineRule="exact"/>
              <w:ind w:left="947"/>
              <w:rPr>
                <w:rFonts w:ascii="Arial Black"/>
                <w:sz w:val="24"/>
              </w:rPr>
            </w:pPr>
            <w:r>
              <w:rPr>
                <w:rFonts w:ascii="Arial Black"/>
                <w:color w:val="231F20"/>
                <w:w w:val="85"/>
                <w:sz w:val="24"/>
              </w:rPr>
              <w:t>PRIMARY</w:t>
            </w:r>
            <w:r>
              <w:rPr>
                <w:rFonts w:ascii="Arial Black"/>
                <w:color w:val="231F20"/>
                <w:spacing w:val="7"/>
                <w:sz w:val="24"/>
              </w:rPr>
              <w:t> </w:t>
            </w:r>
            <w:r>
              <w:rPr>
                <w:rFonts w:ascii="Arial Black"/>
                <w:color w:val="231F20"/>
                <w:spacing w:val="-2"/>
                <w:w w:val="95"/>
                <w:sz w:val="24"/>
              </w:rPr>
              <w:t>OFFICE</w:t>
            </w:r>
          </w:p>
        </w:tc>
      </w:tr>
      <w:tr>
        <w:trPr>
          <w:trHeight w:val="326" w:hRule="atLeast"/>
        </w:trPr>
        <w:tc>
          <w:tcPr>
            <w:tcW w:w="2883" w:type="dxa"/>
            <w:shd w:val="clear" w:color="auto" w:fill="E8F5F2"/>
          </w:tcPr>
          <w:p>
            <w:pPr>
              <w:pStyle w:val="TableParagraph"/>
              <w:spacing w:before="30"/>
              <w:rPr>
                <w:b/>
                <w:sz w:val="21"/>
              </w:rPr>
            </w:pPr>
            <w:r>
              <w:rPr>
                <w:b/>
                <w:color w:val="231F20"/>
                <w:spacing w:val="-2"/>
                <w:sz w:val="21"/>
              </w:rPr>
              <w:t>Nicole</w:t>
            </w:r>
            <w:r>
              <w:rPr>
                <w:b/>
                <w:color w:val="231F20"/>
                <w:spacing w:val="-11"/>
                <w:sz w:val="21"/>
              </w:rPr>
              <w:t> </w:t>
            </w:r>
            <w:r>
              <w:rPr>
                <w:b/>
                <w:color w:val="231F20"/>
                <w:spacing w:val="-2"/>
                <w:sz w:val="21"/>
              </w:rPr>
              <w:t>Rossow</w:t>
            </w:r>
          </w:p>
        </w:tc>
        <w:tc>
          <w:tcPr>
            <w:tcW w:w="5062" w:type="dxa"/>
            <w:shd w:val="clear" w:color="auto" w:fill="E8F5F2"/>
          </w:tcPr>
          <w:p>
            <w:pPr>
              <w:pStyle w:val="TableParagraph"/>
              <w:spacing w:before="30"/>
              <w:ind w:left="429"/>
              <w:rPr>
                <w:b/>
                <w:sz w:val="21"/>
              </w:rPr>
            </w:pPr>
            <w:r>
              <w:rPr>
                <w:b/>
                <w:color w:val="231F20"/>
                <w:sz w:val="21"/>
              </w:rPr>
              <w:t>Regional</w:t>
            </w:r>
            <w:r>
              <w:rPr>
                <w:b/>
                <w:color w:val="231F20"/>
                <w:spacing w:val="14"/>
                <w:sz w:val="21"/>
              </w:rPr>
              <w:t> </w:t>
            </w:r>
            <w:r>
              <w:rPr>
                <w:b/>
                <w:color w:val="231F20"/>
                <w:spacing w:val="-2"/>
                <w:sz w:val="21"/>
              </w:rPr>
              <w:t>Director</w:t>
            </w:r>
          </w:p>
        </w:tc>
        <w:tc>
          <w:tcPr>
            <w:tcW w:w="3042" w:type="dxa"/>
            <w:shd w:val="clear" w:color="auto" w:fill="E8F5F2"/>
          </w:tcPr>
          <w:p>
            <w:pPr>
              <w:pStyle w:val="TableParagraph"/>
              <w:spacing w:before="30"/>
              <w:ind w:left="947"/>
              <w:rPr>
                <w:b/>
                <w:sz w:val="21"/>
              </w:rPr>
            </w:pPr>
            <w:r>
              <w:rPr>
                <w:b/>
                <w:color w:val="231F20"/>
                <w:w w:val="105"/>
                <w:sz w:val="21"/>
              </w:rPr>
              <w:t>Balsam</w:t>
            </w:r>
            <w:r>
              <w:rPr>
                <w:b/>
                <w:color w:val="231F20"/>
                <w:spacing w:val="1"/>
                <w:w w:val="105"/>
                <w:sz w:val="21"/>
              </w:rPr>
              <w:t> </w:t>
            </w:r>
            <w:r>
              <w:rPr>
                <w:b/>
                <w:color w:val="231F20"/>
                <w:spacing w:val="-2"/>
                <w:w w:val="105"/>
                <w:sz w:val="21"/>
              </w:rPr>
              <w:t>Lake/Siren</w:t>
            </w:r>
          </w:p>
        </w:tc>
      </w:tr>
      <w:tr>
        <w:trPr>
          <w:trHeight w:val="308" w:hRule="atLeast"/>
        </w:trPr>
        <w:tc>
          <w:tcPr>
            <w:tcW w:w="2883" w:type="dxa"/>
          </w:tcPr>
          <w:p>
            <w:pPr>
              <w:pStyle w:val="TableParagraph"/>
              <w:spacing w:before="18"/>
              <w:rPr>
                <w:b/>
                <w:sz w:val="21"/>
              </w:rPr>
            </w:pPr>
            <w:r>
              <w:rPr>
                <w:b/>
                <w:color w:val="231F20"/>
                <w:sz w:val="21"/>
              </w:rPr>
              <w:t>Kari</w:t>
            </w:r>
            <w:r>
              <w:rPr>
                <w:b/>
                <w:color w:val="231F20"/>
                <w:spacing w:val="4"/>
                <w:sz w:val="21"/>
              </w:rPr>
              <w:t> </w:t>
            </w:r>
            <w:r>
              <w:rPr>
                <w:b/>
                <w:color w:val="231F20"/>
                <w:spacing w:val="-2"/>
                <w:sz w:val="21"/>
              </w:rPr>
              <w:t>Broten</w:t>
            </w:r>
          </w:p>
        </w:tc>
        <w:tc>
          <w:tcPr>
            <w:tcW w:w="5062" w:type="dxa"/>
          </w:tcPr>
          <w:p>
            <w:pPr>
              <w:pStyle w:val="TableParagraph"/>
              <w:spacing w:before="18"/>
              <w:ind w:left="429"/>
              <w:rPr>
                <w:b/>
                <w:sz w:val="21"/>
              </w:rPr>
            </w:pPr>
            <w:r>
              <w:rPr>
                <w:b/>
                <w:color w:val="231F20"/>
                <w:w w:val="105"/>
                <w:sz w:val="21"/>
              </w:rPr>
              <w:t>Business</w:t>
            </w:r>
            <w:r>
              <w:rPr>
                <w:b/>
                <w:color w:val="231F20"/>
                <w:spacing w:val="19"/>
                <w:w w:val="105"/>
                <w:sz w:val="21"/>
              </w:rPr>
              <w:t> </w:t>
            </w:r>
            <w:r>
              <w:rPr>
                <w:b/>
                <w:color w:val="231F20"/>
                <w:spacing w:val="-2"/>
                <w:w w:val="105"/>
                <w:sz w:val="21"/>
              </w:rPr>
              <w:t>Manager</w:t>
            </w:r>
          </w:p>
        </w:tc>
        <w:tc>
          <w:tcPr>
            <w:tcW w:w="3042" w:type="dxa"/>
          </w:tcPr>
          <w:p>
            <w:pPr>
              <w:pStyle w:val="TableParagraph"/>
              <w:spacing w:before="18"/>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32" w:hRule="atLeast"/>
        </w:trPr>
        <w:tc>
          <w:tcPr>
            <w:tcW w:w="2883" w:type="dxa"/>
            <w:shd w:val="clear" w:color="auto" w:fill="E8F5F2"/>
          </w:tcPr>
          <w:p>
            <w:pPr>
              <w:pStyle w:val="TableParagraph"/>
              <w:spacing w:before="29"/>
              <w:rPr>
                <w:b/>
                <w:sz w:val="21"/>
              </w:rPr>
            </w:pPr>
            <w:r>
              <w:rPr>
                <w:b/>
                <w:color w:val="231F20"/>
                <w:sz w:val="21"/>
              </w:rPr>
              <w:t>Laura</w:t>
            </w:r>
            <w:r>
              <w:rPr>
                <w:b/>
                <w:color w:val="231F20"/>
                <w:spacing w:val="19"/>
                <w:sz w:val="21"/>
              </w:rPr>
              <w:t> </w:t>
            </w:r>
            <w:r>
              <w:rPr>
                <w:b/>
                <w:color w:val="231F20"/>
                <w:spacing w:val="-2"/>
                <w:sz w:val="21"/>
              </w:rPr>
              <w:t>Gomez</w:t>
            </w:r>
          </w:p>
        </w:tc>
        <w:tc>
          <w:tcPr>
            <w:tcW w:w="5062" w:type="dxa"/>
            <w:shd w:val="clear" w:color="auto" w:fill="E8F5F2"/>
          </w:tcPr>
          <w:p>
            <w:pPr>
              <w:pStyle w:val="TableParagraph"/>
              <w:spacing w:before="29"/>
              <w:ind w:left="429"/>
              <w:rPr>
                <w:b/>
                <w:sz w:val="21"/>
              </w:rPr>
            </w:pPr>
            <w:r>
              <w:rPr>
                <w:b/>
                <w:color w:val="231F20"/>
                <w:w w:val="105"/>
                <w:sz w:val="21"/>
              </w:rPr>
              <w:t>Nutrition</w:t>
            </w:r>
            <w:r>
              <w:rPr>
                <w:b/>
                <w:color w:val="231F20"/>
                <w:spacing w:val="-6"/>
                <w:w w:val="105"/>
                <w:sz w:val="21"/>
              </w:rPr>
              <w:t> </w:t>
            </w:r>
            <w:r>
              <w:rPr>
                <w:b/>
                <w:color w:val="231F20"/>
                <w:spacing w:val="-2"/>
                <w:w w:val="105"/>
                <w:sz w:val="21"/>
              </w:rPr>
              <w:t>Manager</w:t>
            </w:r>
          </w:p>
        </w:tc>
        <w:tc>
          <w:tcPr>
            <w:tcW w:w="3042" w:type="dxa"/>
            <w:shd w:val="clear" w:color="auto" w:fill="E8F5F2"/>
          </w:tcPr>
          <w:p>
            <w:pPr>
              <w:pStyle w:val="TableParagraph"/>
              <w:spacing w:before="29"/>
              <w:ind w:left="947"/>
              <w:rPr>
                <w:b/>
                <w:sz w:val="21"/>
              </w:rPr>
            </w:pPr>
            <w:r>
              <w:rPr>
                <w:b/>
                <w:color w:val="231F20"/>
                <w:spacing w:val="-4"/>
                <w:w w:val="105"/>
                <w:sz w:val="21"/>
              </w:rPr>
              <w:t>Siren</w:t>
            </w:r>
          </w:p>
        </w:tc>
      </w:tr>
      <w:tr>
        <w:trPr>
          <w:trHeight w:val="308" w:hRule="atLeast"/>
        </w:trPr>
        <w:tc>
          <w:tcPr>
            <w:tcW w:w="2883" w:type="dxa"/>
          </w:tcPr>
          <w:p>
            <w:pPr>
              <w:pStyle w:val="TableParagraph"/>
              <w:spacing w:before="16"/>
              <w:rPr>
                <w:b/>
                <w:sz w:val="21"/>
              </w:rPr>
            </w:pPr>
            <w:r>
              <w:rPr>
                <w:b/>
                <w:color w:val="231F20"/>
                <w:sz w:val="21"/>
              </w:rPr>
              <w:t>Angie</w:t>
            </w:r>
            <w:r>
              <w:rPr>
                <w:b/>
                <w:color w:val="231F20"/>
                <w:spacing w:val="-10"/>
                <w:sz w:val="21"/>
              </w:rPr>
              <w:t> </w:t>
            </w:r>
            <w:r>
              <w:rPr>
                <w:b/>
                <w:color w:val="231F20"/>
                <w:spacing w:val="-2"/>
                <w:sz w:val="21"/>
              </w:rPr>
              <w:t>Heyer</w:t>
            </w:r>
          </w:p>
        </w:tc>
        <w:tc>
          <w:tcPr>
            <w:tcW w:w="5062" w:type="dxa"/>
          </w:tcPr>
          <w:p>
            <w:pPr>
              <w:pStyle w:val="TableParagraph"/>
              <w:spacing w:before="16"/>
              <w:ind w:left="429"/>
              <w:rPr>
                <w:b/>
                <w:sz w:val="21"/>
              </w:rPr>
            </w:pPr>
            <w:r>
              <w:rPr>
                <w:b/>
                <w:color w:val="231F20"/>
                <w:sz w:val="21"/>
              </w:rPr>
              <w:t>Accounting</w:t>
            </w:r>
            <w:r>
              <w:rPr>
                <w:b/>
                <w:color w:val="231F20"/>
                <w:spacing w:val="9"/>
                <w:sz w:val="21"/>
              </w:rPr>
              <w:t> </w:t>
            </w:r>
            <w:r>
              <w:rPr>
                <w:b/>
                <w:color w:val="231F20"/>
                <w:sz w:val="21"/>
              </w:rPr>
              <w:t>and</w:t>
            </w:r>
            <w:r>
              <w:rPr>
                <w:b/>
                <w:color w:val="231F20"/>
                <w:spacing w:val="8"/>
                <w:sz w:val="21"/>
              </w:rPr>
              <w:t> </w:t>
            </w:r>
            <w:r>
              <w:rPr>
                <w:b/>
                <w:color w:val="231F20"/>
                <w:spacing w:val="-2"/>
                <w:sz w:val="21"/>
              </w:rPr>
              <w:t>Clerical</w:t>
            </w:r>
          </w:p>
        </w:tc>
        <w:tc>
          <w:tcPr>
            <w:tcW w:w="3042" w:type="dxa"/>
          </w:tcPr>
          <w:p>
            <w:pPr>
              <w:pStyle w:val="TableParagraph"/>
              <w:spacing w:before="16"/>
              <w:ind w:left="947"/>
              <w:rPr>
                <w:b/>
                <w:sz w:val="21"/>
              </w:rPr>
            </w:pPr>
            <w:r>
              <w:rPr>
                <w:b/>
                <w:color w:val="231F20"/>
                <w:spacing w:val="-4"/>
                <w:w w:val="105"/>
                <w:sz w:val="21"/>
              </w:rPr>
              <w:t>Siren</w:t>
            </w:r>
          </w:p>
        </w:tc>
      </w:tr>
      <w:tr>
        <w:trPr>
          <w:trHeight w:val="332" w:hRule="atLeast"/>
        </w:trPr>
        <w:tc>
          <w:tcPr>
            <w:tcW w:w="2883" w:type="dxa"/>
            <w:shd w:val="clear" w:color="auto" w:fill="E8F5F2"/>
          </w:tcPr>
          <w:p>
            <w:pPr>
              <w:pStyle w:val="TableParagraph"/>
              <w:spacing w:before="28"/>
              <w:rPr>
                <w:b/>
                <w:sz w:val="21"/>
              </w:rPr>
            </w:pPr>
            <w:r>
              <w:rPr>
                <w:b/>
                <w:color w:val="231F20"/>
                <w:spacing w:val="-2"/>
                <w:sz w:val="21"/>
              </w:rPr>
              <w:t>Nicole</w:t>
            </w:r>
            <w:r>
              <w:rPr>
                <w:b/>
                <w:color w:val="231F20"/>
                <w:spacing w:val="-11"/>
                <w:sz w:val="21"/>
              </w:rPr>
              <w:t> </w:t>
            </w:r>
            <w:r>
              <w:rPr>
                <w:b/>
                <w:color w:val="231F20"/>
                <w:spacing w:val="-2"/>
                <w:sz w:val="21"/>
              </w:rPr>
              <w:t>Coulter</w:t>
            </w:r>
          </w:p>
        </w:tc>
        <w:tc>
          <w:tcPr>
            <w:tcW w:w="5062" w:type="dxa"/>
            <w:shd w:val="clear" w:color="auto" w:fill="E8F5F2"/>
          </w:tcPr>
          <w:p>
            <w:pPr>
              <w:pStyle w:val="TableParagraph"/>
              <w:spacing w:before="28"/>
              <w:ind w:left="429"/>
              <w:rPr>
                <w:b/>
                <w:sz w:val="21"/>
              </w:rPr>
            </w:pPr>
            <w:r>
              <w:rPr>
                <w:b/>
                <w:color w:val="231F20"/>
                <w:w w:val="105"/>
                <w:sz w:val="21"/>
              </w:rPr>
              <w:t>Fiscal</w:t>
            </w:r>
            <w:r>
              <w:rPr>
                <w:b/>
                <w:color w:val="231F20"/>
                <w:spacing w:val="-8"/>
                <w:w w:val="105"/>
                <w:sz w:val="21"/>
              </w:rPr>
              <w:t> </w:t>
            </w:r>
            <w:r>
              <w:rPr>
                <w:b/>
                <w:color w:val="231F20"/>
                <w:w w:val="105"/>
                <w:sz w:val="21"/>
              </w:rPr>
              <w:t>Support</w:t>
            </w:r>
            <w:r>
              <w:rPr>
                <w:b/>
                <w:color w:val="231F20"/>
                <w:spacing w:val="-8"/>
                <w:w w:val="105"/>
                <w:sz w:val="21"/>
              </w:rPr>
              <w:t> </w:t>
            </w:r>
            <w:r>
              <w:rPr>
                <w:b/>
                <w:color w:val="231F20"/>
                <w:spacing w:val="-2"/>
                <w:w w:val="105"/>
                <w:sz w:val="21"/>
              </w:rPr>
              <w:t>Specialist</w:t>
            </w:r>
          </w:p>
        </w:tc>
        <w:tc>
          <w:tcPr>
            <w:tcW w:w="3042" w:type="dxa"/>
            <w:shd w:val="clear" w:color="auto" w:fill="E8F5F2"/>
          </w:tcPr>
          <w:p>
            <w:pPr>
              <w:pStyle w:val="TableParagraph"/>
              <w:spacing w:before="28"/>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08" w:hRule="atLeast"/>
        </w:trPr>
        <w:tc>
          <w:tcPr>
            <w:tcW w:w="2883" w:type="dxa"/>
          </w:tcPr>
          <w:p>
            <w:pPr>
              <w:pStyle w:val="TableParagraph"/>
              <w:spacing w:before="15"/>
              <w:rPr>
                <w:b/>
                <w:sz w:val="21"/>
              </w:rPr>
            </w:pPr>
            <w:r>
              <w:rPr>
                <w:b/>
                <w:color w:val="231F20"/>
                <w:w w:val="105"/>
                <w:sz w:val="21"/>
              </w:rPr>
              <w:t>Christi</w:t>
            </w:r>
            <w:r>
              <w:rPr>
                <w:b/>
                <w:color w:val="231F20"/>
                <w:spacing w:val="12"/>
                <w:w w:val="105"/>
                <w:sz w:val="21"/>
              </w:rPr>
              <w:t> </w:t>
            </w:r>
            <w:r>
              <w:rPr>
                <w:b/>
                <w:color w:val="231F20"/>
                <w:spacing w:val="-2"/>
                <w:w w:val="105"/>
                <w:sz w:val="21"/>
              </w:rPr>
              <w:t>Arcand</w:t>
            </w:r>
          </w:p>
        </w:tc>
        <w:tc>
          <w:tcPr>
            <w:tcW w:w="5062" w:type="dxa"/>
          </w:tcPr>
          <w:p>
            <w:pPr>
              <w:pStyle w:val="TableParagraph"/>
              <w:spacing w:before="15"/>
              <w:ind w:left="429"/>
              <w:rPr>
                <w:b/>
                <w:sz w:val="21"/>
              </w:rPr>
            </w:pPr>
            <w:r>
              <w:rPr>
                <w:b/>
                <w:color w:val="231F20"/>
                <w:w w:val="105"/>
                <w:sz w:val="21"/>
              </w:rPr>
              <w:t>Disability</w:t>
            </w:r>
            <w:r>
              <w:rPr>
                <w:b/>
                <w:color w:val="231F20"/>
                <w:spacing w:val="-7"/>
                <w:w w:val="105"/>
                <w:sz w:val="21"/>
              </w:rPr>
              <w:t> </w:t>
            </w:r>
            <w:r>
              <w:rPr>
                <w:b/>
                <w:color w:val="231F20"/>
                <w:w w:val="105"/>
                <w:sz w:val="21"/>
              </w:rPr>
              <w:t>Benefits</w:t>
            </w:r>
            <w:r>
              <w:rPr>
                <w:b/>
                <w:color w:val="231F20"/>
                <w:spacing w:val="-7"/>
                <w:w w:val="105"/>
                <w:sz w:val="21"/>
              </w:rPr>
              <w:t> </w:t>
            </w:r>
            <w:r>
              <w:rPr>
                <w:b/>
                <w:color w:val="231F20"/>
                <w:spacing w:val="-2"/>
                <w:w w:val="105"/>
                <w:sz w:val="21"/>
              </w:rPr>
              <w:t>Specialist</w:t>
            </w:r>
          </w:p>
        </w:tc>
        <w:tc>
          <w:tcPr>
            <w:tcW w:w="3042" w:type="dxa"/>
          </w:tcPr>
          <w:p>
            <w:pPr>
              <w:pStyle w:val="TableParagraph"/>
              <w:spacing w:before="15"/>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32" w:hRule="atLeast"/>
        </w:trPr>
        <w:tc>
          <w:tcPr>
            <w:tcW w:w="2883" w:type="dxa"/>
            <w:shd w:val="clear" w:color="auto" w:fill="E8F5F2"/>
          </w:tcPr>
          <w:p>
            <w:pPr>
              <w:pStyle w:val="TableParagraph"/>
              <w:spacing w:before="27"/>
              <w:rPr>
                <w:b/>
                <w:sz w:val="21"/>
              </w:rPr>
            </w:pPr>
            <w:r>
              <w:rPr>
                <w:b/>
                <w:color w:val="231F20"/>
                <w:sz w:val="21"/>
              </w:rPr>
              <w:t>Yvonne</w:t>
            </w:r>
            <w:r>
              <w:rPr>
                <w:b/>
                <w:color w:val="231F20"/>
                <w:spacing w:val="-3"/>
                <w:sz w:val="21"/>
              </w:rPr>
              <w:t> </w:t>
            </w:r>
            <w:r>
              <w:rPr>
                <w:b/>
                <w:color w:val="231F20"/>
                <w:spacing w:val="-2"/>
                <w:sz w:val="21"/>
              </w:rPr>
              <w:t>Lindus</w:t>
            </w:r>
          </w:p>
        </w:tc>
        <w:tc>
          <w:tcPr>
            <w:tcW w:w="5062" w:type="dxa"/>
            <w:shd w:val="clear" w:color="auto" w:fill="E8F5F2"/>
          </w:tcPr>
          <w:p>
            <w:pPr>
              <w:pStyle w:val="TableParagraph"/>
              <w:spacing w:before="27"/>
              <w:ind w:left="429"/>
              <w:rPr>
                <w:b/>
                <w:sz w:val="21"/>
              </w:rPr>
            </w:pPr>
            <w:r>
              <w:rPr>
                <w:b/>
                <w:color w:val="231F20"/>
                <w:w w:val="105"/>
                <w:sz w:val="21"/>
              </w:rPr>
              <w:t>Disability</w:t>
            </w:r>
            <w:r>
              <w:rPr>
                <w:b/>
                <w:color w:val="231F20"/>
                <w:spacing w:val="-7"/>
                <w:w w:val="105"/>
                <w:sz w:val="21"/>
              </w:rPr>
              <w:t> </w:t>
            </w:r>
            <w:r>
              <w:rPr>
                <w:b/>
                <w:color w:val="231F20"/>
                <w:w w:val="105"/>
                <w:sz w:val="21"/>
              </w:rPr>
              <w:t>Benefits</w:t>
            </w:r>
            <w:r>
              <w:rPr>
                <w:b/>
                <w:color w:val="231F20"/>
                <w:spacing w:val="-7"/>
                <w:w w:val="105"/>
                <w:sz w:val="21"/>
              </w:rPr>
              <w:t> </w:t>
            </w:r>
            <w:r>
              <w:rPr>
                <w:b/>
                <w:color w:val="231F20"/>
                <w:spacing w:val="-2"/>
                <w:w w:val="105"/>
                <w:sz w:val="21"/>
              </w:rPr>
              <w:t>Specialist</w:t>
            </w:r>
          </w:p>
        </w:tc>
        <w:tc>
          <w:tcPr>
            <w:tcW w:w="3042" w:type="dxa"/>
            <w:shd w:val="clear" w:color="auto" w:fill="E8F5F2"/>
          </w:tcPr>
          <w:p>
            <w:pPr>
              <w:pStyle w:val="TableParagraph"/>
              <w:spacing w:before="27"/>
              <w:ind w:left="947"/>
              <w:rPr>
                <w:b/>
                <w:sz w:val="21"/>
              </w:rPr>
            </w:pPr>
            <w:r>
              <w:rPr>
                <w:b/>
                <w:color w:val="231F20"/>
                <w:spacing w:val="-4"/>
                <w:w w:val="105"/>
                <w:sz w:val="21"/>
              </w:rPr>
              <w:t>Siren</w:t>
            </w:r>
          </w:p>
        </w:tc>
      </w:tr>
      <w:tr>
        <w:trPr>
          <w:trHeight w:val="308" w:hRule="atLeast"/>
        </w:trPr>
        <w:tc>
          <w:tcPr>
            <w:tcW w:w="2883" w:type="dxa"/>
          </w:tcPr>
          <w:p>
            <w:pPr>
              <w:pStyle w:val="TableParagraph"/>
              <w:spacing w:before="14"/>
              <w:rPr>
                <w:b/>
                <w:sz w:val="21"/>
              </w:rPr>
            </w:pPr>
            <w:r>
              <w:rPr>
                <w:b/>
                <w:color w:val="231F20"/>
                <w:sz w:val="21"/>
              </w:rPr>
              <w:t>Karen</w:t>
            </w:r>
            <w:r>
              <w:rPr>
                <w:b/>
                <w:color w:val="231F20"/>
                <w:spacing w:val="8"/>
                <w:sz w:val="21"/>
              </w:rPr>
              <w:t> </w:t>
            </w:r>
            <w:r>
              <w:rPr>
                <w:b/>
                <w:color w:val="231F20"/>
                <w:spacing w:val="-2"/>
                <w:sz w:val="21"/>
              </w:rPr>
              <w:t>Nichols</w:t>
            </w:r>
          </w:p>
        </w:tc>
        <w:tc>
          <w:tcPr>
            <w:tcW w:w="5062" w:type="dxa"/>
          </w:tcPr>
          <w:p>
            <w:pPr>
              <w:pStyle w:val="TableParagraph"/>
              <w:spacing w:before="14"/>
              <w:ind w:left="429"/>
              <w:rPr>
                <w:b/>
                <w:sz w:val="21"/>
              </w:rPr>
            </w:pPr>
            <w:r>
              <w:rPr>
                <w:b/>
                <w:color w:val="231F20"/>
                <w:w w:val="105"/>
                <w:sz w:val="21"/>
              </w:rPr>
              <w:t>Elder</w:t>
            </w:r>
            <w:r>
              <w:rPr>
                <w:b/>
                <w:color w:val="231F20"/>
                <w:spacing w:val="-10"/>
                <w:w w:val="105"/>
                <w:sz w:val="21"/>
              </w:rPr>
              <w:t> </w:t>
            </w:r>
            <w:r>
              <w:rPr>
                <w:b/>
                <w:color w:val="231F20"/>
                <w:w w:val="105"/>
                <w:sz w:val="21"/>
              </w:rPr>
              <w:t>Benefits</w:t>
            </w:r>
            <w:r>
              <w:rPr>
                <w:b/>
                <w:color w:val="231F20"/>
                <w:spacing w:val="-10"/>
                <w:w w:val="105"/>
                <w:sz w:val="21"/>
              </w:rPr>
              <w:t> </w:t>
            </w:r>
            <w:r>
              <w:rPr>
                <w:b/>
                <w:color w:val="231F20"/>
                <w:spacing w:val="-2"/>
                <w:w w:val="105"/>
                <w:sz w:val="21"/>
              </w:rPr>
              <w:t>Specialist</w:t>
            </w:r>
          </w:p>
        </w:tc>
        <w:tc>
          <w:tcPr>
            <w:tcW w:w="3042" w:type="dxa"/>
          </w:tcPr>
          <w:p>
            <w:pPr>
              <w:pStyle w:val="TableParagraph"/>
              <w:spacing w:before="14"/>
              <w:ind w:left="947"/>
              <w:rPr>
                <w:b/>
                <w:sz w:val="21"/>
              </w:rPr>
            </w:pPr>
            <w:r>
              <w:rPr>
                <w:b/>
                <w:color w:val="231F20"/>
                <w:spacing w:val="-4"/>
                <w:w w:val="105"/>
                <w:sz w:val="21"/>
              </w:rPr>
              <w:t>Siren</w:t>
            </w:r>
          </w:p>
        </w:tc>
      </w:tr>
      <w:tr>
        <w:trPr>
          <w:trHeight w:val="332" w:hRule="atLeast"/>
        </w:trPr>
        <w:tc>
          <w:tcPr>
            <w:tcW w:w="2883" w:type="dxa"/>
            <w:shd w:val="clear" w:color="auto" w:fill="E8F5F2"/>
          </w:tcPr>
          <w:p>
            <w:pPr>
              <w:pStyle w:val="TableParagraph"/>
              <w:spacing w:before="26"/>
              <w:rPr>
                <w:b/>
                <w:sz w:val="21"/>
              </w:rPr>
            </w:pPr>
            <w:r>
              <w:rPr>
                <w:b/>
                <w:color w:val="231F20"/>
                <w:sz w:val="21"/>
              </w:rPr>
              <w:t>Stephanie</w:t>
            </w:r>
            <w:r>
              <w:rPr>
                <w:b/>
                <w:color w:val="231F20"/>
                <w:spacing w:val="37"/>
                <w:sz w:val="21"/>
              </w:rPr>
              <w:t> </w:t>
            </w:r>
            <w:r>
              <w:rPr>
                <w:b/>
                <w:color w:val="231F20"/>
                <w:spacing w:val="-2"/>
                <w:sz w:val="21"/>
              </w:rPr>
              <w:t>Bachmann</w:t>
            </w:r>
          </w:p>
        </w:tc>
        <w:tc>
          <w:tcPr>
            <w:tcW w:w="5062" w:type="dxa"/>
            <w:shd w:val="clear" w:color="auto" w:fill="E8F5F2"/>
          </w:tcPr>
          <w:p>
            <w:pPr>
              <w:pStyle w:val="TableParagraph"/>
              <w:spacing w:before="26"/>
              <w:ind w:left="429"/>
              <w:rPr>
                <w:b/>
                <w:sz w:val="21"/>
              </w:rPr>
            </w:pPr>
            <w:r>
              <w:rPr>
                <w:b/>
                <w:color w:val="231F20"/>
                <w:w w:val="105"/>
                <w:sz w:val="21"/>
              </w:rPr>
              <w:t>Elder</w:t>
            </w:r>
            <w:r>
              <w:rPr>
                <w:b/>
                <w:color w:val="231F20"/>
                <w:spacing w:val="-10"/>
                <w:w w:val="105"/>
                <w:sz w:val="21"/>
              </w:rPr>
              <w:t> </w:t>
            </w:r>
            <w:r>
              <w:rPr>
                <w:b/>
                <w:color w:val="231F20"/>
                <w:w w:val="105"/>
                <w:sz w:val="21"/>
              </w:rPr>
              <w:t>Benefits</w:t>
            </w:r>
            <w:r>
              <w:rPr>
                <w:b/>
                <w:color w:val="231F20"/>
                <w:spacing w:val="-10"/>
                <w:w w:val="105"/>
                <w:sz w:val="21"/>
              </w:rPr>
              <w:t> </w:t>
            </w:r>
            <w:r>
              <w:rPr>
                <w:b/>
                <w:color w:val="231F20"/>
                <w:spacing w:val="-2"/>
                <w:w w:val="105"/>
                <w:sz w:val="21"/>
              </w:rPr>
              <w:t>Specialist</w:t>
            </w:r>
          </w:p>
        </w:tc>
        <w:tc>
          <w:tcPr>
            <w:tcW w:w="3042" w:type="dxa"/>
            <w:shd w:val="clear" w:color="auto" w:fill="E8F5F2"/>
          </w:tcPr>
          <w:p>
            <w:pPr>
              <w:pStyle w:val="TableParagraph"/>
              <w:spacing w:before="26"/>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08" w:hRule="atLeast"/>
        </w:trPr>
        <w:tc>
          <w:tcPr>
            <w:tcW w:w="2883" w:type="dxa"/>
          </w:tcPr>
          <w:p>
            <w:pPr>
              <w:pStyle w:val="TableParagraph"/>
              <w:spacing w:before="13"/>
              <w:rPr>
                <w:b/>
                <w:sz w:val="21"/>
              </w:rPr>
            </w:pPr>
            <w:r>
              <w:rPr>
                <w:b/>
                <w:color w:val="231F20"/>
                <w:sz w:val="21"/>
              </w:rPr>
              <w:t>Kysa</w:t>
            </w:r>
            <w:r>
              <w:rPr>
                <w:b/>
                <w:color w:val="231F20"/>
                <w:spacing w:val="6"/>
                <w:sz w:val="21"/>
              </w:rPr>
              <w:t> </w:t>
            </w:r>
            <w:r>
              <w:rPr>
                <w:b/>
                <w:color w:val="231F20"/>
                <w:spacing w:val="-2"/>
                <w:sz w:val="21"/>
              </w:rPr>
              <w:t>Marten</w:t>
            </w:r>
          </w:p>
        </w:tc>
        <w:tc>
          <w:tcPr>
            <w:tcW w:w="5062" w:type="dxa"/>
          </w:tcPr>
          <w:p>
            <w:pPr>
              <w:pStyle w:val="TableParagraph"/>
              <w:spacing w:before="13"/>
              <w:ind w:left="429"/>
              <w:rPr>
                <w:b/>
                <w:sz w:val="21"/>
              </w:rPr>
            </w:pPr>
            <w:r>
              <w:rPr>
                <w:b/>
                <w:color w:val="231F20"/>
                <w:spacing w:val="-2"/>
                <w:sz w:val="21"/>
              </w:rPr>
              <w:t>ADRC</w:t>
            </w:r>
            <w:r>
              <w:rPr>
                <w:b/>
                <w:color w:val="231F20"/>
                <w:spacing w:val="-7"/>
                <w:sz w:val="21"/>
              </w:rPr>
              <w:t> </w:t>
            </w:r>
            <w:r>
              <w:rPr>
                <w:b/>
                <w:color w:val="231F20"/>
                <w:spacing w:val="-2"/>
                <w:sz w:val="21"/>
              </w:rPr>
              <w:t>Manager</w:t>
            </w:r>
          </w:p>
        </w:tc>
        <w:tc>
          <w:tcPr>
            <w:tcW w:w="3042" w:type="dxa"/>
          </w:tcPr>
          <w:p>
            <w:pPr>
              <w:pStyle w:val="TableParagraph"/>
              <w:spacing w:before="13"/>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32" w:hRule="atLeast"/>
        </w:trPr>
        <w:tc>
          <w:tcPr>
            <w:tcW w:w="2883" w:type="dxa"/>
            <w:shd w:val="clear" w:color="auto" w:fill="E8F5F2"/>
          </w:tcPr>
          <w:p>
            <w:pPr>
              <w:pStyle w:val="TableParagraph"/>
              <w:spacing w:before="24"/>
              <w:rPr>
                <w:b/>
                <w:sz w:val="21"/>
              </w:rPr>
            </w:pPr>
            <w:r>
              <w:rPr>
                <w:b/>
                <w:color w:val="231F20"/>
                <w:sz w:val="21"/>
              </w:rPr>
              <w:t>Kayli</w:t>
            </w:r>
            <w:r>
              <w:rPr>
                <w:b/>
                <w:color w:val="231F20"/>
                <w:spacing w:val="-8"/>
                <w:sz w:val="21"/>
              </w:rPr>
              <w:t> </w:t>
            </w:r>
            <w:r>
              <w:rPr>
                <w:b/>
                <w:color w:val="231F20"/>
                <w:spacing w:val="-2"/>
                <w:sz w:val="21"/>
              </w:rPr>
              <w:t>Williamson</w:t>
            </w:r>
          </w:p>
        </w:tc>
        <w:tc>
          <w:tcPr>
            <w:tcW w:w="5062" w:type="dxa"/>
            <w:shd w:val="clear" w:color="auto" w:fill="E8F5F2"/>
          </w:tcPr>
          <w:p>
            <w:pPr>
              <w:pStyle w:val="TableParagraph"/>
              <w:spacing w:before="24"/>
              <w:ind w:left="429"/>
              <w:rPr>
                <w:b/>
                <w:sz w:val="21"/>
              </w:rPr>
            </w:pPr>
            <w:r>
              <w:rPr>
                <w:b/>
                <w:color w:val="231F20"/>
                <w:w w:val="105"/>
                <w:sz w:val="21"/>
              </w:rPr>
              <w:t>Information</w:t>
            </w:r>
            <w:r>
              <w:rPr>
                <w:b/>
                <w:color w:val="231F20"/>
                <w:spacing w:val="-9"/>
                <w:w w:val="105"/>
                <w:sz w:val="21"/>
              </w:rPr>
              <w:t> </w:t>
            </w:r>
            <w:r>
              <w:rPr>
                <w:b/>
                <w:color w:val="231F20"/>
                <w:w w:val="105"/>
                <w:sz w:val="21"/>
              </w:rPr>
              <w:t>&amp;</w:t>
            </w:r>
            <w:r>
              <w:rPr>
                <w:b/>
                <w:color w:val="231F20"/>
                <w:spacing w:val="-8"/>
                <w:w w:val="105"/>
                <w:sz w:val="21"/>
              </w:rPr>
              <w:t> </w:t>
            </w:r>
            <w:r>
              <w:rPr>
                <w:b/>
                <w:color w:val="231F20"/>
                <w:w w:val="105"/>
                <w:sz w:val="21"/>
              </w:rPr>
              <w:t>Assistance</w:t>
            </w:r>
            <w:r>
              <w:rPr>
                <w:b/>
                <w:color w:val="231F20"/>
                <w:spacing w:val="-8"/>
                <w:w w:val="105"/>
                <w:sz w:val="21"/>
              </w:rPr>
              <w:t> </w:t>
            </w:r>
            <w:r>
              <w:rPr>
                <w:b/>
                <w:color w:val="231F20"/>
                <w:spacing w:val="-2"/>
                <w:w w:val="105"/>
                <w:sz w:val="21"/>
              </w:rPr>
              <w:t>Specialist</w:t>
            </w:r>
          </w:p>
        </w:tc>
        <w:tc>
          <w:tcPr>
            <w:tcW w:w="3042" w:type="dxa"/>
            <w:shd w:val="clear" w:color="auto" w:fill="E8F5F2"/>
          </w:tcPr>
          <w:p>
            <w:pPr>
              <w:pStyle w:val="TableParagraph"/>
              <w:spacing w:before="24"/>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08" w:hRule="atLeast"/>
        </w:trPr>
        <w:tc>
          <w:tcPr>
            <w:tcW w:w="2883" w:type="dxa"/>
          </w:tcPr>
          <w:p>
            <w:pPr>
              <w:pStyle w:val="TableParagraph"/>
              <w:spacing w:before="12"/>
              <w:rPr>
                <w:b/>
                <w:sz w:val="21"/>
              </w:rPr>
            </w:pPr>
            <w:r>
              <w:rPr>
                <w:b/>
                <w:color w:val="231F20"/>
                <w:sz w:val="21"/>
              </w:rPr>
              <w:t>Nancy</w:t>
            </w:r>
            <w:r>
              <w:rPr>
                <w:b/>
                <w:color w:val="231F20"/>
                <w:spacing w:val="-10"/>
                <w:sz w:val="21"/>
              </w:rPr>
              <w:t> </w:t>
            </w:r>
            <w:r>
              <w:rPr>
                <w:b/>
                <w:color w:val="231F20"/>
                <w:spacing w:val="-2"/>
                <w:sz w:val="21"/>
              </w:rPr>
              <w:t>Campbell</w:t>
            </w:r>
          </w:p>
        </w:tc>
        <w:tc>
          <w:tcPr>
            <w:tcW w:w="5062" w:type="dxa"/>
          </w:tcPr>
          <w:p>
            <w:pPr>
              <w:pStyle w:val="TableParagraph"/>
              <w:spacing w:before="12"/>
              <w:ind w:left="429"/>
              <w:rPr>
                <w:b/>
                <w:sz w:val="21"/>
              </w:rPr>
            </w:pPr>
            <w:r>
              <w:rPr>
                <w:b/>
                <w:color w:val="231F20"/>
                <w:w w:val="105"/>
                <w:sz w:val="21"/>
              </w:rPr>
              <w:t>Information</w:t>
            </w:r>
            <w:r>
              <w:rPr>
                <w:b/>
                <w:color w:val="231F20"/>
                <w:spacing w:val="-9"/>
                <w:w w:val="105"/>
                <w:sz w:val="21"/>
              </w:rPr>
              <w:t> </w:t>
            </w:r>
            <w:r>
              <w:rPr>
                <w:b/>
                <w:color w:val="231F20"/>
                <w:w w:val="105"/>
                <w:sz w:val="21"/>
              </w:rPr>
              <w:t>&amp;</w:t>
            </w:r>
            <w:r>
              <w:rPr>
                <w:b/>
                <w:color w:val="231F20"/>
                <w:spacing w:val="-8"/>
                <w:w w:val="105"/>
                <w:sz w:val="21"/>
              </w:rPr>
              <w:t> </w:t>
            </w:r>
            <w:r>
              <w:rPr>
                <w:b/>
                <w:color w:val="231F20"/>
                <w:w w:val="105"/>
                <w:sz w:val="21"/>
              </w:rPr>
              <w:t>Assistance</w:t>
            </w:r>
            <w:r>
              <w:rPr>
                <w:b/>
                <w:color w:val="231F20"/>
                <w:spacing w:val="-8"/>
                <w:w w:val="105"/>
                <w:sz w:val="21"/>
              </w:rPr>
              <w:t> </w:t>
            </w:r>
            <w:r>
              <w:rPr>
                <w:b/>
                <w:color w:val="231F20"/>
                <w:spacing w:val="-2"/>
                <w:w w:val="105"/>
                <w:sz w:val="21"/>
              </w:rPr>
              <w:t>Specialist</w:t>
            </w:r>
          </w:p>
        </w:tc>
        <w:tc>
          <w:tcPr>
            <w:tcW w:w="3042" w:type="dxa"/>
          </w:tcPr>
          <w:p>
            <w:pPr>
              <w:pStyle w:val="TableParagraph"/>
              <w:spacing w:before="12"/>
              <w:ind w:left="947"/>
              <w:rPr>
                <w:b/>
                <w:sz w:val="21"/>
              </w:rPr>
            </w:pPr>
            <w:r>
              <w:rPr>
                <w:b/>
                <w:color w:val="231F20"/>
                <w:w w:val="105"/>
                <w:sz w:val="21"/>
              </w:rPr>
              <w:t>Balsam</w:t>
            </w:r>
            <w:r>
              <w:rPr>
                <w:b/>
                <w:color w:val="231F20"/>
                <w:spacing w:val="1"/>
                <w:w w:val="105"/>
                <w:sz w:val="21"/>
              </w:rPr>
              <w:t> </w:t>
            </w:r>
            <w:r>
              <w:rPr>
                <w:b/>
                <w:color w:val="231F20"/>
                <w:spacing w:val="-2"/>
                <w:w w:val="105"/>
                <w:sz w:val="21"/>
              </w:rPr>
              <w:t>Lake/Siren</w:t>
            </w:r>
          </w:p>
        </w:tc>
      </w:tr>
      <w:tr>
        <w:trPr>
          <w:trHeight w:val="332" w:hRule="atLeast"/>
        </w:trPr>
        <w:tc>
          <w:tcPr>
            <w:tcW w:w="2883" w:type="dxa"/>
            <w:shd w:val="clear" w:color="auto" w:fill="E8F5F2"/>
          </w:tcPr>
          <w:p>
            <w:pPr>
              <w:pStyle w:val="TableParagraph"/>
              <w:spacing w:before="23"/>
              <w:rPr>
                <w:b/>
                <w:sz w:val="21"/>
              </w:rPr>
            </w:pPr>
            <w:r>
              <w:rPr>
                <w:b/>
                <w:color w:val="231F20"/>
                <w:w w:val="105"/>
                <w:sz w:val="21"/>
              </w:rPr>
              <w:t>Cassidy</w:t>
            </w:r>
            <w:r>
              <w:rPr>
                <w:b/>
                <w:color w:val="231F20"/>
                <w:spacing w:val="-14"/>
                <w:w w:val="105"/>
                <w:sz w:val="21"/>
              </w:rPr>
              <w:t> </w:t>
            </w:r>
            <w:r>
              <w:rPr>
                <w:b/>
                <w:color w:val="231F20"/>
                <w:spacing w:val="-2"/>
                <w:w w:val="105"/>
                <w:sz w:val="21"/>
              </w:rPr>
              <w:t>Kaempf</w:t>
            </w:r>
          </w:p>
        </w:tc>
        <w:tc>
          <w:tcPr>
            <w:tcW w:w="5062" w:type="dxa"/>
            <w:shd w:val="clear" w:color="auto" w:fill="E8F5F2"/>
          </w:tcPr>
          <w:p>
            <w:pPr>
              <w:pStyle w:val="TableParagraph"/>
              <w:spacing w:before="23"/>
              <w:ind w:left="429"/>
              <w:rPr>
                <w:b/>
                <w:sz w:val="21"/>
              </w:rPr>
            </w:pPr>
            <w:r>
              <w:rPr>
                <w:b/>
                <w:color w:val="231F20"/>
                <w:w w:val="105"/>
                <w:sz w:val="21"/>
              </w:rPr>
              <w:t>Information</w:t>
            </w:r>
            <w:r>
              <w:rPr>
                <w:b/>
                <w:color w:val="231F20"/>
                <w:spacing w:val="-9"/>
                <w:w w:val="105"/>
                <w:sz w:val="21"/>
              </w:rPr>
              <w:t> </w:t>
            </w:r>
            <w:r>
              <w:rPr>
                <w:b/>
                <w:color w:val="231F20"/>
                <w:w w:val="105"/>
                <w:sz w:val="21"/>
              </w:rPr>
              <w:t>&amp;</w:t>
            </w:r>
            <w:r>
              <w:rPr>
                <w:b/>
                <w:color w:val="231F20"/>
                <w:spacing w:val="-8"/>
                <w:w w:val="105"/>
                <w:sz w:val="21"/>
              </w:rPr>
              <w:t> </w:t>
            </w:r>
            <w:r>
              <w:rPr>
                <w:b/>
                <w:color w:val="231F20"/>
                <w:w w:val="105"/>
                <w:sz w:val="21"/>
              </w:rPr>
              <w:t>Assistance</w:t>
            </w:r>
            <w:r>
              <w:rPr>
                <w:b/>
                <w:color w:val="231F20"/>
                <w:spacing w:val="-8"/>
                <w:w w:val="105"/>
                <w:sz w:val="21"/>
              </w:rPr>
              <w:t> </w:t>
            </w:r>
            <w:r>
              <w:rPr>
                <w:b/>
                <w:color w:val="231F20"/>
                <w:spacing w:val="-2"/>
                <w:w w:val="105"/>
                <w:sz w:val="21"/>
              </w:rPr>
              <w:t>Specialist</w:t>
            </w:r>
          </w:p>
        </w:tc>
        <w:tc>
          <w:tcPr>
            <w:tcW w:w="3042" w:type="dxa"/>
            <w:shd w:val="clear" w:color="auto" w:fill="E8F5F2"/>
          </w:tcPr>
          <w:p>
            <w:pPr>
              <w:pStyle w:val="TableParagraph"/>
              <w:spacing w:before="23"/>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08" w:hRule="atLeast"/>
        </w:trPr>
        <w:tc>
          <w:tcPr>
            <w:tcW w:w="2883" w:type="dxa"/>
          </w:tcPr>
          <w:p>
            <w:pPr>
              <w:pStyle w:val="TableParagraph"/>
              <w:spacing w:before="10"/>
              <w:rPr>
                <w:b/>
                <w:sz w:val="21"/>
              </w:rPr>
            </w:pPr>
            <w:r>
              <w:rPr>
                <w:b/>
                <w:color w:val="231F20"/>
                <w:spacing w:val="-2"/>
                <w:sz w:val="21"/>
              </w:rPr>
              <w:t>Makenzie</w:t>
            </w:r>
            <w:r>
              <w:rPr>
                <w:b/>
                <w:color w:val="231F20"/>
                <w:spacing w:val="-7"/>
                <w:sz w:val="21"/>
              </w:rPr>
              <w:t> </w:t>
            </w:r>
            <w:r>
              <w:rPr>
                <w:b/>
                <w:color w:val="231F20"/>
                <w:spacing w:val="-2"/>
                <w:sz w:val="21"/>
              </w:rPr>
              <w:t>Gustafson</w:t>
            </w:r>
          </w:p>
        </w:tc>
        <w:tc>
          <w:tcPr>
            <w:tcW w:w="5062" w:type="dxa"/>
          </w:tcPr>
          <w:p>
            <w:pPr>
              <w:pStyle w:val="TableParagraph"/>
              <w:spacing w:before="10"/>
              <w:ind w:left="429"/>
              <w:rPr>
                <w:b/>
                <w:sz w:val="21"/>
              </w:rPr>
            </w:pPr>
            <w:r>
              <w:rPr>
                <w:b/>
                <w:color w:val="231F20"/>
                <w:sz w:val="21"/>
              </w:rPr>
              <w:t>Dementia</w:t>
            </w:r>
            <w:r>
              <w:rPr>
                <w:b/>
                <w:color w:val="231F20"/>
                <w:spacing w:val="14"/>
                <w:sz w:val="21"/>
              </w:rPr>
              <w:t> </w:t>
            </w:r>
            <w:r>
              <w:rPr>
                <w:b/>
                <w:color w:val="231F20"/>
                <w:sz w:val="21"/>
              </w:rPr>
              <w:t>Care</w:t>
            </w:r>
            <w:r>
              <w:rPr>
                <w:b/>
                <w:color w:val="231F20"/>
                <w:spacing w:val="14"/>
                <w:sz w:val="21"/>
              </w:rPr>
              <w:t> </w:t>
            </w:r>
            <w:r>
              <w:rPr>
                <w:b/>
                <w:color w:val="231F20"/>
                <w:spacing w:val="-2"/>
                <w:sz w:val="21"/>
              </w:rPr>
              <w:t>Specialist</w:t>
            </w:r>
          </w:p>
        </w:tc>
        <w:tc>
          <w:tcPr>
            <w:tcW w:w="3042" w:type="dxa"/>
          </w:tcPr>
          <w:p>
            <w:pPr>
              <w:pStyle w:val="TableParagraph"/>
              <w:spacing w:before="10"/>
              <w:ind w:left="947"/>
              <w:rPr>
                <w:b/>
                <w:sz w:val="21"/>
              </w:rPr>
            </w:pPr>
            <w:r>
              <w:rPr>
                <w:b/>
                <w:color w:val="231F20"/>
                <w:w w:val="105"/>
                <w:sz w:val="21"/>
              </w:rPr>
              <w:t>Balsam</w:t>
            </w:r>
            <w:r>
              <w:rPr>
                <w:b/>
                <w:color w:val="231F20"/>
                <w:spacing w:val="1"/>
                <w:w w:val="105"/>
                <w:sz w:val="21"/>
              </w:rPr>
              <w:t> </w:t>
            </w:r>
            <w:r>
              <w:rPr>
                <w:b/>
                <w:color w:val="231F20"/>
                <w:spacing w:val="-2"/>
                <w:w w:val="105"/>
                <w:sz w:val="21"/>
              </w:rPr>
              <w:t>Lake/Siren</w:t>
            </w:r>
          </w:p>
        </w:tc>
      </w:tr>
      <w:tr>
        <w:trPr>
          <w:trHeight w:val="332" w:hRule="atLeast"/>
        </w:trPr>
        <w:tc>
          <w:tcPr>
            <w:tcW w:w="2883" w:type="dxa"/>
            <w:shd w:val="clear" w:color="auto" w:fill="E8F5F2"/>
          </w:tcPr>
          <w:p>
            <w:pPr>
              <w:pStyle w:val="TableParagraph"/>
              <w:spacing w:before="22"/>
              <w:rPr>
                <w:b/>
                <w:sz w:val="21"/>
              </w:rPr>
            </w:pPr>
            <w:r>
              <w:rPr>
                <w:b/>
                <w:color w:val="231F20"/>
                <w:sz w:val="21"/>
              </w:rPr>
              <w:t>April</w:t>
            </w:r>
            <w:r>
              <w:rPr>
                <w:b/>
                <w:color w:val="231F20"/>
                <w:spacing w:val="-3"/>
                <w:sz w:val="21"/>
              </w:rPr>
              <w:t> </w:t>
            </w:r>
            <w:r>
              <w:rPr>
                <w:b/>
                <w:color w:val="231F20"/>
                <w:spacing w:val="-2"/>
                <w:sz w:val="21"/>
              </w:rPr>
              <w:t>Ziemer</w:t>
            </w:r>
          </w:p>
        </w:tc>
        <w:tc>
          <w:tcPr>
            <w:tcW w:w="5062" w:type="dxa"/>
            <w:shd w:val="clear" w:color="auto" w:fill="E8F5F2"/>
          </w:tcPr>
          <w:p>
            <w:pPr>
              <w:pStyle w:val="TableParagraph"/>
              <w:spacing w:before="22"/>
              <w:ind w:left="429"/>
              <w:rPr>
                <w:b/>
                <w:sz w:val="21"/>
              </w:rPr>
            </w:pPr>
            <w:r>
              <w:rPr>
                <w:b/>
                <w:color w:val="231F20"/>
                <w:sz w:val="21"/>
              </w:rPr>
              <w:t>Marketing</w:t>
            </w:r>
            <w:r>
              <w:rPr>
                <w:b/>
                <w:color w:val="231F20"/>
                <w:spacing w:val="10"/>
                <w:sz w:val="21"/>
              </w:rPr>
              <w:t> </w:t>
            </w:r>
            <w:r>
              <w:rPr>
                <w:b/>
                <w:color w:val="231F20"/>
                <w:sz w:val="21"/>
              </w:rPr>
              <w:t>&amp;</w:t>
            </w:r>
            <w:r>
              <w:rPr>
                <w:b/>
                <w:color w:val="231F20"/>
                <w:spacing w:val="11"/>
                <w:sz w:val="21"/>
              </w:rPr>
              <w:t> </w:t>
            </w:r>
            <w:r>
              <w:rPr>
                <w:b/>
                <w:color w:val="231F20"/>
                <w:sz w:val="21"/>
              </w:rPr>
              <w:t>Outreach</w:t>
            </w:r>
            <w:r>
              <w:rPr>
                <w:b/>
                <w:color w:val="231F20"/>
                <w:spacing w:val="11"/>
                <w:sz w:val="21"/>
              </w:rPr>
              <w:t> </w:t>
            </w:r>
            <w:r>
              <w:rPr>
                <w:b/>
                <w:color w:val="231F20"/>
                <w:spacing w:val="-2"/>
                <w:sz w:val="21"/>
              </w:rPr>
              <w:t>Specialist</w:t>
            </w:r>
          </w:p>
        </w:tc>
        <w:tc>
          <w:tcPr>
            <w:tcW w:w="3042" w:type="dxa"/>
            <w:shd w:val="clear" w:color="auto" w:fill="E8F5F2"/>
          </w:tcPr>
          <w:p>
            <w:pPr>
              <w:pStyle w:val="TableParagraph"/>
              <w:spacing w:before="22"/>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08" w:hRule="atLeast"/>
        </w:trPr>
        <w:tc>
          <w:tcPr>
            <w:tcW w:w="2883" w:type="dxa"/>
          </w:tcPr>
          <w:p>
            <w:pPr>
              <w:pStyle w:val="TableParagraph"/>
              <w:spacing w:before="9"/>
              <w:rPr>
                <w:b/>
                <w:sz w:val="21"/>
              </w:rPr>
            </w:pPr>
            <w:r>
              <w:rPr>
                <w:b/>
                <w:color w:val="231F20"/>
                <w:w w:val="105"/>
                <w:sz w:val="21"/>
              </w:rPr>
              <w:t>Shanna</w:t>
            </w:r>
            <w:r>
              <w:rPr>
                <w:b/>
                <w:color w:val="231F20"/>
                <w:spacing w:val="-6"/>
                <w:w w:val="105"/>
                <w:sz w:val="21"/>
              </w:rPr>
              <w:t> </w:t>
            </w:r>
            <w:r>
              <w:rPr>
                <w:b/>
                <w:color w:val="231F20"/>
                <w:spacing w:val="-2"/>
                <w:w w:val="105"/>
                <w:sz w:val="21"/>
              </w:rPr>
              <w:t>Zimmerhakl</w:t>
            </w:r>
          </w:p>
        </w:tc>
        <w:tc>
          <w:tcPr>
            <w:tcW w:w="5062" w:type="dxa"/>
          </w:tcPr>
          <w:p>
            <w:pPr>
              <w:pStyle w:val="TableParagraph"/>
              <w:spacing w:before="9"/>
              <w:ind w:left="429"/>
              <w:rPr>
                <w:b/>
                <w:sz w:val="21"/>
              </w:rPr>
            </w:pPr>
            <w:r>
              <w:rPr>
                <w:b/>
                <w:color w:val="231F20"/>
                <w:w w:val="105"/>
                <w:sz w:val="21"/>
              </w:rPr>
              <w:t>Administrative</w:t>
            </w:r>
            <w:r>
              <w:rPr>
                <w:b/>
                <w:color w:val="231F20"/>
                <w:spacing w:val="-6"/>
                <w:w w:val="105"/>
                <w:sz w:val="21"/>
              </w:rPr>
              <w:t> </w:t>
            </w:r>
            <w:r>
              <w:rPr>
                <w:b/>
                <w:color w:val="231F20"/>
                <w:spacing w:val="-2"/>
                <w:w w:val="105"/>
                <w:sz w:val="21"/>
              </w:rPr>
              <w:t>Assistant</w:t>
            </w:r>
          </w:p>
        </w:tc>
        <w:tc>
          <w:tcPr>
            <w:tcW w:w="3042" w:type="dxa"/>
          </w:tcPr>
          <w:p>
            <w:pPr>
              <w:pStyle w:val="TableParagraph"/>
              <w:spacing w:before="9"/>
              <w:ind w:left="947"/>
              <w:rPr>
                <w:b/>
                <w:sz w:val="21"/>
              </w:rPr>
            </w:pPr>
            <w:r>
              <w:rPr>
                <w:b/>
                <w:color w:val="231F20"/>
                <w:w w:val="105"/>
                <w:sz w:val="21"/>
              </w:rPr>
              <w:t>Balsam</w:t>
            </w:r>
            <w:r>
              <w:rPr>
                <w:b/>
                <w:color w:val="231F20"/>
                <w:spacing w:val="1"/>
                <w:w w:val="105"/>
                <w:sz w:val="21"/>
              </w:rPr>
              <w:t> </w:t>
            </w:r>
            <w:r>
              <w:rPr>
                <w:b/>
                <w:color w:val="231F20"/>
                <w:spacing w:val="-4"/>
                <w:w w:val="105"/>
                <w:sz w:val="21"/>
              </w:rPr>
              <w:t>Lake</w:t>
            </w:r>
          </w:p>
        </w:tc>
      </w:tr>
      <w:tr>
        <w:trPr>
          <w:trHeight w:val="332" w:hRule="atLeast"/>
        </w:trPr>
        <w:tc>
          <w:tcPr>
            <w:tcW w:w="2883" w:type="dxa"/>
            <w:shd w:val="clear" w:color="auto" w:fill="E8F5F2"/>
          </w:tcPr>
          <w:p>
            <w:pPr>
              <w:pStyle w:val="TableParagraph"/>
              <w:ind w:left="0"/>
              <w:rPr>
                <w:rFonts w:ascii="Times New Roman"/>
                <w:sz w:val="20"/>
              </w:rPr>
            </w:pPr>
          </w:p>
        </w:tc>
        <w:tc>
          <w:tcPr>
            <w:tcW w:w="5062" w:type="dxa"/>
            <w:shd w:val="clear" w:color="auto" w:fill="E8F5F2"/>
          </w:tcPr>
          <w:p>
            <w:pPr>
              <w:pStyle w:val="TableParagraph"/>
              <w:ind w:left="0"/>
              <w:rPr>
                <w:rFonts w:ascii="Times New Roman"/>
                <w:sz w:val="20"/>
              </w:rPr>
            </w:pPr>
          </w:p>
        </w:tc>
        <w:tc>
          <w:tcPr>
            <w:tcW w:w="3042" w:type="dxa"/>
            <w:shd w:val="clear" w:color="auto" w:fill="E8F5F2"/>
          </w:tcPr>
          <w:p>
            <w:pPr>
              <w:pStyle w:val="TableParagraph"/>
              <w:ind w:left="0"/>
              <w:rPr>
                <w:rFonts w:ascii="Times New Roman"/>
                <w:sz w:val="20"/>
              </w:rPr>
            </w:pPr>
          </w:p>
        </w:tc>
      </w:tr>
    </w:tbl>
    <w:p>
      <w:pPr>
        <w:pStyle w:val="TableParagraph"/>
        <w:spacing w:after="0"/>
        <w:rPr>
          <w:rFonts w:ascii="Times New Roman"/>
          <w:sz w:val="20"/>
        </w:rPr>
        <w:sectPr>
          <w:pgSz w:w="12240" w:h="15840"/>
          <w:pgMar w:top="540" w:bottom="280" w:left="360" w:right="360"/>
        </w:sectPr>
      </w:pPr>
    </w:p>
    <w:p>
      <w:pPr>
        <w:tabs>
          <w:tab w:pos="3269" w:val="left" w:leader="none"/>
        </w:tabs>
        <w:spacing w:before="139"/>
        <w:ind w:left="2610" w:right="0" w:firstLine="0"/>
        <w:jc w:val="left"/>
        <w:rPr>
          <w:rFonts w:ascii="Trebuchet MS" w:hAnsi="Trebuchet MS"/>
          <w:b/>
          <w:sz w:val="20"/>
        </w:rPr>
      </w:pPr>
      <w:r>
        <w:rPr>
          <w:rFonts w:ascii="Arial Black" w:hAnsi="Arial Black"/>
          <w:color w:val="005E8F"/>
          <w:position w:val="-2"/>
          <w:sz w:val="26"/>
        </w:rPr>
        <w:t>6</w:t>
      </w:r>
      <w:r>
        <w:rPr>
          <w:rFonts w:ascii="Arial Black" w:hAnsi="Arial Black"/>
          <w:color w:val="005E8F"/>
          <w:spacing w:val="40"/>
          <w:position w:val="-2"/>
          <w:sz w:val="26"/>
        </w:rPr>
        <w:t> </w:t>
      </w:r>
      <w:r>
        <w:rPr>
          <w:rFonts w:ascii="Arial Black" w:hAnsi="Arial Black"/>
          <w:color w:val="005E8F"/>
          <w:spacing w:val="21"/>
          <w:position w:val="1"/>
          <w:sz w:val="26"/>
        </w:rPr>
        <w:drawing>
          <wp:inline distT="0" distB="0" distL="0" distR="0">
            <wp:extent cx="52577" cy="52577"/>
            <wp:effectExtent l="0" t="0" r="0" b="0"/>
            <wp:docPr id="35" name="Image 35"/>
            <wp:cNvGraphicFramePr>
              <a:graphicFrameLocks/>
            </wp:cNvGraphicFramePr>
            <a:graphic>
              <a:graphicData uri="http://schemas.openxmlformats.org/drawingml/2006/picture">
                <pic:pic>
                  <pic:nvPicPr>
                    <pic:cNvPr id="35" name="Image 35"/>
                    <pic:cNvPicPr/>
                  </pic:nvPicPr>
                  <pic:blipFill>
                    <a:blip r:embed="rId11" cstate="print"/>
                    <a:stretch>
                      <a:fillRect/>
                    </a:stretch>
                  </pic:blipFill>
                  <pic:spPr>
                    <a:xfrm>
                      <a:off x="0" y="0"/>
                      <a:ext cx="52577" cy="52577"/>
                    </a:xfrm>
                    <a:prstGeom prst="rect">
                      <a:avLst/>
                    </a:prstGeom>
                  </pic:spPr>
                </pic:pic>
              </a:graphicData>
            </a:graphic>
          </wp:inline>
        </w:drawing>
      </w:r>
      <w:r>
        <w:rPr>
          <w:rFonts w:ascii="Arial Black" w:hAnsi="Arial Black"/>
          <w:color w:val="005E8F"/>
          <w:spacing w:val="21"/>
          <w:position w:val="1"/>
          <w:sz w:val="26"/>
        </w:rPr>
      </w:r>
      <w:r>
        <w:rPr>
          <w:rFonts w:ascii="Times New Roman" w:hAnsi="Times New Roman"/>
          <w:color w:val="005E8F"/>
          <w:sz w:val="26"/>
        </w:rPr>
        <w:tab/>
      </w:r>
      <w:r>
        <w:rPr>
          <w:rFonts w:ascii="Trebuchet MS" w:hAnsi="Trebuchet MS"/>
          <w:b/>
          <w:color w:val="005E8F"/>
          <w:sz w:val="20"/>
        </w:rPr>
        <w:t>2026</w:t>
      </w:r>
      <w:r>
        <w:rPr>
          <w:rFonts w:ascii="Trebuchet MS" w:hAnsi="Trebuchet MS"/>
          <w:b/>
          <w:color w:val="005E8F"/>
          <w:spacing w:val="27"/>
          <w:sz w:val="20"/>
        </w:rPr>
        <w:t> </w:t>
      </w:r>
      <w:r>
        <w:rPr>
          <w:rFonts w:ascii="Trebuchet MS" w:hAnsi="Trebuchet MS"/>
          <w:b/>
          <w:color w:val="005E8F"/>
          <w:sz w:val="20"/>
        </w:rPr>
        <w:t>RESOURCE</w:t>
      </w:r>
      <w:r>
        <w:rPr>
          <w:rFonts w:ascii="Trebuchet MS" w:hAnsi="Trebuchet MS"/>
          <w:b/>
          <w:color w:val="005E8F"/>
          <w:spacing w:val="27"/>
          <w:sz w:val="20"/>
        </w:rPr>
        <w:t> </w:t>
      </w:r>
      <w:r>
        <w:rPr>
          <w:rFonts w:ascii="Trebuchet MS" w:hAnsi="Trebuchet MS"/>
          <w:b/>
          <w:color w:val="005E8F"/>
          <w:sz w:val="20"/>
        </w:rPr>
        <w:t>GUIDE</w:t>
      </w:r>
      <w:r>
        <w:rPr>
          <w:rFonts w:ascii="Trebuchet MS" w:hAnsi="Trebuchet MS"/>
          <w:b/>
          <w:color w:val="005E8F"/>
          <w:spacing w:val="28"/>
          <w:sz w:val="20"/>
        </w:rPr>
        <w:t> </w:t>
      </w:r>
      <w:r>
        <w:rPr>
          <w:rFonts w:ascii="Trebuchet MS" w:hAnsi="Trebuchet MS"/>
          <w:b/>
          <w:color w:val="005E8F"/>
          <w:sz w:val="20"/>
        </w:rPr>
        <w:t>•</w:t>
      </w:r>
      <w:r>
        <w:rPr>
          <w:rFonts w:ascii="Trebuchet MS" w:hAnsi="Trebuchet MS"/>
          <w:b/>
          <w:color w:val="005E8F"/>
          <w:spacing w:val="27"/>
          <w:sz w:val="20"/>
        </w:rPr>
        <w:t> </w:t>
      </w:r>
      <w:r>
        <w:rPr>
          <w:rFonts w:ascii="Trebuchet MS" w:hAnsi="Trebuchet MS"/>
          <w:b/>
          <w:color w:val="005E8F"/>
          <w:sz w:val="20"/>
        </w:rPr>
        <w:t>SERVING</w:t>
      </w:r>
      <w:r>
        <w:rPr>
          <w:rFonts w:ascii="Trebuchet MS" w:hAnsi="Trebuchet MS"/>
          <w:b/>
          <w:color w:val="005E8F"/>
          <w:spacing w:val="28"/>
          <w:sz w:val="20"/>
        </w:rPr>
        <w:t> </w:t>
      </w:r>
      <w:r>
        <w:rPr>
          <w:rFonts w:ascii="Trebuchet MS" w:hAnsi="Trebuchet MS"/>
          <w:b/>
          <w:color w:val="005E8F"/>
          <w:sz w:val="20"/>
        </w:rPr>
        <w:t>BURNETT</w:t>
      </w:r>
      <w:r>
        <w:rPr>
          <w:rFonts w:ascii="Trebuchet MS" w:hAnsi="Trebuchet MS"/>
          <w:b/>
          <w:color w:val="005E8F"/>
          <w:spacing w:val="5"/>
          <w:sz w:val="20"/>
        </w:rPr>
        <w:t> </w:t>
      </w:r>
      <w:r>
        <w:rPr>
          <w:rFonts w:ascii="Trebuchet MS" w:hAnsi="Trebuchet MS"/>
          <w:b/>
          <w:color w:val="005E8F"/>
          <w:sz w:val="20"/>
        </w:rPr>
        <w:t>AND</w:t>
      </w:r>
      <w:r>
        <w:rPr>
          <w:rFonts w:ascii="Trebuchet MS" w:hAnsi="Trebuchet MS"/>
          <w:b/>
          <w:color w:val="005E8F"/>
          <w:spacing w:val="27"/>
          <w:sz w:val="20"/>
        </w:rPr>
        <w:t> </w:t>
      </w:r>
      <w:r>
        <w:rPr>
          <w:rFonts w:ascii="Trebuchet MS" w:hAnsi="Trebuchet MS"/>
          <w:b/>
          <w:color w:val="005E8F"/>
          <w:sz w:val="20"/>
        </w:rPr>
        <w:t>POLK</w:t>
      </w:r>
      <w:r>
        <w:rPr>
          <w:rFonts w:ascii="Trebuchet MS" w:hAnsi="Trebuchet MS"/>
          <w:b/>
          <w:color w:val="005E8F"/>
          <w:spacing w:val="24"/>
          <w:sz w:val="20"/>
        </w:rPr>
        <w:t> </w:t>
      </w:r>
      <w:r>
        <w:rPr>
          <w:rFonts w:ascii="Trebuchet MS" w:hAnsi="Trebuchet MS"/>
          <w:b/>
          <w:color w:val="005E8F"/>
          <w:spacing w:val="-2"/>
          <w:sz w:val="20"/>
        </w:rPr>
        <w:t>COUNTY</w:t>
      </w:r>
    </w:p>
    <w:p>
      <w:pPr>
        <w:pStyle w:val="BodyText"/>
        <w:spacing w:before="90"/>
        <w:ind w:left="0"/>
        <w:rPr>
          <w:rFonts w:ascii="Trebuchet MS"/>
          <w:sz w:val="20"/>
        </w:rPr>
      </w:pPr>
    </w:p>
    <w:p>
      <w:pPr>
        <w:spacing w:line="582" w:lineRule="exact" w:before="0"/>
        <w:ind w:left="2512" w:right="0" w:firstLine="0"/>
        <w:jc w:val="left"/>
        <w:rPr>
          <w:rFonts w:ascii="Trebuchet MS"/>
          <w:b/>
          <w:sz w:val="52"/>
        </w:rPr>
      </w:pPr>
      <w:r>
        <w:rPr>
          <w:rFonts w:ascii="Trebuchet MS"/>
          <w:b/>
          <w:color w:val="005E8F"/>
          <w:w w:val="105"/>
          <w:sz w:val="52"/>
        </w:rPr>
        <w:t>ABOUT</w:t>
      </w:r>
      <w:r>
        <w:rPr>
          <w:rFonts w:ascii="Trebuchet MS"/>
          <w:b/>
          <w:color w:val="005E8F"/>
          <w:spacing w:val="-54"/>
          <w:w w:val="105"/>
          <w:sz w:val="52"/>
        </w:rPr>
        <w:t> </w:t>
      </w:r>
      <w:r>
        <w:rPr>
          <w:rFonts w:ascii="Trebuchet MS"/>
          <w:b/>
          <w:color w:val="005E8F"/>
          <w:w w:val="105"/>
          <w:sz w:val="52"/>
        </w:rPr>
        <w:t>THE</w:t>
      </w:r>
      <w:r>
        <w:rPr>
          <w:rFonts w:ascii="Trebuchet MS"/>
          <w:b/>
          <w:color w:val="005E8F"/>
          <w:spacing w:val="-38"/>
          <w:w w:val="105"/>
          <w:sz w:val="52"/>
        </w:rPr>
        <w:t> </w:t>
      </w:r>
      <w:r>
        <w:rPr>
          <w:rFonts w:ascii="Trebuchet MS"/>
          <w:b/>
          <w:color w:val="005E8F"/>
          <w:spacing w:val="-4"/>
          <w:w w:val="105"/>
          <w:sz w:val="52"/>
        </w:rPr>
        <w:t>ADRC</w:t>
      </w:r>
    </w:p>
    <w:p>
      <w:pPr>
        <w:spacing w:line="582" w:lineRule="exact" w:before="0"/>
        <w:ind w:left="2512" w:right="0" w:firstLine="0"/>
        <w:jc w:val="left"/>
        <w:rPr>
          <w:rFonts w:ascii="Trebuchet MS"/>
          <w:b/>
          <w:sz w:val="52"/>
        </w:rPr>
      </w:pPr>
      <w:r>
        <w:rPr>
          <w:rFonts w:ascii="Trebuchet MS"/>
          <w:b/>
          <w:color w:val="005E8F"/>
          <w:spacing w:val="8"/>
          <w:sz w:val="52"/>
        </w:rPr>
        <w:t>OF</w:t>
      </w:r>
      <w:r>
        <w:rPr>
          <w:rFonts w:ascii="Trebuchet MS"/>
          <w:b/>
          <w:color w:val="005E8F"/>
          <w:spacing w:val="10"/>
          <w:sz w:val="52"/>
        </w:rPr>
        <w:t>  </w:t>
      </w:r>
      <w:r>
        <w:rPr>
          <w:rFonts w:ascii="Trebuchet MS"/>
          <w:b/>
          <w:color w:val="005E8F"/>
          <w:spacing w:val="8"/>
          <w:sz w:val="52"/>
        </w:rPr>
        <w:t>NORTHWEST</w:t>
      </w:r>
      <w:r>
        <w:rPr>
          <w:rFonts w:ascii="Trebuchet MS"/>
          <w:b/>
          <w:color w:val="005E8F"/>
          <w:spacing w:val="37"/>
          <w:w w:val="150"/>
          <w:sz w:val="52"/>
        </w:rPr>
        <w:t> </w:t>
      </w:r>
      <w:r>
        <w:rPr>
          <w:rFonts w:ascii="Trebuchet MS"/>
          <w:b/>
          <w:color w:val="005E8F"/>
          <w:spacing w:val="-2"/>
          <w:sz w:val="52"/>
        </w:rPr>
        <w:t>WISCONSIN</w:t>
      </w:r>
    </w:p>
    <w:p>
      <w:pPr>
        <w:pStyle w:val="BodyText"/>
        <w:spacing w:before="116"/>
        <w:ind w:left="0"/>
        <w:rPr>
          <w:rFonts w:ascii="Trebuchet MS"/>
          <w:sz w:val="20"/>
        </w:rPr>
      </w:pPr>
    </w:p>
    <w:p>
      <w:pPr>
        <w:pStyle w:val="BodyText"/>
        <w:spacing w:after="0"/>
        <w:rPr>
          <w:rFonts w:ascii="Trebuchet MS"/>
          <w:sz w:val="20"/>
        </w:rPr>
        <w:sectPr>
          <w:pgSz w:w="12240" w:h="15840"/>
          <w:pgMar w:top="540" w:bottom="280" w:left="360" w:right="360"/>
        </w:sectPr>
      </w:pPr>
    </w:p>
    <w:p>
      <w:pPr>
        <w:spacing w:line="407" w:lineRule="exact" w:before="101"/>
        <w:ind w:left="2512" w:right="0" w:firstLine="0"/>
        <w:jc w:val="left"/>
        <w:rPr>
          <w:rFonts w:ascii="Trebuchet MS"/>
          <w:b/>
          <w:sz w:val="36"/>
        </w:rPr>
      </w:pPr>
      <w:r>
        <w:rPr>
          <w:rFonts w:ascii="Trebuchet MS"/>
          <w:b/>
          <w:sz w:val="36"/>
        </w:rPr>
        <mc:AlternateContent>
          <mc:Choice Requires="wps">
            <w:drawing>
              <wp:anchor distT="0" distB="0" distL="0" distR="0" allowOverlap="1" layoutInCell="1" locked="0" behindDoc="0" simplePos="0" relativeHeight="15734272">
                <wp:simplePos x="0" y="0"/>
                <wp:positionH relativeFrom="page">
                  <wp:posOffset>347472</wp:posOffset>
                </wp:positionH>
                <wp:positionV relativeFrom="page">
                  <wp:posOffset>347472</wp:posOffset>
                </wp:positionV>
                <wp:extent cx="1097280" cy="936371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1097280" cy="9363710"/>
                        </a:xfrm>
                        <a:custGeom>
                          <a:avLst/>
                          <a:gdLst/>
                          <a:ahLst/>
                          <a:cxnLst/>
                          <a:rect l="l" t="t" r="r" b="b"/>
                          <a:pathLst>
                            <a:path w="1097280" h="9363710">
                              <a:moveTo>
                                <a:pt x="1097280" y="0"/>
                              </a:moveTo>
                              <a:lnTo>
                                <a:pt x="0" y="0"/>
                              </a:lnTo>
                              <a:lnTo>
                                <a:pt x="0" y="9363456"/>
                              </a:lnTo>
                              <a:lnTo>
                                <a:pt x="1097280" y="9363456"/>
                              </a:lnTo>
                              <a:lnTo>
                                <a:pt x="1097280" y="0"/>
                              </a:lnTo>
                              <a:close/>
                            </a:path>
                          </a:pathLst>
                        </a:custGeom>
                        <a:solidFill>
                          <a:srgbClr val="FFCA3B"/>
                        </a:solidFill>
                      </wps:spPr>
                      <wps:bodyPr wrap="square" lIns="0" tIns="0" rIns="0" bIns="0" rtlCol="0">
                        <a:prstTxWarp prst="textNoShape">
                          <a:avLst/>
                        </a:prstTxWarp>
                        <a:noAutofit/>
                      </wps:bodyPr>
                    </wps:wsp>
                  </a:graphicData>
                </a:graphic>
              </wp:anchor>
            </w:drawing>
          </mc:Choice>
          <mc:Fallback>
            <w:pict>
              <v:rect style="position:absolute;margin-left:27.360001pt;margin-top:27.360001pt;width:86.4pt;height:737.28pt;mso-position-horizontal-relative:page;mso-position-vertical-relative:page;z-index:15734272" id="docshape29" filled="true" fillcolor="#ffca3b" stroked="false">
                <v:fill type="solid"/>
                <w10:wrap type="none"/>
              </v:rect>
            </w:pict>
          </mc:Fallback>
        </mc:AlternateContent>
      </w:r>
      <w:r>
        <w:rPr>
          <w:rFonts w:ascii="Trebuchet MS"/>
          <w:b/>
          <w:color w:val="73C9BD"/>
          <w:w w:val="110"/>
          <w:sz w:val="36"/>
        </w:rPr>
        <w:t>MISSION</w:t>
      </w:r>
      <w:r>
        <w:rPr>
          <w:rFonts w:ascii="Trebuchet MS"/>
          <w:b/>
          <w:color w:val="73C9BD"/>
          <w:spacing w:val="-25"/>
          <w:w w:val="110"/>
          <w:sz w:val="36"/>
        </w:rPr>
        <w:t> </w:t>
      </w:r>
      <w:r>
        <w:rPr>
          <w:rFonts w:ascii="Trebuchet MS"/>
          <w:b/>
          <w:color w:val="73C9BD"/>
          <w:w w:val="110"/>
          <w:sz w:val="36"/>
        </w:rPr>
        <w:t>AND</w:t>
      </w:r>
      <w:r>
        <w:rPr>
          <w:rFonts w:ascii="Trebuchet MS"/>
          <w:b/>
          <w:color w:val="73C9BD"/>
          <w:spacing w:val="-26"/>
          <w:w w:val="110"/>
          <w:sz w:val="36"/>
        </w:rPr>
        <w:t> </w:t>
      </w:r>
      <w:r>
        <w:rPr>
          <w:rFonts w:ascii="Trebuchet MS"/>
          <w:b/>
          <w:color w:val="73C9BD"/>
          <w:spacing w:val="-2"/>
          <w:w w:val="110"/>
          <w:sz w:val="36"/>
        </w:rPr>
        <w:t>VISION</w:t>
      </w:r>
    </w:p>
    <w:p>
      <w:pPr>
        <w:pStyle w:val="BodyText"/>
        <w:spacing w:line="249" w:lineRule="auto"/>
        <w:ind w:left="2512" w:right="80"/>
      </w:pPr>
      <w:r>
        <w:rPr>
          <w:color w:val="231F20"/>
        </w:rPr>
        <w:t>To provide older adults and people with physical or developmental/ intellectual disabilities the </w:t>
      </w:r>
      <w:r>
        <w:rPr>
          <w:color w:val="231F20"/>
        </w:rPr>
        <w:t>resources needed to live with dignity and security and achieve maximum independence and quality of life.</w:t>
      </w:r>
    </w:p>
    <w:p>
      <w:pPr>
        <w:pStyle w:val="BodyText"/>
        <w:spacing w:line="249" w:lineRule="auto"/>
        <w:ind w:left="2512"/>
      </w:pPr>
      <w:r>
        <w:rPr>
          <w:color w:val="231F20"/>
          <w:w w:val="105"/>
        </w:rPr>
        <w:t>The goal of the Aging and Disability Resource Center is to empower </w:t>
      </w:r>
      <w:r>
        <w:rPr>
          <w:color w:val="231F20"/>
          <w:spacing w:val="-2"/>
          <w:w w:val="105"/>
        </w:rPr>
        <w:t>individuals</w:t>
      </w:r>
      <w:r>
        <w:rPr>
          <w:color w:val="231F20"/>
          <w:spacing w:val="-14"/>
          <w:w w:val="105"/>
        </w:rPr>
        <w:t> </w:t>
      </w:r>
      <w:r>
        <w:rPr>
          <w:color w:val="231F20"/>
          <w:spacing w:val="-2"/>
          <w:w w:val="105"/>
        </w:rPr>
        <w:t>to</w:t>
      </w:r>
      <w:r>
        <w:rPr>
          <w:color w:val="231F20"/>
          <w:spacing w:val="-14"/>
          <w:w w:val="105"/>
        </w:rPr>
        <w:t> </w:t>
      </w:r>
      <w:r>
        <w:rPr>
          <w:color w:val="231F20"/>
          <w:spacing w:val="-2"/>
          <w:w w:val="105"/>
        </w:rPr>
        <w:t>make</w:t>
      </w:r>
      <w:r>
        <w:rPr>
          <w:color w:val="231F20"/>
          <w:spacing w:val="-14"/>
          <w:w w:val="105"/>
        </w:rPr>
        <w:t> </w:t>
      </w:r>
      <w:r>
        <w:rPr>
          <w:color w:val="231F20"/>
          <w:spacing w:val="-2"/>
          <w:w w:val="105"/>
        </w:rPr>
        <w:t>informed</w:t>
      </w:r>
      <w:r>
        <w:rPr>
          <w:color w:val="231F20"/>
          <w:spacing w:val="-14"/>
          <w:w w:val="105"/>
        </w:rPr>
        <w:t> </w:t>
      </w:r>
      <w:r>
        <w:rPr>
          <w:color w:val="231F20"/>
          <w:spacing w:val="-2"/>
          <w:w w:val="105"/>
        </w:rPr>
        <w:t>choices </w:t>
      </w:r>
      <w:r>
        <w:rPr>
          <w:color w:val="231F20"/>
          <w:w w:val="105"/>
        </w:rPr>
        <w:t>and to streamline access to the</w:t>
      </w:r>
    </w:p>
    <w:p>
      <w:pPr>
        <w:pStyle w:val="BodyText"/>
        <w:spacing w:before="25"/>
        <w:ind w:left="2512"/>
      </w:pPr>
      <w:r>
        <w:rPr>
          <w:color w:val="231F20"/>
        </w:rPr>
        <w:t>appropriate</w:t>
      </w:r>
      <w:r>
        <w:rPr>
          <w:color w:val="231F20"/>
          <w:spacing w:val="26"/>
        </w:rPr>
        <w:t> </w:t>
      </w:r>
      <w:r>
        <w:rPr>
          <w:color w:val="231F20"/>
        </w:rPr>
        <w:t>services</w:t>
      </w:r>
      <w:r>
        <w:rPr>
          <w:color w:val="231F20"/>
          <w:spacing w:val="27"/>
        </w:rPr>
        <w:t> </w:t>
      </w:r>
      <w:r>
        <w:rPr>
          <w:color w:val="231F20"/>
        </w:rPr>
        <w:t>and</w:t>
      </w:r>
      <w:r>
        <w:rPr>
          <w:color w:val="231F20"/>
          <w:spacing w:val="27"/>
        </w:rPr>
        <w:t> </w:t>
      </w:r>
      <w:r>
        <w:rPr>
          <w:color w:val="231F20"/>
          <w:spacing w:val="-2"/>
        </w:rPr>
        <w:t>supports.</w:t>
      </w:r>
    </w:p>
    <w:p>
      <w:pPr>
        <w:spacing w:line="407" w:lineRule="exact" w:before="113"/>
        <w:ind w:left="2512" w:right="0" w:firstLine="0"/>
        <w:jc w:val="left"/>
        <w:rPr>
          <w:rFonts w:ascii="Trebuchet MS"/>
          <w:b/>
          <w:sz w:val="36"/>
        </w:rPr>
      </w:pPr>
      <w:r>
        <w:rPr>
          <w:rFonts w:ascii="Trebuchet MS"/>
          <w:b/>
          <w:color w:val="73C9BD"/>
          <w:w w:val="110"/>
          <w:sz w:val="36"/>
        </w:rPr>
        <w:t>WHO</w:t>
      </w:r>
      <w:r>
        <w:rPr>
          <w:rFonts w:ascii="Trebuchet MS"/>
          <w:b/>
          <w:color w:val="73C9BD"/>
          <w:spacing w:val="-32"/>
          <w:w w:val="110"/>
          <w:sz w:val="36"/>
        </w:rPr>
        <w:t> </w:t>
      </w:r>
      <w:r>
        <w:rPr>
          <w:rFonts w:ascii="Trebuchet MS"/>
          <w:b/>
          <w:color w:val="73C9BD"/>
          <w:w w:val="110"/>
          <w:sz w:val="36"/>
        </w:rPr>
        <w:t>WE</w:t>
      </w:r>
      <w:r>
        <w:rPr>
          <w:rFonts w:ascii="Trebuchet MS"/>
          <w:b/>
          <w:color w:val="73C9BD"/>
          <w:spacing w:val="-16"/>
          <w:w w:val="110"/>
          <w:sz w:val="36"/>
        </w:rPr>
        <w:t> </w:t>
      </w:r>
      <w:r>
        <w:rPr>
          <w:rFonts w:ascii="Trebuchet MS"/>
          <w:b/>
          <w:color w:val="73C9BD"/>
          <w:spacing w:val="-2"/>
          <w:w w:val="110"/>
          <w:sz w:val="36"/>
        </w:rPr>
        <w:t>SERVE</w:t>
      </w:r>
    </w:p>
    <w:p>
      <w:pPr>
        <w:pStyle w:val="BodyText"/>
        <w:spacing w:line="249" w:lineRule="auto"/>
        <w:ind w:left="2512"/>
      </w:pPr>
      <w:r>
        <w:rPr>
          <w:color w:val="231F20"/>
          <w:w w:val="105"/>
        </w:rPr>
        <w:t>We proudly serve Polk County and Burnett Counties. We serve older adults and individuals living with a physical</w:t>
      </w:r>
      <w:r>
        <w:rPr>
          <w:color w:val="231F20"/>
          <w:spacing w:val="-13"/>
          <w:w w:val="105"/>
        </w:rPr>
        <w:t> </w:t>
      </w:r>
      <w:r>
        <w:rPr>
          <w:color w:val="231F20"/>
          <w:w w:val="105"/>
        </w:rPr>
        <w:t>or</w:t>
      </w:r>
      <w:r>
        <w:rPr>
          <w:color w:val="231F20"/>
          <w:spacing w:val="-13"/>
          <w:w w:val="105"/>
        </w:rPr>
        <w:t> </w:t>
      </w:r>
      <w:r>
        <w:rPr>
          <w:color w:val="231F20"/>
          <w:w w:val="105"/>
        </w:rPr>
        <w:t>developmental</w:t>
      </w:r>
      <w:r>
        <w:rPr>
          <w:color w:val="231F20"/>
          <w:spacing w:val="-13"/>
          <w:w w:val="105"/>
        </w:rPr>
        <w:t> </w:t>
      </w:r>
      <w:r>
        <w:rPr>
          <w:color w:val="231F20"/>
          <w:w w:val="105"/>
        </w:rPr>
        <w:t>disability, or with mental health/substance abuse issues (starting at 17.5 years </w:t>
      </w:r>
      <w:r>
        <w:rPr>
          <w:color w:val="231F20"/>
        </w:rPr>
        <w:t>old). We offer guidance to </w:t>
      </w:r>
      <w:r>
        <w:rPr>
          <w:color w:val="231F20"/>
        </w:rPr>
        <w:t>caregivers, </w:t>
      </w:r>
      <w:r>
        <w:rPr>
          <w:color w:val="231F20"/>
          <w:w w:val="105"/>
        </w:rPr>
        <w:t>family members, spouses, and professionals in the community.</w:t>
      </w:r>
    </w:p>
    <w:p>
      <w:pPr>
        <w:pStyle w:val="BodyText"/>
        <w:spacing w:line="285" w:lineRule="auto"/>
        <w:ind w:left="2512"/>
      </w:pPr>
      <w:r>
        <w:rPr>
          <w:color w:val="231F20"/>
        </w:rPr>
        <w:t>We assist all people – regardless </w:t>
      </w:r>
      <w:r>
        <w:rPr>
          <w:color w:val="231F20"/>
        </w:rPr>
        <w:t>of </w:t>
      </w:r>
      <w:r>
        <w:rPr>
          <w:color w:val="231F20"/>
          <w:spacing w:val="-2"/>
          <w:w w:val="110"/>
        </w:rPr>
        <w:t>income.</w:t>
      </w:r>
    </w:p>
    <w:p>
      <w:pPr>
        <w:spacing w:line="407" w:lineRule="exact" w:before="46"/>
        <w:ind w:left="2512" w:right="0" w:firstLine="0"/>
        <w:jc w:val="left"/>
        <w:rPr>
          <w:rFonts w:ascii="Trebuchet MS"/>
          <w:b/>
          <w:sz w:val="36"/>
        </w:rPr>
      </w:pPr>
      <w:r>
        <w:rPr>
          <w:rFonts w:ascii="Trebuchet MS"/>
          <w:b/>
          <w:color w:val="73C9BD"/>
          <w:w w:val="110"/>
          <w:sz w:val="36"/>
        </w:rPr>
        <w:t>WHO</w:t>
      </w:r>
      <w:r>
        <w:rPr>
          <w:rFonts w:ascii="Trebuchet MS"/>
          <w:b/>
          <w:color w:val="73C9BD"/>
          <w:spacing w:val="-30"/>
          <w:w w:val="110"/>
          <w:sz w:val="36"/>
        </w:rPr>
        <w:t> </w:t>
      </w:r>
      <w:r>
        <w:rPr>
          <w:rFonts w:ascii="Trebuchet MS"/>
          <w:b/>
          <w:color w:val="73C9BD"/>
          <w:w w:val="110"/>
          <w:sz w:val="36"/>
        </w:rPr>
        <w:t>WE</w:t>
      </w:r>
      <w:r>
        <w:rPr>
          <w:rFonts w:ascii="Trebuchet MS"/>
          <w:b/>
          <w:color w:val="73C9BD"/>
          <w:spacing w:val="-29"/>
          <w:w w:val="110"/>
          <w:sz w:val="36"/>
        </w:rPr>
        <w:t> </w:t>
      </w:r>
      <w:r>
        <w:rPr>
          <w:rFonts w:ascii="Trebuchet MS"/>
          <w:b/>
          <w:color w:val="73C9BD"/>
          <w:spacing w:val="-5"/>
          <w:w w:val="110"/>
          <w:sz w:val="36"/>
        </w:rPr>
        <w:t>ARE</w:t>
      </w:r>
    </w:p>
    <w:p>
      <w:pPr>
        <w:pStyle w:val="BodyText"/>
        <w:spacing w:line="249" w:lineRule="auto"/>
        <w:ind w:left="2512"/>
      </w:pPr>
      <w:r>
        <w:rPr>
          <w:color w:val="231F20"/>
          <w:w w:val="105"/>
        </w:rPr>
        <w:t>The Aging and Disability Resource Center,</w:t>
      </w:r>
      <w:r>
        <w:rPr>
          <w:color w:val="231F20"/>
          <w:spacing w:val="-11"/>
          <w:w w:val="105"/>
        </w:rPr>
        <w:t> </w:t>
      </w:r>
      <w:r>
        <w:rPr>
          <w:color w:val="231F20"/>
          <w:w w:val="105"/>
        </w:rPr>
        <w:t>known</w:t>
      </w:r>
      <w:r>
        <w:rPr>
          <w:color w:val="231F20"/>
          <w:spacing w:val="-11"/>
          <w:w w:val="105"/>
        </w:rPr>
        <w:t> </w:t>
      </w:r>
      <w:r>
        <w:rPr>
          <w:color w:val="231F20"/>
          <w:w w:val="105"/>
        </w:rPr>
        <w:t>as</w:t>
      </w:r>
      <w:r>
        <w:rPr>
          <w:color w:val="231F20"/>
          <w:spacing w:val="-11"/>
          <w:w w:val="105"/>
        </w:rPr>
        <w:t> </w:t>
      </w:r>
      <w:r>
        <w:rPr>
          <w:color w:val="231F20"/>
          <w:w w:val="105"/>
        </w:rPr>
        <w:t>the</w:t>
      </w:r>
      <w:r>
        <w:rPr>
          <w:color w:val="231F20"/>
          <w:spacing w:val="-11"/>
          <w:w w:val="105"/>
        </w:rPr>
        <w:t> </w:t>
      </w:r>
      <w:r>
        <w:rPr>
          <w:color w:val="231F20"/>
          <w:w w:val="105"/>
        </w:rPr>
        <w:t>ADRC,</w:t>
      </w:r>
      <w:r>
        <w:rPr>
          <w:color w:val="231F20"/>
          <w:spacing w:val="-11"/>
          <w:w w:val="105"/>
        </w:rPr>
        <w:t> </w:t>
      </w:r>
      <w:r>
        <w:rPr>
          <w:color w:val="231F20"/>
          <w:w w:val="105"/>
        </w:rPr>
        <w:t>provides the general public with a warm and welcoming office to contact for information and assistance on issues affecting older people and people </w:t>
      </w:r>
      <w:r>
        <w:rPr>
          <w:color w:val="231F20"/>
          <w:spacing w:val="-2"/>
          <w:w w:val="105"/>
        </w:rPr>
        <w:t>with</w:t>
      </w:r>
      <w:r>
        <w:rPr>
          <w:color w:val="231F20"/>
          <w:spacing w:val="-7"/>
          <w:w w:val="105"/>
        </w:rPr>
        <w:t> </w:t>
      </w:r>
      <w:r>
        <w:rPr>
          <w:color w:val="231F20"/>
          <w:spacing w:val="-2"/>
          <w:w w:val="105"/>
        </w:rPr>
        <w:t>disabilities,</w:t>
      </w:r>
      <w:r>
        <w:rPr>
          <w:color w:val="231F20"/>
          <w:spacing w:val="-7"/>
          <w:w w:val="105"/>
        </w:rPr>
        <w:t> </w:t>
      </w:r>
      <w:r>
        <w:rPr>
          <w:color w:val="231F20"/>
          <w:spacing w:val="-2"/>
          <w:w w:val="105"/>
        </w:rPr>
        <w:t>regardless</w:t>
      </w:r>
      <w:r>
        <w:rPr>
          <w:color w:val="231F20"/>
          <w:spacing w:val="-7"/>
          <w:w w:val="105"/>
        </w:rPr>
        <w:t> </w:t>
      </w:r>
      <w:r>
        <w:rPr>
          <w:color w:val="231F20"/>
          <w:spacing w:val="-2"/>
          <w:w w:val="105"/>
        </w:rPr>
        <w:t>of</w:t>
      </w:r>
      <w:r>
        <w:rPr>
          <w:color w:val="231F20"/>
          <w:spacing w:val="-7"/>
          <w:w w:val="105"/>
        </w:rPr>
        <w:t> </w:t>
      </w:r>
      <w:r>
        <w:rPr>
          <w:color w:val="231F20"/>
          <w:spacing w:val="-2"/>
          <w:w w:val="105"/>
        </w:rPr>
        <w:t>income. </w:t>
      </w:r>
      <w:r>
        <w:rPr>
          <w:color w:val="231F20"/>
          <w:w w:val="105"/>
        </w:rPr>
        <w:t>The ADRC is the first place to go with your aging and disability questions.</w:t>
      </w:r>
    </w:p>
    <w:p>
      <w:pPr>
        <w:pStyle w:val="BodyText"/>
        <w:spacing w:line="266" w:lineRule="auto"/>
        <w:ind w:left="2512" w:right="-7"/>
      </w:pPr>
      <w:r>
        <w:rPr>
          <w:color w:val="231F20"/>
          <w:w w:val="105"/>
        </w:rPr>
        <w:t>We</w:t>
      </w:r>
      <w:r>
        <w:rPr>
          <w:color w:val="231F20"/>
          <w:spacing w:val="-17"/>
          <w:w w:val="105"/>
        </w:rPr>
        <w:t> </w:t>
      </w:r>
      <w:r>
        <w:rPr>
          <w:color w:val="231F20"/>
          <w:w w:val="105"/>
        </w:rPr>
        <w:t>are</w:t>
      </w:r>
      <w:r>
        <w:rPr>
          <w:color w:val="231F20"/>
          <w:spacing w:val="-16"/>
          <w:w w:val="105"/>
        </w:rPr>
        <w:t> </w:t>
      </w:r>
      <w:r>
        <w:rPr>
          <w:color w:val="231F20"/>
          <w:w w:val="105"/>
        </w:rPr>
        <w:t>an</w:t>
      </w:r>
      <w:r>
        <w:rPr>
          <w:color w:val="231F20"/>
          <w:spacing w:val="-16"/>
          <w:w w:val="105"/>
        </w:rPr>
        <w:t> </w:t>
      </w:r>
      <w:r>
        <w:rPr>
          <w:color w:val="231F20"/>
          <w:w w:val="105"/>
        </w:rPr>
        <w:t>“information</w:t>
      </w:r>
      <w:r>
        <w:rPr>
          <w:color w:val="231F20"/>
          <w:spacing w:val="-16"/>
          <w:w w:val="105"/>
        </w:rPr>
        <w:t> </w:t>
      </w:r>
      <w:r>
        <w:rPr>
          <w:color w:val="231F20"/>
          <w:w w:val="105"/>
        </w:rPr>
        <w:t>station”</w:t>
      </w:r>
      <w:r>
        <w:rPr>
          <w:color w:val="231F20"/>
          <w:spacing w:val="-16"/>
          <w:w w:val="105"/>
        </w:rPr>
        <w:t> </w:t>
      </w:r>
      <w:r>
        <w:rPr>
          <w:color w:val="231F20"/>
          <w:w w:val="105"/>
        </w:rPr>
        <w:t>where you can receive accurate, unbiased </w:t>
      </w:r>
      <w:r>
        <w:rPr>
          <w:color w:val="231F20"/>
          <w:spacing w:val="-2"/>
          <w:w w:val="105"/>
        </w:rPr>
        <w:t>information.</w:t>
      </w:r>
    </w:p>
    <w:p>
      <w:pPr>
        <w:spacing w:line="407" w:lineRule="exact" w:before="101"/>
        <w:ind w:left="409" w:right="0" w:firstLine="0"/>
        <w:jc w:val="left"/>
        <w:rPr>
          <w:rFonts w:ascii="Trebuchet MS"/>
          <w:b/>
          <w:sz w:val="36"/>
        </w:rPr>
      </w:pPr>
      <w:r>
        <w:rPr/>
        <w:br w:type="column"/>
      </w:r>
      <w:r>
        <w:rPr>
          <w:rFonts w:ascii="Trebuchet MS"/>
          <w:b/>
          <w:color w:val="73C9BD"/>
          <w:spacing w:val="-4"/>
          <w:w w:val="110"/>
          <w:sz w:val="36"/>
        </w:rPr>
        <w:t>WHAT</w:t>
      </w:r>
      <w:r>
        <w:rPr>
          <w:rFonts w:ascii="Trebuchet MS"/>
          <w:b/>
          <w:color w:val="73C9BD"/>
          <w:spacing w:val="-53"/>
          <w:w w:val="110"/>
          <w:sz w:val="36"/>
        </w:rPr>
        <w:t> </w:t>
      </w:r>
      <w:r>
        <w:rPr>
          <w:rFonts w:ascii="Trebuchet MS"/>
          <w:b/>
          <w:color w:val="73C9BD"/>
          <w:spacing w:val="-4"/>
          <w:w w:val="110"/>
          <w:sz w:val="36"/>
        </w:rPr>
        <w:t>WE</w:t>
      </w:r>
      <w:r>
        <w:rPr>
          <w:rFonts w:ascii="Trebuchet MS"/>
          <w:b/>
          <w:color w:val="73C9BD"/>
          <w:spacing w:val="-30"/>
          <w:w w:val="110"/>
          <w:sz w:val="36"/>
        </w:rPr>
        <w:t> </w:t>
      </w:r>
      <w:r>
        <w:rPr>
          <w:rFonts w:ascii="Trebuchet MS"/>
          <w:b/>
          <w:color w:val="73C9BD"/>
          <w:spacing w:val="-5"/>
          <w:w w:val="110"/>
          <w:sz w:val="36"/>
        </w:rPr>
        <w:t>DO</w:t>
      </w:r>
    </w:p>
    <w:p>
      <w:pPr>
        <w:pStyle w:val="BodyText"/>
        <w:spacing w:line="249" w:lineRule="auto"/>
        <w:ind w:left="409" w:right="296"/>
      </w:pPr>
      <w:r>
        <w:rPr/>
        <mc:AlternateContent>
          <mc:Choice Requires="wps">
            <w:drawing>
              <wp:anchor distT="0" distB="0" distL="0" distR="0" allowOverlap="1" layoutInCell="1" locked="0" behindDoc="0" simplePos="0" relativeHeight="15733760">
                <wp:simplePos x="0" y="0"/>
                <wp:positionH relativeFrom="page">
                  <wp:posOffset>4592828</wp:posOffset>
                </wp:positionH>
                <wp:positionV relativeFrom="paragraph">
                  <wp:posOffset>-258759</wp:posOffset>
                </wp:positionV>
                <wp:extent cx="1270" cy="7187565"/>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1270" cy="7187565"/>
                        </a:xfrm>
                        <a:custGeom>
                          <a:avLst/>
                          <a:gdLst/>
                          <a:ahLst/>
                          <a:cxnLst/>
                          <a:rect l="l" t="t" r="r" b="b"/>
                          <a:pathLst>
                            <a:path w="0" h="7187565">
                              <a:moveTo>
                                <a:pt x="0" y="0"/>
                              </a:moveTo>
                              <a:lnTo>
                                <a:pt x="0" y="7187183"/>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760" from="361.640015pt,-20.374746pt" to="361.640015pt,545.545254pt" stroked="true" strokeweight="1pt" strokecolor="#dee5eb">
                <v:stroke dashstyle="solid"/>
                <w10:wrap type="none"/>
              </v:line>
            </w:pict>
          </mc:Fallback>
        </mc:AlternateContent>
      </w:r>
      <w:r>
        <w:rPr>
          <w:color w:val="231F20"/>
          <w:w w:val="105"/>
        </w:rPr>
        <w:t>By</w:t>
      </w:r>
      <w:r>
        <w:rPr>
          <w:color w:val="231F20"/>
          <w:spacing w:val="-13"/>
          <w:w w:val="105"/>
        </w:rPr>
        <w:t> </w:t>
      </w:r>
      <w:r>
        <w:rPr>
          <w:color w:val="231F20"/>
          <w:w w:val="105"/>
        </w:rPr>
        <w:t>enabling</w:t>
      </w:r>
      <w:r>
        <w:rPr>
          <w:color w:val="231F20"/>
          <w:spacing w:val="-13"/>
          <w:w w:val="105"/>
        </w:rPr>
        <w:t> </w:t>
      </w:r>
      <w:r>
        <w:rPr>
          <w:color w:val="231F20"/>
          <w:w w:val="105"/>
        </w:rPr>
        <w:t>people</w:t>
      </w:r>
      <w:r>
        <w:rPr>
          <w:color w:val="231F20"/>
          <w:spacing w:val="-13"/>
          <w:w w:val="105"/>
        </w:rPr>
        <w:t> </w:t>
      </w:r>
      <w:r>
        <w:rPr>
          <w:color w:val="231F20"/>
          <w:w w:val="105"/>
        </w:rPr>
        <w:t>to</w:t>
      </w:r>
      <w:r>
        <w:rPr>
          <w:color w:val="231F20"/>
          <w:spacing w:val="-13"/>
          <w:w w:val="105"/>
        </w:rPr>
        <w:t> </w:t>
      </w:r>
      <w:r>
        <w:rPr>
          <w:color w:val="231F20"/>
          <w:w w:val="105"/>
        </w:rPr>
        <w:t>find</w:t>
      </w:r>
      <w:r>
        <w:rPr>
          <w:color w:val="231F20"/>
          <w:spacing w:val="-13"/>
          <w:w w:val="105"/>
        </w:rPr>
        <w:t> </w:t>
      </w:r>
      <w:r>
        <w:rPr>
          <w:color w:val="231F20"/>
          <w:w w:val="105"/>
        </w:rPr>
        <w:t>resources in their communities and make informed decisions about long-term care.</w:t>
      </w:r>
      <w:r>
        <w:rPr>
          <w:color w:val="231F20"/>
          <w:spacing w:val="-3"/>
          <w:w w:val="105"/>
        </w:rPr>
        <w:t> </w:t>
      </w:r>
      <w:r>
        <w:rPr>
          <w:color w:val="231F20"/>
          <w:w w:val="105"/>
        </w:rPr>
        <w:t>ADRCs</w:t>
      </w:r>
      <w:r>
        <w:rPr>
          <w:color w:val="231F20"/>
          <w:spacing w:val="-3"/>
          <w:w w:val="105"/>
        </w:rPr>
        <w:t> </w:t>
      </w:r>
      <w:r>
        <w:rPr>
          <w:color w:val="231F20"/>
          <w:w w:val="105"/>
        </w:rPr>
        <w:t>help</w:t>
      </w:r>
      <w:r>
        <w:rPr>
          <w:color w:val="231F20"/>
          <w:spacing w:val="-3"/>
          <w:w w:val="105"/>
        </w:rPr>
        <w:t> </w:t>
      </w:r>
      <w:r>
        <w:rPr>
          <w:color w:val="231F20"/>
          <w:w w:val="105"/>
        </w:rPr>
        <w:t>people</w:t>
      </w:r>
      <w:r>
        <w:rPr>
          <w:color w:val="231F20"/>
          <w:spacing w:val="-3"/>
          <w:w w:val="105"/>
        </w:rPr>
        <w:t> </w:t>
      </w:r>
      <w:r>
        <w:rPr>
          <w:color w:val="231F20"/>
          <w:w w:val="105"/>
        </w:rPr>
        <w:t>conserve their personal resources, maintain </w:t>
      </w:r>
      <w:r>
        <w:rPr>
          <w:color w:val="231F20"/>
          <w:spacing w:val="-2"/>
          <w:w w:val="105"/>
        </w:rPr>
        <w:t>self-sufficiency,</w:t>
      </w:r>
      <w:r>
        <w:rPr>
          <w:color w:val="231F20"/>
          <w:spacing w:val="-13"/>
          <w:w w:val="105"/>
        </w:rPr>
        <w:t> </w:t>
      </w:r>
      <w:r>
        <w:rPr>
          <w:color w:val="231F20"/>
          <w:spacing w:val="-2"/>
          <w:w w:val="105"/>
        </w:rPr>
        <w:t>and</w:t>
      </w:r>
      <w:r>
        <w:rPr>
          <w:color w:val="231F20"/>
          <w:spacing w:val="-13"/>
          <w:w w:val="105"/>
        </w:rPr>
        <w:t> </w:t>
      </w:r>
      <w:r>
        <w:rPr>
          <w:color w:val="231F20"/>
          <w:spacing w:val="-2"/>
          <w:w w:val="105"/>
        </w:rPr>
        <w:t>delay</w:t>
      </w:r>
      <w:r>
        <w:rPr>
          <w:color w:val="231F20"/>
          <w:spacing w:val="-13"/>
          <w:w w:val="105"/>
        </w:rPr>
        <w:t> </w:t>
      </w:r>
      <w:r>
        <w:rPr>
          <w:color w:val="231F20"/>
          <w:spacing w:val="-2"/>
          <w:w w:val="105"/>
        </w:rPr>
        <w:t>or</w:t>
      </w:r>
      <w:r>
        <w:rPr>
          <w:color w:val="231F20"/>
          <w:spacing w:val="-13"/>
          <w:w w:val="105"/>
        </w:rPr>
        <w:t> </w:t>
      </w:r>
      <w:r>
        <w:rPr>
          <w:color w:val="231F20"/>
          <w:spacing w:val="-2"/>
          <w:w w:val="105"/>
        </w:rPr>
        <w:t>prevent </w:t>
      </w:r>
      <w:r>
        <w:rPr>
          <w:color w:val="231F20"/>
          <w:w w:val="105"/>
        </w:rPr>
        <w:t>the need for potentially expensive long-term</w:t>
      </w:r>
      <w:r>
        <w:rPr>
          <w:color w:val="231F20"/>
          <w:spacing w:val="-17"/>
          <w:w w:val="105"/>
        </w:rPr>
        <w:t> </w:t>
      </w:r>
      <w:r>
        <w:rPr>
          <w:color w:val="231F20"/>
          <w:w w:val="105"/>
        </w:rPr>
        <w:t>care.</w:t>
      </w:r>
      <w:r>
        <w:rPr>
          <w:color w:val="231F20"/>
          <w:spacing w:val="31"/>
          <w:w w:val="105"/>
        </w:rPr>
        <w:t> </w:t>
      </w:r>
      <w:r>
        <w:rPr>
          <w:color w:val="231F20"/>
          <w:w w:val="105"/>
        </w:rPr>
        <w:t>ADRCs</w:t>
      </w:r>
      <w:r>
        <w:rPr>
          <w:color w:val="231F20"/>
          <w:spacing w:val="-17"/>
          <w:w w:val="105"/>
        </w:rPr>
        <w:t> </w:t>
      </w:r>
      <w:r>
        <w:rPr>
          <w:color w:val="231F20"/>
          <w:w w:val="105"/>
        </w:rPr>
        <w:t>also</w:t>
      </w:r>
      <w:r>
        <w:rPr>
          <w:color w:val="231F20"/>
          <w:spacing w:val="-16"/>
          <w:w w:val="105"/>
        </w:rPr>
        <w:t> </w:t>
      </w:r>
      <w:r>
        <w:rPr>
          <w:color w:val="231F20"/>
          <w:w w:val="105"/>
        </w:rPr>
        <w:t>serve</w:t>
      </w:r>
      <w:r>
        <w:rPr>
          <w:color w:val="231F20"/>
          <w:spacing w:val="-16"/>
          <w:w w:val="105"/>
        </w:rPr>
        <w:t> </w:t>
      </w:r>
      <w:r>
        <w:rPr>
          <w:color w:val="231F20"/>
          <w:w w:val="105"/>
        </w:rPr>
        <w:t>as the single access point for publicly funded long-term care, including Family Care and IRIS.</w:t>
      </w:r>
    </w:p>
    <w:p>
      <w:pPr>
        <w:pStyle w:val="BodyText"/>
        <w:spacing w:line="249" w:lineRule="auto"/>
        <w:ind w:left="409" w:right="103"/>
      </w:pPr>
      <w:r>
        <w:rPr>
          <w:color w:val="231F20"/>
          <w:w w:val="105"/>
        </w:rPr>
        <w:t>It is never too early to start asking questions.</w:t>
      </w:r>
      <w:r>
        <w:rPr>
          <w:color w:val="231F20"/>
          <w:spacing w:val="-9"/>
          <w:w w:val="105"/>
        </w:rPr>
        <w:t> </w:t>
      </w:r>
      <w:r>
        <w:rPr>
          <w:color w:val="231F20"/>
          <w:w w:val="105"/>
        </w:rPr>
        <w:t>We</w:t>
      </w:r>
      <w:r>
        <w:rPr>
          <w:color w:val="231F20"/>
          <w:spacing w:val="-9"/>
          <w:w w:val="105"/>
        </w:rPr>
        <w:t> </w:t>
      </w:r>
      <w:r>
        <w:rPr>
          <w:color w:val="231F20"/>
          <w:w w:val="105"/>
        </w:rPr>
        <w:t>encourage</w:t>
      </w:r>
      <w:r>
        <w:rPr>
          <w:color w:val="231F20"/>
          <w:spacing w:val="-9"/>
          <w:w w:val="105"/>
        </w:rPr>
        <w:t> </w:t>
      </w:r>
      <w:r>
        <w:rPr>
          <w:color w:val="231F20"/>
          <w:w w:val="105"/>
        </w:rPr>
        <w:t>you</w:t>
      </w:r>
      <w:r>
        <w:rPr>
          <w:color w:val="231F20"/>
          <w:spacing w:val="-9"/>
          <w:w w:val="105"/>
        </w:rPr>
        <w:t> </w:t>
      </w:r>
      <w:r>
        <w:rPr>
          <w:color w:val="231F20"/>
          <w:w w:val="105"/>
        </w:rPr>
        <w:t>to</w:t>
      </w:r>
      <w:r>
        <w:rPr>
          <w:color w:val="231F20"/>
          <w:spacing w:val="-9"/>
          <w:w w:val="105"/>
        </w:rPr>
        <w:t> </w:t>
      </w:r>
      <w:r>
        <w:rPr>
          <w:color w:val="231F20"/>
          <w:w w:val="105"/>
        </w:rPr>
        <w:t>call us</w:t>
      </w:r>
      <w:r>
        <w:rPr>
          <w:color w:val="231F20"/>
          <w:spacing w:val="-12"/>
          <w:w w:val="105"/>
        </w:rPr>
        <w:t> </w:t>
      </w:r>
      <w:r>
        <w:rPr>
          <w:color w:val="231F20"/>
          <w:w w:val="105"/>
        </w:rPr>
        <w:t>and</w:t>
      </w:r>
      <w:r>
        <w:rPr>
          <w:color w:val="231F20"/>
          <w:spacing w:val="-12"/>
          <w:w w:val="105"/>
        </w:rPr>
        <w:t> </w:t>
      </w:r>
      <w:r>
        <w:rPr>
          <w:color w:val="231F20"/>
          <w:w w:val="105"/>
        </w:rPr>
        <w:t>begin</w:t>
      </w:r>
      <w:r>
        <w:rPr>
          <w:color w:val="231F20"/>
          <w:spacing w:val="-12"/>
          <w:w w:val="105"/>
        </w:rPr>
        <w:t> </w:t>
      </w:r>
      <w:r>
        <w:rPr>
          <w:color w:val="231F20"/>
          <w:w w:val="105"/>
        </w:rPr>
        <w:t>planning</w:t>
      </w:r>
      <w:r>
        <w:rPr>
          <w:color w:val="231F20"/>
          <w:spacing w:val="-12"/>
          <w:w w:val="105"/>
        </w:rPr>
        <w:t> </w:t>
      </w:r>
      <w:r>
        <w:rPr>
          <w:color w:val="231F20"/>
          <w:w w:val="105"/>
        </w:rPr>
        <w:t>for</w:t>
      </w:r>
      <w:r>
        <w:rPr>
          <w:color w:val="231F20"/>
          <w:spacing w:val="-12"/>
          <w:w w:val="105"/>
        </w:rPr>
        <w:t> </w:t>
      </w:r>
      <w:r>
        <w:rPr>
          <w:color w:val="231F20"/>
          <w:w w:val="105"/>
        </w:rPr>
        <w:t>your</w:t>
      </w:r>
      <w:r>
        <w:rPr>
          <w:color w:val="231F20"/>
          <w:spacing w:val="-12"/>
          <w:w w:val="105"/>
        </w:rPr>
        <w:t> </w:t>
      </w:r>
      <w:r>
        <w:rPr>
          <w:color w:val="231F20"/>
          <w:w w:val="105"/>
        </w:rPr>
        <w:t>future needs.</w:t>
      </w:r>
      <w:r>
        <w:rPr>
          <w:color w:val="231F20"/>
          <w:spacing w:val="40"/>
          <w:w w:val="105"/>
        </w:rPr>
        <w:t> </w:t>
      </w:r>
      <w:r>
        <w:rPr>
          <w:color w:val="231F20"/>
          <w:w w:val="105"/>
        </w:rPr>
        <w:t>Of</w:t>
      </w:r>
      <w:r>
        <w:rPr>
          <w:color w:val="231F20"/>
          <w:spacing w:val="-7"/>
          <w:w w:val="105"/>
        </w:rPr>
        <w:t> </w:t>
      </w:r>
      <w:r>
        <w:rPr>
          <w:color w:val="231F20"/>
          <w:w w:val="105"/>
        </w:rPr>
        <w:t>course,</w:t>
      </w:r>
      <w:r>
        <w:rPr>
          <w:color w:val="231F20"/>
          <w:spacing w:val="-7"/>
          <w:w w:val="105"/>
        </w:rPr>
        <w:t> </w:t>
      </w:r>
      <w:r>
        <w:rPr>
          <w:color w:val="231F20"/>
          <w:w w:val="105"/>
        </w:rPr>
        <w:t>we</w:t>
      </w:r>
      <w:r>
        <w:rPr>
          <w:color w:val="231F20"/>
          <w:spacing w:val="-7"/>
          <w:w w:val="105"/>
        </w:rPr>
        <w:t> </w:t>
      </w:r>
      <w:r>
        <w:rPr>
          <w:color w:val="231F20"/>
          <w:w w:val="105"/>
        </w:rPr>
        <w:t>can</w:t>
      </w:r>
      <w:r>
        <w:rPr>
          <w:color w:val="231F20"/>
          <w:spacing w:val="-7"/>
          <w:w w:val="105"/>
        </w:rPr>
        <w:t> </w:t>
      </w:r>
      <w:r>
        <w:rPr>
          <w:color w:val="231F20"/>
          <w:w w:val="105"/>
        </w:rPr>
        <w:t>also</w:t>
      </w:r>
      <w:r>
        <w:rPr>
          <w:color w:val="231F20"/>
          <w:spacing w:val="-7"/>
          <w:w w:val="105"/>
        </w:rPr>
        <w:t> </w:t>
      </w:r>
      <w:r>
        <w:rPr>
          <w:color w:val="231F20"/>
          <w:w w:val="105"/>
        </w:rPr>
        <w:t>assist you</w:t>
      </w:r>
      <w:r>
        <w:rPr>
          <w:color w:val="231F20"/>
          <w:spacing w:val="-16"/>
          <w:w w:val="105"/>
        </w:rPr>
        <w:t> </w:t>
      </w:r>
      <w:r>
        <w:rPr>
          <w:color w:val="231F20"/>
          <w:w w:val="105"/>
        </w:rPr>
        <w:t>with</w:t>
      </w:r>
      <w:r>
        <w:rPr>
          <w:color w:val="231F20"/>
          <w:spacing w:val="-16"/>
          <w:w w:val="105"/>
        </w:rPr>
        <w:t> </w:t>
      </w:r>
      <w:r>
        <w:rPr>
          <w:color w:val="231F20"/>
          <w:w w:val="105"/>
        </w:rPr>
        <w:t>questions</w:t>
      </w:r>
      <w:r>
        <w:rPr>
          <w:color w:val="231F20"/>
          <w:spacing w:val="-16"/>
          <w:w w:val="105"/>
        </w:rPr>
        <w:t> </w:t>
      </w:r>
      <w:r>
        <w:rPr>
          <w:color w:val="231F20"/>
          <w:w w:val="105"/>
        </w:rPr>
        <w:t>or</w:t>
      </w:r>
      <w:r>
        <w:rPr>
          <w:color w:val="231F20"/>
          <w:spacing w:val="-16"/>
          <w:w w:val="105"/>
        </w:rPr>
        <w:t> </w:t>
      </w:r>
      <w:r>
        <w:rPr>
          <w:color w:val="231F20"/>
          <w:w w:val="105"/>
        </w:rPr>
        <w:t>challenges</w:t>
      </w:r>
      <w:r>
        <w:rPr>
          <w:color w:val="231F20"/>
          <w:spacing w:val="-16"/>
          <w:w w:val="105"/>
        </w:rPr>
        <w:t> </w:t>
      </w:r>
      <w:r>
        <w:rPr>
          <w:color w:val="231F20"/>
          <w:w w:val="105"/>
        </w:rPr>
        <w:t>you may be facing now.</w:t>
      </w:r>
    </w:p>
    <w:p>
      <w:pPr>
        <w:pStyle w:val="BodyText"/>
        <w:spacing w:line="249" w:lineRule="auto"/>
        <w:ind w:left="409" w:right="418"/>
      </w:pPr>
      <w:r>
        <w:rPr>
          <w:color w:val="231F20"/>
          <w:w w:val="105"/>
        </w:rPr>
        <w:t>Most services offered by the ADRC are</w:t>
      </w:r>
      <w:r>
        <w:rPr>
          <w:color w:val="231F20"/>
          <w:spacing w:val="-17"/>
          <w:w w:val="105"/>
        </w:rPr>
        <w:t> </w:t>
      </w:r>
      <w:r>
        <w:rPr>
          <w:color w:val="231F20"/>
          <w:w w:val="105"/>
        </w:rPr>
        <w:t>provided</w:t>
      </w:r>
      <w:r>
        <w:rPr>
          <w:color w:val="231F20"/>
          <w:spacing w:val="-16"/>
          <w:w w:val="105"/>
        </w:rPr>
        <w:t> </w:t>
      </w:r>
      <w:r>
        <w:rPr>
          <w:color w:val="231F20"/>
          <w:w w:val="105"/>
        </w:rPr>
        <w:t>free</w:t>
      </w:r>
      <w:r>
        <w:rPr>
          <w:color w:val="231F20"/>
          <w:spacing w:val="-16"/>
          <w:w w:val="105"/>
        </w:rPr>
        <w:t> </w:t>
      </w:r>
      <w:r>
        <w:rPr>
          <w:color w:val="231F20"/>
          <w:w w:val="105"/>
        </w:rPr>
        <w:t>of</w:t>
      </w:r>
      <w:r>
        <w:rPr>
          <w:color w:val="231F20"/>
          <w:spacing w:val="-16"/>
          <w:w w:val="105"/>
        </w:rPr>
        <w:t> </w:t>
      </w:r>
      <w:r>
        <w:rPr>
          <w:color w:val="231F20"/>
          <w:w w:val="105"/>
        </w:rPr>
        <w:t>charge.</w:t>
      </w:r>
      <w:r>
        <w:rPr>
          <w:color w:val="231F20"/>
          <w:spacing w:val="-16"/>
          <w:w w:val="105"/>
        </w:rPr>
        <w:t> </w:t>
      </w:r>
      <w:r>
        <w:rPr>
          <w:color w:val="231F20"/>
          <w:w w:val="105"/>
        </w:rPr>
        <w:t>People who use transportation services provided</w:t>
      </w:r>
      <w:r>
        <w:rPr>
          <w:color w:val="231F20"/>
          <w:spacing w:val="-11"/>
          <w:w w:val="105"/>
        </w:rPr>
        <w:t> </w:t>
      </w:r>
      <w:r>
        <w:rPr>
          <w:color w:val="231F20"/>
          <w:w w:val="105"/>
        </w:rPr>
        <w:t>by</w:t>
      </w:r>
      <w:r>
        <w:rPr>
          <w:color w:val="231F20"/>
          <w:spacing w:val="-11"/>
          <w:w w:val="105"/>
        </w:rPr>
        <w:t> </w:t>
      </w:r>
      <w:r>
        <w:rPr>
          <w:color w:val="231F20"/>
          <w:w w:val="105"/>
        </w:rPr>
        <w:t>the</w:t>
      </w:r>
      <w:r>
        <w:rPr>
          <w:color w:val="231F20"/>
          <w:spacing w:val="-11"/>
          <w:w w:val="105"/>
        </w:rPr>
        <w:t> </w:t>
      </w:r>
      <w:r>
        <w:rPr>
          <w:color w:val="231F20"/>
          <w:w w:val="105"/>
        </w:rPr>
        <w:t>ADRC</w:t>
      </w:r>
      <w:r>
        <w:rPr>
          <w:color w:val="231F20"/>
          <w:spacing w:val="-11"/>
          <w:w w:val="105"/>
        </w:rPr>
        <w:t> </w:t>
      </w:r>
      <w:r>
        <w:rPr>
          <w:color w:val="231F20"/>
          <w:w w:val="105"/>
        </w:rPr>
        <w:t>are</w:t>
      </w:r>
      <w:r>
        <w:rPr>
          <w:color w:val="231F20"/>
          <w:spacing w:val="-11"/>
          <w:w w:val="105"/>
        </w:rPr>
        <w:t> </w:t>
      </w:r>
      <w:r>
        <w:rPr>
          <w:color w:val="231F20"/>
          <w:w w:val="105"/>
        </w:rPr>
        <w:t>charged a co-payment for rides.</w:t>
      </w:r>
      <w:r>
        <w:rPr>
          <w:color w:val="231F20"/>
          <w:spacing w:val="40"/>
          <w:w w:val="105"/>
        </w:rPr>
        <w:t> </w:t>
      </w:r>
      <w:r>
        <w:rPr>
          <w:color w:val="231F20"/>
          <w:w w:val="105"/>
        </w:rPr>
        <w:t>Meal </w:t>
      </w:r>
      <w:r>
        <w:rPr>
          <w:color w:val="231F20"/>
          <w:spacing w:val="-2"/>
          <w:w w:val="105"/>
        </w:rPr>
        <w:t>services,</w:t>
      </w:r>
      <w:r>
        <w:rPr>
          <w:color w:val="231F20"/>
          <w:spacing w:val="-15"/>
          <w:w w:val="105"/>
        </w:rPr>
        <w:t> </w:t>
      </w:r>
      <w:r>
        <w:rPr>
          <w:color w:val="231F20"/>
          <w:spacing w:val="-2"/>
          <w:w w:val="105"/>
        </w:rPr>
        <w:t>such</w:t>
      </w:r>
      <w:r>
        <w:rPr>
          <w:color w:val="231F20"/>
          <w:spacing w:val="-14"/>
          <w:w w:val="105"/>
        </w:rPr>
        <w:t> </w:t>
      </w:r>
      <w:r>
        <w:rPr>
          <w:color w:val="231F20"/>
          <w:spacing w:val="-2"/>
          <w:w w:val="105"/>
        </w:rPr>
        <w:t>as</w:t>
      </w:r>
      <w:r>
        <w:rPr>
          <w:color w:val="231F20"/>
          <w:spacing w:val="-14"/>
          <w:w w:val="105"/>
        </w:rPr>
        <w:t> </w:t>
      </w:r>
      <w:r>
        <w:rPr>
          <w:color w:val="231F20"/>
          <w:spacing w:val="-2"/>
          <w:w w:val="105"/>
        </w:rPr>
        <w:t>congregate</w:t>
      </w:r>
      <w:r>
        <w:rPr>
          <w:color w:val="231F20"/>
          <w:spacing w:val="-14"/>
          <w:w w:val="105"/>
        </w:rPr>
        <w:t> </w:t>
      </w:r>
      <w:r>
        <w:rPr>
          <w:color w:val="231F20"/>
          <w:spacing w:val="-2"/>
          <w:w w:val="105"/>
        </w:rPr>
        <w:t>dining </w:t>
      </w:r>
      <w:r>
        <w:rPr>
          <w:color w:val="231F20"/>
          <w:w w:val="105"/>
        </w:rPr>
        <w:t>and home-delivered meals, do not charge</w:t>
      </w:r>
      <w:r>
        <w:rPr>
          <w:color w:val="231F20"/>
          <w:spacing w:val="-9"/>
          <w:w w:val="105"/>
        </w:rPr>
        <w:t> </w:t>
      </w:r>
      <w:r>
        <w:rPr>
          <w:color w:val="231F20"/>
          <w:w w:val="105"/>
        </w:rPr>
        <w:t>a</w:t>
      </w:r>
      <w:r>
        <w:rPr>
          <w:color w:val="231F20"/>
          <w:spacing w:val="-9"/>
          <w:w w:val="105"/>
        </w:rPr>
        <w:t> </w:t>
      </w:r>
      <w:r>
        <w:rPr>
          <w:color w:val="231F20"/>
          <w:w w:val="105"/>
        </w:rPr>
        <w:t>fee</w:t>
      </w:r>
      <w:r>
        <w:rPr>
          <w:color w:val="231F20"/>
          <w:spacing w:val="-9"/>
          <w:w w:val="105"/>
        </w:rPr>
        <w:t> </w:t>
      </w:r>
      <w:r>
        <w:rPr>
          <w:color w:val="231F20"/>
          <w:w w:val="105"/>
        </w:rPr>
        <w:t>if</w:t>
      </w:r>
      <w:r>
        <w:rPr>
          <w:color w:val="231F20"/>
          <w:spacing w:val="-9"/>
          <w:w w:val="105"/>
        </w:rPr>
        <w:t> </w:t>
      </w:r>
      <w:r>
        <w:rPr>
          <w:color w:val="231F20"/>
          <w:w w:val="105"/>
        </w:rPr>
        <w:t>you</w:t>
      </w:r>
      <w:r>
        <w:rPr>
          <w:color w:val="231F20"/>
          <w:spacing w:val="-9"/>
          <w:w w:val="105"/>
        </w:rPr>
        <w:t> </w:t>
      </w:r>
      <w:r>
        <w:rPr>
          <w:color w:val="231F20"/>
          <w:w w:val="105"/>
        </w:rPr>
        <w:t>are</w:t>
      </w:r>
      <w:r>
        <w:rPr>
          <w:color w:val="231F20"/>
          <w:spacing w:val="-9"/>
          <w:w w:val="105"/>
        </w:rPr>
        <w:t> </w:t>
      </w:r>
      <w:r>
        <w:rPr>
          <w:color w:val="231F20"/>
          <w:w w:val="105"/>
        </w:rPr>
        <w:t>60+</w:t>
      </w:r>
      <w:r>
        <w:rPr>
          <w:color w:val="231F20"/>
          <w:spacing w:val="-9"/>
          <w:w w:val="105"/>
        </w:rPr>
        <w:t> </w:t>
      </w:r>
      <w:r>
        <w:rPr>
          <w:color w:val="231F20"/>
          <w:w w:val="105"/>
        </w:rPr>
        <w:t>years</w:t>
      </w:r>
      <w:r>
        <w:rPr>
          <w:color w:val="231F20"/>
          <w:spacing w:val="-9"/>
          <w:w w:val="105"/>
        </w:rPr>
        <w:t> </w:t>
      </w:r>
      <w:r>
        <w:rPr>
          <w:color w:val="231F20"/>
          <w:w w:val="105"/>
        </w:rPr>
        <w:t>of age but a donation to the program is</w:t>
      </w:r>
      <w:r>
        <w:rPr>
          <w:color w:val="231F20"/>
          <w:spacing w:val="-9"/>
          <w:w w:val="105"/>
        </w:rPr>
        <w:t> </w:t>
      </w:r>
      <w:r>
        <w:rPr>
          <w:color w:val="231F20"/>
          <w:w w:val="105"/>
        </w:rPr>
        <w:t>appreciated.</w:t>
      </w:r>
      <w:r>
        <w:rPr>
          <w:color w:val="231F20"/>
          <w:spacing w:val="-9"/>
          <w:w w:val="105"/>
        </w:rPr>
        <w:t> </w:t>
      </w:r>
      <w:r>
        <w:rPr>
          <w:color w:val="231F20"/>
          <w:w w:val="105"/>
        </w:rPr>
        <w:t>Others</w:t>
      </w:r>
      <w:r>
        <w:rPr>
          <w:color w:val="231F20"/>
          <w:spacing w:val="-9"/>
          <w:w w:val="105"/>
        </w:rPr>
        <w:t> </w:t>
      </w:r>
      <w:r>
        <w:rPr>
          <w:color w:val="231F20"/>
          <w:w w:val="105"/>
        </w:rPr>
        <w:t>are</w:t>
      </w:r>
      <w:r>
        <w:rPr>
          <w:color w:val="231F20"/>
          <w:spacing w:val="-9"/>
          <w:w w:val="105"/>
        </w:rPr>
        <w:t> </w:t>
      </w:r>
      <w:r>
        <w:rPr>
          <w:color w:val="231F20"/>
          <w:w w:val="105"/>
        </w:rPr>
        <w:t>asked</w:t>
      </w:r>
      <w:r>
        <w:rPr>
          <w:color w:val="231F20"/>
          <w:spacing w:val="-9"/>
          <w:w w:val="105"/>
        </w:rPr>
        <w:t> </w:t>
      </w:r>
      <w:r>
        <w:rPr>
          <w:color w:val="231F20"/>
          <w:w w:val="105"/>
        </w:rPr>
        <w:t>to pay</w:t>
      </w:r>
      <w:r>
        <w:rPr>
          <w:color w:val="231F20"/>
          <w:spacing w:val="-13"/>
          <w:w w:val="105"/>
        </w:rPr>
        <w:t> </w:t>
      </w:r>
      <w:r>
        <w:rPr>
          <w:color w:val="231F20"/>
          <w:w w:val="105"/>
        </w:rPr>
        <w:t>$10</w:t>
      </w:r>
      <w:r>
        <w:rPr>
          <w:color w:val="231F20"/>
          <w:spacing w:val="-13"/>
          <w:w w:val="105"/>
        </w:rPr>
        <w:t> </w:t>
      </w:r>
      <w:r>
        <w:rPr>
          <w:color w:val="231F20"/>
          <w:w w:val="105"/>
        </w:rPr>
        <w:t>per</w:t>
      </w:r>
      <w:r>
        <w:rPr>
          <w:color w:val="231F20"/>
          <w:spacing w:val="-13"/>
          <w:w w:val="105"/>
        </w:rPr>
        <w:t> </w:t>
      </w:r>
      <w:r>
        <w:rPr>
          <w:color w:val="231F20"/>
          <w:w w:val="105"/>
        </w:rPr>
        <w:t>meal.</w:t>
      </w:r>
      <w:r>
        <w:rPr>
          <w:color w:val="231F20"/>
          <w:spacing w:val="-13"/>
          <w:w w:val="105"/>
        </w:rPr>
        <w:t> </w:t>
      </w:r>
      <w:r>
        <w:rPr>
          <w:color w:val="231F20"/>
          <w:w w:val="105"/>
        </w:rPr>
        <w:t>(As</w:t>
      </w:r>
      <w:r>
        <w:rPr>
          <w:color w:val="231F20"/>
          <w:spacing w:val="-13"/>
          <w:w w:val="105"/>
        </w:rPr>
        <w:t> </w:t>
      </w:r>
      <w:r>
        <w:rPr>
          <w:color w:val="231F20"/>
          <w:w w:val="105"/>
        </w:rPr>
        <w:t>of</w:t>
      </w:r>
      <w:r>
        <w:rPr>
          <w:color w:val="231F20"/>
          <w:spacing w:val="-13"/>
          <w:w w:val="105"/>
        </w:rPr>
        <w:t> </w:t>
      </w:r>
      <w:r>
        <w:rPr>
          <w:color w:val="231F20"/>
          <w:w w:val="105"/>
        </w:rPr>
        <w:t>Sept.</w:t>
      </w:r>
      <w:r>
        <w:rPr>
          <w:color w:val="231F20"/>
          <w:spacing w:val="-13"/>
          <w:w w:val="105"/>
        </w:rPr>
        <w:t> </w:t>
      </w:r>
      <w:r>
        <w:rPr>
          <w:color w:val="231F20"/>
          <w:w w:val="105"/>
        </w:rPr>
        <w:t>2022, </w:t>
      </w:r>
      <w:r>
        <w:rPr>
          <w:color w:val="231F20"/>
        </w:rPr>
        <w:t>policies have temporarily changed, please check our website, or call for </w:t>
      </w:r>
      <w:r>
        <w:rPr>
          <w:color w:val="231F20"/>
          <w:spacing w:val="-2"/>
          <w:w w:val="105"/>
        </w:rPr>
        <w:t>details)</w:t>
      </w:r>
    </w:p>
    <w:p>
      <w:pPr>
        <w:pStyle w:val="BodyText"/>
        <w:spacing w:after="0" w:line="249" w:lineRule="auto"/>
        <w:sectPr>
          <w:type w:val="continuous"/>
          <w:pgSz w:w="12240" w:h="15840"/>
          <w:pgMar w:top="540" w:bottom="280" w:left="360" w:right="360"/>
          <w:cols w:num="2" w:equalWidth="0">
            <w:col w:w="6699" w:space="40"/>
            <w:col w:w="4781"/>
          </w:cols>
        </w:sectPr>
      </w:pPr>
    </w:p>
    <w:p>
      <w:pPr>
        <w:pStyle w:val="BodyText"/>
        <w:spacing w:before="1"/>
        <w:ind w:left="0"/>
        <w:rPr>
          <w:sz w:val="17"/>
        </w:rPr>
      </w:pPr>
    </w:p>
    <w:p>
      <w:pPr>
        <w:pStyle w:val="BodyText"/>
        <w:spacing w:after="0"/>
        <w:rPr>
          <w:sz w:val="17"/>
        </w:rPr>
        <w:sectPr>
          <w:headerReference w:type="default" r:id="rId16"/>
          <w:headerReference w:type="even" r:id="rId17"/>
          <w:pgSz w:w="12240" w:h="15840"/>
          <w:pgMar w:header="694" w:footer="0" w:top="1040" w:bottom="280" w:left="360" w:right="360"/>
          <w:pgNumType w:start="7"/>
        </w:sectPr>
      </w:pPr>
    </w:p>
    <w:p>
      <w:pPr>
        <w:spacing w:line="223" w:lineRule="auto" w:before="135"/>
        <w:ind w:left="187" w:right="967" w:firstLine="0"/>
        <w:jc w:val="left"/>
        <w:rPr>
          <w:rFonts w:ascii="Trebuchet MS"/>
          <w:b/>
          <w:sz w:val="52"/>
        </w:rPr>
      </w:pPr>
      <w:r>
        <w:rPr>
          <w:rFonts w:ascii="Trebuchet MS"/>
          <w:b/>
          <w:sz w:val="52"/>
        </w:rPr>
        <mc:AlternateContent>
          <mc:Choice Requires="wps">
            <w:drawing>
              <wp:anchor distT="0" distB="0" distL="0" distR="0" allowOverlap="1" layoutInCell="1" locked="0" behindDoc="0" simplePos="0" relativeHeight="15734784">
                <wp:simplePos x="0" y="0"/>
                <wp:positionH relativeFrom="page">
                  <wp:posOffset>2620898</wp:posOffset>
                </wp:positionH>
                <wp:positionV relativeFrom="page">
                  <wp:posOffset>868680</wp:posOffset>
                </wp:positionV>
                <wp:extent cx="1270" cy="8842375"/>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4784" from="206.369995pt,68.400002pt" to="206.369995pt,764.640002pt" stroked="true" strokeweight="1pt" strokecolor="#dee5eb">
                <v:stroke dashstyle="solid"/>
                <w10:wrap type="none"/>
              </v:line>
            </w:pict>
          </mc:Fallback>
        </mc:AlternateContent>
      </w:r>
      <w:r>
        <w:rPr>
          <w:rFonts w:ascii="Trebuchet MS"/>
          <w:b/>
          <w:sz w:val="52"/>
        </w:rPr>
        <mc:AlternateContent>
          <mc:Choice Requires="wps">
            <w:drawing>
              <wp:anchor distT="0" distB="0" distL="0" distR="0" allowOverlap="1" layoutInCell="1" locked="0" behindDoc="0" simplePos="0" relativeHeight="15735296">
                <wp:simplePos x="0" y="0"/>
                <wp:positionH relativeFrom="page">
                  <wp:posOffset>5068951</wp:posOffset>
                </wp:positionH>
                <wp:positionV relativeFrom="page">
                  <wp:posOffset>868680</wp:posOffset>
                </wp:positionV>
                <wp:extent cx="1270" cy="8842375"/>
                <wp:effectExtent l="0" t="0" r="0" b="0"/>
                <wp:wrapNone/>
                <wp:docPr id="45" name="Graphic 45"/>
                <wp:cNvGraphicFramePr>
                  <a:graphicFrameLocks/>
                </wp:cNvGraphicFramePr>
                <a:graphic>
                  <a:graphicData uri="http://schemas.microsoft.com/office/word/2010/wordprocessingShape">
                    <wps:wsp>
                      <wps:cNvPr id="45" name="Graphic 45"/>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5296" from="399.130005pt,68.400002pt" to="399.130005pt,764.640002pt" stroked="true" strokeweight="1pt" strokecolor="#dee5eb">
                <v:stroke dashstyle="solid"/>
                <w10:wrap type="none"/>
              </v:line>
            </w:pict>
          </mc:Fallback>
        </mc:AlternateContent>
      </w:r>
      <w:r>
        <w:rPr>
          <w:rFonts w:ascii="Trebuchet MS"/>
          <w:b/>
          <w:color w:val="005E8F"/>
          <w:spacing w:val="-4"/>
          <w:w w:val="110"/>
          <w:sz w:val="52"/>
        </w:rPr>
        <w:t>ADRC </w:t>
      </w:r>
      <w:r>
        <w:rPr>
          <w:rFonts w:ascii="Trebuchet MS"/>
          <w:b/>
          <w:color w:val="005E8F"/>
          <w:spacing w:val="-2"/>
          <w:w w:val="110"/>
          <w:sz w:val="52"/>
        </w:rPr>
        <w:t>SERVICES</w:t>
      </w:r>
    </w:p>
    <w:p>
      <w:pPr>
        <w:pStyle w:val="Heading8"/>
        <w:spacing w:line="261" w:lineRule="auto" w:before="149"/>
        <w:ind w:right="135"/>
      </w:pPr>
      <w:r>
        <w:rPr>
          <w:color w:val="231F20"/>
        </w:rPr>
        <w:t>Disability</w:t>
      </w:r>
      <w:r>
        <w:rPr>
          <w:color w:val="231F20"/>
          <w:spacing w:val="-4"/>
        </w:rPr>
        <w:t> </w:t>
      </w:r>
      <w:r>
        <w:rPr>
          <w:color w:val="231F20"/>
        </w:rPr>
        <w:t>Benefits </w:t>
      </w:r>
      <w:r>
        <w:rPr>
          <w:color w:val="231F20"/>
          <w:w w:val="105"/>
        </w:rPr>
        <w:t>Specialists (DBS):</w:t>
      </w:r>
    </w:p>
    <w:p>
      <w:pPr>
        <w:pStyle w:val="BodyText"/>
        <w:spacing w:line="249" w:lineRule="auto" w:before="141"/>
        <w:ind w:right="135"/>
      </w:pPr>
      <w:r>
        <w:rPr>
          <w:color w:val="231F20"/>
          <w:spacing w:val="-2"/>
          <w:w w:val="105"/>
        </w:rPr>
        <w:t>Providing</w:t>
      </w:r>
      <w:r>
        <w:rPr>
          <w:color w:val="231F20"/>
          <w:spacing w:val="-12"/>
          <w:w w:val="105"/>
        </w:rPr>
        <w:t> </w:t>
      </w:r>
      <w:r>
        <w:rPr>
          <w:color w:val="231F20"/>
          <w:spacing w:val="-2"/>
          <w:w w:val="105"/>
        </w:rPr>
        <w:t>benefits</w:t>
      </w:r>
      <w:r>
        <w:rPr>
          <w:color w:val="231F20"/>
          <w:spacing w:val="-12"/>
          <w:w w:val="105"/>
        </w:rPr>
        <w:t> </w:t>
      </w:r>
      <w:r>
        <w:rPr>
          <w:color w:val="231F20"/>
          <w:spacing w:val="-2"/>
          <w:w w:val="105"/>
        </w:rPr>
        <w:t>counseling </w:t>
      </w:r>
      <w:r>
        <w:rPr>
          <w:color w:val="231F20"/>
          <w:w w:val="105"/>
        </w:rPr>
        <w:t>to adults ages 18 to 59</w:t>
      </w:r>
    </w:p>
    <w:p>
      <w:pPr>
        <w:pStyle w:val="BodyText"/>
        <w:spacing w:line="249" w:lineRule="auto"/>
        <w:ind w:right="135"/>
      </w:pPr>
      <w:r>
        <w:rPr>
          <w:color w:val="231F20"/>
          <w:w w:val="105"/>
        </w:rPr>
        <w:t>with physical disabilities, developmental</w:t>
      </w:r>
      <w:r>
        <w:rPr>
          <w:color w:val="231F20"/>
          <w:spacing w:val="-1"/>
          <w:w w:val="105"/>
        </w:rPr>
        <w:t> </w:t>
      </w:r>
      <w:r>
        <w:rPr>
          <w:color w:val="231F20"/>
          <w:w w:val="105"/>
        </w:rPr>
        <w:t>disabilities, mental illness, and/or substance</w:t>
      </w:r>
      <w:r>
        <w:rPr>
          <w:color w:val="231F20"/>
          <w:spacing w:val="-17"/>
          <w:w w:val="105"/>
        </w:rPr>
        <w:t> </w:t>
      </w:r>
      <w:r>
        <w:rPr>
          <w:color w:val="231F20"/>
          <w:w w:val="105"/>
        </w:rPr>
        <w:t>abuse</w:t>
      </w:r>
      <w:r>
        <w:rPr>
          <w:color w:val="231F20"/>
          <w:spacing w:val="-16"/>
          <w:w w:val="105"/>
        </w:rPr>
        <w:t> </w:t>
      </w:r>
      <w:r>
        <w:rPr>
          <w:color w:val="231F20"/>
          <w:w w:val="105"/>
        </w:rPr>
        <w:t>disorders.</w:t>
      </w:r>
    </w:p>
    <w:p>
      <w:pPr>
        <w:pStyle w:val="Heading8"/>
        <w:spacing w:line="247" w:lineRule="auto" w:before="197"/>
        <w:ind w:right="135"/>
      </w:pPr>
      <w:r>
        <w:rPr>
          <w:color w:val="231F20"/>
          <w:w w:val="105"/>
        </w:rPr>
        <w:t>Elder</w:t>
      </w:r>
      <w:r>
        <w:rPr>
          <w:color w:val="231F20"/>
          <w:spacing w:val="-7"/>
          <w:w w:val="105"/>
        </w:rPr>
        <w:t> </w:t>
      </w:r>
      <w:r>
        <w:rPr>
          <w:color w:val="231F20"/>
          <w:w w:val="105"/>
        </w:rPr>
        <w:t>Benefits </w:t>
      </w:r>
      <w:r>
        <w:rPr>
          <w:color w:val="231F20"/>
          <w:spacing w:val="2"/>
        </w:rPr>
        <w:t>Specialists</w:t>
      </w:r>
      <w:r>
        <w:rPr>
          <w:color w:val="231F20"/>
          <w:spacing w:val="46"/>
        </w:rPr>
        <w:t> </w:t>
      </w:r>
      <w:r>
        <w:rPr>
          <w:color w:val="231F20"/>
          <w:spacing w:val="-2"/>
        </w:rPr>
        <w:t>(EBS):</w:t>
      </w:r>
    </w:p>
    <w:p>
      <w:pPr>
        <w:pStyle w:val="BodyText"/>
        <w:spacing w:line="249" w:lineRule="auto" w:before="163"/>
        <w:ind w:right="220"/>
      </w:pPr>
      <w:r>
        <w:rPr>
          <w:color w:val="231F20"/>
          <w:w w:val="105"/>
        </w:rPr>
        <w:t>Providing assistance to adults</w:t>
      </w:r>
      <w:r>
        <w:rPr>
          <w:color w:val="231F20"/>
          <w:spacing w:val="-14"/>
          <w:w w:val="105"/>
        </w:rPr>
        <w:t> </w:t>
      </w:r>
      <w:r>
        <w:rPr>
          <w:color w:val="231F20"/>
          <w:w w:val="105"/>
        </w:rPr>
        <w:t>ages</w:t>
      </w:r>
      <w:r>
        <w:rPr>
          <w:color w:val="231F20"/>
          <w:spacing w:val="-14"/>
          <w:w w:val="105"/>
        </w:rPr>
        <w:t> </w:t>
      </w:r>
      <w:r>
        <w:rPr>
          <w:color w:val="231F20"/>
          <w:w w:val="105"/>
        </w:rPr>
        <w:t>60</w:t>
      </w:r>
      <w:r>
        <w:rPr>
          <w:color w:val="231F20"/>
          <w:spacing w:val="-14"/>
          <w:w w:val="105"/>
        </w:rPr>
        <w:t> </w:t>
      </w:r>
      <w:r>
        <w:rPr>
          <w:color w:val="231F20"/>
          <w:w w:val="105"/>
        </w:rPr>
        <w:t>and</w:t>
      </w:r>
      <w:r>
        <w:rPr>
          <w:color w:val="231F20"/>
          <w:spacing w:val="-14"/>
          <w:w w:val="105"/>
        </w:rPr>
        <w:t> </w:t>
      </w:r>
      <w:r>
        <w:rPr>
          <w:color w:val="231F20"/>
          <w:w w:val="105"/>
        </w:rPr>
        <w:t>over</w:t>
      </w:r>
      <w:r>
        <w:rPr>
          <w:color w:val="231F20"/>
          <w:spacing w:val="-14"/>
          <w:w w:val="105"/>
        </w:rPr>
        <w:t> </w:t>
      </w:r>
      <w:r>
        <w:rPr>
          <w:color w:val="231F20"/>
          <w:w w:val="105"/>
        </w:rPr>
        <w:t>who are having problems with their private or government benefits,</w:t>
      </w:r>
      <w:r>
        <w:rPr>
          <w:color w:val="231F20"/>
          <w:spacing w:val="-7"/>
          <w:w w:val="105"/>
        </w:rPr>
        <w:t> </w:t>
      </w:r>
      <w:r>
        <w:rPr>
          <w:color w:val="231F20"/>
          <w:w w:val="105"/>
        </w:rPr>
        <w:t>or</w:t>
      </w:r>
      <w:r>
        <w:rPr>
          <w:color w:val="231F20"/>
          <w:spacing w:val="-7"/>
          <w:w w:val="105"/>
        </w:rPr>
        <w:t> </w:t>
      </w:r>
      <w:r>
        <w:rPr>
          <w:color w:val="231F20"/>
          <w:w w:val="105"/>
        </w:rPr>
        <w:t>who</w:t>
      </w:r>
      <w:r>
        <w:rPr>
          <w:color w:val="231F20"/>
          <w:spacing w:val="-7"/>
          <w:w w:val="105"/>
        </w:rPr>
        <w:t> </w:t>
      </w:r>
      <w:r>
        <w:rPr>
          <w:color w:val="231F20"/>
          <w:w w:val="105"/>
        </w:rPr>
        <w:t>simply</w:t>
      </w:r>
      <w:r>
        <w:rPr>
          <w:color w:val="231F20"/>
          <w:spacing w:val="-7"/>
          <w:w w:val="105"/>
        </w:rPr>
        <w:t> </w:t>
      </w:r>
      <w:r>
        <w:rPr>
          <w:color w:val="231F20"/>
          <w:w w:val="105"/>
        </w:rPr>
        <w:t>have</w:t>
      </w:r>
    </w:p>
    <w:p>
      <w:pPr>
        <w:pStyle w:val="BodyText"/>
        <w:spacing w:line="267" w:lineRule="exact"/>
      </w:pPr>
      <w:r>
        <w:rPr>
          <w:color w:val="231F20"/>
          <w:w w:val="105"/>
        </w:rPr>
        <w:t>questions</w:t>
      </w:r>
      <w:r>
        <w:rPr>
          <w:color w:val="231F20"/>
          <w:spacing w:val="-4"/>
          <w:w w:val="105"/>
        </w:rPr>
        <w:t> </w:t>
      </w:r>
      <w:r>
        <w:rPr>
          <w:color w:val="231F20"/>
          <w:w w:val="105"/>
        </w:rPr>
        <w:t>about</w:t>
      </w:r>
      <w:r>
        <w:rPr>
          <w:color w:val="231F20"/>
          <w:spacing w:val="-3"/>
          <w:w w:val="105"/>
        </w:rPr>
        <w:t> </w:t>
      </w:r>
      <w:r>
        <w:rPr>
          <w:color w:val="231F20"/>
          <w:w w:val="105"/>
        </w:rPr>
        <w:t>their</w:t>
      </w:r>
      <w:r>
        <w:rPr>
          <w:color w:val="231F20"/>
          <w:spacing w:val="-3"/>
          <w:w w:val="105"/>
        </w:rPr>
        <w:t> </w:t>
      </w:r>
      <w:r>
        <w:rPr>
          <w:color w:val="231F20"/>
          <w:spacing w:val="-2"/>
          <w:w w:val="105"/>
        </w:rPr>
        <w:t>benefits.</w:t>
      </w:r>
    </w:p>
    <w:p>
      <w:pPr>
        <w:pStyle w:val="Heading8"/>
        <w:spacing w:before="209"/>
      </w:pPr>
      <w:r>
        <w:rPr>
          <w:color w:val="231F20"/>
        </w:rPr>
        <w:t>Caregiver</w:t>
      </w:r>
      <w:r>
        <w:rPr>
          <w:color w:val="231F20"/>
          <w:spacing w:val="12"/>
        </w:rPr>
        <w:t> </w:t>
      </w:r>
      <w:r>
        <w:rPr>
          <w:color w:val="231F20"/>
          <w:spacing w:val="-2"/>
        </w:rPr>
        <w:t>Supports:</w:t>
      </w:r>
    </w:p>
    <w:p>
      <w:pPr>
        <w:pStyle w:val="BodyText"/>
        <w:spacing w:line="249" w:lineRule="auto" w:before="172"/>
        <w:ind w:right="135"/>
      </w:pPr>
      <w:r>
        <w:rPr>
          <w:color w:val="231F20"/>
          <w:w w:val="105"/>
        </w:rPr>
        <w:t>Provide information to caregivers about available services and to assist </w:t>
      </w:r>
      <w:r>
        <w:rPr>
          <w:color w:val="231F20"/>
          <w:spacing w:val="-2"/>
          <w:w w:val="105"/>
        </w:rPr>
        <w:t>caregivers</w:t>
      </w:r>
      <w:r>
        <w:rPr>
          <w:color w:val="231F20"/>
          <w:spacing w:val="-13"/>
          <w:w w:val="105"/>
        </w:rPr>
        <w:t> </w:t>
      </w:r>
      <w:r>
        <w:rPr>
          <w:color w:val="231F20"/>
          <w:spacing w:val="-2"/>
          <w:w w:val="105"/>
        </w:rPr>
        <w:t>in</w:t>
      </w:r>
      <w:r>
        <w:rPr>
          <w:color w:val="231F20"/>
          <w:spacing w:val="-13"/>
          <w:w w:val="105"/>
        </w:rPr>
        <w:t> </w:t>
      </w:r>
      <w:r>
        <w:rPr>
          <w:color w:val="231F20"/>
          <w:spacing w:val="-2"/>
          <w:w w:val="105"/>
        </w:rPr>
        <w:t>accessing</w:t>
      </w:r>
      <w:r>
        <w:rPr>
          <w:color w:val="231F20"/>
          <w:spacing w:val="-13"/>
          <w:w w:val="105"/>
        </w:rPr>
        <w:t> </w:t>
      </w:r>
      <w:r>
        <w:rPr>
          <w:color w:val="231F20"/>
          <w:spacing w:val="-2"/>
          <w:w w:val="105"/>
        </w:rPr>
        <w:t>those </w:t>
      </w:r>
      <w:r>
        <w:rPr>
          <w:color w:val="231F20"/>
          <w:w w:val="105"/>
        </w:rPr>
        <w:t>services.</w:t>
      </w:r>
      <w:r>
        <w:rPr>
          <w:color w:val="231F20"/>
          <w:spacing w:val="-17"/>
          <w:w w:val="105"/>
        </w:rPr>
        <w:t> </w:t>
      </w:r>
      <w:r>
        <w:rPr>
          <w:color w:val="231F20"/>
          <w:w w:val="105"/>
        </w:rPr>
        <w:t>We</w:t>
      </w:r>
      <w:r>
        <w:rPr>
          <w:color w:val="231F20"/>
          <w:spacing w:val="-16"/>
          <w:w w:val="105"/>
        </w:rPr>
        <w:t> </w:t>
      </w:r>
      <w:r>
        <w:rPr>
          <w:color w:val="231F20"/>
          <w:w w:val="105"/>
        </w:rPr>
        <w:t>co-facilitate</w:t>
      </w:r>
      <w:r>
        <w:rPr>
          <w:color w:val="231F20"/>
          <w:spacing w:val="-16"/>
          <w:w w:val="105"/>
        </w:rPr>
        <w:t> </w:t>
      </w:r>
      <w:r>
        <w:rPr>
          <w:color w:val="231F20"/>
          <w:w w:val="105"/>
        </w:rPr>
        <w:t>two support groups.</w:t>
      </w:r>
    </w:p>
    <w:p>
      <w:pPr>
        <w:pStyle w:val="Heading8"/>
        <w:spacing w:line="247" w:lineRule="auto" w:before="197"/>
        <w:ind w:right="135"/>
      </w:pPr>
      <w:r>
        <w:rPr>
          <w:color w:val="231F20"/>
          <w:w w:val="105"/>
        </w:rPr>
        <w:t>Dementia Care </w:t>
      </w:r>
      <w:r>
        <w:rPr>
          <w:color w:val="231F20"/>
        </w:rPr>
        <w:t>Specialist </w:t>
      </w:r>
      <w:r>
        <w:rPr>
          <w:color w:val="231F20"/>
        </w:rPr>
        <w:t>(DCS):</w:t>
      </w:r>
    </w:p>
    <w:p>
      <w:pPr>
        <w:pStyle w:val="BodyText"/>
        <w:spacing w:line="249" w:lineRule="auto" w:before="162"/>
        <w:ind w:right="135"/>
      </w:pPr>
      <w:r>
        <w:rPr>
          <w:color w:val="231F20"/>
          <w:w w:val="105"/>
        </w:rPr>
        <w:t>Specializes in the specific needs and concerns of </w:t>
      </w:r>
      <w:r>
        <w:rPr>
          <w:color w:val="231F20"/>
        </w:rPr>
        <w:t>people living with </w:t>
      </w:r>
      <w:r>
        <w:rPr>
          <w:color w:val="231F20"/>
        </w:rPr>
        <w:t>dementia, </w:t>
      </w:r>
      <w:r>
        <w:rPr>
          <w:color w:val="231F20"/>
          <w:w w:val="105"/>
        </w:rPr>
        <w:t>caregivers and family, and professionals. Anyone who</w:t>
      </w:r>
    </w:p>
    <w:p>
      <w:pPr>
        <w:pStyle w:val="BodyText"/>
        <w:spacing w:line="249" w:lineRule="auto"/>
      </w:pPr>
      <w:r>
        <w:rPr>
          <w:color w:val="231F20"/>
          <w:w w:val="105"/>
        </w:rPr>
        <w:t>has</w:t>
      </w:r>
      <w:r>
        <w:rPr>
          <w:color w:val="231F20"/>
          <w:spacing w:val="-17"/>
          <w:w w:val="105"/>
        </w:rPr>
        <w:t> </w:t>
      </w:r>
      <w:r>
        <w:rPr>
          <w:color w:val="231F20"/>
          <w:w w:val="105"/>
        </w:rPr>
        <w:t>concerns/questions</w:t>
      </w:r>
      <w:r>
        <w:rPr>
          <w:color w:val="231F20"/>
          <w:spacing w:val="-16"/>
          <w:w w:val="105"/>
        </w:rPr>
        <w:t> </w:t>
      </w:r>
      <w:r>
        <w:rPr>
          <w:color w:val="231F20"/>
          <w:w w:val="105"/>
        </w:rPr>
        <w:t>about dementia or Alzheimer’s can also contact the DCS.</w:t>
      </w:r>
    </w:p>
    <w:p>
      <w:pPr>
        <w:pStyle w:val="Heading8"/>
        <w:spacing w:line="247" w:lineRule="auto"/>
        <w:ind w:right="110"/>
      </w:pPr>
      <w:r>
        <w:rPr>
          <w:b w:val="0"/>
        </w:rPr>
        <w:br w:type="column"/>
      </w:r>
      <w:r>
        <w:rPr>
          <w:color w:val="231F20"/>
          <w:w w:val="105"/>
        </w:rPr>
        <w:t>Help</w:t>
      </w:r>
      <w:r>
        <w:rPr>
          <w:color w:val="231F20"/>
          <w:spacing w:val="-24"/>
          <w:w w:val="105"/>
        </w:rPr>
        <w:t> </w:t>
      </w:r>
      <w:r>
        <w:rPr>
          <w:color w:val="231F20"/>
          <w:w w:val="105"/>
        </w:rPr>
        <w:t>Paying</w:t>
      </w:r>
      <w:r>
        <w:rPr>
          <w:color w:val="231F20"/>
          <w:spacing w:val="-24"/>
          <w:w w:val="105"/>
        </w:rPr>
        <w:t> </w:t>
      </w:r>
      <w:r>
        <w:rPr>
          <w:color w:val="231F20"/>
          <w:w w:val="105"/>
        </w:rPr>
        <w:t>for</w:t>
      </w:r>
      <w:r>
        <w:rPr>
          <w:color w:val="231F20"/>
          <w:spacing w:val="-30"/>
          <w:w w:val="105"/>
        </w:rPr>
        <w:t> </w:t>
      </w:r>
      <w:r>
        <w:rPr>
          <w:color w:val="231F20"/>
          <w:w w:val="105"/>
        </w:rPr>
        <w:t>Long-Term Care:</w:t>
      </w:r>
    </w:p>
    <w:p>
      <w:pPr>
        <w:pStyle w:val="BodyText"/>
        <w:spacing w:line="249" w:lineRule="auto" w:before="162"/>
        <w:ind w:right="110"/>
      </w:pPr>
      <w:r>
        <w:rPr>
          <w:color w:val="231F20"/>
          <w:w w:val="105"/>
        </w:rPr>
        <w:t>The</w:t>
      </w:r>
      <w:r>
        <w:rPr>
          <w:color w:val="231F20"/>
          <w:spacing w:val="-7"/>
          <w:w w:val="105"/>
        </w:rPr>
        <w:t> </w:t>
      </w:r>
      <w:r>
        <w:rPr>
          <w:color w:val="231F20"/>
          <w:w w:val="105"/>
        </w:rPr>
        <w:t>ADRC</w:t>
      </w:r>
      <w:r>
        <w:rPr>
          <w:color w:val="231F20"/>
          <w:spacing w:val="-7"/>
          <w:w w:val="105"/>
        </w:rPr>
        <w:t> </w:t>
      </w:r>
      <w:r>
        <w:rPr>
          <w:color w:val="231F20"/>
          <w:w w:val="105"/>
        </w:rPr>
        <w:t>is</w:t>
      </w:r>
      <w:r>
        <w:rPr>
          <w:color w:val="231F20"/>
          <w:spacing w:val="-7"/>
          <w:w w:val="105"/>
        </w:rPr>
        <w:t> </w:t>
      </w:r>
      <w:r>
        <w:rPr>
          <w:color w:val="231F20"/>
          <w:w w:val="105"/>
        </w:rPr>
        <w:t>the</w:t>
      </w:r>
      <w:r>
        <w:rPr>
          <w:color w:val="231F20"/>
          <w:spacing w:val="-7"/>
          <w:w w:val="105"/>
        </w:rPr>
        <w:t> </w:t>
      </w:r>
      <w:r>
        <w:rPr>
          <w:color w:val="231F20"/>
          <w:w w:val="105"/>
        </w:rPr>
        <w:t>entryway</w:t>
      </w:r>
      <w:r>
        <w:rPr>
          <w:color w:val="231F20"/>
          <w:spacing w:val="-7"/>
          <w:w w:val="105"/>
        </w:rPr>
        <w:t> </w:t>
      </w:r>
      <w:r>
        <w:rPr>
          <w:color w:val="231F20"/>
          <w:w w:val="105"/>
        </w:rPr>
        <w:t>to publicly funded long-term care</w:t>
      </w:r>
      <w:r>
        <w:rPr>
          <w:color w:val="231F20"/>
          <w:spacing w:val="-17"/>
          <w:w w:val="105"/>
        </w:rPr>
        <w:t> </w:t>
      </w:r>
      <w:r>
        <w:rPr>
          <w:color w:val="231F20"/>
          <w:w w:val="105"/>
        </w:rPr>
        <w:t>programs</w:t>
      </w:r>
      <w:r>
        <w:rPr>
          <w:color w:val="231F20"/>
          <w:spacing w:val="-16"/>
          <w:w w:val="105"/>
        </w:rPr>
        <w:t> </w:t>
      </w:r>
      <w:r>
        <w:rPr>
          <w:color w:val="231F20"/>
          <w:w w:val="105"/>
        </w:rPr>
        <w:t>(Family</w:t>
      </w:r>
      <w:r>
        <w:rPr>
          <w:color w:val="231F20"/>
          <w:spacing w:val="-16"/>
          <w:w w:val="105"/>
        </w:rPr>
        <w:t> </w:t>
      </w:r>
      <w:r>
        <w:rPr>
          <w:color w:val="231F20"/>
          <w:w w:val="105"/>
        </w:rPr>
        <w:t>Care and IRIS). We determine eligibility and help you to determine which program best meets your needs.</w:t>
      </w:r>
    </w:p>
    <w:p>
      <w:pPr>
        <w:pStyle w:val="Heading8"/>
        <w:spacing w:line="261" w:lineRule="auto" w:before="196"/>
        <w:ind w:right="110"/>
      </w:pPr>
      <w:r>
        <w:rPr>
          <w:color w:val="231F20"/>
        </w:rPr>
        <w:t>Information </w:t>
      </w:r>
      <w:r>
        <w:rPr>
          <w:color w:val="231F20"/>
        </w:rPr>
        <w:t>and </w:t>
      </w:r>
      <w:r>
        <w:rPr>
          <w:color w:val="231F20"/>
          <w:spacing w:val="-2"/>
          <w:w w:val="105"/>
        </w:rPr>
        <w:t>Assistance:</w:t>
      </w:r>
    </w:p>
    <w:p>
      <w:pPr>
        <w:pStyle w:val="BodyText"/>
        <w:spacing w:line="249" w:lineRule="auto" w:before="141"/>
        <w:ind w:right="110"/>
      </w:pPr>
      <w:r>
        <w:rPr>
          <w:color w:val="231F20"/>
          <w:w w:val="105"/>
        </w:rPr>
        <w:t>Specialists will listen to your </w:t>
      </w:r>
      <w:r>
        <w:rPr>
          <w:color w:val="231F20"/>
          <w:spacing w:val="-2"/>
          <w:w w:val="105"/>
        </w:rPr>
        <w:t>concerns,</w:t>
      </w:r>
      <w:r>
        <w:rPr>
          <w:color w:val="231F20"/>
          <w:spacing w:val="-15"/>
          <w:w w:val="105"/>
        </w:rPr>
        <w:t> </w:t>
      </w:r>
      <w:r>
        <w:rPr>
          <w:color w:val="231F20"/>
          <w:spacing w:val="-2"/>
          <w:w w:val="105"/>
        </w:rPr>
        <w:t>assess</w:t>
      </w:r>
      <w:r>
        <w:rPr>
          <w:color w:val="231F20"/>
          <w:spacing w:val="-14"/>
          <w:w w:val="105"/>
        </w:rPr>
        <w:t> </w:t>
      </w:r>
      <w:r>
        <w:rPr>
          <w:color w:val="231F20"/>
          <w:spacing w:val="-2"/>
          <w:w w:val="105"/>
        </w:rPr>
        <w:t>your</w:t>
      </w:r>
      <w:r>
        <w:rPr>
          <w:color w:val="231F20"/>
          <w:spacing w:val="-14"/>
          <w:w w:val="105"/>
        </w:rPr>
        <w:t> </w:t>
      </w:r>
      <w:r>
        <w:rPr>
          <w:color w:val="231F20"/>
          <w:spacing w:val="-2"/>
          <w:w w:val="105"/>
        </w:rPr>
        <w:t>needs, </w:t>
      </w:r>
      <w:r>
        <w:rPr>
          <w:color w:val="231F20"/>
          <w:w w:val="105"/>
        </w:rPr>
        <w:t>and help connect you to service providers.</w:t>
      </w:r>
    </w:p>
    <w:p>
      <w:pPr>
        <w:pStyle w:val="Heading8"/>
        <w:spacing w:before="198"/>
      </w:pPr>
      <w:r>
        <w:rPr>
          <w:color w:val="231F20"/>
        </w:rPr>
        <w:t>Options</w:t>
      </w:r>
      <w:r>
        <w:rPr>
          <w:color w:val="231F20"/>
          <w:spacing w:val="22"/>
        </w:rPr>
        <w:t> </w:t>
      </w:r>
      <w:r>
        <w:rPr>
          <w:color w:val="231F20"/>
          <w:spacing w:val="-2"/>
        </w:rPr>
        <w:t>Counseling:</w:t>
      </w:r>
    </w:p>
    <w:p>
      <w:pPr>
        <w:pStyle w:val="BodyText"/>
        <w:spacing w:line="249" w:lineRule="auto" w:before="172"/>
        <w:ind w:right="59"/>
      </w:pPr>
      <w:r>
        <w:rPr>
          <w:color w:val="231F20"/>
          <w:w w:val="105"/>
        </w:rPr>
        <w:t>Offering</w:t>
      </w:r>
      <w:r>
        <w:rPr>
          <w:color w:val="231F20"/>
          <w:spacing w:val="-3"/>
          <w:w w:val="105"/>
        </w:rPr>
        <w:t> </w:t>
      </w:r>
      <w:r>
        <w:rPr>
          <w:color w:val="231F20"/>
          <w:w w:val="105"/>
        </w:rPr>
        <w:t>information</w:t>
      </w:r>
      <w:r>
        <w:rPr>
          <w:color w:val="231F20"/>
          <w:spacing w:val="-3"/>
          <w:w w:val="105"/>
        </w:rPr>
        <w:t> </w:t>
      </w:r>
      <w:r>
        <w:rPr>
          <w:color w:val="231F20"/>
          <w:w w:val="105"/>
        </w:rPr>
        <w:t>about</w:t>
      </w:r>
      <w:r>
        <w:rPr>
          <w:color w:val="231F20"/>
          <w:spacing w:val="-3"/>
          <w:w w:val="105"/>
        </w:rPr>
        <w:t> </w:t>
      </w:r>
      <w:r>
        <w:rPr>
          <w:color w:val="231F20"/>
          <w:w w:val="105"/>
        </w:rPr>
        <w:t>the </w:t>
      </w:r>
      <w:r>
        <w:rPr>
          <w:color w:val="231F20"/>
        </w:rPr>
        <w:t>choices available to meet </w:t>
      </w:r>
      <w:r>
        <w:rPr>
          <w:color w:val="231F20"/>
        </w:rPr>
        <w:t>your </w:t>
      </w:r>
      <w:r>
        <w:rPr>
          <w:color w:val="231F20"/>
          <w:w w:val="105"/>
        </w:rPr>
        <w:t>long-term care needs and discuss the spectrum of care.</w:t>
      </w:r>
    </w:p>
    <w:p>
      <w:pPr>
        <w:pStyle w:val="Heading8"/>
        <w:spacing w:line="261" w:lineRule="auto" w:before="197"/>
        <w:ind w:right="110"/>
      </w:pPr>
      <w:r>
        <w:rPr>
          <w:color w:val="231F20"/>
        </w:rPr>
        <w:t>ADRC </w:t>
      </w:r>
      <w:r>
        <w:rPr>
          <w:color w:val="231F20"/>
        </w:rPr>
        <w:t>Nutrition </w:t>
      </w:r>
      <w:r>
        <w:rPr>
          <w:color w:val="231F20"/>
          <w:spacing w:val="-2"/>
          <w:w w:val="105"/>
        </w:rPr>
        <w:t>Program:</w:t>
      </w:r>
    </w:p>
    <w:p>
      <w:pPr>
        <w:pStyle w:val="BodyText"/>
        <w:spacing w:line="249" w:lineRule="auto" w:before="141"/>
        <w:ind w:right="110"/>
      </w:pPr>
      <w:r>
        <w:rPr>
          <w:color w:val="231F20"/>
          <w:w w:val="105"/>
        </w:rPr>
        <w:t>Includes group dining at five sites throughout Polk and Burnett Counties. For those </w:t>
      </w:r>
      <w:r>
        <w:rPr>
          <w:color w:val="231F20"/>
        </w:rPr>
        <w:t>who</w:t>
      </w:r>
      <w:r>
        <w:rPr>
          <w:color w:val="231F20"/>
          <w:spacing w:val="-6"/>
        </w:rPr>
        <w:t> </w:t>
      </w:r>
      <w:r>
        <w:rPr>
          <w:color w:val="231F20"/>
        </w:rPr>
        <w:t>qualify,</w:t>
      </w:r>
      <w:r>
        <w:rPr>
          <w:color w:val="231F20"/>
          <w:spacing w:val="-6"/>
        </w:rPr>
        <w:t> </w:t>
      </w:r>
      <w:r>
        <w:rPr>
          <w:color w:val="231F20"/>
        </w:rPr>
        <w:t>Meals</w:t>
      </w:r>
      <w:r>
        <w:rPr>
          <w:color w:val="231F20"/>
          <w:spacing w:val="-6"/>
        </w:rPr>
        <w:t> </w:t>
      </w:r>
      <w:r>
        <w:rPr>
          <w:color w:val="231F20"/>
        </w:rPr>
        <w:t>on</w:t>
      </w:r>
      <w:r>
        <w:rPr>
          <w:color w:val="231F20"/>
          <w:spacing w:val="-6"/>
        </w:rPr>
        <w:t> </w:t>
      </w:r>
      <w:r>
        <w:rPr>
          <w:color w:val="231F20"/>
        </w:rPr>
        <w:t>Wheels® </w:t>
      </w:r>
      <w:r>
        <w:rPr>
          <w:color w:val="231F20"/>
          <w:w w:val="105"/>
        </w:rPr>
        <w:t>are also offered.</w:t>
      </w:r>
    </w:p>
    <w:p>
      <w:pPr>
        <w:pStyle w:val="Heading8"/>
        <w:spacing w:before="197"/>
      </w:pPr>
      <w:r>
        <w:rPr>
          <w:color w:val="231F20"/>
          <w:spacing w:val="-2"/>
        </w:rPr>
        <w:t>Transportation:</w:t>
      </w:r>
    </w:p>
    <w:p>
      <w:pPr>
        <w:pStyle w:val="BodyText"/>
        <w:spacing w:line="249" w:lineRule="auto" w:before="172"/>
        <w:ind w:right="31"/>
      </w:pPr>
      <w:r>
        <w:rPr>
          <w:color w:val="231F20"/>
          <w:w w:val="105"/>
        </w:rPr>
        <w:t>Non-emergency medical transportation to people with disabilities of all ages and people aged 60+. The ADRC has a wheelchair-accessible van and two mini-buses that are</w:t>
      </w:r>
      <w:r>
        <w:rPr>
          <w:color w:val="231F20"/>
          <w:spacing w:val="-17"/>
          <w:w w:val="105"/>
        </w:rPr>
        <w:t> </w:t>
      </w:r>
      <w:r>
        <w:rPr>
          <w:color w:val="231F20"/>
          <w:w w:val="105"/>
        </w:rPr>
        <w:t>used</w:t>
      </w:r>
      <w:r>
        <w:rPr>
          <w:color w:val="231F20"/>
          <w:spacing w:val="-16"/>
          <w:w w:val="105"/>
        </w:rPr>
        <w:t> </w:t>
      </w:r>
      <w:r>
        <w:rPr>
          <w:color w:val="231F20"/>
          <w:w w:val="105"/>
        </w:rPr>
        <w:t>for</w:t>
      </w:r>
      <w:r>
        <w:rPr>
          <w:color w:val="231F20"/>
          <w:spacing w:val="-16"/>
          <w:w w:val="105"/>
        </w:rPr>
        <w:t> </w:t>
      </w:r>
      <w:r>
        <w:rPr>
          <w:color w:val="231F20"/>
          <w:w w:val="105"/>
        </w:rPr>
        <w:t>shopping,</w:t>
      </w:r>
      <w:r>
        <w:rPr>
          <w:color w:val="231F20"/>
          <w:spacing w:val="-16"/>
          <w:w w:val="105"/>
        </w:rPr>
        <w:t> </w:t>
      </w:r>
      <w:r>
        <w:rPr>
          <w:color w:val="231F20"/>
          <w:w w:val="105"/>
        </w:rPr>
        <w:t>errands, and social trips.</w:t>
      </w:r>
    </w:p>
    <w:p>
      <w:pPr>
        <w:pStyle w:val="Heading8"/>
      </w:pPr>
      <w:r>
        <w:rPr>
          <w:b w:val="0"/>
        </w:rPr>
        <w:br w:type="column"/>
      </w:r>
      <w:r>
        <w:rPr>
          <w:color w:val="231F20"/>
        </w:rPr>
        <w:t>Vital</w:t>
      </w:r>
      <w:r>
        <w:rPr>
          <w:color w:val="231F20"/>
          <w:spacing w:val="-16"/>
        </w:rPr>
        <w:t> </w:t>
      </w:r>
      <w:r>
        <w:rPr>
          <w:color w:val="231F20"/>
          <w:spacing w:val="-2"/>
        </w:rPr>
        <w:t>Connections:</w:t>
      </w:r>
    </w:p>
    <w:p>
      <w:pPr>
        <w:pStyle w:val="BodyText"/>
        <w:spacing w:line="249" w:lineRule="auto" w:before="172"/>
        <w:ind w:right="190"/>
      </w:pPr>
      <w:r>
        <w:rPr>
          <w:color w:val="231F20"/>
          <w:spacing w:val="-2"/>
          <w:w w:val="105"/>
        </w:rPr>
        <w:t>If</w:t>
      </w:r>
      <w:r>
        <w:rPr>
          <w:color w:val="231F20"/>
          <w:spacing w:val="-14"/>
          <w:w w:val="105"/>
        </w:rPr>
        <w:t> </w:t>
      </w:r>
      <w:r>
        <w:rPr>
          <w:color w:val="231F20"/>
          <w:spacing w:val="-2"/>
          <w:w w:val="105"/>
        </w:rPr>
        <w:t>someone</w:t>
      </w:r>
      <w:r>
        <w:rPr>
          <w:color w:val="231F20"/>
          <w:spacing w:val="-14"/>
          <w:w w:val="105"/>
        </w:rPr>
        <w:t> </w:t>
      </w:r>
      <w:r>
        <w:rPr>
          <w:color w:val="231F20"/>
          <w:spacing w:val="-2"/>
          <w:w w:val="105"/>
        </w:rPr>
        <w:t>is</w:t>
      </w:r>
      <w:r>
        <w:rPr>
          <w:color w:val="231F20"/>
          <w:spacing w:val="-14"/>
          <w:w w:val="105"/>
        </w:rPr>
        <w:t> </w:t>
      </w:r>
      <w:r>
        <w:rPr>
          <w:color w:val="231F20"/>
          <w:spacing w:val="-2"/>
          <w:w w:val="105"/>
        </w:rPr>
        <w:t>at</w:t>
      </w:r>
      <w:r>
        <w:rPr>
          <w:color w:val="231F20"/>
          <w:spacing w:val="-14"/>
          <w:w w:val="105"/>
        </w:rPr>
        <w:t> </w:t>
      </w:r>
      <w:r>
        <w:rPr>
          <w:color w:val="231F20"/>
          <w:spacing w:val="-2"/>
          <w:w w:val="105"/>
        </w:rPr>
        <w:t>risk</w:t>
      </w:r>
      <w:r>
        <w:rPr>
          <w:color w:val="231F20"/>
          <w:spacing w:val="-14"/>
          <w:w w:val="105"/>
        </w:rPr>
        <w:t> </w:t>
      </w:r>
      <w:r>
        <w:rPr>
          <w:color w:val="231F20"/>
          <w:spacing w:val="-2"/>
          <w:w w:val="105"/>
        </w:rPr>
        <w:t>of</w:t>
      </w:r>
      <w:r>
        <w:rPr>
          <w:color w:val="231F20"/>
          <w:spacing w:val="-14"/>
          <w:w w:val="105"/>
        </w:rPr>
        <w:t> </w:t>
      </w:r>
      <w:r>
        <w:rPr>
          <w:color w:val="231F20"/>
          <w:spacing w:val="-2"/>
          <w:w w:val="105"/>
        </w:rPr>
        <w:t>abuse</w:t>
      </w:r>
      <w:r>
        <w:rPr>
          <w:color w:val="231F20"/>
          <w:spacing w:val="-14"/>
          <w:w w:val="105"/>
        </w:rPr>
        <w:t> </w:t>
      </w:r>
      <w:r>
        <w:rPr>
          <w:color w:val="231F20"/>
          <w:spacing w:val="-2"/>
          <w:w w:val="105"/>
        </w:rPr>
        <w:t>or </w:t>
      </w:r>
      <w:r>
        <w:rPr>
          <w:color w:val="231F20"/>
          <w:spacing w:val="-4"/>
          <w:w w:val="105"/>
        </w:rPr>
        <w:t>neglect,</w:t>
      </w:r>
      <w:r>
        <w:rPr>
          <w:color w:val="231F20"/>
          <w:spacing w:val="-10"/>
          <w:w w:val="105"/>
        </w:rPr>
        <w:t> </w:t>
      </w:r>
      <w:r>
        <w:rPr>
          <w:color w:val="231F20"/>
          <w:spacing w:val="-4"/>
          <w:w w:val="105"/>
        </w:rPr>
        <w:t>losing</w:t>
      </w:r>
      <w:r>
        <w:rPr>
          <w:color w:val="231F20"/>
          <w:spacing w:val="-10"/>
          <w:w w:val="105"/>
        </w:rPr>
        <w:t> </w:t>
      </w:r>
      <w:r>
        <w:rPr>
          <w:color w:val="231F20"/>
          <w:spacing w:val="-4"/>
          <w:w w:val="105"/>
        </w:rPr>
        <w:t>housing</w:t>
      </w:r>
      <w:r>
        <w:rPr>
          <w:color w:val="231F20"/>
          <w:spacing w:val="-10"/>
          <w:w w:val="105"/>
        </w:rPr>
        <w:t> </w:t>
      </w:r>
      <w:r>
        <w:rPr>
          <w:color w:val="231F20"/>
          <w:spacing w:val="-4"/>
          <w:w w:val="105"/>
        </w:rPr>
        <w:t>or</w:t>
      </w:r>
      <w:r>
        <w:rPr>
          <w:color w:val="231F20"/>
          <w:spacing w:val="-10"/>
          <w:w w:val="105"/>
        </w:rPr>
        <w:t> </w:t>
      </w:r>
      <w:r>
        <w:rPr>
          <w:color w:val="231F20"/>
          <w:spacing w:val="-4"/>
          <w:w w:val="105"/>
        </w:rPr>
        <w:t>heat, </w:t>
      </w:r>
      <w:r>
        <w:rPr>
          <w:color w:val="231F20"/>
          <w:w w:val="105"/>
        </w:rPr>
        <w:t>we</w:t>
      </w:r>
      <w:r>
        <w:rPr>
          <w:color w:val="231F20"/>
          <w:spacing w:val="-8"/>
          <w:w w:val="105"/>
        </w:rPr>
        <w:t> </w:t>
      </w:r>
      <w:r>
        <w:rPr>
          <w:color w:val="231F20"/>
          <w:w w:val="105"/>
        </w:rPr>
        <w:t>are</w:t>
      </w:r>
      <w:r>
        <w:rPr>
          <w:color w:val="231F20"/>
          <w:spacing w:val="-8"/>
          <w:w w:val="105"/>
        </w:rPr>
        <w:t> </w:t>
      </w:r>
      <w:r>
        <w:rPr>
          <w:color w:val="231F20"/>
          <w:w w:val="105"/>
        </w:rPr>
        <w:t>here</w:t>
      </w:r>
      <w:r>
        <w:rPr>
          <w:color w:val="231F20"/>
          <w:spacing w:val="-8"/>
          <w:w w:val="105"/>
        </w:rPr>
        <w:t> </w:t>
      </w:r>
      <w:r>
        <w:rPr>
          <w:color w:val="231F20"/>
          <w:w w:val="105"/>
        </w:rPr>
        <w:t>to</w:t>
      </w:r>
      <w:r>
        <w:rPr>
          <w:color w:val="231F20"/>
          <w:spacing w:val="-8"/>
          <w:w w:val="105"/>
        </w:rPr>
        <w:t> </w:t>
      </w:r>
      <w:r>
        <w:rPr>
          <w:color w:val="231F20"/>
          <w:w w:val="105"/>
        </w:rPr>
        <w:t>connect</w:t>
      </w:r>
      <w:r>
        <w:rPr>
          <w:color w:val="231F20"/>
          <w:spacing w:val="-8"/>
          <w:w w:val="105"/>
        </w:rPr>
        <w:t> </w:t>
      </w:r>
      <w:r>
        <w:rPr>
          <w:color w:val="231F20"/>
          <w:w w:val="105"/>
        </w:rPr>
        <w:t>you</w:t>
      </w:r>
      <w:r>
        <w:rPr>
          <w:color w:val="231F20"/>
          <w:spacing w:val="-8"/>
          <w:w w:val="105"/>
        </w:rPr>
        <w:t> </w:t>
      </w:r>
      <w:r>
        <w:rPr>
          <w:color w:val="231F20"/>
          <w:w w:val="105"/>
        </w:rPr>
        <w:t>to someone who will respond to your urgent situation.</w:t>
      </w:r>
    </w:p>
    <w:p>
      <w:pPr>
        <w:pStyle w:val="Heading8"/>
        <w:spacing w:line="247" w:lineRule="auto" w:before="197"/>
        <w:ind w:right="190"/>
      </w:pPr>
      <w:r>
        <w:rPr>
          <w:color w:val="231F20"/>
          <w:spacing w:val="-2"/>
          <w:w w:val="105"/>
        </w:rPr>
        <w:t>Community </w:t>
      </w:r>
      <w:r>
        <w:rPr>
          <w:color w:val="231F20"/>
          <w:spacing w:val="-2"/>
        </w:rPr>
        <w:t>Programming:</w:t>
      </w:r>
    </w:p>
    <w:p>
      <w:pPr>
        <w:pStyle w:val="BodyText"/>
        <w:spacing w:line="249" w:lineRule="auto" w:before="162"/>
        <w:ind w:right="190"/>
      </w:pPr>
      <w:r>
        <w:rPr>
          <w:color w:val="231F20"/>
          <w:spacing w:val="-4"/>
          <w:w w:val="105"/>
        </w:rPr>
        <w:t>Provides</w:t>
      </w:r>
      <w:r>
        <w:rPr>
          <w:color w:val="231F20"/>
          <w:spacing w:val="-12"/>
          <w:w w:val="105"/>
        </w:rPr>
        <w:t> </w:t>
      </w:r>
      <w:r>
        <w:rPr>
          <w:color w:val="231F20"/>
          <w:spacing w:val="-4"/>
          <w:w w:val="105"/>
        </w:rPr>
        <w:t>and</w:t>
      </w:r>
      <w:r>
        <w:rPr>
          <w:color w:val="231F20"/>
          <w:spacing w:val="-12"/>
          <w:w w:val="105"/>
        </w:rPr>
        <w:t> </w:t>
      </w:r>
      <w:r>
        <w:rPr>
          <w:color w:val="231F20"/>
          <w:spacing w:val="-4"/>
          <w:w w:val="105"/>
        </w:rPr>
        <w:t>sponsors</w:t>
      </w:r>
      <w:r>
        <w:rPr>
          <w:color w:val="231F20"/>
          <w:spacing w:val="-12"/>
          <w:w w:val="105"/>
        </w:rPr>
        <w:t> </w:t>
      </w:r>
      <w:r>
        <w:rPr>
          <w:color w:val="231F20"/>
          <w:spacing w:val="-4"/>
          <w:w w:val="105"/>
        </w:rPr>
        <w:t>an</w:t>
      </w:r>
      <w:r>
        <w:rPr>
          <w:color w:val="231F20"/>
          <w:spacing w:val="-12"/>
          <w:w w:val="105"/>
        </w:rPr>
        <w:t> </w:t>
      </w:r>
      <w:r>
        <w:rPr>
          <w:color w:val="231F20"/>
          <w:spacing w:val="-4"/>
          <w:w w:val="105"/>
        </w:rPr>
        <w:t>array of</w:t>
      </w:r>
      <w:r>
        <w:rPr>
          <w:color w:val="231F20"/>
          <w:spacing w:val="-14"/>
          <w:w w:val="105"/>
        </w:rPr>
        <w:t> </w:t>
      </w:r>
      <w:r>
        <w:rPr>
          <w:color w:val="231F20"/>
          <w:spacing w:val="-4"/>
          <w:w w:val="105"/>
        </w:rPr>
        <w:t>educational</w:t>
      </w:r>
      <w:r>
        <w:rPr>
          <w:color w:val="231F20"/>
          <w:spacing w:val="-14"/>
          <w:w w:val="105"/>
        </w:rPr>
        <w:t> </w:t>
      </w:r>
      <w:r>
        <w:rPr>
          <w:color w:val="231F20"/>
          <w:spacing w:val="-4"/>
          <w:w w:val="105"/>
        </w:rPr>
        <w:t>and</w:t>
      </w:r>
      <w:r>
        <w:rPr>
          <w:color w:val="231F20"/>
          <w:spacing w:val="-14"/>
          <w:w w:val="105"/>
        </w:rPr>
        <w:t> </w:t>
      </w:r>
      <w:r>
        <w:rPr>
          <w:color w:val="231F20"/>
          <w:spacing w:val="-4"/>
          <w:w w:val="105"/>
        </w:rPr>
        <w:t>community </w:t>
      </w:r>
      <w:r>
        <w:rPr>
          <w:color w:val="231F20"/>
          <w:spacing w:val="-6"/>
          <w:w w:val="105"/>
        </w:rPr>
        <w:t>outreach</w:t>
      </w:r>
      <w:r>
        <w:rPr>
          <w:color w:val="231F20"/>
          <w:spacing w:val="-9"/>
          <w:w w:val="105"/>
        </w:rPr>
        <w:t> </w:t>
      </w:r>
      <w:r>
        <w:rPr>
          <w:color w:val="231F20"/>
          <w:spacing w:val="-6"/>
          <w:w w:val="105"/>
        </w:rPr>
        <w:t>programs</w:t>
      </w:r>
      <w:r>
        <w:rPr>
          <w:color w:val="231F20"/>
          <w:spacing w:val="-9"/>
          <w:w w:val="105"/>
        </w:rPr>
        <w:t> </w:t>
      </w:r>
      <w:r>
        <w:rPr>
          <w:color w:val="231F20"/>
          <w:spacing w:val="-6"/>
          <w:w w:val="105"/>
        </w:rPr>
        <w:t>focusing</w:t>
      </w:r>
      <w:r>
        <w:rPr>
          <w:color w:val="231F20"/>
          <w:spacing w:val="-9"/>
          <w:w w:val="105"/>
        </w:rPr>
        <w:t> </w:t>
      </w:r>
      <w:r>
        <w:rPr>
          <w:color w:val="231F20"/>
          <w:spacing w:val="-6"/>
          <w:w w:val="105"/>
        </w:rPr>
        <w:t>on </w:t>
      </w:r>
      <w:r>
        <w:rPr>
          <w:color w:val="231F20"/>
          <w:w w:val="105"/>
        </w:rPr>
        <w:t>health</w:t>
      </w:r>
      <w:r>
        <w:rPr>
          <w:color w:val="231F20"/>
          <w:spacing w:val="-17"/>
          <w:w w:val="105"/>
        </w:rPr>
        <w:t> </w:t>
      </w:r>
      <w:r>
        <w:rPr>
          <w:color w:val="231F20"/>
          <w:w w:val="105"/>
        </w:rPr>
        <w:t>promotion,</w:t>
      </w:r>
      <w:r>
        <w:rPr>
          <w:color w:val="231F20"/>
          <w:spacing w:val="-16"/>
          <w:w w:val="105"/>
        </w:rPr>
        <w:t> </w:t>
      </w:r>
      <w:r>
        <w:rPr>
          <w:color w:val="231F20"/>
          <w:w w:val="105"/>
        </w:rPr>
        <w:t>prevention, caregiving,</w:t>
      </w:r>
      <w:r>
        <w:rPr>
          <w:color w:val="231F20"/>
          <w:spacing w:val="-17"/>
          <w:w w:val="105"/>
        </w:rPr>
        <w:t> </w:t>
      </w:r>
      <w:r>
        <w:rPr>
          <w:color w:val="231F20"/>
          <w:w w:val="105"/>
        </w:rPr>
        <w:t>planning</w:t>
      </w:r>
      <w:r>
        <w:rPr>
          <w:color w:val="231F20"/>
          <w:spacing w:val="-16"/>
          <w:w w:val="105"/>
        </w:rPr>
        <w:t> </w:t>
      </w:r>
      <w:r>
        <w:rPr>
          <w:color w:val="231F20"/>
          <w:w w:val="105"/>
        </w:rPr>
        <w:t>for</w:t>
      </w:r>
      <w:r>
        <w:rPr>
          <w:color w:val="231F20"/>
          <w:spacing w:val="-16"/>
          <w:w w:val="105"/>
        </w:rPr>
        <w:t> </w:t>
      </w:r>
      <w:r>
        <w:rPr>
          <w:color w:val="231F20"/>
          <w:w w:val="105"/>
        </w:rPr>
        <w:t>the future,</w:t>
      </w:r>
      <w:r>
        <w:rPr>
          <w:color w:val="231F20"/>
          <w:spacing w:val="-8"/>
          <w:w w:val="105"/>
        </w:rPr>
        <w:t> </w:t>
      </w:r>
      <w:r>
        <w:rPr>
          <w:color w:val="231F20"/>
          <w:w w:val="105"/>
        </w:rPr>
        <w:t>and</w:t>
      </w:r>
      <w:r>
        <w:rPr>
          <w:color w:val="231F20"/>
          <w:spacing w:val="-8"/>
          <w:w w:val="105"/>
        </w:rPr>
        <w:t> </w:t>
      </w:r>
      <w:r>
        <w:rPr>
          <w:color w:val="231F20"/>
          <w:w w:val="105"/>
        </w:rPr>
        <w:t>topics</w:t>
      </w:r>
      <w:r>
        <w:rPr>
          <w:color w:val="231F20"/>
          <w:spacing w:val="-8"/>
          <w:w w:val="105"/>
        </w:rPr>
        <w:t> </w:t>
      </w:r>
      <w:r>
        <w:rPr>
          <w:color w:val="231F20"/>
          <w:w w:val="105"/>
        </w:rPr>
        <w:t>of</w:t>
      </w:r>
      <w:r>
        <w:rPr>
          <w:color w:val="231F20"/>
          <w:spacing w:val="-8"/>
          <w:w w:val="105"/>
        </w:rPr>
        <w:t> </w:t>
      </w:r>
      <w:r>
        <w:rPr>
          <w:color w:val="231F20"/>
          <w:w w:val="105"/>
        </w:rPr>
        <w:t>interest</w:t>
      </w:r>
      <w:r>
        <w:rPr>
          <w:color w:val="231F20"/>
          <w:spacing w:val="-8"/>
          <w:w w:val="105"/>
        </w:rPr>
        <w:t> </w:t>
      </w:r>
      <w:r>
        <w:rPr>
          <w:color w:val="231F20"/>
          <w:w w:val="105"/>
        </w:rPr>
        <w:t>to community</w:t>
      </w:r>
      <w:r>
        <w:rPr>
          <w:color w:val="231F20"/>
          <w:spacing w:val="-6"/>
          <w:w w:val="105"/>
        </w:rPr>
        <w:t> </w:t>
      </w:r>
      <w:r>
        <w:rPr>
          <w:color w:val="231F20"/>
          <w:w w:val="105"/>
        </w:rPr>
        <w:t>members.</w:t>
      </w:r>
    </w:p>
    <w:p>
      <w:pPr>
        <w:pStyle w:val="Heading8"/>
        <w:spacing w:line="247" w:lineRule="auto" w:before="196"/>
        <w:ind w:right="514"/>
      </w:pPr>
      <w:r>
        <w:rPr>
          <w:color w:val="231F20"/>
          <w:spacing w:val="-2"/>
          <w:w w:val="110"/>
        </w:rPr>
        <w:t>Loan</w:t>
      </w:r>
      <w:r>
        <w:rPr>
          <w:color w:val="231F20"/>
          <w:spacing w:val="-29"/>
          <w:w w:val="110"/>
        </w:rPr>
        <w:t> </w:t>
      </w:r>
      <w:r>
        <w:rPr>
          <w:color w:val="231F20"/>
          <w:spacing w:val="-2"/>
          <w:w w:val="110"/>
        </w:rPr>
        <w:t>Closet/Lending Library:</w:t>
      </w:r>
    </w:p>
    <w:p>
      <w:pPr>
        <w:pStyle w:val="BodyText"/>
        <w:spacing w:line="249" w:lineRule="auto" w:before="163"/>
        <w:ind w:right="514"/>
      </w:pPr>
      <w:r>
        <w:rPr>
          <w:color w:val="231F20"/>
          <w:w w:val="105"/>
        </w:rPr>
        <w:t>Allows people to borrow items</w:t>
      </w:r>
      <w:r>
        <w:rPr>
          <w:color w:val="231F20"/>
          <w:spacing w:val="-16"/>
          <w:w w:val="105"/>
        </w:rPr>
        <w:t> </w:t>
      </w:r>
      <w:r>
        <w:rPr>
          <w:color w:val="231F20"/>
          <w:w w:val="105"/>
        </w:rPr>
        <w:t>such</w:t>
      </w:r>
      <w:r>
        <w:rPr>
          <w:color w:val="231F20"/>
          <w:spacing w:val="-16"/>
          <w:w w:val="105"/>
        </w:rPr>
        <w:t> </w:t>
      </w:r>
      <w:r>
        <w:rPr>
          <w:color w:val="231F20"/>
          <w:w w:val="105"/>
        </w:rPr>
        <w:t>as</w:t>
      </w:r>
      <w:r>
        <w:rPr>
          <w:color w:val="231F20"/>
          <w:spacing w:val="-16"/>
          <w:w w:val="105"/>
        </w:rPr>
        <w:t> </w:t>
      </w:r>
      <w:r>
        <w:rPr>
          <w:color w:val="231F20"/>
          <w:w w:val="105"/>
        </w:rPr>
        <w:t>walkers,</w:t>
      </w:r>
      <w:r>
        <w:rPr>
          <w:color w:val="231F20"/>
          <w:spacing w:val="-16"/>
          <w:w w:val="105"/>
        </w:rPr>
        <w:t> </w:t>
      </w:r>
      <w:r>
        <w:rPr>
          <w:color w:val="231F20"/>
          <w:w w:val="105"/>
        </w:rPr>
        <w:t>bath chairs, wheelchairs, and toilet seat risers for up to 6</w:t>
      </w:r>
    </w:p>
    <w:p>
      <w:pPr>
        <w:pStyle w:val="BodyText"/>
        <w:spacing w:line="249" w:lineRule="auto"/>
        <w:ind w:right="185"/>
      </w:pPr>
      <w:r>
        <w:rPr>
          <w:color w:val="231F20"/>
          <w:w w:val="105"/>
        </w:rPr>
        <w:t>months</w:t>
      </w:r>
      <w:r>
        <w:rPr>
          <w:color w:val="231F20"/>
          <w:spacing w:val="-17"/>
          <w:w w:val="105"/>
        </w:rPr>
        <w:t> </w:t>
      </w:r>
      <w:r>
        <w:rPr>
          <w:color w:val="231F20"/>
          <w:w w:val="105"/>
        </w:rPr>
        <w:t>at</w:t>
      </w:r>
      <w:r>
        <w:rPr>
          <w:color w:val="231F20"/>
          <w:spacing w:val="-16"/>
          <w:w w:val="105"/>
        </w:rPr>
        <w:t> </w:t>
      </w:r>
      <w:r>
        <w:rPr>
          <w:color w:val="231F20"/>
          <w:w w:val="105"/>
        </w:rPr>
        <w:t>no</w:t>
      </w:r>
      <w:r>
        <w:rPr>
          <w:color w:val="231F20"/>
          <w:spacing w:val="-16"/>
          <w:w w:val="105"/>
        </w:rPr>
        <w:t> </w:t>
      </w:r>
      <w:r>
        <w:rPr>
          <w:color w:val="231F20"/>
          <w:w w:val="105"/>
        </w:rPr>
        <w:t>cost.</w:t>
      </w:r>
      <w:r>
        <w:rPr>
          <w:color w:val="231F20"/>
          <w:spacing w:val="-16"/>
          <w:w w:val="105"/>
        </w:rPr>
        <w:t> </w:t>
      </w:r>
      <w:r>
        <w:rPr>
          <w:color w:val="231F20"/>
          <w:w w:val="105"/>
        </w:rPr>
        <w:t>Educational resources available to borrow or purchase for individuals affected in some way by dementia, memory loss, and/ or Alzheimer’s disease.</w:t>
      </w:r>
    </w:p>
    <w:p>
      <w:pPr>
        <w:pStyle w:val="Heading8"/>
        <w:spacing w:before="215"/>
      </w:pPr>
      <w:r>
        <w:rPr>
          <w:color w:val="231F20"/>
          <w:spacing w:val="-2"/>
          <w:w w:val="105"/>
        </w:rPr>
        <w:t>Monthly</w:t>
      </w:r>
      <w:r>
        <w:rPr>
          <w:color w:val="231F20"/>
          <w:spacing w:val="-25"/>
          <w:w w:val="105"/>
        </w:rPr>
        <w:t> </w:t>
      </w:r>
      <w:r>
        <w:rPr>
          <w:color w:val="231F20"/>
          <w:spacing w:val="-2"/>
          <w:w w:val="105"/>
        </w:rPr>
        <w:t>Newsletter:</w:t>
      </w:r>
    </w:p>
    <w:p>
      <w:pPr>
        <w:pStyle w:val="BodyText"/>
        <w:spacing w:line="249" w:lineRule="auto" w:before="172"/>
        <w:ind w:right="185"/>
      </w:pPr>
      <w:r>
        <w:rPr>
          <w:color w:val="231F20"/>
          <w:w w:val="105"/>
        </w:rPr>
        <w:t>“The Voice” newsletter has useful information about updates</w:t>
      </w:r>
      <w:r>
        <w:rPr>
          <w:color w:val="231F20"/>
          <w:spacing w:val="-15"/>
          <w:w w:val="105"/>
        </w:rPr>
        <w:t> </w:t>
      </w:r>
      <w:r>
        <w:rPr>
          <w:color w:val="231F20"/>
          <w:w w:val="105"/>
        </w:rPr>
        <w:t>in</w:t>
      </w:r>
      <w:r>
        <w:rPr>
          <w:color w:val="231F20"/>
          <w:spacing w:val="-15"/>
          <w:w w:val="105"/>
        </w:rPr>
        <w:t> </w:t>
      </w:r>
      <w:r>
        <w:rPr>
          <w:color w:val="231F20"/>
          <w:w w:val="105"/>
        </w:rPr>
        <w:t>the</w:t>
      </w:r>
      <w:r>
        <w:rPr>
          <w:color w:val="231F20"/>
          <w:spacing w:val="-15"/>
          <w:w w:val="105"/>
        </w:rPr>
        <w:t> </w:t>
      </w:r>
      <w:r>
        <w:rPr>
          <w:color w:val="231F20"/>
          <w:w w:val="105"/>
        </w:rPr>
        <w:t>community</w:t>
      </w:r>
      <w:r>
        <w:rPr>
          <w:color w:val="231F20"/>
          <w:spacing w:val="-15"/>
          <w:w w:val="105"/>
        </w:rPr>
        <w:t> </w:t>
      </w:r>
      <w:r>
        <w:rPr>
          <w:color w:val="231F20"/>
          <w:w w:val="105"/>
        </w:rPr>
        <w:t>and </w:t>
      </w:r>
      <w:r>
        <w:rPr>
          <w:color w:val="231F20"/>
          <w:spacing w:val="-2"/>
          <w:w w:val="105"/>
        </w:rPr>
        <w:t>resources.</w:t>
      </w:r>
    </w:p>
    <w:p>
      <w:pPr>
        <w:pStyle w:val="Heading8"/>
        <w:spacing w:line="247" w:lineRule="auto" w:before="197"/>
        <w:ind w:right="1299"/>
      </w:pPr>
      <w:r>
        <w:rPr>
          <w:color w:val="231F20"/>
          <w:spacing w:val="-2"/>
        </w:rPr>
        <w:t>Youth</w:t>
      </w:r>
      <w:r>
        <w:rPr>
          <w:color w:val="231F20"/>
          <w:spacing w:val="-27"/>
        </w:rPr>
        <w:t> </w:t>
      </w:r>
      <w:r>
        <w:rPr>
          <w:color w:val="231F20"/>
          <w:spacing w:val="-2"/>
        </w:rPr>
        <w:t>Transition Services:</w:t>
      </w:r>
    </w:p>
    <w:p>
      <w:pPr>
        <w:pStyle w:val="BodyText"/>
        <w:spacing w:line="249" w:lineRule="auto" w:before="163"/>
        <w:ind w:right="680"/>
      </w:pPr>
      <w:r>
        <w:rPr>
          <w:color w:val="231F20"/>
          <w:w w:val="105"/>
        </w:rPr>
        <w:t>Assists with the transition </w:t>
      </w:r>
      <w:r>
        <w:rPr>
          <w:color w:val="231F20"/>
          <w:spacing w:val="-2"/>
          <w:w w:val="105"/>
        </w:rPr>
        <w:t>process</w:t>
      </w:r>
      <w:r>
        <w:rPr>
          <w:color w:val="231F20"/>
          <w:spacing w:val="-15"/>
          <w:w w:val="105"/>
        </w:rPr>
        <w:t> </w:t>
      </w:r>
      <w:r>
        <w:rPr>
          <w:color w:val="231F20"/>
          <w:spacing w:val="-2"/>
          <w:w w:val="105"/>
        </w:rPr>
        <w:t>of</w:t>
      </w:r>
      <w:r>
        <w:rPr>
          <w:color w:val="231F20"/>
          <w:spacing w:val="-14"/>
          <w:w w:val="105"/>
        </w:rPr>
        <w:t> </w:t>
      </w:r>
      <w:r>
        <w:rPr>
          <w:color w:val="231F20"/>
          <w:spacing w:val="-2"/>
          <w:w w:val="105"/>
        </w:rPr>
        <w:t>youth</w:t>
      </w:r>
      <w:r>
        <w:rPr>
          <w:color w:val="231F20"/>
          <w:spacing w:val="-14"/>
          <w:w w:val="105"/>
        </w:rPr>
        <w:t> </w:t>
      </w:r>
      <w:r>
        <w:rPr>
          <w:color w:val="231F20"/>
          <w:spacing w:val="-2"/>
          <w:w w:val="105"/>
        </w:rPr>
        <w:t>living</w:t>
      </w:r>
      <w:r>
        <w:rPr>
          <w:color w:val="231F20"/>
          <w:spacing w:val="-14"/>
          <w:w w:val="105"/>
        </w:rPr>
        <w:t> </w:t>
      </w:r>
      <w:r>
        <w:rPr>
          <w:color w:val="231F20"/>
          <w:spacing w:val="-2"/>
          <w:w w:val="105"/>
        </w:rPr>
        <w:t>with </w:t>
      </w:r>
      <w:r>
        <w:rPr>
          <w:color w:val="231F20"/>
          <w:w w:val="105"/>
        </w:rPr>
        <w:t>a</w:t>
      </w:r>
      <w:r>
        <w:rPr>
          <w:color w:val="231F20"/>
          <w:spacing w:val="-7"/>
          <w:w w:val="105"/>
        </w:rPr>
        <w:t> </w:t>
      </w:r>
      <w:r>
        <w:rPr>
          <w:color w:val="231F20"/>
          <w:w w:val="105"/>
        </w:rPr>
        <w:t>disability</w:t>
      </w:r>
      <w:r>
        <w:rPr>
          <w:color w:val="231F20"/>
          <w:spacing w:val="-7"/>
          <w:w w:val="105"/>
        </w:rPr>
        <w:t> </w:t>
      </w:r>
      <w:r>
        <w:rPr>
          <w:color w:val="231F20"/>
          <w:w w:val="105"/>
        </w:rPr>
        <w:t>transitioning</w:t>
      </w:r>
      <w:r>
        <w:rPr>
          <w:color w:val="231F20"/>
          <w:spacing w:val="-7"/>
          <w:w w:val="105"/>
        </w:rPr>
        <w:t> </w:t>
      </w:r>
      <w:r>
        <w:rPr>
          <w:color w:val="231F20"/>
          <w:w w:val="105"/>
        </w:rPr>
        <w:t>to</w:t>
      </w:r>
    </w:p>
    <w:p>
      <w:pPr>
        <w:pStyle w:val="BodyText"/>
        <w:spacing w:line="249" w:lineRule="auto"/>
        <w:ind w:right="190"/>
      </w:pPr>
      <w:r>
        <w:rPr>
          <w:color w:val="231F20"/>
        </w:rPr>
        <w:t>adulthood</w:t>
      </w:r>
      <w:r>
        <w:rPr>
          <w:color w:val="231F20"/>
          <w:spacing w:val="-4"/>
        </w:rPr>
        <w:t> </w:t>
      </w:r>
      <w:r>
        <w:rPr>
          <w:color w:val="231F20"/>
        </w:rPr>
        <w:t>starting</w:t>
      </w:r>
      <w:r>
        <w:rPr>
          <w:color w:val="231F20"/>
          <w:spacing w:val="-4"/>
        </w:rPr>
        <w:t> </w:t>
      </w:r>
      <w:r>
        <w:rPr>
          <w:color w:val="231F20"/>
        </w:rPr>
        <w:t>at</w:t>
      </w:r>
      <w:r>
        <w:rPr>
          <w:color w:val="231F20"/>
          <w:spacing w:val="-4"/>
        </w:rPr>
        <w:t> </w:t>
      </w:r>
      <w:r>
        <w:rPr>
          <w:color w:val="231F20"/>
        </w:rPr>
        <w:t>17.5</w:t>
      </w:r>
      <w:r>
        <w:rPr>
          <w:color w:val="231F20"/>
          <w:spacing w:val="-4"/>
        </w:rPr>
        <w:t> </w:t>
      </w:r>
      <w:r>
        <w:rPr>
          <w:color w:val="231F20"/>
        </w:rPr>
        <w:t>years </w:t>
      </w:r>
      <w:r>
        <w:rPr>
          <w:color w:val="231F20"/>
          <w:w w:val="105"/>
        </w:rPr>
        <w:t>old.</w:t>
      </w:r>
      <w:r>
        <w:rPr>
          <w:color w:val="231F20"/>
          <w:spacing w:val="-6"/>
          <w:w w:val="105"/>
        </w:rPr>
        <w:t> </w:t>
      </w:r>
      <w:r>
        <w:rPr>
          <w:color w:val="231F20"/>
          <w:w w:val="105"/>
        </w:rPr>
        <w:t>Offers</w:t>
      </w:r>
      <w:r>
        <w:rPr>
          <w:color w:val="231F20"/>
          <w:spacing w:val="-6"/>
          <w:w w:val="105"/>
        </w:rPr>
        <w:t> </w:t>
      </w:r>
      <w:r>
        <w:rPr>
          <w:color w:val="231F20"/>
          <w:w w:val="105"/>
        </w:rPr>
        <w:t>a</w:t>
      </w:r>
      <w:r>
        <w:rPr>
          <w:color w:val="231F20"/>
          <w:spacing w:val="-6"/>
          <w:w w:val="105"/>
        </w:rPr>
        <w:t> </w:t>
      </w:r>
      <w:r>
        <w:rPr>
          <w:color w:val="231F20"/>
          <w:w w:val="105"/>
        </w:rPr>
        <w:t>single-entry</w:t>
      </w:r>
      <w:r>
        <w:rPr>
          <w:color w:val="231F20"/>
          <w:spacing w:val="-6"/>
          <w:w w:val="105"/>
        </w:rPr>
        <w:t> </w:t>
      </w:r>
      <w:r>
        <w:rPr>
          <w:color w:val="231F20"/>
          <w:w w:val="105"/>
        </w:rPr>
        <w:t>point for</w:t>
      </w:r>
      <w:r>
        <w:rPr>
          <w:color w:val="231F20"/>
          <w:spacing w:val="-9"/>
          <w:w w:val="105"/>
        </w:rPr>
        <w:t> </w:t>
      </w:r>
      <w:r>
        <w:rPr>
          <w:color w:val="231F20"/>
          <w:w w:val="105"/>
        </w:rPr>
        <w:t>information</w:t>
      </w:r>
      <w:r>
        <w:rPr>
          <w:color w:val="231F20"/>
          <w:spacing w:val="-9"/>
          <w:w w:val="105"/>
        </w:rPr>
        <w:t> </w:t>
      </w:r>
      <w:r>
        <w:rPr>
          <w:color w:val="231F20"/>
          <w:w w:val="105"/>
        </w:rPr>
        <w:t>and</w:t>
      </w:r>
      <w:r>
        <w:rPr>
          <w:color w:val="231F20"/>
          <w:spacing w:val="-9"/>
          <w:w w:val="105"/>
        </w:rPr>
        <w:t> </w:t>
      </w:r>
      <w:r>
        <w:rPr>
          <w:color w:val="231F20"/>
          <w:w w:val="105"/>
        </w:rPr>
        <w:t>assistance on issues affecting students.</w:t>
      </w:r>
    </w:p>
    <w:p>
      <w:pPr>
        <w:pStyle w:val="BodyText"/>
        <w:spacing w:after="0" w:line="249" w:lineRule="auto"/>
        <w:sectPr>
          <w:type w:val="continuous"/>
          <w:pgSz w:w="12240" w:h="15840"/>
          <w:pgMar w:header="694" w:footer="0" w:top="540" w:bottom="280" w:left="360" w:right="360"/>
          <w:cols w:num="3" w:equalWidth="0">
            <w:col w:w="3608" w:space="258"/>
            <w:col w:w="3643" w:space="221"/>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1"/>
        <w:spacing w:line="235" w:lineRule="auto"/>
      </w:pPr>
      <w:r>
        <w:rPr/>
        <mc:AlternateContent>
          <mc:Choice Requires="wps">
            <w:drawing>
              <wp:anchor distT="0" distB="0" distL="0" distR="0" allowOverlap="1" layoutInCell="1" locked="0" behindDoc="0" simplePos="0" relativeHeight="15735808">
                <wp:simplePos x="0" y="0"/>
                <wp:positionH relativeFrom="page">
                  <wp:posOffset>2620898</wp:posOffset>
                </wp:positionH>
                <wp:positionV relativeFrom="page">
                  <wp:posOffset>868680</wp:posOffset>
                </wp:positionV>
                <wp:extent cx="1270" cy="8842375"/>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5808"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36320">
                <wp:simplePos x="0" y="0"/>
                <wp:positionH relativeFrom="page">
                  <wp:posOffset>5068951</wp:posOffset>
                </wp:positionH>
                <wp:positionV relativeFrom="page">
                  <wp:posOffset>868680</wp:posOffset>
                </wp:positionV>
                <wp:extent cx="1270" cy="8842375"/>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6320" from="399.130005pt,68.400002pt" to="399.130005pt,764.640002pt" stroked="true" strokeweight="1pt" strokecolor="#dee5eb">
                <v:stroke dashstyle="solid"/>
                <w10:wrap type="none"/>
              </v:line>
            </w:pict>
          </mc:Fallback>
        </mc:AlternateContent>
      </w:r>
      <w:bookmarkStart w:name="_TOC_250036" w:id="1"/>
      <w:r>
        <w:rPr>
          <w:color w:val="005E8F"/>
          <w:w w:val="110"/>
        </w:rPr>
        <w:t>ADRC’S IN </w:t>
      </w:r>
      <w:bookmarkEnd w:id="1"/>
      <w:r>
        <w:rPr>
          <w:color w:val="005E8F"/>
          <w:spacing w:val="-2"/>
          <w:w w:val="110"/>
        </w:rPr>
        <w:t>SURROUNDING COUNTIES</w:t>
      </w:r>
    </w:p>
    <w:p>
      <w:pPr>
        <w:pStyle w:val="Heading8"/>
        <w:spacing w:line="247" w:lineRule="auto" w:before="161"/>
      </w:pPr>
      <w:r>
        <w:rPr>
          <w:color w:val="231F20"/>
          <w:w w:val="105"/>
        </w:rPr>
        <w:t>ADRC</w:t>
      </w:r>
      <w:r>
        <w:rPr>
          <w:color w:val="231F20"/>
          <w:spacing w:val="-24"/>
          <w:w w:val="105"/>
        </w:rPr>
        <w:t> </w:t>
      </w:r>
      <w:r>
        <w:rPr>
          <w:color w:val="231F20"/>
          <w:w w:val="105"/>
        </w:rPr>
        <w:t>of</w:t>
      </w:r>
      <w:r>
        <w:rPr>
          <w:color w:val="231F20"/>
          <w:spacing w:val="-30"/>
          <w:w w:val="105"/>
        </w:rPr>
        <w:t> </w:t>
      </w:r>
      <w:r>
        <w:rPr>
          <w:color w:val="231F20"/>
          <w:w w:val="105"/>
        </w:rPr>
        <w:t>Barron</w:t>
      </w:r>
      <w:r>
        <w:rPr>
          <w:color w:val="231F20"/>
          <w:spacing w:val="-23"/>
          <w:w w:val="105"/>
        </w:rPr>
        <w:t> </w:t>
      </w:r>
      <w:r>
        <w:rPr>
          <w:color w:val="231F20"/>
          <w:w w:val="105"/>
        </w:rPr>
        <w:t>and Rusk Counties</w:t>
      </w:r>
    </w:p>
    <w:p>
      <w:pPr>
        <w:pStyle w:val="BodyText"/>
        <w:spacing w:before="163"/>
      </w:pPr>
      <w:r>
        <w:rPr>
          <w:color w:val="231F20"/>
          <w:w w:val="105"/>
        </w:rPr>
        <w:t>888-538-3031</w:t>
      </w:r>
      <w:r>
        <w:rPr>
          <w:color w:val="231F20"/>
          <w:spacing w:val="36"/>
          <w:w w:val="105"/>
        </w:rPr>
        <w:t> </w:t>
      </w:r>
      <w:r>
        <w:rPr>
          <w:color w:val="231F20"/>
          <w:spacing w:val="-5"/>
          <w:w w:val="105"/>
        </w:rPr>
        <w:t>or</w:t>
      </w:r>
    </w:p>
    <w:p>
      <w:pPr>
        <w:pStyle w:val="BodyText"/>
        <w:spacing w:before="10"/>
      </w:pPr>
      <w:hyperlink r:id="rId18">
        <w:r>
          <w:rPr>
            <w:color w:val="231F20"/>
            <w:spacing w:val="-2"/>
          </w:rPr>
          <w:t>www.adrcconnections.org</w:t>
        </w:r>
      </w:hyperlink>
    </w:p>
    <w:p>
      <w:pPr>
        <w:pStyle w:val="BodyText"/>
        <w:spacing w:line="249" w:lineRule="auto" w:before="191"/>
      </w:pPr>
      <w:r>
        <w:rPr>
          <w:color w:val="231F20"/>
          <w:spacing w:val="-2"/>
          <w:w w:val="105"/>
        </w:rPr>
        <w:t>Offices</w:t>
      </w:r>
      <w:r>
        <w:rPr>
          <w:color w:val="231F20"/>
          <w:spacing w:val="-15"/>
          <w:w w:val="105"/>
        </w:rPr>
        <w:t> </w:t>
      </w:r>
      <w:r>
        <w:rPr>
          <w:color w:val="231F20"/>
          <w:spacing w:val="-2"/>
          <w:w w:val="105"/>
        </w:rPr>
        <w:t>located</w:t>
      </w:r>
      <w:r>
        <w:rPr>
          <w:color w:val="231F20"/>
          <w:spacing w:val="-14"/>
          <w:w w:val="105"/>
        </w:rPr>
        <w:t> </w:t>
      </w:r>
      <w:r>
        <w:rPr>
          <w:color w:val="231F20"/>
          <w:spacing w:val="-2"/>
          <w:w w:val="105"/>
        </w:rPr>
        <w:t>in</w:t>
      </w:r>
      <w:r>
        <w:rPr>
          <w:color w:val="231F20"/>
          <w:spacing w:val="-14"/>
          <w:w w:val="105"/>
        </w:rPr>
        <w:t> </w:t>
      </w:r>
      <w:r>
        <w:rPr>
          <w:color w:val="231F20"/>
          <w:spacing w:val="-2"/>
          <w:w w:val="105"/>
        </w:rPr>
        <w:t>Barron</w:t>
      </w:r>
      <w:r>
        <w:rPr>
          <w:color w:val="231F20"/>
          <w:spacing w:val="-14"/>
          <w:w w:val="105"/>
        </w:rPr>
        <w:t> </w:t>
      </w:r>
      <w:r>
        <w:rPr>
          <w:color w:val="231F20"/>
          <w:spacing w:val="-2"/>
          <w:w w:val="105"/>
        </w:rPr>
        <w:t>and Ladysmith</w:t>
      </w:r>
    </w:p>
    <w:p>
      <w:pPr>
        <w:pStyle w:val="Heading8"/>
        <w:spacing w:line="247" w:lineRule="auto" w:before="198"/>
      </w:pPr>
      <w:r>
        <w:rPr>
          <w:color w:val="231F20"/>
          <w:w w:val="105"/>
        </w:rPr>
        <w:t>ADRC</w:t>
      </w:r>
      <w:r>
        <w:rPr>
          <w:color w:val="231F20"/>
          <w:spacing w:val="-24"/>
          <w:w w:val="105"/>
        </w:rPr>
        <w:t> </w:t>
      </w:r>
      <w:r>
        <w:rPr>
          <w:color w:val="231F20"/>
          <w:w w:val="105"/>
        </w:rPr>
        <w:t>of</w:t>
      </w:r>
      <w:r>
        <w:rPr>
          <w:color w:val="231F20"/>
          <w:spacing w:val="-30"/>
          <w:w w:val="105"/>
        </w:rPr>
        <w:t> </w:t>
      </w:r>
      <w:r>
        <w:rPr>
          <w:color w:val="231F20"/>
          <w:w w:val="105"/>
        </w:rPr>
        <w:t>Chippewa </w:t>
      </w:r>
      <w:r>
        <w:rPr>
          <w:color w:val="231F20"/>
          <w:spacing w:val="-2"/>
          <w:w w:val="105"/>
        </w:rPr>
        <w:t>County</w:t>
      </w:r>
    </w:p>
    <w:p>
      <w:pPr>
        <w:pStyle w:val="BodyText"/>
        <w:spacing w:before="163"/>
      </w:pPr>
      <w:r>
        <w:rPr>
          <w:color w:val="231F20"/>
          <w:w w:val="110"/>
        </w:rPr>
        <w:t>888-400-6920</w:t>
      </w:r>
      <w:r>
        <w:rPr>
          <w:color w:val="231F20"/>
          <w:spacing w:val="47"/>
          <w:w w:val="110"/>
        </w:rPr>
        <w:t> </w:t>
      </w:r>
      <w:r>
        <w:rPr>
          <w:color w:val="231F20"/>
          <w:spacing w:val="-5"/>
          <w:w w:val="110"/>
        </w:rPr>
        <w:t>or</w:t>
      </w:r>
    </w:p>
    <w:p>
      <w:pPr>
        <w:pStyle w:val="BodyText"/>
        <w:spacing w:line="249" w:lineRule="auto" w:before="10"/>
        <w:ind w:right="272"/>
      </w:pPr>
      <w:hyperlink r:id="rId19">
        <w:r>
          <w:rPr>
            <w:color w:val="231F20"/>
            <w:spacing w:val="-2"/>
          </w:rPr>
          <w:t>www.co.chippewa.wi.us/189/</w:t>
        </w:r>
      </w:hyperlink>
      <w:r>
        <w:rPr>
          <w:color w:val="231F20"/>
          <w:spacing w:val="-2"/>
        </w:rPr>
        <w:t> Aging-and-Disability-Resource-Center-ADR</w:t>
      </w:r>
    </w:p>
    <w:p>
      <w:pPr>
        <w:pStyle w:val="BodyText"/>
        <w:spacing w:line="249" w:lineRule="auto"/>
      </w:pPr>
      <w:r>
        <w:rPr>
          <w:color w:val="231F20"/>
        </w:rPr>
        <w:t>711</w:t>
      </w:r>
      <w:r>
        <w:rPr>
          <w:color w:val="231F20"/>
          <w:spacing w:val="-6"/>
        </w:rPr>
        <w:t> </w:t>
      </w:r>
      <w:r>
        <w:rPr>
          <w:color w:val="231F20"/>
        </w:rPr>
        <w:t>N.</w:t>
      </w:r>
      <w:r>
        <w:rPr>
          <w:color w:val="231F20"/>
          <w:spacing w:val="-6"/>
        </w:rPr>
        <w:t> </w:t>
      </w:r>
      <w:r>
        <w:rPr>
          <w:color w:val="231F20"/>
        </w:rPr>
        <w:t>Bridge</w:t>
      </w:r>
      <w:r>
        <w:rPr>
          <w:color w:val="231F20"/>
          <w:spacing w:val="-6"/>
        </w:rPr>
        <w:t> </w:t>
      </w:r>
      <w:r>
        <w:rPr>
          <w:color w:val="231F20"/>
        </w:rPr>
        <w:t>St.,</w:t>
      </w:r>
      <w:r>
        <w:rPr>
          <w:color w:val="231F20"/>
          <w:spacing w:val="-6"/>
        </w:rPr>
        <w:t> </w:t>
      </w:r>
      <w:r>
        <w:rPr>
          <w:color w:val="231F20"/>
        </w:rPr>
        <w:t>#118, Chippewa Falls, WI </w:t>
      </w:r>
      <w:r>
        <w:rPr>
          <w:color w:val="231F20"/>
        </w:rPr>
        <w:t>54729</w:t>
      </w:r>
    </w:p>
    <w:p>
      <w:pPr>
        <w:pStyle w:val="Heading8"/>
        <w:spacing w:line="247" w:lineRule="auto" w:before="197"/>
        <w:ind w:right="272"/>
      </w:pPr>
      <w:r>
        <w:rPr>
          <w:color w:val="231F20"/>
          <w:w w:val="105"/>
        </w:rPr>
        <w:t>ADRC of </w:t>
      </w:r>
      <w:r>
        <w:rPr>
          <w:color w:val="231F20"/>
          <w:w w:val="105"/>
        </w:rPr>
        <w:t>Douglas </w:t>
      </w:r>
      <w:r>
        <w:rPr>
          <w:color w:val="231F20"/>
          <w:spacing w:val="-2"/>
          <w:w w:val="105"/>
        </w:rPr>
        <w:t>County</w:t>
      </w:r>
    </w:p>
    <w:p>
      <w:pPr>
        <w:pStyle w:val="BodyText"/>
        <w:spacing w:before="163"/>
      </w:pPr>
      <w:r>
        <w:rPr>
          <w:color w:val="231F20"/>
          <w:w w:val="110"/>
        </w:rPr>
        <w:t>866-946-2372</w:t>
      </w:r>
      <w:r>
        <w:rPr>
          <w:color w:val="231F20"/>
          <w:spacing w:val="5"/>
          <w:w w:val="110"/>
        </w:rPr>
        <w:t> </w:t>
      </w:r>
      <w:r>
        <w:rPr>
          <w:color w:val="231F20"/>
          <w:spacing w:val="-5"/>
          <w:w w:val="110"/>
        </w:rPr>
        <w:t>or</w:t>
      </w:r>
    </w:p>
    <w:p>
      <w:pPr>
        <w:pStyle w:val="BodyText"/>
        <w:spacing w:line="249" w:lineRule="auto" w:before="10"/>
        <w:ind w:right="551"/>
      </w:pPr>
      <w:r>
        <w:rPr>
          <w:color w:val="231F20"/>
          <w:spacing w:val="-2"/>
          <w:w w:val="105"/>
        </w:rPr>
        <w:t>www.douglascountywi. org/683/Aging-</w:t>
      </w:r>
      <w:r>
        <w:rPr>
          <w:color w:val="231F20"/>
          <w:spacing w:val="-2"/>
          <w:w w:val="105"/>
        </w:rPr>
        <w:t>Disability-Resource-Center</w:t>
      </w:r>
    </w:p>
    <w:p>
      <w:pPr>
        <w:pStyle w:val="BodyText"/>
        <w:spacing w:line="268" w:lineRule="exact"/>
      </w:pPr>
      <w:r>
        <w:rPr>
          <w:color w:val="231F20"/>
          <w:w w:val="90"/>
        </w:rPr>
        <w:t>1316</w:t>
      </w:r>
      <w:r>
        <w:rPr>
          <w:color w:val="231F20"/>
          <w:spacing w:val="-1"/>
          <w:w w:val="90"/>
        </w:rPr>
        <w:t> </w:t>
      </w:r>
      <w:r>
        <w:rPr>
          <w:color w:val="231F20"/>
          <w:w w:val="90"/>
        </w:rPr>
        <w:t>N.</w:t>
      </w:r>
      <w:r>
        <w:rPr>
          <w:color w:val="231F20"/>
          <w:spacing w:val="-6"/>
        </w:rPr>
        <w:t> </w:t>
      </w:r>
      <w:r>
        <w:rPr>
          <w:color w:val="231F20"/>
          <w:w w:val="90"/>
        </w:rPr>
        <w:t>14th</w:t>
      </w:r>
      <w:r>
        <w:rPr>
          <w:color w:val="231F20"/>
          <w:spacing w:val="-6"/>
        </w:rPr>
        <w:t> </w:t>
      </w:r>
      <w:r>
        <w:rPr>
          <w:color w:val="231F20"/>
          <w:spacing w:val="-4"/>
          <w:w w:val="90"/>
        </w:rPr>
        <w:t>St.,</w:t>
      </w:r>
    </w:p>
    <w:p>
      <w:pPr>
        <w:pStyle w:val="BodyText"/>
        <w:spacing w:before="11"/>
      </w:pPr>
      <w:r>
        <w:rPr>
          <w:color w:val="231F20"/>
        </w:rPr>
        <w:t>Superior,</w:t>
      </w:r>
      <w:r>
        <w:rPr>
          <w:color w:val="231F20"/>
          <w:spacing w:val="14"/>
        </w:rPr>
        <w:t> </w:t>
      </w:r>
      <w:r>
        <w:rPr>
          <w:color w:val="231F20"/>
        </w:rPr>
        <w:t>WI</w:t>
      </w:r>
      <w:r>
        <w:rPr>
          <w:color w:val="231F20"/>
          <w:spacing w:val="15"/>
        </w:rPr>
        <w:t> </w:t>
      </w:r>
      <w:r>
        <w:rPr>
          <w:color w:val="231F20"/>
          <w:spacing w:val="-2"/>
        </w:rPr>
        <w:t>54880</w:t>
      </w:r>
    </w:p>
    <w:p>
      <w:pPr>
        <w:pStyle w:val="Heading8"/>
        <w:spacing w:before="209"/>
      </w:pPr>
      <w:r>
        <w:rPr>
          <w:color w:val="231F20"/>
          <w:w w:val="105"/>
        </w:rPr>
        <w:t>ADRC</w:t>
      </w:r>
      <w:r>
        <w:rPr>
          <w:color w:val="231F20"/>
          <w:spacing w:val="-15"/>
          <w:w w:val="105"/>
        </w:rPr>
        <w:t> </w:t>
      </w:r>
      <w:r>
        <w:rPr>
          <w:color w:val="231F20"/>
          <w:w w:val="105"/>
        </w:rPr>
        <w:t>of</w:t>
      </w:r>
      <w:r>
        <w:rPr>
          <w:color w:val="231F20"/>
          <w:spacing w:val="-22"/>
          <w:w w:val="105"/>
        </w:rPr>
        <w:t> </w:t>
      </w:r>
      <w:r>
        <w:rPr>
          <w:color w:val="231F20"/>
          <w:w w:val="105"/>
        </w:rPr>
        <w:t>Dunn</w:t>
      </w:r>
      <w:r>
        <w:rPr>
          <w:color w:val="231F20"/>
          <w:spacing w:val="-15"/>
          <w:w w:val="105"/>
        </w:rPr>
        <w:t> </w:t>
      </w:r>
      <w:r>
        <w:rPr>
          <w:color w:val="231F20"/>
          <w:spacing w:val="-2"/>
          <w:w w:val="105"/>
        </w:rPr>
        <w:t>County</w:t>
      </w:r>
    </w:p>
    <w:p>
      <w:pPr>
        <w:pStyle w:val="BodyText"/>
        <w:spacing w:before="172"/>
      </w:pPr>
      <w:r>
        <w:rPr>
          <w:color w:val="231F20"/>
          <w:w w:val="105"/>
        </w:rPr>
        <w:t>715-232-4006</w:t>
      </w:r>
      <w:r>
        <w:rPr>
          <w:color w:val="231F20"/>
          <w:spacing w:val="8"/>
          <w:w w:val="105"/>
        </w:rPr>
        <w:t> </w:t>
      </w:r>
      <w:r>
        <w:rPr>
          <w:color w:val="231F20"/>
          <w:spacing w:val="-5"/>
          <w:w w:val="105"/>
        </w:rPr>
        <w:t>or</w:t>
      </w:r>
    </w:p>
    <w:p>
      <w:pPr>
        <w:pStyle w:val="BodyText"/>
        <w:spacing w:line="249" w:lineRule="auto" w:before="10"/>
        <w:ind w:right="551"/>
      </w:pPr>
      <w:hyperlink r:id="rId20">
        <w:r>
          <w:rPr>
            <w:color w:val="231F20"/>
            <w:spacing w:val="-2"/>
          </w:rPr>
          <w:t>www.co.dunn.wi.us/adrc</w:t>
        </w:r>
      </w:hyperlink>
      <w:r>
        <w:rPr>
          <w:color w:val="231F20"/>
          <w:spacing w:val="-2"/>
        </w:rPr>
        <w:t> </w:t>
      </w:r>
      <w:r>
        <w:rPr>
          <w:color w:val="231F20"/>
        </w:rPr>
        <w:t>3001 US Hwy 12 E, #160,</w:t>
      </w:r>
    </w:p>
    <w:p>
      <w:pPr>
        <w:pStyle w:val="BodyText"/>
        <w:spacing w:line="269" w:lineRule="exact"/>
      </w:pPr>
      <w:r>
        <w:rPr>
          <w:color w:val="231F20"/>
        </w:rPr>
        <w:t>Menomonie,</w:t>
      </w:r>
      <w:r>
        <w:rPr>
          <w:color w:val="231F20"/>
          <w:spacing w:val="-1"/>
        </w:rPr>
        <w:t> </w:t>
      </w:r>
      <w:r>
        <w:rPr>
          <w:color w:val="231F20"/>
        </w:rPr>
        <w:t>WI</w:t>
      </w:r>
      <w:r>
        <w:rPr>
          <w:color w:val="231F20"/>
          <w:spacing w:val="60"/>
        </w:rPr>
        <w:t> </w:t>
      </w:r>
      <w:r>
        <w:rPr>
          <w:color w:val="231F20"/>
          <w:spacing w:val="-4"/>
        </w:rPr>
        <w:t>54751</w:t>
      </w:r>
    </w:p>
    <w:p>
      <w:pPr>
        <w:pStyle w:val="Heading8"/>
        <w:spacing w:line="247" w:lineRule="auto" w:before="210"/>
        <w:ind w:right="709"/>
      </w:pPr>
      <w:r>
        <w:rPr>
          <w:color w:val="231F20"/>
          <w:w w:val="105"/>
        </w:rPr>
        <w:t>ADRC</w:t>
      </w:r>
      <w:r>
        <w:rPr>
          <w:color w:val="231F20"/>
          <w:spacing w:val="-24"/>
          <w:w w:val="105"/>
        </w:rPr>
        <w:t> </w:t>
      </w:r>
      <w:r>
        <w:rPr>
          <w:color w:val="231F20"/>
          <w:w w:val="105"/>
        </w:rPr>
        <w:t>of</w:t>
      </w:r>
      <w:r>
        <w:rPr>
          <w:color w:val="231F20"/>
          <w:spacing w:val="-30"/>
          <w:w w:val="105"/>
        </w:rPr>
        <w:t> </w:t>
      </w:r>
      <w:r>
        <w:rPr>
          <w:color w:val="231F20"/>
          <w:w w:val="105"/>
        </w:rPr>
        <w:t>Eau</w:t>
      </w:r>
      <w:r>
        <w:rPr>
          <w:color w:val="231F20"/>
          <w:spacing w:val="-23"/>
          <w:w w:val="105"/>
        </w:rPr>
        <w:t> </w:t>
      </w:r>
      <w:r>
        <w:rPr>
          <w:color w:val="231F20"/>
          <w:w w:val="105"/>
        </w:rPr>
        <w:t>Claire </w:t>
      </w:r>
      <w:r>
        <w:rPr>
          <w:color w:val="231F20"/>
          <w:spacing w:val="-2"/>
          <w:w w:val="105"/>
        </w:rPr>
        <w:t>County</w:t>
      </w:r>
    </w:p>
    <w:p>
      <w:pPr>
        <w:pStyle w:val="BodyText"/>
        <w:spacing w:before="163"/>
      </w:pPr>
      <w:r>
        <w:rPr>
          <w:color w:val="231F20"/>
          <w:w w:val="110"/>
        </w:rPr>
        <w:t>888-338-</w:t>
      </w:r>
      <w:r>
        <w:rPr>
          <w:color w:val="231F20"/>
          <w:spacing w:val="-4"/>
          <w:w w:val="110"/>
        </w:rPr>
        <w:t>4636</w:t>
      </w:r>
    </w:p>
    <w:p>
      <w:pPr>
        <w:pStyle w:val="BodyText"/>
        <w:spacing w:line="249" w:lineRule="auto" w:before="10"/>
      </w:pPr>
      <w:hyperlink r:id="rId21">
        <w:r>
          <w:rPr>
            <w:color w:val="231F20"/>
            <w:spacing w:val="-2"/>
          </w:rPr>
          <w:t>https://www.eauclaireadrc.org</w:t>
        </w:r>
      </w:hyperlink>
      <w:r>
        <w:rPr>
          <w:color w:val="231F20"/>
          <w:spacing w:val="-2"/>
        </w:rPr>
        <w:t> </w:t>
      </w:r>
      <w:r>
        <w:rPr>
          <w:color w:val="231F20"/>
        </w:rPr>
        <w:t>721</w:t>
      </w:r>
      <w:r>
        <w:rPr>
          <w:color w:val="231F20"/>
          <w:spacing w:val="-3"/>
        </w:rPr>
        <w:t> </w:t>
      </w:r>
      <w:r>
        <w:rPr>
          <w:color w:val="231F20"/>
        </w:rPr>
        <w:t>Oxford</w:t>
      </w:r>
      <w:r>
        <w:rPr>
          <w:color w:val="231F20"/>
          <w:spacing w:val="-3"/>
        </w:rPr>
        <w:t> </w:t>
      </w:r>
      <w:r>
        <w:rPr>
          <w:color w:val="231F20"/>
        </w:rPr>
        <w:t>Ave.,</w:t>
      </w:r>
      <w:r>
        <w:rPr>
          <w:color w:val="231F20"/>
          <w:spacing w:val="-3"/>
        </w:rPr>
        <w:t> </w:t>
      </w:r>
      <w:r>
        <w:rPr>
          <w:color w:val="231F20"/>
        </w:rPr>
        <w:t>#1130,</w:t>
      </w:r>
    </w:p>
    <w:p>
      <w:pPr>
        <w:pStyle w:val="BodyText"/>
        <w:spacing w:line="269" w:lineRule="exact"/>
      </w:pPr>
      <w:r>
        <w:rPr>
          <w:color w:val="231F20"/>
        </w:rPr>
        <w:t>Eau</w:t>
      </w:r>
      <w:r>
        <w:rPr>
          <w:color w:val="231F20"/>
          <w:spacing w:val="-1"/>
        </w:rPr>
        <w:t> </w:t>
      </w:r>
      <w:r>
        <w:rPr>
          <w:color w:val="231F20"/>
        </w:rPr>
        <w:t>Claire, WI </w:t>
      </w:r>
      <w:r>
        <w:rPr>
          <w:color w:val="231F20"/>
          <w:spacing w:val="-2"/>
        </w:rPr>
        <w:t>54703</w:t>
      </w:r>
    </w:p>
    <w:p>
      <w:pPr>
        <w:pStyle w:val="Heading8"/>
        <w:spacing w:line="247" w:lineRule="auto"/>
        <w:ind w:right="872"/>
      </w:pPr>
      <w:r>
        <w:rPr>
          <w:b w:val="0"/>
        </w:rPr>
        <w:br w:type="column"/>
      </w:r>
      <w:r>
        <w:rPr>
          <w:color w:val="231F20"/>
        </w:rPr>
        <w:t>ADRC</w:t>
      </w:r>
      <w:r>
        <w:rPr>
          <w:color w:val="231F20"/>
          <w:spacing w:val="-11"/>
        </w:rPr>
        <w:t> </w:t>
      </w:r>
      <w:r>
        <w:rPr>
          <w:color w:val="231F20"/>
        </w:rPr>
        <w:t>of</w:t>
      </w:r>
      <w:r>
        <w:rPr>
          <w:color w:val="231F20"/>
          <w:spacing w:val="-18"/>
        </w:rPr>
        <w:t> </w:t>
      </w:r>
      <w:r>
        <w:rPr>
          <w:color w:val="231F20"/>
        </w:rPr>
        <w:t>St.</w:t>
      </w:r>
      <w:r>
        <w:rPr>
          <w:color w:val="231F20"/>
          <w:spacing w:val="-11"/>
        </w:rPr>
        <w:t> </w:t>
      </w:r>
      <w:r>
        <w:rPr>
          <w:color w:val="231F20"/>
        </w:rPr>
        <w:t>Croix </w:t>
      </w:r>
      <w:r>
        <w:rPr>
          <w:color w:val="231F20"/>
          <w:spacing w:val="-2"/>
          <w:w w:val="105"/>
        </w:rPr>
        <w:t>County</w:t>
      </w:r>
    </w:p>
    <w:p>
      <w:pPr>
        <w:pStyle w:val="BodyText"/>
        <w:spacing w:before="162"/>
      </w:pPr>
      <w:r>
        <w:rPr>
          <w:color w:val="231F20"/>
        </w:rPr>
        <w:t>800-372-</w:t>
      </w:r>
      <w:r>
        <w:rPr>
          <w:color w:val="231F20"/>
          <w:spacing w:val="-4"/>
        </w:rPr>
        <w:t>2333</w:t>
      </w:r>
    </w:p>
    <w:p>
      <w:pPr>
        <w:pStyle w:val="BodyText"/>
        <w:spacing w:line="249" w:lineRule="auto" w:before="11"/>
        <w:ind w:right="296"/>
        <w:jc w:val="both"/>
      </w:pPr>
      <w:hyperlink r:id="rId22">
        <w:r>
          <w:rPr>
            <w:color w:val="231F20"/>
            <w:spacing w:val="-2"/>
          </w:rPr>
          <w:t>www.sccwi.gov/153/Aging-</w:t>
        </w:r>
      </w:hyperlink>
      <w:r>
        <w:rPr>
          <w:color w:val="231F20"/>
          <w:spacing w:val="-2"/>
        </w:rPr>
        <w:t>Disability-Resource-</w:t>
      </w:r>
      <w:r>
        <w:rPr>
          <w:color w:val="231F20"/>
          <w:spacing w:val="-2"/>
        </w:rPr>
        <w:t>Center </w:t>
      </w:r>
      <w:r>
        <w:rPr>
          <w:color w:val="231F20"/>
        </w:rPr>
        <w:t>1752 Dorset Lane,</w:t>
      </w:r>
    </w:p>
    <w:p>
      <w:pPr>
        <w:pStyle w:val="BodyText"/>
        <w:spacing w:line="268" w:lineRule="exact"/>
        <w:jc w:val="both"/>
      </w:pPr>
      <w:r>
        <w:rPr>
          <w:color w:val="231F20"/>
        </w:rPr>
        <w:t>New</w:t>
      </w:r>
      <w:r>
        <w:rPr>
          <w:color w:val="231F20"/>
          <w:spacing w:val="4"/>
        </w:rPr>
        <w:t> </w:t>
      </w:r>
      <w:r>
        <w:rPr>
          <w:color w:val="231F20"/>
        </w:rPr>
        <w:t>Richmond,</w:t>
      </w:r>
      <w:r>
        <w:rPr>
          <w:color w:val="231F20"/>
          <w:spacing w:val="4"/>
        </w:rPr>
        <w:t> </w:t>
      </w:r>
      <w:r>
        <w:rPr>
          <w:color w:val="231F20"/>
        </w:rPr>
        <w:t>WI</w:t>
      </w:r>
      <w:r>
        <w:rPr>
          <w:color w:val="231F20"/>
          <w:spacing w:val="3"/>
        </w:rPr>
        <w:t> </w:t>
      </w:r>
      <w:r>
        <w:rPr>
          <w:color w:val="231F20"/>
          <w:spacing w:val="-2"/>
        </w:rPr>
        <w:t>54017</w:t>
      </w:r>
    </w:p>
    <w:p>
      <w:pPr>
        <w:pStyle w:val="Heading8"/>
        <w:spacing w:line="247" w:lineRule="auto" w:before="209"/>
      </w:pPr>
      <w:r>
        <w:rPr>
          <w:color w:val="231F20"/>
          <w:w w:val="105"/>
        </w:rPr>
        <w:t>ADRC</w:t>
      </w:r>
      <w:r>
        <w:rPr>
          <w:color w:val="231F20"/>
          <w:spacing w:val="-17"/>
          <w:w w:val="105"/>
        </w:rPr>
        <w:t> </w:t>
      </w:r>
      <w:r>
        <w:rPr>
          <w:color w:val="231F20"/>
          <w:w w:val="105"/>
        </w:rPr>
        <w:t>of</w:t>
      </w:r>
      <w:r>
        <w:rPr>
          <w:color w:val="231F20"/>
          <w:spacing w:val="-35"/>
          <w:w w:val="105"/>
        </w:rPr>
        <w:t> </w:t>
      </w:r>
      <w:r>
        <w:rPr>
          <w:color w:val="231F20"/>
          <w:w w:val="105"/>
        </w:rPr>
        <w:t>Washburn </w:t>
      </w:r>
      <w:r>
        <w:rPr>
          <w:color w:val="231F20"/>
          <w:spacing w:val="-2"/>
          <w:w w:val="105"/>
        </w:rPr>
        <w:t>County</w:t>
      </w:r>
    </w:p>
    <w:p>
      <w:pPr>
        <w:pStyle w:val="BodyText"/>
        <w:spacing w:before="163"/>
      </w:pPr>
      <w:r>
        <w:rPr>
          <w:color w:val="231F20"/>
        </w:rPr>
        <w:t>715-635-</w:t>
      </w:r>
      <w:r>
        <w:rPr>
          <w:color w:val="231F20"/>
          <w:spacing w:val="-4"/>
        </w:rPr>
        <w:t>4460</w:t>
      </w:r>
    </w:p>
    <w:p>
      <w:pPr>
        <w:pStyle w:val="BodyText"/>
        <w:spacing w:line="249" w:lineRule="auto" w:before="10"/>
        <w:ind w:right="339"/>
      </w:pPr>
      <w:hyperlink r:id="rId23">
        <w:r>
          <w:rPr>
            <w:color w:val="231F20"/>
            <w:spacing w:val="-2"/>
            <w:w w:val="105"/>
          </w:rPr>
          <w:t>https://www.co.washburn.</w:t>
        </w:r>
      </w:hyperlink>
      <w:r>
        <w:rPr>
          <w:color w:val="231F20"/>
          <w:spacing w:val="-2"/>
          <w:w w:val="105"/>
        </w:rPr>
        <w:t> wi.us/departments/aging-disability-resource-ctr/</w:t>
      </w:r>
    </w:p>
    <w:p>
      <w:pPr>
        <w:pStyle w:val="BodyText"/>
        <w:spacing w:line="268" w:lineRule="exact"/>
      </w:pPr>
      <w:r>
        <w:rPr>
          <w:color w:val="231F20"/>
        </w:rPr>
        <w:t>PO</w:t>
      </w:r>
      <w:r>
        <w:rPr>
          <w:color w:val="231F20"/>
          <w:spacing w:val="-5"/>
        </w:rPr>
        <w:t> </w:t>
      </w:r>
      <w:r>
        <w:rPr>
          <w:color w:val="231F20"/>
        </w:rPr>
        <w:t>Box</w:t>
      </w:r>
      <w:r>
        <w:rPr>
          <w:color w:val="231F20"/>
          <w:spacing w:val="-5"/>
        </w:rPr>
        <w:t> </w:t>
      </w:r>
      <w:r>
        <w:rPr>
          <w:color w:val="231F20"/>
        </w:rPr>
        <w:t>316</w:t>
      </w:r>
      <w:r>
        <w:rPr>
          <w:color w:val="231F20"/>
          <w:spacing w:val="-5"/>
        </w:rPr>
        <w:t> </w:t>
      </w:r>
      <w:r>
        <w:rPr>
          <w:color w:val="231F20"/>
        </w:rPr>
        <w:t>304</w:t>
      </w:r>
      <w:r>
        <w:rPr>
          <w:color w:val="231F20"/>
          <w:spacing w:val="-5"/>
        </w:rPr>
        <w:t> </w:t>
      </w:r>
      <w:r>
        <w:rPr>
          <w:color w:val="231F20"/>
        </w:rPr>
        <w:t>2nd</w:t>
      </w:r>
      <w:r>
        <w:rPr>
          <w:color w:val="231F20"/>
          <w:spacing w:val="-4"/>
        </w:rPr>
        <w:t> </w:t>
      </w:r>
      <w:r>
        <w:rPr>
          <w:color w:val="231F20"/>
          <w:spacing w:val="-5"/>
        </w:rPr>
        <w:t>St.</w:t>
      </w:r>
    </w:p>
    <w:p>
      <w:pPr>
        <w:pStyle w:val="BodyText"/>
        <w:spacing w:before="11"/>
      </w:pPr>
      <w:r>
        <w:rPr>
          <w:color w:val="231F20"/>
        </w:rPr>
        <w:t>Shell</w:t>
      </w:r>
      <w:r>
        <w:rPr>
          <w:color w:val="231F20"/>
          <w:spacing w:val="-8"/>
        </w:rPr>
        <w:t> </w:t>
      </w:r>
      <w:r>
        <w:rPr>
          <w:color w:val="231F20"/>
        </w:rPr>
        <w:t>Lake,</w:t>
      </w:r>
      <w:r>
        <w:rPr>
          <w:color w:val="231F20"/>
          <w:spacing w:val="-7"/>
        </w:rPr>
        <w:t> </w:t>
      </w:r>
      <w:r>
        <w:rPr>
          <w:color w:val="231F20"/>
        </w:rPr>
        <w:t>WI</w:t>
      </w:r>
      <w:r>
        <w:rPr>
          <w:color w:val="231F20"/>
          <w:spacing w:val="-7"/>
        </w:rPr>
        <w:t> </w:t>
      </w:r>
      <w:r>
        <w:rPr>
          <w:color w:val="231F20"/>
          <w:spacing w:val="-2"/>
        </w:rPr>
        <w:t>54871</w:t>
      </w:r>
    </w:p>
    <w:p>
      <w:pPr>
        <w:spacing w:line="235" w:lineRule="auto" w:before="226"/>
        <w:ind w:left="187" w:right="110" w:firstLine="0"/>
        <w:jc w:val="left"/>
        <w:rPr>
          <w:rFonts w:ascii="Trebuchet MS"/>
          <w:b/>
          <w:sz w:val="44"/>
        </w:rPr>
      </w:pPr>
      <w:r>
        <w:rPr>
          <w:rFonts w:ascii="Trebuchet MS"/>
          <w:b/>
          <w:color w:val="005E8F"/>
          <w:w w:val="110"/>
          <w:sz w:val="44"/>
        </w:rPr>
        <w:t>AGING</w:t>
      </w:r>
      <w:r>
        <w:rPr>
          <w:rFonts w:ascii="Trebuchet MS"/>
          <w:b/>
          <w:color w:val="005E8F"/>
          <w:spacing w:val="-3"/>
          <w:w w:val="110"/>
          <w:sz w:val="44"/>
        </w:rPr>
        <w:t> </w:t>
      </w:r>
      <w:r>
        <w:rPr>
          <w:rFonts w:ascii="Trebuchet MS"/>
          <w:b/>
          <w:color w:val="005E8F"/>
          <w:w w:val="110"/>
          <w:sz w:val="44"/>
        </w:rPr>
        <w:t>AND </w:t>
      </w:r>
      <w:r>
        <w:rPr>
          <w:rFonts w:ascii="Trebuchet MS"/>
          <w:b/>
          <w:color w:val="005E8F"/>
          <w:spacing w:val="-2"/>
          <w:w w:val="110"/>
          <w:sz w:val="44"/>
        </w:rPr>
        <w:t>DISABILITY </w:t>
      </w:r>
      <w:r>
        <w:rPr>
          <w:rFonts w:ascii="Trebuchet MS"/>
          <w:b/>
          <w:color w:val="005E8F"/>
          <w:w w:val="110"/>
          <w:sz w:val="44"/>
        </w:rPr>
        <w:t>RESOURCES</w:t>
      </w:r>
      <w:r>
        <w:rPr>
          <w:rFonts w:ascii="Trebuchet MS"/>
          <w:b/>
          <w:color w:val="005E8F"/>
          <w:spacing w:val="-41"/>
          <w:w w:val="110"/>
          <w:sz w:val="44"/>
        </w:rPr>
        <w:t> </w:t>
      </w:r>
      <w:r>
        <w:rPr>
          <w:rFonts w:ascii="Trebuchet MS"/>
          <w:b/>
          <w:color w:val="005E8F"/>
          <w:w w:val="110"/>
          <w:sz w:val="44"/>
        </w:rPr>
        <w:t>IN </w:t>
      </w:r>
      <w:r>
        <w:rPr>
          <w:rFonts w:ascii="Trebuchet MS"/>
          <w:b/>
          <w:color w:val="005E8F"/>
          <w:spacing w:val="-2"/>
          <w:w w:val="110"/>
          <w:sz w:val="44"/>
        </w:rPr>
        <w:t>MINNESOTA</w:t>
      </w:r>
    </w:p>
    <w:p>
      <w:pPr>
        <w:pStyle w:val="Heading8"/>
        <w:spacing w:before="161"/>
      </w:pPr>
      <w:r>
        <w:rPr>
          <w:color w:val="231F20"/>
          <w:w w:val="105"/>
        </w:rPr>
        <w:t>Disability</w:t>
      </w:r>
      <w:r>
        <w:rPr>
          <w:color w:val="231F20"/>
          <w:spacing w:val="-28"/>
          <w:w w:val="105"/>
        </w:rPr>
        <w:t> </w:t>
      </w:r>
      <w:r>
        <w:rPr>
          <w:color w:val="231F20"/>
          <w:w w:val="105"/>
        </w:rPr>
        <w:t>HUB</w:t>
      </w:r>
      <w:r>
        <w:rPr>
          <w:color w:val="231F20"/>
          <w:spacing w:val="-18"/>
          <w:w w:val="105"/>
        </w:rPr>
        <w:t> </w:t>
      </w:r>
      <w:r>
        <w:rPr>
          <w:color w:val="231F20"/>
          <w:spacing w:val="-7"/>
          <w:w w:val="105"/>
        </w:rPr>
        <w:t>MN</w:t>
      </w:r>
    </w:p>
    <w:p>
      <w:pPr>
        <w:pStyle w:val="BodyText"/>
        <w:spacing w:before="172"/>
      </w:pPr>
      <w:r>
        <w:rPr>
          <w:color w:val="231F20"/>
          <w:w w:val="110"/>
        </w:rPr>
        <w:t>866-333-2466</w:t>
      </w:r>
      <w:r>
        <w:rPr>
          <w:color w:val="231F20"/>
          <w:spacing w:val="19"/>
          <w:w w:val="110"/>
        </w:rPr>
        <w:t> </w:t>
      </w:r>
      <w:r>
        <w:rPr>
          <w:color w:val="231F20"/>
          <w:spacing w:val="-5"/>
          <w:w w:val="110"/>
        </w:rPr>
        <w:t>or</w:t>
      </w:r>
    </w:p>
    <w:p>
      <w:pPr>
        <w:pStyle w:val="BodyText"/>
        <w:spacing w:before="10"/>
      </w:pPr>
      <w:hyperlink r:id="rId24">
        <w:r>
          <w:rPr>
            <w:color w:val="231F20"/>
            <w:spacing w:val="-2"/>
            <w:w w:val="105"/>
          </w:rPr>
          <w:t>https://disabilityhubmn.org/</w:t>
        </w:r>
      </w:hyperlink>
    </w:p>
    <w:p>
      <w:pPr>
        <w:pStyle w:val="BodyText"/>
        <w:spacing w:line="249" w:lineRule="auto" w:before="190"/>
        <w:ind w:right="31"/>
      </w:pPr>
      <w:r>
        <w:rPr>
          <w:color w:val="231F20"/>
          <w:w w:val="105"/>
        </w:rPr>
        <w:t>Metropolitan Center for Independent Living offers up to date information about community</w:t>
      </w:r>
      <w:r>
        <w:rPr>
          <w:color w:val="231F20"/>
          <w:spacing w:val="-17"/>
          <w:w w:val="105"/>
        </w:rPr>
        <w:t> </w:t>
      </w:r>
      <w:r>
        <w:rPr>
          <w:color w:val="231F20"/>
          <w:w w:val="105"/>
        </w:rPr>
        <w:t>resources</w:t>
      </w:r>
      <w:r>
        <w:rPr>
          <w:color w:val="231F20"/>
          <w:spacing w:val="-16"/>
          <w:w w:val="105"/>
        </w:rPr>
        <w:t> </w:t>
      </w:r>
      <w:r>
        <w:rPr>
          <w:color w:val="231F20"/>
          <w:w w:val="105"/>
        </w:rPr>
        <w:t>related to people with disabilities.</w:t>
      </w:r>
    </w:p>
    <w:p>
      <w:pPr>
        <w:pStyle w:val="Heading8"/>
        <w:spacing w:line="247" w:lineRule="auto" w:before="197"/>
      </w:pPr>
      <w:r>
        <w:rPr>
          <w:color w:val="231F20"/>
          <w:w w:val="105"/>
        </w:rPr>
        <w:t>Minnesota</w:t>
      </w:r>
      <w:r>
        <w:rPr>
          <w:color w:val="231F20"/>
          <w:spacing w:val="-25"/>
          <w:w w:val="105"/>
        </w:rPr>
        <w:t> </w:t>
      </w:r>
      <w:r>
        <w:rPr>
          <w:color w:val="231F20"/>
          <w:w w:val="105"/>
        </w:rPr>
        <w:t>Aging </w:t>
      </w:r>
      <w:r>
        <w:rPr>
          <w:color w:val="231F20"/>
          <w:spacing w:val="-2"/>
          <w:w w:val="105"/>
        </w:rPr>
        <w:t>Pathways</w:t>
      </w:r>
    </w:p>
    <w:p>
      <w:pPr>
        <w:pStyle w:val="BodyText"/>
        <w:spacing w:before="163"/>
      </w:pPr>
      <w:r>
        <w:rPr>
          <w:color w:val="231F20"/>
          <w:w w:val="110"/>
        </w:rPr>
        <w:t>800-333-2433</w:t>
      </w:r>
      <w:r>
        <w:rPr>
          <w:color w:val="231F20"/>
          <w:spacing w:val="-10"/>
          <w:w w:val="110"/>
        </w:rPr>
        <w:t> </w:t>
      </w:r>
      <w:r>
        <w:rPr>
          <w:color w:val="231F20"/>
          <w:spacing w:val="-5"/>
          <w:w w:val="110"/>
        </w:rPr>
        <w:t>or</w:t>
      </w:r>
    </w:p>
    <w:p>
      <w:pPr>
        <w:pStyle w:val="BodyText"/>
        <w:spacing w:line="249" w:lineRule="auto" w:before="10"/>
        <w:ind w:right="748"/>
      </w:pPr>
      <w:hyperlink r:id="rId25">
        <w:r>
          <w:rPr>
            <w:color w:val="231F20"/>
            <w:spacing w:val="-2"/>
            <w:w w:val="105"/>
          </w:rPr>
          <w:t>https://mn.gov/senior-</w:t>
        </w:r>
      </w:hyperlink>
      <w:r>
        <w:rPr>
          <w:color w:val="231F20"/>
          <w:spacing w:val="-2"/>
          <w:w w:val="105"/>
        </w:rPr>
        <w:t>linkage-line/</w:t>
      </w:r>
    </w:p>
    <w:p>
      <w:pPr>
        <w:pStyle w:val="BodyText"/>
        <w:spacing w:line="249" w:lineRule="auto" w:before="179"/>
      </w:pPr>
      <w:r>
        <w:rPr>
          <w:color w:val="231F20"/>
          <w:w w:val="105"/>
        </w:rPr>
        <w:t>Free statewide information and assistance service </w:t>
      </w:r>
      <w:r>
        <w:rPr>
          <w:color w:val="231F20"/>
        </w:rPr>
        <w:t>provided by the MN Board </w:t>
      </w:r>
      <w:r>
        <w:rPr>
          <w:color w:val="231F20"/>
        </w:rPr>
        <w:t>on </w:t>
      </w:r>
      <w:r>
        <w:rPr>
          <w:color w:val="231F20"/>
          <w:spacing w:val="-2"/>
          <w:w w:val="105"/>
        </w:rPr>
        <w:t>Aging.</w:t>
      </w:r>
    </w:p>
    <w:p>
      <w:pPr>
        <w:pStyle w:val="Heading8"/>
      </w:pPr>
      <w:r>
        <w:rPr>
          <w:b w:val="0"/>
        </w:rPr>
        <w:br w:type="column"/>
      </w:r>
      <w:r>
        <w:rPr>
          <w:color w:val="231F20"/>
          <w:w w:val="110"/>
        </w:rPr>
        <w:t>MN</w:t>
      </w:r>
      <w:r>
        <w:rPr>
          <w:color w:val="231F20"/>
          <w:spacing w:val="-7"/>
          <w:w w:val="110"/>
        </w:rPr>
        <w:t> </w:t>
      </w:r>
      <w:r>
        <w:rPr>
          <w:color w:val="231F20"/>
          <w:spacing w:val="-2"/>
          <w:w w:val="110"/>
        </w:rPr>
        <w:t>LinkVet</w:t>
      </w:r>
    </w:p>
    <w:p>
      <w:pPr>
        <w:pStyle w:val="BodyText"/>
        <w:spacing w:before="172"/>
      </w:pPr>
      <w:r>
        <w:rPr>
          <w:color w:val="231F20"/>
          <w:w w:val="110"/>
        </w:rPr>
        <w:t>888-546-5838</w:t>
      </w:r>
      <w:r>
        <w:rPr>
          <w:color w:val="231F20"/>
          <w:spacing w:val="47"/>
          <w:w w:val="110"/>
        </w:rPr>
        <w:t> </w:t>
      </w:r>
      <w:r>
        <w:rPr>
          <w:color w:val="231F20"/>
          <w:spacing w:val="-5"/>
          <w:w w:val="110"/>
        </w:rPr>
        <w:t>or</w:t>
      </w:r>
    </w:p>
    <w:p>
      <w:pPr>
        <w:pStyle w:val="BodyText"/>
        <w:spacing w:before="10"/>
      </w:pPr>
      <w:hyperlink r:id="rId26">
        <w:r>
          <w:rPr>
            <w:color w:val="231F20"/>
            <w:spacing w:val="-2"/>
            <w:w w:val="105"/>
          </w:rPr>
          <w:t>https://linkvet.org/</w:t>
        </w:r>
      </w:hyperlink>
    </w:p>
    <w:p>
      <w:pPr>
        <w:pStyle w:val="BodyText"/>
        <w:spacing w:line="249" w:lineRule="auto" w:before="190"/>
        <w:ind w:right="314"/>
      </w:pPr>
      <w:r>
        <w:rPr>
          <w:color w:val="231F20"/>
          <w:w w:val="105"/>
        </w:rPr>
        <w:t>Information and assistance for</w:t>
      </w:r>
      <w:r>
        <w:rPr>
          <w:color w:val="231F20"/>
          <w:spacing w:val="-10"/>
          <w:w w:val="105"/>
        </w:rPr>
        <w:t> </w:t>
      </w:r>
      <w:r>
        <w:rPr>
          <w:color w:val="231F20"/>
          <w:w w:val="105"/>
        </w:rPr>
        <w:t>veterans</w:t>
      </w:r>
      <w:r>
        <w:rPr>
          <w:color w:val="231F20"/>
          <w:spacing w:val="-10"/>
          <w:w w:val="105"/>
        </w:rPr>
        <w:t> </w:t>
      </w:r>
      <w:r>
        <w:rPr>
          <w:color w:val="231F20"/>
          <w:w w:val="105"/>
        </w:rPr>
        <w:t>and</w:t>
      </w:r>
      <w:r>
        <w:rPr>
          <w:color w:val="231F20"/>
          <w:spacing w:val="-10"/>
          <w:w w:val="105"/>
        </w:rPr>
        <w:t> </w:t>
      </w:r>
      <w:r>
        <w:rPr>
          <w:color w:val="231F20"/>
          <w:w w:val="105"/>
        </w:rPr>
        <w:t>their</w:t>
      </w:r>
      <w:r>
        <w:rPr>
          <w:color w:val="231F20"/>
          <w:spacing w:val="-10"/>
          <w:w w:val="105"/>
        </w:rPr>
        <w:t> </w:t>
      </w:r>
      <w:r>
        <w:rPr>
          <w:color w:val="231F20"/>
          <w:w w:val="105"/>
        </w:rPr>
        <w:t>families in</w:t>
      </w:r>
      <w:r>
        <w:rPr>
          <w:color w:val="231F20"/>
          <w:spacing w:val="-4"/>
          <w:w w:val="105"/>
        </w:rPr>
        <w:t> </w:t>
      </w:r>
      <w:r>
        <w:rPr>
          <w:color w:val="231F20"/>
          <w:w w:val="105"/>
        </w:rPr>
        <w:t>regard</w:t>
      </w:r>
      <w:r>
        <w:rPr>
          <w:color w:val="231F20"/>
          <w:spacing w:val="-4"/>
          <w:w w:val="105"/>
        </w:rPr>
        <w:t> </w:t>
      </w:r>
      <w:r>
        <w:rPr>
          <w:color w:val="231F20"/>
          <w:w w:val="105"/>
        </w:rPr>
        <w:t>to</w:t>
      </w:r>
      <w:r>
        <w:rPr>
          <w:color w:val="231F20"/>
          <w:spacing w:val="-4"/>
          <w:w w:val="105"/>
        </w:rPr>
        <w:t> </w:t>
      </w:r>
      <w:r>
        <w:rPr>
          <w:color w:val="231F20"/>
          <w:w w:val="105"/>
        </w:rPr>
        <w:t>state</w:t>
      </w:r>
      <w:r>
        <w:rPr>
          <w:color w:val="231F20"/>
          <w:spacing w:val="-4"/>
          <w:w w:val="105"/>
        </w:rPr>
        <w:t> </w:t>
      </w:r>
      <w:r>
        <w:rPr>
          <w:color w:val="231F20"/>
          <w:w w:val="105"/>
        </w:rPr>
        <w:t>and</w:t>
      </w:r>
      <w:r>
        <w:rPr>
          <w:color w:val="231F20"/>
          <w:spacing w:val="-4"/>
          <w:w w:val="105"/>
        </w:rPr>
        <w:t> </w:t>
      </w:r>
      <w:r>
        <w:rPr>
          <w:color w:val="231F20"/>
          <w:w w:val="105"/>
        </w:rPr>
        <w:t>federal resources available.</w:t>
      </w:r>
    </w:p>
    <w:p>
      <w:pPr>
        <w:pStyle w:val="Heading1"/>
        <w:spacing w:line="235" w:lineRule="auto" w:before="214"/>
      </w:pPr>
      <w:bookmarkStart w:name="_TOC_250035" w:id="2"/>
      <w:r>
        <w:rPr>
          <w:color w:val="005E8F"/>
          <w:w w:val="110"/>
        </w:rPr>
        <w:t>ABUSE</w:t>
      </w:r>
      <w:r>
        <w:rPr>
          <w:color w:val="005E8F"/>
          <w:spacing w:val="-55"/>
          <w:w w:val="110"/>
        </w:rPr>
        <w:t> </w:t>
      </w:r>
      <w:r>
        <w:rPr>
          <w:color w:val="005E8F"/>
          <w:w w:val="110"/>
        </w:rPr>
        <w:t>AND </w:t>
      </w:r>
      <w:bookmarkEnd w:id="2"/>
      <w:r>
        <w:rPr>
          <w:color w:val="005E8F"/>
          <w:spacing w:val="-2"/>
          <w:w w:val="110"/>
        </w:rPr>
        <w:t>NEGLECT</w:t>
      </w:r>
    </w:p>
    <w:p>
      <w:pPr>
        <w:spacing w:line="249" w:lineRule="auto" w:before="143"/>
        <w:ind w:left="187" w:right="253" w:firstLine="0"/>
        <w:jc w:val="left"/>
        <w:rPr>
          <w:i/>
          <w:sz w:val="22"/>
        </w:rPr>
      </w:pPr>
      <w:r>
        <w:rPr>
          <w:i/>
          <w:color w:val="231F20"/>
          <w:w w:val="105"/>
          <w:sz w:val="22"/>
        </w:rPr>
        <w:t>If an emergency, please call</w:t>
      </w:r>
      <w:r>
        <w:rPr>
          <w:i/>
          <w:color w:val="231F20"/>
          <w:w w:val="105"/>
          <w:sz w:val="22"/>
        </w:rPr>
        <w:t> 911.</w:t>
      </w:r>
      <w:r>
        <w:rPr>
          <w:i/>
          <w:color w:val="231F20"/>
          <w:spacing w:val="-1"/>
          <w:w w:val="105"/>
          <w:sz w:val="22"/>
        </w:rPr>
        <w:t> </w:t>
      </w:r>
      <w:r>
        <w:rPr>
          <w:i/>
          <w:color w:val="231F20"/>
          <w:w w:val="105"/>
          <w:sz w:val="22"/>
        </w:rPr>
        <w:t>Report</w:t>
      </w:r>
      <w:r>
        <w:rPr>
          <w:i/>
          <w:color w:val="231F20"/>
          <w:spacing w:val="-1"/>
          <w:w w:val="105"/>
          <w:sz w:val="22"/>
        </w:rPr>
        <w:t> </w:t>
      </w:r>
      <w:r>
        <w:rPr>
          <w:i/>
          <w:color w:val="231F20"/>
          <w:w w:val="105"/>
          <w:sz w:val="22"/>
        </w:rPr>
        <w:t>suspected</w:t>
      </w:r>
      <w:r>
        <w:rPr>
          <w:i/>
          <w:color w:val="231F20"/>
          <w:spacing w:val="-1"/>
          <w:w w:val="105"/>
          <w:sz w:val="22"/>
        </w:rPr>
        <w:t> </w:t>
      </w:r>
      <w:r>
        <w:rPr>
          <w:i/>
          <w:color w:val="231F20"/>
          <w:w w:val="105"/>
          <w:sz w:val="22"/>
        </w:rPr>
        <w:t>abuse, neglect, or self-neglect of an older person or adult with a disability. Adult Protective Services provides </w:t>
      </w:r>
      <w:r>
        <w:rPr>
          <w:i/>
          <w:color w:val="231F20"/>
          <w:w w:val="105"/>
          <w:sz w:val="22"/>
        </w:rPr>
        <w:t>intervention for victims of physical abuse, financial</w:t>
      </w:r>
      <w:r>
        <w:rPr>
          <w:i/>
          <w:color w:val="231F20"/>
          <w:spacing w:val="-10"/>
          <w:w w:val="105"/>
          <w:sz w:val="22"/>
        </w:rPr>
        <w:t> </w:t>
      </w:r>
      <w:r>
        <w:rPr>
          <w:i/>
          <w:color w:val="231F20"/>
          <w:w w:val="105"/>
          <w:sz w:val="22"/>
        </w:rPr>
        <w:t>abuse,</w:t>
      </w:r>
      <w:r>
        <w:rPr>
          <w:i/>
          <w:color w:val="231F20"/>
          <w:spacing w:val="-10"/>
          <w:w w:val="105"/>
          <w:sz w:val="22"/>
        </w:rPr>
        <w:t> </w:t>
      </w:r>
      <w:r>
        <w:rPr>
          <w:i/>
          <w:color w:val="231F20"/>
          <w:w w:val="105"/>
          <w:sz w:val="22"/>
        </w:rPr>
        <w:t>and</w:t>
      </w:r>
      <w:r>
        <w:rPr>
          <w:i/>
          <w:color w:val="231F20"/>
          <w:spacing w:val="-10"/>
          <w:w w:val="105"/>
          <w:sz w:val="22"/>
        </w:rPr>
        <w:t> </w:t>
      </w:r>
      <w:r>
        <w:rPr>
          <w:i/>
          <w:color w:val="231F20"/>
          <w:w w:val="105"/>
          <w:sz w:val="22"/>
        </w:rPr>
        <w:t>neglect/ </w:t>
      </w:r>
      <w:r>
        <w:rPr>
          <w:i/>
          <w:color w:val="231F20"/>
          <w:spacing w:val="-2"/>
          <w:w w:val="105"/>
          <w:sz w:val="22"/>
        </w:rPr>
        <w:t>self-neglect.</w:t>
      </w:r>
    </w:p>
    <w:p>
      <w:pPr>
        <w:pStyle w:val="Heading8"/>
        <w:spacing w:line="247" w:lineRule="auto" w:before="195"/>
        <w:ind w:right="253"/>
      </w:pPr>
      <w:r>
        <w:rPr>
          <w:color w:val="231F20"/>
        </w:rPr>
        <w:t>Burnett County </w:t>
      </w:r>
      <w:r>
        <w:rPr>
          <w:color w:val="231F20"/>
        </w:rPr>
        <w:t>Health </w:t>
      </w:r>
      <w:r>
        <w:rPr>
          <w:color w:val="231F20"/>
          <w:w w:val="105"/>
        </w:rPr>
        <w:t>and Human Services</w:t>
      </w:r>
    </w:p>
    <w:p>
      <w:pPr>
        <w:pStyle w:val="BodyText"/>
        <w:spacing w:line="253" w:lineRule="exact"/>
      </w:pPr>
      <w:r>
        <w:rPr>
          <w:color w:val="231F20"/>
          <w:w w:val="105"/>
        </w:rPr>
        <w:t>715-349-</w:t>
      </w:r>
      <w:r>
        <w:rPr>
          <w:color w:val="231F20"/>
          <w:spacing w:val="-4"/>
          <w:w w:val="105"/>
        </w:rPr>
        <w:t>7600</w:t>
      </w:r>
    </w:p>
    <w:p>
      <w:pPr>
        <w:pStyle w:val="BodyText"/>
        <w:spacing w:line="249" w:lineRule="auto" w:before="10"/>
        <w:ind w:right="342"/>
        <w:jc w:val="both"/>
      </w:pPr>
      <w:r>
        <w:rPr>
          <w:color w:val="231F20"/>
          <w:spacing w:val="-2"/>
        </w:rPr>
        <w:t>https://www.burnettcountywi. </w:t>
      </w:r>
      <w:r>
        <w:rPr>
          <w:color w:val="231F20"/>
          <w:spacing w:val="-2"/>
          <w:w w:val="105"/>
        </w:rPr>
        <w:t>gov/75/Health-and-Human-Services</w:t>
      </w:r>
    </w:p>
    <w:p>
      <w:pPr>
        <w:pStyle w:val="BodyText"/>
        <w:spacing w:before="178"/>
      </w:pPr>
      <w:r>
        <w:rPr>
          <w:color w:val="231F20"/>
        </w:rPr>
        <w:t>Adult</w:t>
      </w:r>
      <w:r>
        <w:rPr>
          <w:color w:val="231F20"/>
          <w:spacing w:val="13"/>
        </w:rPr>
        <w:t> </w:t>
      </w:r>
      <w:r>
        <w:rPr>
          <w:color w:val="231F20"/>
        </w:rPr>
        <w:t>Protective</w:t>
      </w:r>
      <w:r>
        <w:rPr>
          <w:color w:val="231F20"/>
          <w:spacing w:val="13"/>
        </w:rPr>
        <w:t> </w:t>
      </w:r>
      <w:r>
        <w:rPr>
          <w:color w:val="231F20"/>
          <w:spacing w:val="-2"/>
        </w:rPr>
        <w:t>Services</w:t>
      </w:r>
    </w:p>
    <w:p>
      <w:pPr>
        <w:pStyle w:val="Heading8"/>
        <w:spacing w:line="247" w:lineRule="auto" w:before="210"/>
        <w:ind w:right="1174"/>
      </w:pPr>
      <w:r>
        <w:rPr>
          <w:color w:val="231F20"/>
          <w:spacing w:val="-2"/>
          <w:w w:val="105"/>
        </w:rPr>
        <w:t>CRA</w:t>
      </w:r>
      <w:r>
        <w:rPr>
          <w:color w:val="231F20"/>
          <w:spacing w:val="-33"/>
          <w:w w:val="105"/>
        </w:rPr>
        <w:t> </w:t>
      </w:r>
      <w:r>
        <w:rPr>
          <w:color w:val="231F20"/>
          <w:spacing w:val="-2"/>
          <w:w w:val="105"/>
        </w:rPr>
        <w:t>(Community </w:t>
      </w:r>
      <w:r>
        <w:rPr>
          <w:color w:val="231F20"/>
        </w:rPr>
        <w:t>Referral</w:t>
      </w:r>
      <w:r>
        <w:rPr>
          <w:color w:val="231F20"/>
          <w:spacing w:val="-34"/>
        </w:rPr>
        <w:t> </w:t>
      </w:r>
      <w:r>
        <w:rPr>
          <w:color w:val="231F20"/>
          <w:spacing w:val="-2"/>
        </w:rPr>
        <w:t>Agency)</w:t>
      </w:r>
    </w:p>
    <w:p>
      <w:pPr>
        <w:pStyle w:val="BodyText"/>
        <w:spacing w:before="163"/>
      </w:pPr>
      <w:r>
        <w:rPr>
          <w:color w:val="231F20"/>
          <w:w w:val="105"/>
        </w:rPr>
        <w:t>Crisis</w:t>
      </w:r>
      <w:r>
        <w:rPr>
          <w:color w:val="231F20"/>
          <w:spacing w:val="-15"/>
          <w:w w:val="105"/>
        </w:rPr>
        <w:t> </w:t>
      </w:r>
      <w:r>
        <w:rPr>
          <w:color w:val="231F20"/>
          <w:w w:val="105"/>
        </w:rPr>
        <w:t>Line:</w:t>
      </w:r>
      <w:r>
        <w:rPr>
          <w:color w:val="231F20"/>
          <w:spacing w:val="-15"/>
          <w:w w:val="105"/>
        </w:rPr>
        <w:t> </w:t>
      </w:r>
      <w:r>
        <w:rPr>
          <w:color w:val="231F20"/>
          <w:w w:val="105"/>
        </w:rPr>
        <w:t>800-261-</w:t>
      </w:r>
      <w:r>
        <w:rPr>
          <w:color w:val="231F20"/>
          <w:spacing w:val="-4"/>
          <w:w w:val="105"/>
        </w:rPr>
        <w:t>7233</w:t>
      </w:r>
    </w:p>
    <w:p>
      <w:pPr>
        <w:pStyle w:val="BodyText"/>
        <w:spacing w:before="10"/>
      </w:pPr>
      <w:r>
        <w:rPr>
          <w:color w:val="231F20"/>
        </w:rPr>
        <w:t>Polk:</w:t>
      </w:r>
      <w:r>
        <w:rPr>
          <w:color w:val="231F20"/>
          <w:spacing w:val="-1"/>
        </w:rPr>
        <w:t> </w:t>
      </w:r>
      <w:r>
        <w:rPr>
          <w:color w:val="231F20"/>
        </w:rPr>
        <w:t>715-825-</w:t>
      </w:r>
      <w:r>
        <w:rPr>
          <w:color w:val="231F20"/>
          <w:spacing w:val="-4"/>
        </w:rPr>
        <w:t>4414</w:t>
      </w:r>
    </w:p>
    <w:p>
      <w:pPr>
        <w:pStyle w:val="BodyText"/>
        <w:spacing w:before="11"/>
      </w:pPr>
      <w:r>
        <w:rPr>
          <w:color w:val="231F20"/>
        </w:rPr>
        <w:t>Burnett:</w:t>
      </w:r>
      <w:r>
        <w:rPr>
          <w:color w:val="231F20"/>
          <w:spacing w:val="64"/>
        </w:rPr>
        <w:t> </w:t>
      </w:r>
      <w:r>
        <w:rPr>
          <w:color w:val="231F20"/>
        </w:rPr>
        <w:t>715-349-</w:t>
      </w:r>
      <w:r>
        <w:rPr>
          <w:color w:val="231F20"/>
          <w:spacing w:val="-4"/>
        </w:rPr>
        <w:t>7272</w:t>
      </w:r>
    </w:p>
    <w:p>
      <w:pPr>
        <w:pStyle w:val="BodyText"/>
        <w:spacing w:line="249" w:lineRule="auto" w:before="10"/>
      </w:pPr>
      <w:r>
        <w:rPr>
          <w:color w:val="231F20"/>
          <w:w w:val="105"/>
        </w:rPr>
        <w:t>Crisis</w:t>
      </w:r>
      <w:r>
        <w:rPr>
          <w:color w:val="231F20"/>
          <w:spacing w:val="-16"/>
          <w:w w:val="105"/>
        </w:rPr>
        <w:t> </w:t>
      </w:r>
      <w:r>
        <w:rPr>
          <w:color w:val="231F20"/>
          <w:w w:val="105"/>
        </w:rPr>
        <w:t>Text</w:t>
      </w:r>
      <w:r>
        <w:rPr>
          <w:color w:val="231F20"/>
          <w:spacing w:val="-16"/>
          <w:w w:val="105"/>
        </w:rPr>
        <w:t> </w:t>
      </w:r>
      <w:r>
        <w:rPr>
          <w:color w:val="231F20"/>
          <w:w w:val="105"/>
        </w:rPr>
        <w:t>Line:</w:t>
      </w:r>
      <w:r>
        <w:rPr>
          <w:color w:val="231F20"/>
          <w:spacing w:val="-16"/>
          <w:w w:val="105"/>
        </w:rPr>
        <w:t> </w:t>
      </w:r>
      <w:r>
        <w:rPr>
          <w:color w:val="231F20"/>
          <w:w w:val="105"/>
        </w:rPr>
        <w:t>715-553-</w:t>
      </w:r>
      <w:r>
        <w:rPr>
          <w:color w:val="231F20"/>
          <w:w w:val="105"/>
        </w:rPr>
        <w:t>3359 </w:t>
      </w:r>
      <w:hyperlink r:id="rId27">
        <w:r>
          <w:rPr>
            <w:color w:val="231F20"/>
            <w:spacing w:val="-2"/>
            <w:w w:val="105"/>
          </w:rPr>
          <w:t>www.crashelter.org</w:t>
        </w:r>
      </w:hyperlink>
    </w:p>
    <w:p>
      <w:pPr>
        <w:pStyle w:val="BodyText"/>
        <w:spacing w:line="249" w:lineRule="auto" w:before="179"/>
        <w:ind w:right="186"/>
      </w:pPr>
      <w:r>
        <w:rPr>
          <w:color w:val="231F20"/>
          <w:w w:val="105"/>
        </w:rPr>
        <w:t>Provides services and support </w:t>
      </w:r>
      <w:r>
        <w:rPr>
          <w:color w:val="231F20"/>
          <w:spacing w:val="-2"/>
          <w:w w:val="105"/>
        </w:rPr>
        <w:t>to</w:t>
      </w:r>
      <w:r>
        <w:rPr>
          <w:color w:val="231F20"/>
          <w:spacing w:val="-12"/>
          <w:w w:val="105"/>
        </w:rPr>
        <w:t> </w:t>
      </w:r>
      <w:r>
        <w:rPr>
          <w:color w:val="231F20"/>
          <w:spacing w:val="-2"/>
          <w:w w:val="105"/>
        </w:rPr>
        <w:t>victims</w:t>
      </w:r>
      <w:r>
        <w:rPr>
          <w:color w:val="231F20"/>
          <w:spacing w:val="-12"/>
          <w:w w:val="105"/>
        </w:rPr>
        <w:t> </w:t>
      </w:r>
      <w:r>
        <w:rPr>
          <w:color w:val="231F20"/>
          <w:spacing w:val="-2"/>
          <w:w w:val="105"/>
        </w:rPr>
        <w:t>of</w:t>
      </w:r>
      <w:r>
        <w:rPr>
          <w:color w:val="231F20"/>
          <w:spacing w:val="-12"/>
          <w:w w:val="105"/>
        </w:rPr>
        <w:t> </w:t>
      </w:r>
      <w:r>
        <w:rPr>
          <w:color w:val="231F20"/>
          <w:spacing w:val="-2"/>
          <w:w w:val="105"/>
        </w:rPr>
        <w:t>domestic</w:t>
      </w:r>
      <w:r>
        <w:rPr>
          <w:color w:val="231F20"/>
          <w:spacing w:val="-12"/>
          <w:w w:val="105"/>
        </w:rPr>
        <w:t> </w:t>
      </w:r>
      <w:r>
        <w:rPr>
          <w:color w:val="231F20"/>
          <w:spacing w:val="-2"/>
          <w:w w:val="105"/>
        </w:rPr>
        <w:t>violence </w:t>
      </w:r>
      <w:r>
        <w:rPr>
          <w:color w:val="231F20"/>
          <w:w w:val="105"/>
        </w:rPr>
        <w:t>and</w:t>
      </w:r>
      <w:r>
        <w:rPr>
          <w:color w:val="231F20"/>
          <w:spacing w:val="-17"/>
          <w:w w:val="105"/>
        </w:rPr>
        <w:t> </w:t>
      </w:r>
      <w:r>
        <w:rPr>
          <w:color w:val="231F20"/>
          <w:w w:val="105"/>
        </w:rPr>
        <w:t>sexual</w:t>
      </w:r>
      <w:r>
        <w:rPr>
          <w:color w:val="231F20"/>
          <w:spacing w:val="-16"/>
          <w:w w:val="105"/>
        </w:rPr>
        <w:t> </w:t>
      </w:r>
      <w:r>
        <w:rPr>
          <w:color w:val="231F20"/>
          <w:w w:val="105"/>
        </w:rPr>
        <w:t>assault.</w:t>
      </w:r>
      <w:r>
        <w:rPr>
          <w:color w:val="231F20"/>
          <w:spacing w:val="-16"/>
          <w:w w:val="105"/>
        </w:rPr>
        <w:t> </w:t>
      </w:r>
      <w:r>
        <w:rPr>
          <w:color w:val="231F20"/>
          <w:w w:val="105"/>
        </w:rPr>
        <w:t>Serves</w:t>
      </w:r>
      <w:r>
        <w:rPr>
          <w:color w:val="231F20"/>
          <w:spacing w:val="-16"/>
          <w:w w:val="105"/>
        </w:rPr>
        <w:t> </w:t>
      </w:r>
      <w:r>
        <w:rPr>
          <w:color w:val="231F20"/>
          <w:w w:val="105"/>
        </w:rPr>
        <w:t>Polk and Burnett Counties.</w:t>
      </w:r>
    </w:p>
    <w:p>
      <w:pPr>
        <w:pStyle w:val="BodyText"/>
        <w:spacing w:after="0" w:line="249" w:lineRule="auto"/>
        <w:sectPr>
          <w:type w:val="continuous"/>
          <w:pgSz w:w="12240" w:h="15840"/>
          <w:pgMar w:header="694" w:footer="0" w:top="540" w:bottom="280" w:left="360" w:right="360"/>
          <w:cols w:num="3" w:equalWidth="0">
            <w:col w:w="3602" w:space="264"/>
            <w:col w:w="3481" w:space="384"/>
            <w:col w:w="3789"/>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pPr>
      <w:r>
        <w:rPr/>
        <mc:AlternateContent>
          <mc:Choice Requires="wps">
            <w:drawing>
              <wp:anchor distT="0" distB="0" distL="0" distR="0" allowOverlap="1" layoutInCell="1" locked="0" behindDoc="0" simplePos="0" relativeHeight="15736832">
                <wp:simplePos x="0" y="0"/>
                <wp:positionH relativeFrom="page">
                  <wp:posOffset>2620898</wp:posOffset>
                </wp:positionH>
                <wp:positionV relativeFrom="page">
                  <wp:posOffset>868680</wp:posOffset>
                </wp:positionV>
                <wp:extent cx="1270" cy="8842375"/>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6832"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37344">
                <wp:simplePos x="0" y="0"/>
                <wp:positionH relativeFrom="page">
                  <wp:posOffset>5068951</wp:posOffset>
                </wp:positionH>
                <wp:positionV relativeFrom="page">
                  <wp:posOffset>868680</wp:posOffset>
                </wp:positionV>
                <wp:extent cx="1270" cy="8842375"/>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7344" from="399.130005pt,68.400002pt" to="399.130005pt,764.640002pt" stroked="true" strokeweight="1pt" strokecolor="#dee5eb">
                <v:stroke dashstyle="solid"/>
                <w10:wrap type="none"/>
              </v:line>
            </w:pict>
          </mc:Fallback>
        </mc:AlternateContent>
      </w:r>
      <w:r>
        <w:rPr>
          <w:color w:val="231F20"/>
        </w:rPr>
        <w:t>Crisis</w:t>
      </w:r>
      <w:r>
        <w:rPr>
          <w:color w:val="231F20"/>
          <w:spacing w:val="-5"/>
        </w:rPr>
        <w:t> </w:t>
      </w:r>
      <w:r>
        <w:rPr>
          <w:color w:val="231F20"/>
          <w:spacing w:val="-2"/>
        </w:rPr>
        <w:t>Textline</w:t>
      </w:r>
    </w:p>
    <w:p>
      <w:pPr>
        <w:pStyle w:val="BodyText"/>
        <w:spacing w:line="249" w:lineRule="auto" w:before="172"/>
        <w:ind w:right="624"/>
      </w:pPr>
      <w:r>
        <w:rPr>
          <w:color w:val="231F20"/>
        </w:rPr>
        <w:t>Text: 741741 or </w:t>
      </w:r>
      <w:hyperlink r:id="rId28">
        <w:r>
          <w:rPr>
            <w:color w:val="231F20"/>
            <w:spacing w:val="-2"/>
          </w:rPr>
          <w:t>www.crisistextline.org/</w:t>
        </w:r>
      </w:hyperlink>
      <w:r>
        <w:rPr>
          <w:color w:val="231F20"/>
          <w:spacing w:val="-2"/>
        </w:rPr>
        <w:t> </w:t>
      </w:r>
      <w:r>
        <w:rPr>
          <w:color w:val="231F20"/>
        </w:rPr>
        <w:t>Free 24/7 support at </w:t>
      </w:r>
      <w:r>
        <w:rPr>
          <w:color w:val="231F20"/>
        </w:rPr>
        <w:t>your </w:t>
      </w:r>
      <w:r>
        <w:rPr>
          <w:color w:val="231F20"/>
          <w:spacing w:val="-2"/>
        </w:rPr>
        <w:t>fingertips.</w:t>
      </w:r>
    </w:p>
    <w:p>
      <w:pPr>
        <w:pStyle w:val="BodyText"/>
        <w:spacing w:line="249" w:lineRule="auto" w:before="178"/>
      </w:pPr>
      <w:r>
        <w:rPr>
          <w:color w:val="231F20"/>
        </w:rPr>
        <w:t>Text</w:t>
      </w:r>
      <w:r>
        <w:rPr>
          <w:color w:val="231F20"/>
          <w:spacing w:val="-16"/>
        </w:rPr>
        <w:t> </w:t>
      </w:r>
      <w:r>
        <w:rPr>
          <w:color w:val="231F20"/>
        </w:rPr>
        <w:t>HELLO</w:t>
      </w:r>
      <w:r>
        <w:rPr>
          <w:color w:val="231F20"/>
          <w:spacing w:val="-15"/>
        </w:rPr>
        <w:t> </w:t>
      </w:r>
      <w:r>
        <w:rPr>
          <w:color w:val="231F20"/>
        </w:rPr>
        <w:t>to</w:t>
      </w:r>
      <w:r>
        <w:rPr>
          <w:color w:val="231F20"/>
          <w:spacing w:val="-16"/>
        </w:rPr>
        <w:t> </w:t>
      </w:r>
      <w:r>
        <w:rPr>
          <w:color w:val="231F20"/>
        </w:rPr>
        <w:t>741741</w:t>
      </w:r>
      <w:r>
        <w:rPr>
          <w:color w:val="231F20"/>
          <w:spacing w:val="-15"/>
        </w:rPr>
        <w:t> </w:t>
      </w:r>
      <w:r>
        <w:rPr>
          <w:color w:val="231F20"/>
        </w:rPr>
        <w:t>to</w:t>
      </w:r>
      <w:r>
        <w:rPr>
          <w:color w:val="231F20"/>
          <w:spacing w:val="-15"/>
        </w:rPr>
        <w:t> </w:t>
      </w:r>
      <w:r>
        <w:rPr>
          <w:color w:val="231F20"/>
        </w:rPr>
        <w:t>connect with a Crisis Counselor.</w:t>
      </w:r>
    </w:p>
    <w:p>
      <w:pPr>
        <w:pStyle w:val="BodyText"/>
        <w:spacing w:line="249" w:lineRule="auto"/>
      </w:pPr>
      <w:r>
        <w:rPr>
          <w:color w:val="231F20"/>
          <w:spacing w:val="-2"/>
          <w:w w:val="105"/>
        </w:rPr>
        <w:t>Contact</w:t>
      </w:r>
      <w:r>
        <w:rPr>
          <w:color w:val="231F20"/>
          <w:spacing w:val="-14"/>
          <w:w w:val="105"/>
        </w:rPr>
        <w:t> </w:t>
      </w:r>
      <w:r>
        <w:rPr>
          <w:color w:val="231F20"/>
          <w:spacing w:val="-2"/>
          <w:w w:val="105"/>
        </w:rPr>
        <w:t>for</w:t>
      </w:r>
      <w:r>
        <w:rPr>
          <w:color w:val="231F20"/>
          <w:spacing w:val="-14"/>
          <w:w w:val="105"/>
        </w:rPr>
        <w:t> </w:t>
      </w:r>
      <w:r>
        <w:rPr>
          <w:color w:val="231F20"/>
          <w:spacing w:val="-2"/>
          <w:w w:val="105"/>
        </w:rPr>
        <w:t>emotional</w:t>
      </w:r>
      <w:r>
        <w:rPr>
          <w:color w:val="231F20"/>
          <w:spacing w:val="-14"/>
          <w:w w:val="105"/>
        </w:rPr>
        <w:t> </w:t>
      </w:r>
      <w:r>
        <w:rPr>
          <w:color w:val="231F20"/>
          <w:spacing w:val="-2"/>
          <w:w w:val="105"/>
        </w:rPr>
        <w:t>abuse, </w:t>
      </w:r>
      <w:r>
        <w:rPr>
          <w:color w:val="231F20"/>
          <w:w w:val="105"/>
        </w:rPr>
        <w:t>depression, anxiety, eating disorders, or any painful emotion and anytime you need support.</w:t>
      </w:r>
    </w:p>
    <w:p>
      <w:pPr>
        <w:pStyle w:val="Heading8"/>
        <w:spacing w:before="195"/>
      </w:pPr>
      <w:r>
        <w:rPr>
          <w:color w:val="231F20"/>
          <w:w w:val="105"/>
        </w:rPr>
        <w:t>Deaf</w:t>
      </w:r>
      <w:r>
        <w:rPr>
          <w:color w:val="231F20"/>
          <w:spacing w:val="-27"/>
          <w:w w:val="105"/>
        </w:rPr>
        <w:t> </w:t>
      </w:r>
      <w:r>
        <w:rPr>
          <w:color w:val="231F20"/>
          <w:spacing w:val="-2"/>
          <w:w w:val="105"/>
        </w:rPr>
        <w:t>Unity</w:t>
      </w:r>
    </w:p>
    <w:p>
      <w:pPr>
        <w:pStyle w:val="BodyText"/>
        <w:spacing w:before="173"/>
      </w:pPr>
      <w:r>
        <w:rPr>
          <w:color w:val="231F20"/>
          <w:w w:val="105"/>
        </w:rPr>
        <w:t>608-448-3147</w:t>
      </w:r>
      <w:r>
        <w:rPr>
          <w:color w:val="231F20"/>
          <w:spacing w:val="36"/>
          <w:w w:val="105"/>
        </w:rPr>
        <w:t> </w:t>
      </w:r>
      <w:r>
        <w:rPr>
          <w:color w:val="231F20"/>
          <w:spacing w:val="-5"/>
          <w:w w:val="105"/>
        </w:rPr>
        <w:t>or</w:t>
      </w:r>
    </w:p>
    <w:p>
      <w:pPr>
        <w:pStyle w:val="BodyText"/>
        <w:spacing w:line="249" w:lineRule="auto" w:before="10"/>
      </w:pPr>
      <w:hyperlink r:id="rId29">
        <w:r>
          <w:rPr>
            <w:color w:val="231F20"/>
            <w:spacing w:val="-2"/>
          </w:rPr>
          <w:t>https://www.deafunitywi.org/</w:t>
        </w:r>
      </w:hyperlink>
      <w:r>
        <w:rPr>
          <w:color w:val="231F20"/>
          <w:spacing w:val="-2"/>
        </w:rPr>
        <w:t> </w:t>
      </w:r>
      <w:r>
        <w:rPr>
          <w:color w:val="231F20"/>
          <w:w w:val="105"/>
        </w:rPr>
        <w:t>Text: 608-520-0203</w:t>
      </w:r>
    </w:p>
    <w:p>
      <w:pPr>
        <w:pStyle w:val="BodyText"/>
        <w:spacing w:line="269" w:lineRule="exact"/>
      </w:pPr>
      <w:r>
        <w:rPr>
          <w:color w:val="231F20"/>
        </w:rPr>
        <w:t>Email:</w:t>
      </w:r>
      <w:r>
        <w:rPr>
          <w:color w:val="231F20"/>
          <w:spacing w:val="3"/>
        </w:rPr>
        <w:t> </w:t>
      </w:r>
      <w:hyperlink r:id="rId30">
        <w:r>
          <w:rPr>
            <w:color w:val="231F20"/>
            <w:spacing w:val="-2"/>
          </w:rPr>
          <w:t>help@deafunitywi.org</w:t>
        </w:r>
      </w:hyperlink>
    </w:p>
    <w:p>
      <w:pPr>
        <w:pStyle w:val="BodyText"/>
        <w:spacing w:line="249" w:lineRule="auto" w:before="190"/>
      </w:pPr>
      <w:r>
        <w:rPr>
          <w:color w:val="231F20"/>
          <w:w w:val="105"/>
        </w:rPr>
        <w:t>Serves</w:t>
      </w:r>
      <w:r>
        <w:rPr>
          <w:color w:val="231F20"/>
          <w:spacing w:val="-4"/>
          <w:w w:val="105"/>
        </w:rPr>
        <w:t> </w:t>
      </w:r>
      <w:r>
        <w:rPr>
          <w:color w:val="231F20"/>
          <w:w w:val="105"/>
        </w:rPr>
        <w:t>Deaf</w:t>
      </w:r>
      <w:r>
        <w:rPr>
          <w:color w:val="231F20"/>
          <w:spacing w:val="-4"/>
          <w:w w:val="105"/>
        </w:rPr>
        <w:t> </w:t>
      </w:r>
      <w:r>
        <w:rPr>
          <w:color w:val="231F20"/>
          <w:w w:val="105"/>
        </w:rPr>
        <w:t>victims</w:t>
      </w:r>
      <w:r>
        <w:rPr>
          <w:color w:val="231F20"/>
          <w:spacing w:val="-4"/>
          <w:w w:val="105"/>
        </w:rPr>
        <w:t> </w:t>
      </w:r>
      <w:r>
        <w:rPr>
          <w:color w:val="231F20"/>
          <w:w w:val="105"/>
        </w:rPr>
        <w:t>of</w:t>
      </w:r>
      <w:r>
        <w:rPr>
          <w:color w:val="231F20"/>
          <w:spacing w:val="-4"/>
          <w:w w:val="105"/>
        </w:rPr>
        <w:t> </w:t>
      </w:r>
      <w:r>
        <w:rPr>
          <w:color w:val="231F20"/>
          <w:w w:val="105"/>
        </w:rPr>
        <w:t>sexual </w:t>
      </w:r>
      <w:r>
        <w:rPr>
          <w:color w:val="231F20"/>
        </w:rPr>
        <w:t>assault, domestic violence, </w:t>
      </w:r>
      <w:r>
        <w:rPr>
          <w:color w:val="231F20"/>
        </w:rPr>
        <w:t>or </w:t>
      </w:r>
      <w:r>
        <w:rPr>
          <w:color w:val="231F20"/>
          <w:w w:val="105"/>
        </w:rPr>
        <w:t>stalking in WI.</w:t>
      </w:r>
    </w:p>
    <w:p>
      <w:pPr>
        <w:pStyle w:val="Heading8"/>
        <w:spacing w:before="198"/>
      </w:pPr>
      <w:r>
        <w:rPr>
          <w:color w:val="231F20"/>
        </w:rPr>
        <w:t>Elder</w:t>
      </w:r>
      <w:r>
        <w:rPr>
          <w:color w:val="231F20"/>
          <w:spacing w:val="13"/>
        </w:rPr>
        <w:t> </w:t>
      </w:r>
      <w:r>
        <w:rPr>
          <w:color w:val="231F20"/>
        </w:rPr>
        <w:t>Rights</w:t>
      </w:r>
      <w:r>
        <w:rPr>
          <w:color w:val="231F20"/>
          <w:spacing w:val="26"/>
        </w:rPr>
        <w:t> </w:t>
      </w:r>
      <w:r>
        <w:rPr>
          <w:color w:val="231F20"/>
          <w:spacing w:val="-2"/>
        </w:rPr>
        <w:t>Project</w:t>
      </w:r>
    </w:p>
    <w:p>
      <w:pPr>
        <w:pStyle w:val="BodyText"/>
        <w:spacing w:before="172"/>
      </w:pPr>
      <w:r>
        <w:rPr>
          <w:color w:val="231F20"/>
          <w:w w:val="110"/>
        </w:rPr>
        <w:t>844-614-5468</w:t>
      </w:r>
      <w:r>
        <w:rPr>
          <w:color w:val="231F20"/>
          <w:spacing w:val="-10"/>
          <w:w w:val="110"/>
        </w:rPr>
        <w:t> </w:t>
      </w:r>
      <w:r>
        <w:rPr>
          <w:color w:val="231F20"/>
          <w:spacing w:val="-5"/>
          <w:w w:val="110"/>
        </w:rPr>
        <w:t>or</w:t>
      </w:r>
    </w:p>
    <w:p>
      <w:pPr>
        <w:pStyle w:val="BodyText"/>
        <w:spacing w:line="249" w:lineRule="auto" w:before="10"/>
        <w:ind w:right="177"/>
      </w:pPr>
      <w:hyperlink r:id="rId31">
        <w:r>
          <w:rPr>
            <w:color w:val="231F20"/>
            <w:spacing w:val="-2"/>
            <w:w w:val="105"/>
          </w:rPr>
          <w:t>https://lovethyneighborfoun-</w:t>
        </w:r>
      </w:hyperlink>
      <w:r>
        <w:rPr>
          <w:color w:val="231F20"/>
          <w:spacing w:val="-2"/>
          <w:w w:val="105"/>
        </w:rPr>
        <w:t>dation.org/listing/erp-el-</w:t>
      </w:r>
    </w:p>
    <w:p>
      <w:pPr>
        <w:pStyle w:val="BodyText"/>
        <w:spacing w:line="249" w:lineRule="auto"/>
        <w:ind w:right="454"/>
      </w:pPr>
      <w:r>
        <w:rPr>
          <w:color w:val="231F20"/>
          <w:spacing w:val="-2"/>
          <w:w w:val="105"/>
        </w:rPr>
        <w:t>der-rights-</w:t>
      </w:r>
      <w:r>
        <w:rPr>
          <w:color w:val="231F20"/>
          <w:spacing w:val="-2"/>
          <w:w w:val="105"/>
        </w:rPr>
        <w:t>projectlegalac-tion-org/</w:t>
      </w:r>
    </w:p>
    <w:p>
      <w:pPr>
        <w:pStyle w:val="BodyText"/>
        <w:spacing w:line="249" w:lineRule="auto" w:before="178"/>
      </w:pPr>
      <w:r>
        <w:rPr>
          <w:color w:val="231F20"/>
        </w:rPr>
        <w:t>Provides free civil legal </w:t>
      </w:r>
      <w:r>
        <w:rPr>
          <w:color w:val="231F20"/>
        </w:rPr>
        <w:t>service </w:t>
      </w:r>
      <w:r>
        <w:rPr>
          <w:color w:val="231F20"/>
          <w:w w:val="105"/>
        </w:rPr>
        <w:t>to victims of elder abuse who are WI residents, aged 60+, regardless of income.</w:t>
      </w:r>
    </w:p>
    <w:p>
      <w:pPr>
        <w:pStyle w:val="Heading8"/>
        <w:spacing w:line="247" w:lineRule="auto" w:before="198"/>
        <w:ind w:right="1151"/>
      </w:pPr>
      <w:r>
        <w:rPr>
          <w:color w:val="231F20"/>
          <w:spacing w:val="-4"/>
          <w:w w:val="105"/>
        </w:rPr>
        <w:t>Long</w:t>
      </w:r>
      <w:r>
        <w:rPr>
          <w:color w:val="231F20"/>
          <w:spacing w:val="-32"/>
          <w:w w:val="105"/>
        </w:rPr>
        <w:t> </w:t>
      </w:r>
      <w:r>
        <w:rPr>
          <w:color w:val="231F20"/>
          <w:spacing w:val="-4"/>
          <w:w w:val="105"/>
        </w:rPr>
        <w:t>Term</w:t>
      </w:r>
      <w:r>
        <w:rPr>
          <w:color w:val="231F20"/>
          <w:spacing w:val="-24"/>
          <w:w w:val="105"/>
        </w:rPr>
        <w:t> </w:t>
      </w:r>
      <w:r>
        <w:rPr>
          <w:color w:val="231F20"/>
          <w:spacing w:val="-4"/>
          <w:w w:val="105"/>
        </w:rPr>
        <w:t>Care </w:t>
      </w:r>
      <w:r>
        <w:rPr>
          <w:color w:val="231F20"/>
          <w:spacing w:val="-2"/>
          <w:w w:val="105"/>
        </w:rPr>
        <w:t>Ombudsman</w:t>
      </w:r>
    </w:p>
    <w:p>
      <w:pPr>
        <w:pStyle w:val="BodyText"/>
        <w:spacing w:line="253" w:lineRule="exact"/>
      </w:pPr>
      <w:r>
        <w:rPr>
          <w:color w:val="231F20"/>
          <w:w w:val="105"/>
        </w:rPr>
        <w:t>800-815-0015</w:t>
      </w:r>
      <w:r>
        <w:rPr>
          <w:color w:val="231F20"/>
          <w:spacing w:val="-7"/>
          <w:w w:val="105"/>
        </w:rPr>
        <w:t> </w:t>
      </w:r>
      <w:r>
        <w:rPr>
          <w:color w:val="231F20"/>
          <w:spacing w:val="-5"/>
          <w:w w:val="105"/>
        </w:rPr>
        <w:t>or</w:t>
      </w:r>
    </w:p>
    <w:p>
      <w:pPr>
        <w:pStyle w:val="BodyText"/>
        <w:spacing w:line="249" w:lineRule="auto" w:before="10"/>
      </w:pPr>
      <w:hyperlink r:id="rId32">
        <w:r>
          <w:rPr>
            <w:color w:val="231F20"/>
            <w:spacing w:val="-2"/>
          </w:rPr>
          <w:t>https://www.dhs.wisconsin.</w:t>
        </w:r>
      </w:hyperlink>
      <w:r>
        <w:rPr>
          <w:color w:val="231F20"/>
          <w:spacing w:val="-2"/>
        </w:rPr>
        <w:t> </w:t>
      </w:r>
      <w:r>
        <w:rPr>
          <w:color w:val="231F20"/>
          <w:spacing w:val="-2"/>
          <w:w w:val="105"/>
        </w:rPr>
        <w:t>gov/aging/ltcombud.htm</w:t>
      </w:r>
    </w:p>
    <w:p>
      <w:pPr>
        <w:pStyle w:val="BodyText"/>
        <w:spacing w:line="249" w:lineRule="auto" w:before="179"/>
        <w:ind w:right="28"/>
      </w:pPr>
      <w:r>
        <w:rPr>
          <w:color w:val="231F20"/>
          <w:w w:val="105"/>
        </w:rPr>
        <w:t>For complaints, questions, and/or concerns regarding the care and the rights of residents</w:t>
      </w:r>
      <w:r>
        <w:rPr>
          <w:color w:val="231F20"/>
          <w:spacing w:val="-3"/>
          <w:w w:val="105"/>
        </w:rPr>
        <w:t> </w:t>
      </w:r>
      <w:r>
        <w:rPr>
          <w:color w:val="231F20"/>
          <w:w w:val="105"/>
        </w:rPr>
        <w:t>in</w:t>
      </w:r>
      <w:r>
        <w:rPr>
          <w:color w:val="231F20"/>
          <w:spacing w:val="-3"/>
          <w:w w:val="105"/>
        </w:rPr>
        <w:t> </w:t>
      </w:r>
      <w:r>
        <w:rPr>
          <w:color w:val="231F20"/>
          <w:w w:val="105"/>
        </w:rPr>
        <w:t>nursing</w:t>
      </w:r>
      <w:r>
        <w:rPr>
          <w:color w:val="231F20"/>
          <w:spacing w:val="-3"/>
          <w:w w:val="105"/>
        </w:rPr>
        <w:t> </w:t>
      </w:r>
      <w:r>
        <w:rPr>
          <w:color w:val="231F20"/>
          <w:w w:val="105"/>
        </w:rPr>
        <w:t>homes</w:t>
      </w:r>
      <w:r>
        <w:rPr>
          <w:color w:val="231F20"/>
          <w:spacing w:val="-3"/>
          <w:w w:val="105"/>
        </w:rPr>
        <w:t> </w:t>
      </w:r>
      <w:r>
        <w:rPr>
          <w:color w:val="231F20"/>
          <w:w w:val="105"/>
        </w:rPr>
        <w:t>or group homes.</w:t>
      </w:r>
    </w:p>
    <w:p>
      <w:pPr>
        <w:pStyle w:val="Heading8"/>
        <w:spacing w:line="247" w:lineRule="auto"/>
        <w:ind w:right="122"/>
      </w:pPr>
      <w:r>
        <w:rPr>
          <w:b w:val="0"/>
        </w:rPr>
        <w:br w:type="column"/>
      </w:r>
      <w:r>
        <w:rPr>
          <w:color w:val="231F20"/>
          <w:w w:val="105"/>
        </w:rPr>
        <w:t>Polk County </w:t>
      </w:r>
      <w:r>
        <w:rPr>
          <w:color w:val="231F20"/>
          <w:spacing w:val="-2"/>
          <w:w w:val="105"/>
        </w:rPr>
        <w:t>Community</w:t>
      </w:r>
      <w:r>
        <w:rPr>
          <w:color w:val="231F20"/>
          <w:spacing w:val="-32"/>
          <w:w w:val="105"/>
        </w:rPr>
        <w:t> </w:t>
      </w:r>
      <w:r>
        <w:rPr>
          <w:color w:val="231F20"/>
          <w:spacing w:val="-2"/>
          <w:w w:val="105"/>
        </w:rPr>
        <w:t>Services Division</w:t>
      </w:r>
    </w:p>
    <w:p>
      <w:pPr>
        <w:pStyle w:val="BodyText"/>
        <w:spacing w:line="254" w:lineRule="exact"/>
      </w:pPr>
      <w:r>
        <w:rPr>
          <w:color w:val="231F20"/>
          <w:w w:val="105"/>
        </w:rPr>
        <w:t>715-485-8400</w:t>
      </w:r>
      <w:r>
        <w:rPr>
          <w:color w:val="231F20"/>
          <w:spacing w:val="36"/>
          <w:w w:val="105"/>
        </w:rPr>
        <w:t> </w:t>
      </w:r>
      <w:r>
        <w:rPr>
          <w:color w:val="231F20"/>
          <w:spacing w:val="-5"/>
          <w:w w:val="105"/>
        </w:rPr>
        <w:t>or</w:t>
      </w:r>
    </w:p>
    <w:p>
      <w:pPr>
        <w:pStyle w:val="BodyText"/>
        <w:spacing w:line="249" w:lineRule="auto" w:before="10"/>
        <w:ind w:right="122"/>
      </w:pPr>
      <w:r>
        <w:rPr>
          <w:color w:val="231F20"/>
          <w:spacing w:val="-2"/>
        </w:rPr>
        <w:t>https://www.polkcountywi. gov/polkcountycomms/</w:t>
      </w:r>
    </w:p>
    <w:p>
      <w:pPr>
        <w:pStyle w:val="BodyText"/>
        <w:spacing w:before="179"/>
      </w:pPr>
      <w:r>
        <w:rPr>
          <w:color w:val="231F20"/>
        </w:rPr>
        <w:t>Adult</w:t>
      </w:r>
      <w:r>
        <w:rPr>
          <w:color w:val="231F20"/>
          <w:spacing w:val="13"/>
        </w:rPr>
        <w:t> </w:t>
      </w:r>
      <w:r>
        <w:rPr>
          <w:color w:val="231F20"/>
        </w:rPr>
        <w:t>Protective</w:t>
      </w:r>
      <w:r>
        <w:rPr>
          <w:color w:val="231F20"/>
          <w:spacing w:val="13"/>
        </w:rPr>
        <w:t> </w:t>
      </w:r>
      <w:r>
        <w:rPr>
          <w:color w:val="231F20"/>
          <w:spacing w:val="-2"/>
        </w:rPr>
        <w:t>Services</w:t>
      </w:r>
    </w:p>
    <w:p>
      <w:pPr>
        <w:pStyle w:val="Heading8"/>
        <w:spacing w:line="247" w:lineRule="auto" w:before="210"/>
        <w:ind w:right="122"/>
      </w:pPr>
      <w:r>
        <w:rPr>
          <w:color w:val="231F20"/>
          <w:spacing w:val="-2"/>
          <w:w w:val="105"/>
        </w:rPr>
        <w:t>Wisconsin</w:t>
      </w:r>
      <w:r>
        <w:rPr>
          <w:color w:val="231F20"/>
          <w:spacing w:val="-24"/>
          <w:w w:val="105"/>
        </w:rPr>
        <w:t> </w:t>
      </w:r>
      <w:r>
        <w:rPr>
          <w:color w:val="231F20"/>
          <w:spacing w:val="-2"/>
          <w:w w:val="105"/>
        </w:rPr>
        <w:t>Division</w:t>
      </w:r>
      <w:r>
        <w:rPr>
          <w:color w:val="231F20"/>
          <w:spacing w:val="-24"/>
          <w:w w:val="105"/>
        </w:rPr>
        <w:t> </w:t>
      </w:r>
      <w:r>
        <w:rPr>
          <w:color w:val="231F20"/>
          <w:spacing w:val="-2"/>
          <w:w w:val="105"/>
        </w:rPr>
        <w:t>of </w:t>
      </w:r>
      <w:r>
        <w:rPr>
          <w:color w:val="231F20"/>
          <w:w w:val="105"/>
        </w:rPr>
        <w:t>Quality</w:t>
      </w:r>
      <w:r>
        <w:rPr>
          <w:color w:val="231F20"/>
          <w:spacing w:val="-27"/>
          <w:w w:val="105"/>
        </w:rPr>
        <w:t> </w:t>
      </w:r>
      <w:r>
        <w:rPr>
          <w:color w:val="231F20"/>
          <w:w w:val="105"/>
        </w:rPr>
        <w:t>Assurance</w:t>
      </w:r>
    </w:p>
    <w:p>
      <w:pPr>
        <w:pStyle w:val="BodyText"/>
        <w:spacing w:before="162"/>
      </w:pPr>
      <w:r>
        <w:rPr>
          <w:color w:val="231F20"/>
          <w:spacing w:val="6"/>
        </w:rPr>
        <w:t>608-266-8481</w:t>
      </w:r>
      <w:r>
        <w:rPr>
          <w:color w:val="231F20"/>
          <w:spacing w:val="52"/>
        </w:rPr>
        <w:t> </w:t>
      </w:r>
      <w:r>
        <w:rPr>
          <w:color w:val="231F20"/>
          <w:spacing w:val="-5"/>
        </w:rPr>
        <w:t>or</w:t>
      </w:r>
    </w:p>
    <w:p>
      <w:pPr>
        <w:pStyle w:val="BodyText"/>
        <w:spacing w:line="249" w:lineRule="auto" w:before="11"/>
        <w:ind w:right="122"/>
      </w:pPr>
      <w:hyperlink r:id="rId32">
        <w:r>
          <w:rPr>
            <w:color w:val="231F20"/>
            <w:spacing w:val="-2"/>
          </w:rPr>
          <w:t>https://www.dhs.wisconsin.</w:t>
        </w:r>
      </w:hyperlink>
      <w:r>
        <w:rPr>
          <w:color w:val="231F20"/>
          <w:spacing w:val="-2"/>
        </w:rPr>
        <w:t> </w:t>
      </w:r>
      <w:r>
        <w:rPr>
          <w:color w:val="231F20"/>
          <w:spacing w:val="-2"/>
          <w:w w:val="105"/>
        </w:rPr>
        <w:t>gov/dqa/sections.htm</w:t>
      </w:r>
    </w:p>
    <w:p>
      <w:pPr>
        <w:pStyle w:val="BodyText"/>
        <w:spacing w:line="249" w:lineRule="auto" w:before="179"/>
        <w:ind w:right="122"/>
      </w:pPr>
      <w:r>
        <w:rPr>
          <w:color w:val="231F20"/>
          <w:w w:val="105"/>
        </w:rPr>
        <w:t>For reporting allegations of </w:t>
      </w:r>
      <w:r>
        <w:rPr>
          <w:color w:val="231F20"/>
          <w:spacing w:val="-2"/>
          <w:w w:val="105"/>
        </w:rPr>
        <w:t>abuse/neglect</w:t>
      </w:r>
      <w:r>
        <w:rPr>
          <w:color w:val="231F20"/>
          <w:spacing w:val="-9"/>
          <w:w w:val="105"/>
        </w:rPr>
        <w:t> </w:t>
      </w:r>
      <w:r>
        <w:rPr>
          <w:color w:val="231F20"/>
          <w:spacing w:val="-2"/>
          <w:w w:val="105"/>
        </w:rPr>
        <w:t>by</w:t>
      </w:r>
      <w:r>
        <w:rPr>
          <w:color w:val="231F20"/>
          <w:spacing w:val="-9"/>
          <w:w w:val="105"/>
        </w:rPr>
        <w:t> </w:t>
      </w:r>
      <w:r>
        <w:rPr>
          <w:color w:val="231F20"/>
          <w:spacing w:val="-2"/>
          <w:w w:val="105"/>
        </w:rPr>
        <w:t>facility</w:t>
      </w:r>
      <w:r>
        <w:rPr>
          <w:color w:val="231F20"/>
          <w:spacing w:val="-9"/>
          <w:w w:val="105"/>
        </w:rPr>
        <w:t> </w:t>
      </w:r>
      <w:r>
        <w:rPr>
          <w:color w:val="231F20"/>
          <w:spacing w:val="-2"/>
          <w:w w:val="105"/>
        </w:rPr>
        <w:t>staff </w:t>
      </w:r>
      <w:r>
        <w:rPr>
          <w:color w:val="231F20"/>
          <w:w w:val="105"/>
        </w:rPr>
        <w:t>or</w:t>
      </w:r>
      <w:r>
        <w:rPr>
          <w:color w:val="231F20"/>
          <w:spacing w:val="-10"/>
          <w:w w:val="105"/>
        </w:rPr>
        <w:t> </w:t>
      </w:r>
      <w:r>
        <w:rPr>
          <w:color w:val="231F20"/>
          <w:w w:val="105"/>
        </w:rPr>
        <w:t>home</w:t>
      </w:r>
      <w:r>
        <w:rPr>
          <w:color w:val="231F20"/>
          <w:spacing w:val="-10"/>
          <w:w w:val="105"/>
        </w:rPr>
        <w:t> </w:t>
      </w:r>
      <w:r>
        <w:rPr>
          <w:color w:val="231F20"/>
          <w:w w:val="105"/>
        </w:rPr>
        <w:t>health</w:t>
      </w:r>
      <w:r>
        <w:rPr>
          <w:color w:val="231F20"/>
          <w:spacing w:val="-10"/>
          <w:w w:val="105"/>
        </w:rPr>
        <w:t> </w:t>
      </w:r>
      <w:r>
        <w:rPr>
          <w:color w:val="231F20"/>
          <w:w w:val="105"/>
        </w:rPr>
        <w:t>care</w:t>
      </w:r>
      <w:r>
        <w:rPr>
          <w:color w:val="231F20"/>
          <w:spacing w:val="-10"/>
          <w:w w:val="105"/>
        </w:rPr>
        <w:t> </w:t>
      </w:r>
      <w:r>
        <w:rPr>
          <w:color w:val="231F20"/>
          <w:w w:val="105"/>
        </w:rPr>
        <w:t>workers.</w:t>
      </w:r>
    </w:p>
    <w:p>
      <w:pPr>
        <w:pStyle w:val="Heading8"/>
        <w:spacing w:line="247" w:lineRule="auto" w:before="198"/>
        <w:ind w:right="122"/>
      </w:pPr>
      <w:r>
        <w:rPr>
          <w:color w:val="231F20"/>
          <w:w w:val="105"/>
        </w:rPr>
        <w:t>Wisconsin</w:t>
      </w:r>
      <w:r>
        <w:rPr>
          <w:color w:val="231F20"/>
          <w:spacing w:val="-19"/>
          <w:w w:val="105"/>
        </w:rPr>
        <w:t> </w:t>
      </w:r>
      <w:r>
        <w:rPr>
          <w:color w:val="231F20"/>
          <w:w w:val="105"/>
        </w:rPr>
        <w:t>Elder</w:t>
      </w:r>
      <w:r>
        <w:rPr>
          <w:color w:val="231F20"/>
          <w:spacing w:val="-36"/>
          <w:w w:val="105"/>
        </w:rPr>
        <w:t> </w:t>
      </w:r>
      <w:r>
        <w:rPr>
          <w:color w:val="231F20"/>
          <w:w w:val="105"/>
        </w:rPr>
        <w:t>Abuse </w:t>
      </w:r>
      <w:r>
        <w:rPr>
          <w:color w:val="231F20"/>
          <w:spacing w:val="-2"/>
          <w:w w:val="105"/>
        </w:rPr>
        <w:t>Hotline</w:t>
      </w:r>
    </w:p>
    <w:p>
      <w:pPr>
        <w:pStyle w:val="BodyText"/>
        <w:spacing w:before="162"/>
      </w:pPr>
      <w:r>
        <w:rPr>
          <w:color w:val="231F20"/>
          <w:w w:val="105"/>
        </w:rPr>
        <w:t>833-586-0107</w:t>
      </w:r>
      <w:r>
        <w:rPr>
          <w:color w:val="231F20"/>
          <w:spacing w:val="22"/>
          <w:w w:val="105"/>
        </w:rPr>
        <w:t> </w:t>
      </w:r>
      <w:r>
        <w:rPr>
          <w:color w:val="231F20"/>
          <w:spacing w:val="-5"/>
          <w:w w:val="105"/>
        </w:rPr>
        <w:t>or</w:t>
      </w:r>
    </w:p>
    <w:p>
      <w:pPr>
        <w:pStyle w:val="BodyText"/>
        <w:spacing w:line="249" w:lineRule="auto" w:before="11"/>
        <w:ind w:right="122"/>
      </w:pPr>
      <w:hyperlink r:id="rId33">
        <w:r>
          <w:rPr>
            <w:color w:val="231F20"/>
            <w:spacing w:val="-2"/>
          </w:rPr>
          <w:t>https://reportelderabusewi.</w:t>
        </w:r>
      </w:hyperlink>
      <w:r>
        <w:rPr>
          <w:color w:val="231F20"/>
          <w:spacing w:val="-2"/>
        </w:rPr>
        <w:t> </w:t>
      </w:r>
      <w:r>
        <w:rPr>
          <w:color w:val="231F20"/>
          <w:spacing w:val="-4"/>
          <w:w w:val="105"/>
        </w:rPr>
        <w:t>org/</w:t>
      </w:r>
    </w:p>
    <w:p>
      <w:pPr>
        <w:pStyle w:val="BodyText"/>
        <w:spacing w:line="249" w:lineRule="auto" w:before="179"/>
        <w:ind w:right="580"/>
        <w:jc w:val="both"/>
      </w:pPr>
      <w:r>
        <w:rPr>
          <w:color w:val="231F20"/>
          <w:w w:val="105"/>
        </w:rPr>
        <w:t>Toll-free</w:t>
      </w:r>
      <w:r>
        <w:rPr>
          <w:color w:val="231F20"/>
          <w:spacing w:val="-13"/>
          <w:w w:val="105"/>
        </w:rPr>
        <w:t> </w:t>
      </w:r>
      <w:r>
        <w:rPr>
          <w:color w:val="231F20"/>
          <w:w w:val="105"/>
        </w:rPr>
        <w:t>hotline</w:t>
      </w:r>
      <w:r>
        <w:rPr>
          <w:color w:val="231F20"/>
          <w:spacing w:val="-13"/>
          <w:w w:val="105"/>
        </w:rPr>
        <w:t> </w:t>
      </w:r>
      <w:r>
        <w:rPr>
          <w:color w:val="231F20"/>
          <w:w w:val="105"/>
        </w:rPr>
        <w:t>available for community members and</w:t>
      </w:r>
      <w:r>
        <w:rPr>
          <w:color w:val="231F20"/>
          <w:spacing w:val="-15"/>
          <w:w w:val="105"/>
        </w:rPr>
        <w:t> </w:t>
      </w:r>
      <w:r>
        <w:rPr>
          <w:color w:val="231F20"/>
          <w:w w:val="105"/>
        </w:rPr>
        <w:t>victims</w:t>
      </w:r>
      <w:r>
        <w:rPr>
          <w:color w:val="231F20"/>
          <w:spacing w:val="-15"/>
          <w:w w:val="105"/>
        </w:rPr>
        <w:t> </w:t>
      </w:r>
      <w:r>
        <w:rPr>
          <w:color w:val="231F20"/>
          <w:w w:val="105"/>
        </w:rPr>
        <w:t>to</w:t>
      </w:r>
      <w:r>
        <w:rPr>
          <w:color w:val="231F20"/>
          <w:spacing w:val="-15"/>
          <w:w w:val="105"/>
        </w:rPr>
        <w:t> </w:t>
      </w:r>
      <w:r>
        <w:rPr>
          <w:color w:val="231F20"/>
          <w:w w:val="105"/>
        </w:rPr>
        <w:t>contact</w:t>
      </w:r>
      <w:r>
        <w:rPr>
          <w:color w:val="231F20"/>
          <w:spacing w:val="-15"/>
          <w:w w:val="105"/>
        </w:rPr>
        <w:t> </w:t>
      </w:r>
      <w:r>
        <w:rPr>
          <w:color w:val="231F20"/>
          <w:w w:val="105"/>
        </w:rPr>
        <w:t>for assistance in obtaining</w:t>
      </w:r>
    </w:p>
    <w:p>
      <w:pPr>
        <w:pStyle w:val="BodyText"/>
        <w:spacing w:line="249" w:lineRule="auto"/>
        <w:ind w:right="38"/>
        <w:jc w:val="both"/>
      </w:pPr>
      <w:r>
        <w:rPr>
          <w:color w:val="231F20"/>
        </w:rPr>
        <w:t>needed resources and </w:t>
      </w:r>
      <w:r>
        <w:rPr>
          <w:color w:val="231F20"/>
        </w:rPr>
        <w:t>making </w:t>
      </w:r>
      <w:r>
        <w:rPr>
          <w:color w:val="231F20"/>
          <w:w w:val="105"/>
        </w:rPr>
        <w:t>referrals to local authorities.</w:t>
      </w:r>
    </w:p>
    <w:p>
      <w:pPr>
        <w:pStyle w:val="Heading2"/>
        <w:spacing w:line="259" w:lineRule="auto" w:before="242"/>
        <w:ind w:right="122"/>
      </w:pPr>
      <w:bookmarkStart w:name="_TOC_250034" w:id="3"/>
      <w:r>
        <w:rPr>
          <w:color w:val="005E8F"/>
          <w:spacing w:val="-2"/>
          <w:w w:val="110"/>
        </w:rPr>
        <w:t>ADVOCACY/ COMMUNITY </w:t>
      </w:r>
      <w:bookmarkEnd w:id="3"/>
      <w:r>
        <w:rPr>
          <w:color w:val="005E8F"/>
          <w:spacing w:val="-2"/>
        </w:rPr>
        <w:t>ORGANIZATIONS</w:t>
      </w:r>
    </w:p>
    <w:p>
      <w:pPr>
        <w:pStyle w:val="Heading8"/>
        <w:spacing w:before="129"/>
      </w:pPr>
      <w:r>
        <w:rPr>
          <w:color w:val="231F20"/>
          <w:w w:val="105"/>
        </w:rPr>
        <w:t>AARP</w:t>
      </w:r>
      <w:r>
        <w:rPr>
          <w:color w:val="231F20"/>
          <w:spacing w:val="-35"/>
          <w:w w:val="105"/>
        </w:rPr>
        <w:t> </w:t>
      </w:r>
      <w:r>
        <w:rPr>
          <w:color w:val="231F20"/>
          <w:spacing w:val="-2"/>
          <w:w w:val="105"/>
        </w:rPr>
        <w:t>Wisconsin</w:t>
      </w:r>
    </w:p>
    <w:p>
      <w:pPr>
        <w:pStyle w:val="BodyText"/>
        <w:spacing w:line="249" w:lineRule="auto" w:before="172"/>
        <w:ind w:right="45"/>
        <w:jc w:val="both"/>
      </w:pPr>
      <w:r>
        <w:rPr>
          <w:color w:val="231F20"/>
          <w:w w:val="105"/>
        </w:rPr>
        <w:t>866-448-3611</w:t>
      </w:r>
      <w:r>
        <w:rPr>
          <w:color w:val="231F20"/>
          <w:spacing w:val="-12"/>
          <w:w w:val="105"/>
        </w:rPr>
        <w:t> </w:t>
      </w:r>
      <w:r>
        <w:rPr>
          <w:color w:val="231F20"/>
          <w:w w:val="105"/>
        </w:rPr>
        <w:t>or</w:t>
      </w:r>
      <w:r>
        <w:rPr>
          <w:color w:val="231F20"/>
          <w:spacing w:val="-12"/>
          <w:w w:val="105"/>
        </w:rPr>
        <w:t> </w:t>
      </w:r>
      <w:hyperlink r:id="rId34">
        <w:r>
          <w:rPr>
            <w:color w:val="231F20"/>
            <w:w w:val="105"/>
          </w:rPr>
          <w:t>https://states.</w:t>
        </w:r>
      </w:hyperlink>
      <w:r>
        <w:rPr>
          <w:color w:val="231F20"/>
          <w:w w:val="105"/>
        </w:rPr>
        <w:t> </w:t>
      </w:r>
      <w:r>
        <w:rPr>
          <w:color w:val="231F20"/>
          <w:spacing w:val="-2"/>
          <w:w w:val="105"/>
        </w:rPr>
        <w:t>aarp.org/wisconsin/</w:t>
      </w:r>
    </w:p>
    <w:p>
      <w:pPr>
        <w:pStyle w:val="BodyText"/>
        <w:spacing w:line="249" w:lineRule="auto" w:before="179"/>
        <w:ind w:right="371"/>
      </w:pPr>
      <w:r>
        <w:rPr>
          <w:color w:val="231F20"/>
          <w:w w:val="105"/>
        </w:rPr>
        <w:t>Madison, WI. Leading </w:t>
      </w:r>
      <w:r>
        <w:rPr>
          <w:color w:val="231F20"/>
          <w:spacing w:val="-2"/>
          <w:w w:val="105"/>
        </w:rPr>
        <w:t>Positive</w:t>
      </w:r>
      <w:r>
        <w:rPr>
          <w:color w:val="231F20"/>
          <w:spacing w:val="-15"/>
          <w:w w:val="105"/>
        </w:rPr>
        <w:t> </w:t>
      </w:r>
      <w:r>
        <w:rPr>
          <w:color w:val="231F20"/>
          <w:spacing w:val="-2"/>
          <w:w w:val="105"/>
        </w:rPr>
        <w:t>Social</w:t>
      </w:r>
      <w:r>
        <w:rPr>
          <w:color w:val="231F20"/>
          <w:spacing w:val="-14"/>
          <w:w w:val="105"/>
        </w:rPr>
        <w:t> </w:t>
      </w:r>
      <w:r>
        <w:rPr>
          <w:color w:val="231F20"/>
          <w:spacing w:val="-2"/>
          <w:w w:val="105"/>
        </w:rPr>
        <w:t>Change</w:t>
      </w:r>
      <w:r>
        <w:rPr>
          <w:color w:val="231F20"/>
          <w:spacing w:val="-14"/>
          <w:w w:val="105"/>
        </w:rPr>
        <w:t> </w:t>
      </w:r>
      <w:r>
        <w:rPr>
          <w:color w:val="231F20"/>
          <w:spacing w:val="-2"/>
          <w:w w:val="105"/>
        </w:rPr>
        <w:t>for </w:t>
      </w:r>
      <w:r>
        <w:rPr>
          <w:color w:val="231F20"/>
          <w:w w:val="105"/>
        </w:rPr>
        <w:t>Wisconsinites Over 50.</w:t>
      </w:r>
    </w:p>
    <w:p>
      <w:pPr>
        <w:pStyle w:val="Heading8"/>
      </w:pPr>
      <w:r>
        <w:rPr>
          <w:b w:val="0"/>
        </w:rPr>
        <w:br w:type="column"/>
      </w:r>
      <w:r>
        <w:rPr>
          <w:color w:val="231F20"/>
        </w:rPr>
        <w:t>ADA</w:t>
      </w:r>
      <w:r>
        <w:rPr>
          <w:color w:val="231F20"/>
          <w:spacing w:val="-5"/>
        </w:rPr>
        <w:t> </w:t>
      </w:r>
      <w:r>
        <w:rPr>
          <w:color w:val="231F20"/>
        </w:rPr>
        <w:t>Information</w:t>
      </w:r>
      <w:r>
        <w:rPr>
          <w:color w:val="231F20"/>
          <w:spacing w:val="8"/>
        </w:rPr>
        <w:t> </w:t>
      </w:r>
      <w:r>
        <w:rPr>
          <w:color w:val="231F20"/>
          <w:spacing w:val="-4"/>
        </w:rPr>
        <w:t>Line</w:t>
      </w:r>
    </w:p>
    <w:p>
      <w:pPr>
        <w:pStyle w:val="BodyText"/>
        <w:spacing w:before="172"/>
      </w:pPr>
      <w:r>
        <w:rPr>
          <w:color w:val="231F20"/>
        </w:rPr>
        <w:t>800-514-0301</w:t>
      </w:r>
      <w:r>
        <w:rPr>
          <w:color w:val="231F20"/>
          <w:spacing w:val="53"/>
        </w:rPr>
        <w:t> </w:t>
      </w:r>
      <w:r>
        <w:rPr>
          <w:color w:val="231F20"/>
          <w:spacing w:val="-5"/>
        </w:rPr>
        <w:t>or</w:t>
      </w:r>
    </w:p>
    <w:p>
      <w:pPr>
        <w:pStyle w:val="BodyText"/>
        <w:spacing w:line="249" w:lineRule="auto" w:before="10"/>
        <w:ind w:right="314"/>
      </w:pPr>
      <w:hyperlink r:id="rId35">
        <w:r>
          <w:rPr>
            <w:color w:val="231F20"/>
            <w:spacing w:val="-2"/>
          </w:rPr>
          <w:t>https://www.ada.gov/infoline.</w:t>
        </w:r>
      </w:hyperlink>
      <w:r>
        <w:rPr>
          <w:color w:val="231F20"/>
          <w:spacing w:val="-2"/>
        </w:rPr>
        <w:t> </w:t>
      </w:r>
      <w:r>
        <w:rPr>
          <w:color w:val="231F20"/>
          <w:spacing w:val="-4"/>
          <w:w w:val="105"/>
        </w:rPr>
        <w:t>htm</w:t>
      </w:r>
    </w:p>
    <w:p>
      <w:pPr>
        <w:pStyle w:val="BodyText"/>
        <w:spacing w:line="269" w:lineRule="exact"/>
      </w:pPr>
      <w:r>
        <w:rPr>
          <w:color w:val="231F20"/>
          <w:w w:val="105"/>
        </w:rPr>
        <w:t>TTY:</w:t>
      </w:r>
      <w:r>
        <w:rPr>
          <w:color w:val="231F20"/>
          <w:spacing w:val="-14"/>
          <w:w w:val="105"/>
        </w:rPr>
        <w:t> </w:t>
      </w:r>
      <w:r>
        <w:rPr>
          <w:color w:val="231F20"/>
          <w:w w:val="105"/>
        </w:rPr>
        <w:t>833-610-</w:t>
      </w:r>
      <w:r>
        <w:rPr>
          <w:color w:val="231F20"/>
          <w:spacing w:val="-4"/>
          <w:w w:val="105"/>
        </w:rPr>
        <w:t>1264</w:t>
      </w:r>
    </w:p>
    <w:p>
      <w:pPr>
        <w:pStyle w:val="BodyText"/>
        <w:spacing w:line="249" w:lineRule="auto" w:before="190"/>
        <w:ind w:right="418"/>
      </w:pPr>
      <w:r>
        <w:rPr>
          <w:color w:val="231F20"/>
          <w:w w:val="105"/>
        </w:rPr>
        <w:t>To get answer to technical questions, obtain general ADA information, order ADA informational materials, or </w:t>
      </w:r>
      <w:r>
        <w:rPr>
          <w:color w:val="231F20"/>
          <w:spacing w:val="-2"/>
          <w:w w:val="105"/>
        </w:rPr>
        <w:t>learn</w:t>
      </w:r>
      <w:r>
        <w:rPr>
          <w:color w:val="231F20"/>
          <w:spacing w:val="-14"/>
          <w:w w:val="105"/>
        </w:rPr>
        <w:t> </w:t>
      </w:r>
      <w:r>
        <w:rPr>
          <w:color w:val="231F20"/>
          <w:spacing w:val="-2"/>
          <w:w w:val="105"/>
        </w:rPr>
        <w:t>how</w:t>
      </w:r>
      <w:r>
        <w:rPr>
          <w:color w:val="231F20"/>
          <w:spacing w:val="-14"/>
          <w:w w:val="105"/>
        </w:rPr>
        <w:t> </w:t>
      </w:r>
      <w:r>
        <w:rPr>
          <w:color w:val="231F20"/>
          <w:spacing w:val="-2"/>
          <w:w w:val="105"/>
        </w:rPr>
        <w:t>to</w:t>
      </w:r>
      <w:r>
        <w:rPr>
          <w:color w:val="231F20"/>
          <w:spacing w:val="-14"/>
          <w:w w:val="105"/>
        </w:rPr>
        <w:t> </w:t>
      </w:r>
      <w:r>
        <w:rPr>
          <w:color w:val="231F20"/>
          <w:spacing w:val="-2"/>
          <w:w w:val="105"/>
        </w:rPr>
        <w:t>file</w:t>
      </w:r>
      <w:r>
        <w:rPr>
          <w:color w:val="231F20"/>
          <w:spacing w:val="-14"/>
          <w:w w:val="105"/>
        </w:rPr>
        <w:t> </w:t>
      </w:r>
      <w:r>
        <w:rPr>
          <w:color w:val="231F20"/>
          <w:spacing w:val="-2"/>
          <w:w w:val="105"/>
        </w:rPr>
        <w:t>a</w:t>
      </w:r>
      <w:r>
        <w:rPr>
          <w:color w:val="231F20"/>
          <w:spacing w:val="-14"/>
          <w:w w:val="105"/>
        </w:rPr>
        <w:t> </w:t>
      </w:r>
      <w:r>
        <w:rPr>
          <w:color w:val="231F20"/>
          <w:spacing w:val="-2"/>
          <w:w w:val="105"/>
        </w:rPr>
        <w:t>complaint.</w:t>
      </w:r>
    </w:p>
    <w:p>
      <w:pPr>
        <w:pStyle w:val="Heading8"/>
        <w:spacing w:line="247" w:lineRule="auto" w:before="197"/>
        <w:ind w:right="1242"/>
      </w:pPr>
      <w:r>
        <w:rPr>
          <w:color w:val="231F20"/>
        </w:rPr>
        <w:t>AgrAbility</w:t>
      </w:r>
      <w:r>
        <w:rPr>
          <w:color w:val="231F20"/>
          <w:spacing w:val="-23"/>
        </w:rPr>
        <w:t> </w:t>
      </w:r>
      <w:r>
        <w:rPr>
          <w:color w:val="231F20"/>
        </w:rPr>
        <w:t>of </w:t>
      </w:r>
      <w:r>
        <w:rPr>
          <w:color w:val="231F20"/>
          <w:spacing w:val="-2"/>
          <w:w w:val="105"/>
        </w:rPr>
        <w:t>Wisconsin</w:t>
      </w:r>
    </w:p>
    <w:p>
      <w:pPr>
        <w:pStyle w:val="BodyText"/>
        <w:spacing w:before="163"/>
      </w:pPr>
      <w:r>
        <w:rPr>
          <w:color w:val="231F20"/>
          <w:w w:val="110"/>
        </w:rPr>
        <w:t>608-262-9336</w:t>
      </w:r>
      <w:r>
        <w:rPr>
          <w:color w:val="231F20"/>
          <w:spacing w:val="19"/>
          <w:w w:val="110"/>
        </w:rPr>
        <w:t> </w:t>
      </w:r>
      <w:r>
        <w:rPr>
          <w:color w:val="231F20"/>
          <w:spacing w:val="-5"/>
          <w:w w:val="110"/>
        </w:rPr>
        <w:t>or</w:t>
      </w:r>
    </w:p>
    <w:p>
      <w:pPr>
        <w:pStyle w:val="BodyText"/>
        <w:spacing w:before="10"/>
      </w:pPr>
      <w:hyperlink r:id="rId36">
        <w:r>
          <w:rPr>
            <w:color w:val="231F20"/>
            <w:spacing w:val="-2"/>
          </w:rPr>
          <w:t>https://agrability.bse.wisc.edu/</w:t>
        </w:r>
      </w:hyperlink>
    </w:p>
    <w:p>
      <w:pPr>
        <w:pStyle w:val="BodyText"/>
        <w:spacing w:line="249" w:lineRule="auto" w:before="190"/>
        <w:ind w:right="253"/>
      </w:pPr>
      <w:r>
        <w:rPr>
          <w:color w:val="231F20"/>
          <w:w w:val="105"/>
        </w:rPr>
        <w:t>Services for individuals and families</w:t>
      </w:r>
      <w:r>
        <w:rPr>
          <w:color w:val="231F20"/>
          <w:spacing w:val="-17"/>
          <w:w w:val="105"/>
        </w:rPr>
        <w:t> </w:t>
      </w:r>
      <w:r>
        <w:rPr>
          <w:color w:val="231F20"/>
          <w:w w:val="105"/>
        </w:rPr>
        <w:t>engaged</w:t>
      </w:r>
      <w:r>
        <w:rPr>
          <w:color w:val="231F20"/>
          <w:spacing w:val="-16"/>
          <w:w w:val="105"/>
        </w:rPr>
        <w:t> </w:t>
      </w:r>
      <w:r>
        <w:rPr>
          <w:color w:val="231F20"/>
          <w:w w:val="105"/>
        </w:rPr>
        <w:t>in</w:t>
      </w:r>
      <w:r>
        <w:rPr>
          <w:color w:val="231F20"/>
          <w:spacing w:val="-16"/>
          <w:w w:val="105"/>
        </w:rPr>
        <w:t> </w:t>
      </w:r>
      <w:r>
        <w:rPr>
          <w:color w:val="231F20"/>
          <w:w w:val="105"/>
        </w:rPr>
        <w:t>farming and coping with disability.</w:t>
      </w:r>
    </w:p>
    <w:p>
      <w:pPr>
        <w:pStyle w:val="Heading8"/>
        <w:spacing w:line="247" w:lineRule="auto" w:before="198"/>
        <w:ind w:right="136"/>
      </w:pPr>
      <w:r>
        <w:rPr>
          <w:color w:val="231F20"/>
        </w:rPr>
        <w:t>Vivent</w:t>
      </w:r>
      <w:r>
        <w:rPr>
          <w:color w:val="231F20"/>
          <w:spacing w:val="-14"/>
        </w:rPr>
        <w:t> </w:t>
      </w:r>
      <w:r>
        <w:rPr>
          <w:color w:val="231F20"/>
        </w:rPr>
        <w:t>Health</w:t>
      </w:r>
      <w:r>
        <w:rPr>
          <w:color w:val="231F20"/>
          <w:spacing w:val="-14"/>
        </w:rPr>
        <w:t> </w:t>
      </w:r>
      <w:r>
        <w:rPr>
          <w:color w:val="231F20"/>
        </w:rPr>
        <w:t>(Formerly </w:t>
      </w:r>
      <w:r>
        <w:rPr>
          <w:color w:val="231F20"/>
          <w:w w:val="105"/>
        </w:rPr>
        <w:t>AIDS Resource Center of</w:t>
      </w:r>
      <w:r>
        <w:rPr>
          <w:color w:val="231F20"/>
          <w:spacing w:val="-25"/>
          <w:w w:val="105"/>
        </w:rPr>
        <w:t> </w:t>
      </w:r>
      <w:r>
        <w:rPr>
          <w:color w:val="231F20"/>
          <w:w w:val="105"/>
        </w:rPr>
        <w:t>WI/ARCW)</w:t>
      </w:r>
    </w:p>
    <w:p>
      <w:pPr>
        <w:pStyle w:val="BodyText"/>
        <w:spacing w:before="164"/>
      </w:pPr>
      <w:r>
        <w:rPr>
          <w:color w:val="231F20"/>
        </w:rPr>
        <w:t>715-836-7710</w:t>
      </w:r>
      <w:r>
        <w:rPr>
          <w:color w:val="231F20"/>
          <w:spacing w:val="-3"/>
        </w:rPr>
        <w:t> </w:t>
      </w:r>
      <w:r>
        <w:rPr>
          <w:color w:val="231F20"/>
          <w:spacing w:val="-5"/>
        </w:rPr>
        <w:t>or</w:t>
      </w:r>
    </w:p>
    <w:p>
      <w:pPr>
        <w:pStyle w:val="BodyText"/>
        <w:spacing w:before="11"/>
      </w:pPr>
      <w:hyperlink r:id="rId37">
        <w:r>
          <w:rPr>
            <w:color w:val="231F20"/>
            <w:spacing w:val="-2"/>
            <w:w w:val="105"/>
          </w:rPr>
          <w:t>https://viventhealth.org/</w:t>
        </w:r>
      </w:hyperlink>
    </w:p>
    <w:p>
      <w:pPr>
        <w:pStyle w:val="BodyText"/>
        <w:spacing w:line="249" w:lineRule="auto" w:before="190"/>
        <w:ind w:right="314"/>
      </w:pPr>
      <w:r>
        <w:rPr>
          <w:color w:val="231F20"/>
        </w:rPr>
        <w:t>Eau Claire, WI. Serving everyone affected by HIV through comprehensive, integrated prevention, </w:t>
      </w:r>
      <w:r>
        <w:rPr>
          <w:color w:val="231F20"/>
        </w:rPr>
        <w:t>care, and treatment programs.</w:t>
      </w:r>
    </w:p>
    <w:p>
      <w:pPr>
        <w:pStyle w:val="Heading8"/>
        <w:spacing w:line="247" w:lineRule="auto" w:before="197"/>
        <w:ind w:right="1121"/>
      </w:pPr>
      <w:r>
        <w:rPr>
          <w:color w:val="231F20"/>
          <w:spacing w:val="-2"/>
          <w:w w:val="105"/>
        </w:rPr>
        <w:t>American</w:t>
      </w:r>
      <w:r>
        <w:rPr>
          <w:color w:val="231F20"/>
          <w:spacing w:val="-24"/>
          <w:w w:val="105"/>
        </w:rPr>
        <w:t> </w:t>
      </w:r>
      <w:r>
        <w:rPr>
          <w:color w:val="231F20"/>
          <w:spacing w:val="-2"/>
          <w:w w:val="105"/>
        </w:rPr>
        <w:t>Cancer Society</w:t>
      </w:r>
    </w:p>
    <w:p>
      <w:pPr>
        <w:pStyle w:val="BodyText"/>
        <w:spacing w:before="163"/>
      </w:pPr>
      <w:r>
        <w:rPr>
          <w:color w:val="231F20"/>
          <w:w w:val="110"/>
        </w:rPr>
        <w:t>800-227-2345</w:t>
      </w:r>
      <w:r>
        <w:rPr>
          <w:color w:val="231F20"/>
          <w:spacing w:val="-10"/>
          <w:w w:val="110"/>
        </w:rPr>
        <w:t> </w:t>
      </w:r>
      <w:r>
        <w:rPr>
          <w:color w:val="231F20"/>
          <w:spacing w:val="-5"/>
          <w:w w:val="110"/>
        </w:rPr>
        <w:t>or</w:t>
      </w:r>
    </w:p>
    <w:p>
      <w:pPr>
        <w:pStyle w:val="BodyText"/>
        <w:spacing w:before="10"/>
      </w:pPr>
      <w:hyperlink r:id="rId38">
        <w:r>
          <w:rPr>
            <w:color w:val="231F20"/>
            <w:spacing w:val="-2"/>
          </w:rPr>
          <w:t>https://www.cancer.org/</w:t>
        </w:r>
      </w:hyperlink>
    </w:p>
    <w:p>
      <w:pPr>
        <w:pStyle w:val="BodyText"/>
        <w:spacing w:line="249" w:lineRule="auto" w:before="190"/>
        <w:ind w:right="418"/>
      </w:pPr>
      <w:r>
        <w:rPr>
          <w:color w:val="231F20"/>
          <w:w w:val="105"/>
        </w:rPr>
        <w:t>Pewaukee, WI. Programs and services to help you </w:t>
      </w:r>
      <w:r>
        <w:rPr>
          <w:color w:val="231F20"/>
          <w:spacing w:val="-2"/>
          <w:w w:val="105"/>
        </w:rPr>
        <w:t>manage</w:t>
      </w:r>
      <w:r>
        <w:rPr>
          <w:color w:val="231F20"/>
          <w:spacing w:val="-14"/>
          <w:w w:val="105"/>
        </w:rPr>
        <w:t> </w:t>
      </w:r>
      <w:r>
        <w:rPr>
          <w:color w:val="231F20"/>
          <w:spacing w:val="-2"/>
          <w:w w:val="105"/>
        </w:rPr>
        <w:t>cancer</w:t>
      </w:r>
      <w:r>
        <w:rPr>
          <w:color w:val="231F20"/>
          <w:spacing w:val="-14"/>
          <w:w w:val="105"/>
        </w:rPr>
        <w:t> </w:t>
      </w:r>
      <w:r>
        <w:rPr>
          <w:color w:val="231F20"/>
          <w:spacing w:val="-2"/>
          <w:w w:val="105"/>
        </w:rPr>
        <w:t>treatment </w:t>
      </w:r>
      <w:r>
        <w:rPr>
          <w:color w:val="231F20"/>
          <w:w w:val="105"/>
        </w:rPr>
        <w:t>and recovery and find the</w:t>
      </w:r>
    </w:p>
    <w:p>
      <w:pPr>
        <w:pStyle w:val="BodyText"/>
        <w:spacing w:line="268" w:lineRule="exact"/>
      </w:pPr>
      <w:r>
        <w:rPr>
          <w:color w:val="231F20"/>
          <w:w w:val="105"/>
        </w:rPr>
        <w:t>emotional</w:t>
      </w:r>
      <w:r>
        <w:rPr>
          <w:color w:val="231F20"/>
          <w:spacing w:val="-10"/>
          <w:w w:val="105"/>
        </w:rPr>
        <w:t> </w:t>
      </w:r>
      <w:r>
        <w:rPr>
          <w:color w:val="231F20"/>
          <w:w w:val="105"/>
        </w:rPr>
        <w:t>support</w:t>
      </w:r>
      <w:r>
        <w:rPr>
          <w:color w:val="231F20"/>
          <w:spacing w:val="-10"/>
          <w:w w:val="105"/>
        </w:rPr>
        <w:t> </w:t>
      </w:r>
      <w:r>
        <w:rPr>
          <w:color w:val="231F20"/>
          <w:w w:val="105"/>
        </w:rPr>
        <w:t>you</w:t>
      </w:r>
      <w:r>
        <w:rPr>
          <w:color w:val="231F20"/>
          <w:spacing w:val="-10"/>
          <w:w w:val="105"/>
        </w:rPr>
        <w:t> </w:t>
      </w:r>
      <w:r>
        <w:rPr>
          <w:color w:val="231F20"/>
          <w:spacing w:val="-2"/>
          <w:w w:val="105"/>
        </w:rPr>
        <w:t>need.</w:t>
      </w:r>
    </w:p>
    <w:p>
      <w:pPr>
        <w:pStyle w:val="BodyText"/>
        <w:spacing w:after="0" w:line="268" w:lineRule="exact"/>
        <w:sectPr>
          <w:type w:val="continuous"/>
          <w:pgSz w:w="12240" w:h="15840"/>
          <w:pgMar w:header="694" w:footer="0" w:top="540" w:bottom="280" w:left="360" w:right="360"/>
          <w:cols w:num="3" w:equalWidth="0">
            <w:col w:w="3596" w:space="269"/>
            <w:col w:w="3604" w:space="262"/>
            <w:col w:w="3789"/>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pPr>
      <w:r>
        <w:rPr/>
        <mc:AlternateContent>
          <mc:Choice Requires="wps">
            <w:drawing>
              <wp:anchor distT="0" distB="0" distL="0" distR="0" allowOverlap="1" layoutInCell="1" locked="0" behindDoc="0" simplePos="0" relativeHeight="15737856">
                <wp:simplePos x="0" y="0"/>
                <wp:positionH relativeFrom="page">
                  <wp:posOffset>2620898</wp:posOffset>
                </wp:positionH>
                <wp:positionV relativeFrom="page">
                  <wp:posOffset>868680</wp:posOffset>
                </wp:positionV>
                <wp:extent cx="1270" cy="8842375"/>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7856"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38368">
                <wp:simplePos x="0" y="0"/>
                <wp:positionH relativeFrom="page">
                  <wp:posOffset>5068951</wp:posOffset>
                </wp:positionH>
                <wp:positionV relativeFrom="page">
                  <wp:posOffset>868680</wp:posOffset>
                </wp:positionV>
                <wp:extent cx="1270" cy="8842375"/>
                <wp:effectExtent l="0" t="0" r="0" b="0"/>
                <wp:wrapNone/>
                <wp:docPr id="51" name="Graphic 51"/>
                <wp:cNvGraphicFramePr>
                  <a:graphicFrameLocks/>
                </wp:cNvGraphicFramePr>
                <a:graphic>
                  <a:graphicData uri="http://schemas.microsoft.com/office/word/2010/wordprocessingShape">
                    <wps:wsp>
                      <wps:cNvPr id="51" name="Graphic 51"/>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8368" from="399.130005pt,68.400002pt" to="399.130005pt,764.640002pt" stroked="true" strokeweight="1pt" strokecolor="#dee5eb">
                <v:stroke dashstyle="solid"/>
                <w10:wrap type="none"/>
              </v:line>
            </w:pict>
          </mc:Fallback>
        </mc:AlternateContent>
      </w:r>
      <w:r>
        <w:rPr>
          <w:color w:val="231F20"/>
          <w:spacing w:val="-4"/>
        </w:rPr>
        <w:t>Arthritis</w:t>
      </w:r>
      <w:r>
        <w:rPr>
          <w:color w:val="231F20"/>
          <w:spacing w:val="-7"/>
        </w:rPr>
        <w:t> </w:t>
      </w:r>
      <w:r>
        <w:rPr>
          <w:color w:val="231F20"/>
          <w:spacing w:val="-2"/>
        </w:rPr>
        <w:t>Foundation</w:t>
      </w:r>
    </w:p>
    <w:p>
      <w:pPr>
        <w:pStyle w:val="BodyText"/>
        <w:spacing w:before="172"/>
      </w:pPr>
      <w:r>
        <w:rPr>
          <w:color w:val="231F20"/>
          <w:w w:val="110"/>
        </w:rPr>
        <w:t>800-283-7800</w:t>
      </w:r>
      <w:r>
        <w:rPr>
          <w:color w:val="231F20"/>
          <w:spacing w:val="19"/>
          <w:w w:val="110"/>
        </w:rPr>
        <w:t> </w:t>
      </w:r>
      <w:r>
        <w:rPr>
          <w:color w:val="231F20"/>
          <w:spacing w:val="-5"/>
          <w:w w:val="110"/>
        </w:rPr>
        <w:t>or</w:t>
      </w:r>
    </w:p>
    <w:p>
      <w:pPr>
        <w:pStyle w:val="BodyText"/>
        <w:spacing w:before="10"/>
      </w:pPr>
      <w:hyperlink r:id="rId39">
        <w:r>
          <w:rPr>
            <w:color w:val="231F20"/>
            <w:spacing w:val="-2"/>
            <w:w w:val="105"/>
          </w:rPr>
          <w:t>https://www.arthritis.org/home</w:t>
        </w:r>
      </w:hyperlink>
    </w:p>
    <w:p>
      <w:pPr>
        <w:pStyle w:val="BodyText"/>
        <w:spacing w:line="249" w:lineRule="auto" w:before="190"/>
      </w:pPr>
      <w:r>
        <w:rPr>
          <w:color w:val="231F20"/>
        </w:rPr>
        <w:t>Madison, WI. Championing </w:t>
      </w:r>
      <w:r>
        <w:rPr>
          <w:color w:val="231F20"/>
        </w:rPr>
        <w:t>the </w:t>
      </w:r>
      <w:r>
        <w:rPr>
          <w:color w:val="231F20"/>
          <w:w w:val="105"/>
        </w:rPr>
        <w:t>fight against arthritis with life-changing resources, science, advocacy, and community </w:t>
      </w:r>
      <w:r>
        <w:rPr>
          <w:color w:val="231F20"/>
          <w:spacing w:val="-2"/>
          <w:w w:val="105"/>
        </w:rPr>
        <w:t>connections.</w:t>
      </w:r>
    </w:p>
    <w:p>
      <w:pPr>
        <w:pStyle w:val="Heading8"/>
        <w:spacing w:line="247" w:lineRule="auto" w:before="197"/>
      </w:pPr>
      <w:r>
        <w:rPr>
          <w:color w:val="231F20"/>
          <w:spacing w:val="-2"/>
          <w:w w:val="105"/>
        </w:rPr>
        <w:t>Autism</w:t>
      </w:r>
      <w:r>
        <w:rPr>
          <w:color w:val="231F20"/>
          <w:spacing w:val="-24"/>
          <w:w w:val="105"/>
        </w:rPr>
        <w:t> </w:t>
      </w:r>
      <w:r>
        <w:rPr>
          <w:color w:val="231F20"/>
          <w:spacing w:val="-2"/>
          <w:w w:val="105"/>
        </w:rPr>
        <w:t>Society</w:t>
      </w:r>
      <w:r>
        <w:rPr>
          <w:color w:val="231F20"/>
          <w:spacing w:val="-32"/>
          <w:w w:val="105"/>
        </w:rPr>
        <w:t> </w:t>
      </w:r>
      <w:r>
        <w:rPr>
          <w:color w:val="231F20"/>
          <w:spacing w:val="-2"/>
          <w:w w:val="105"/>
        </w:rPr>
        <w:t>of Wisconsin</w:t>
      </w:r>
    </w:p>
    <w:p>
      <w:pPr>
        <w:pStyle w:val="BodyText"/>
        <w:spacing w:before="163"/>
      </w:pPr>
      <w:r>
        <w:rPr>
          <w:color w:val="231F20"/>
          <w:w w:val="110"/>
        </w:rPr>
        <w:t>888-428-8476</w:t>
      </w:r>
      <w:r>
        <w:rPr>
          <w:color w:val="231F20"/>
          <w:spacing w:val="8"/>
          <w:w w:val="110"/>
        </w:rPr>
        <w:t> </w:t>
      </w:r>
      <w:r>
        <w:rPr>
          <w:color w:val="231F20"/>
          <w:w w:val="110"/>
        </w:rPr>
        <w:t>or</w:t>
      </w:r>
      <w:r>
        <w:rPr>
          <w:color w:val="231F20"/>
          <w:spacing w:val="9"/>
          <w:w w:val="110"/>
        </w:rPr>
        <w:t> </w:t>
      </w:r>
      <w:r>
        <w:rPr>
          <w:color w:val="231F20"/>
          <w:w w:val="110"/>
        </w:rPr>
        <w:t>920-</w:t>
      </w:r>
      <w:r>
        <w:rPr>
          <w:color w:val="231F20"/>
          <w:spacing w:val="-4"/>
          <w:w w:val="110"/>
        </w:rPr>
        <w:t>558-</w:t>
      </w:r>
    </w:p>
    <w:p>
      <w:pPr>
        <w:pStyle w:val="BodyText"/>
        <w:spacing w:before="10"/>
      </w:pPr>
      <w:r>
        <w:rPr>
          <w:color w:val="231F20"/>
          <w:w w:val="105"/>
        </w:rPr>
        <w:t>4602</w:t>
      </w:r>
      <w:r>
        <w:rPr>
          <w:color w:val="231F20"/>
          <w:spacing w:val="6"/>
          <w:w w:val="105"/>
        </w:rPr>
        <w:t> </w:t>
      </w:r>
      <w:r>
        <w:rPr>
          <w:color w:val="231F20"/>
          <w:w w:val="105"/>
        </w:rPr>
        <w:t>or</w:t>
      </w:r>
      <w:r>
        <w:rPr>
          <w:color w:val="231F20"/>
          <w:spacing w:val="6"/>
          <w:w w:val="105"/>
        </w:rPr>
        <w:t> </w:t>
      </w:r>
      <w:r>
        <w:rPr>
          <w:color w:val="231F20"/>
          <w:spacing w:val="-2"/>
          <w:w w:val="105"/>
        </w:rPr>
        <w:t>autismsocietywi.org</w:t>
      </w:r>
    </w:p>
    <w:p>
      <w:pPr>
        <w:pStyle w:val="BodyText"/>
        <w:spacing w:line="249" w:lineRule="auto" w:before="191"/>
        <w:ind w:right="105"/>
      </w:pPr>
      <w:r>
        <w:rPr>
          <w:color w:val="231F20"/>
          <w:w w:val="105"/>
        </w:rPr>
        <w:t>Menasha, WI. Provide a community for individuals affected by autism, their families,</w:t>
      </w:r>
      <w:r>
        <w:rPr>
          <w:color w:val="231F20"/>
          <w:spacing w:val="-17"/>
          <w:w w:val="105"/>
        </w:rPr>
        <w:t> </w:t>
      </w:r>
      <w:r>
        <w:rPr>
          <w:color w:val="231F20"/>
          <w:w w:val="105"/>
        </w:rPr>
        <w:t>and</w:t>
      </w:r>
      <w:r>
        <w:rPr>
          <w:color w:val="231F20"/>
          <w:spacing w:val="-16"/>
          <w:w w:val="105"/>
        </w:rPr>
        <w:t> </w:t>
      </w:r>
      <w:r>
        <w:rPr>
          <w:color w:val="231F20"/>
          <w:w w:val="105"/>
        </w:rPr>
        <w:t>professionals who serve them.</w:t>
      </w:r>
    </w:p>
    <w:p>
      <w:pPr>
        <w:pStyle w:val="Heading8"/>
        <w:spacing w:line="247" w:lineRule="auto" w:before="196"/>
      </w:pPr>
      <w:r>
        <w:rPr>
          <w:color w:val="231F20"/>
        </w:rPr>
        <w:t>Brain</w:t>
      </w:r>
      <w:r>
        <w:rPr>
          <w:color w:val="231F20"/>
          <w:spacing w:val="-14"/>
        </w:rPr>
        <w:t> </w:t>
      </w:r>
      <w:r>
        <w:rPr>
          <w:color w:val="231F20"/>
        </w:rPr>
        <w:t>Injury</w:t>
      </w:r>
      <w:r>
        <w:rPr>
          <w:color w:val="231F20"/>
          <w:spacing w:val="-33"/>
        </w:rPr>
        <w:t> </w:t>
      </w:r>
      <w:r>
        <w:rPr>
          <w:color w:val="231F20"/>
        </w:rPr>
        <w:t>Alliance</w:t>
      </w:r>
      <w:r>
        <w:rPr>
          <w:color w:val="231F20"/>
          <w:spacing w:val="-14"/>
        </w:rPr>
        <w:t> </w:t>
      </w:r>
      <w:r>
        <w:rPr>
          <w:color w:val="231F20"/>
        </w:rPr>
        <w:t>of </w:t>
      </w:r>
      <w:r>
        <w:rPr>
          <w:color w:val="231F20"/>
          <w:spacing w:val="-2"/>
          <w:w w:val="105"/>
        </w:rPr>
        <w:t>Wisconsin</w:t>
      </w:r>
    </w:p>
    <w:p>
      <w:pPr>
        <w:pStyle w:val="BodyText"/>
        <w:spacing w:before="163"/>
      </w:pPr>
      <w:r>
        <w:rPr>
          <w:color w:val="231F20"/>
          <w:w w:val="110"/>
        </w:rPr>
        <w:t>262-790-9660</w:t>
      </w:r>
      <w:r>
        <w:rPr>
          <w:color w:val="231F20"/>
          <w:spacing w:val="19"/>
          <w:w w:val="110"/>
        </w:rPr>
        <w:t> </w:t>
      </w:r>
      <w:r>
        <w:rPr>
          <w:color w:val="231F20"/>
          <w:spacing w:val="-5"/>
          <w:w w:val="110"/>
        </w:rPr>
        <w:t>or</w:t>
      </w:r>
    </w:p>
    <w:p>
      <w:pPr>
        <w:pStyle w:val="BodyText"/>
        <w:spacing w:before="11"/>
      </w:pPr>
      <w:hyperlink r:id="rId40">
        <w:r>
          <w:rPr>
            <w:color w:val="231F20"/>
            <w:spacing w:val="-2"/>
          </w:rPr>
          <w:t>http://biaw.org/</w:t>
        </w:r>
      </w:hyperlink>
    </w:p>
    <w:p>
      <w:pPr>
        <w:pStyle w:val="BodyText"/>
        <w:spacing w:line="249" w:lineRule="auto" w:before="190"/>
        <w:ind w:right="691"/>
      </w:pPr>
      <w:r>
        <w:rPr>
          <w:color w:val="231F20"/>
          <w:w w:val="105"/>
        </w:rPr>
        <w:t>Eau Claire, WI. Provide education, advocacy, prevention, information &amp;</w:t>
      </w:r>
      <w:r>
        <w:rPr>
          <w:color w:val="231F20"/>
          <w:spacing w:val="-17"/>
          <w:w w:val="105"/>
        </w:rPr>
        <w:t> </w:t>
      </w:r>
      <w:r>
        <w:rPr>
          <w:color w:val="231F20"/>
          <w:w w:val="105"/>
        </w:rPr>
        <w:t>resources,</w:t>
      </w:r>
      <w:r>
        <w:rPr>
          <w:color w:val="231F20"/>
          <w:spacing w:val="-16"/>
          <w:w w:val="105"/>
        </w:rPr>
        <w:t> </w:t>
      </w:r>
      <w:r>
        <w:rPr>
          <w:color w:val="231F20"/>
          <w:w w:val="105"/>
        </w:rPr>
        <w:t>and</w:t>
      </w:r>
      <w:r>
        <w:rPr>
          <w:color w:val="231F20"/>
          <w:spacing w:val="-16"/>
          <w:w w:val="105"/>
        </w:rPr>
        <w:t> </w:t>
      </w:r>
      <w:r>
        <w:rPr>
          <w:color w:val="231F20"/>
          <w:w w:val="105"/>
        </w:rPr>
        <w:t>support services to brain injury survivors, families, and </w:t>
      </w:r>
      <w:r>
        <w:rPr>
          <w:color w:val="231F20"/>
          <w:spacing w:val="-2"/>
          <w:w w:val="105"/>
        </w:rPr>
        <w:t>professionals.</w:t>
      </w:r>
    </w:p>
    <w:p>
      <w:pPr>
        <w:pStyle w:val="Heading8"/>
        <w:spacing w:line="247" w:lineRule="auto" w:before="196"/>
      </w:pPr>
      <w:r>
        <w:rPr>
          <w:color w:val="231F20"/>
        </w:rPr>
        <w:t>Brain</w:t>
      </w:r>
      <w:r>
        <w:rPr>
          <w:color w:val="231F20"/>
          <w:spacing w:val="-11"/>
        </w:rPr>
        <w:t> </w:t>
      </w:r>
      <w:r>
        <w:rPr>
          <w:color w:val="231F20"/>
        </w:rPr>
        <w:t>Injury</w:t>
      </w:r>
      <w:r>
        <w:rPr>
          <w:color w:val="231F20"/>
          <w:spacing w:val="-20"/>
        </w:rPr>
        <w:t> </w:t>
      </w:r>
      <w:r>
        <w:rPr>
          <w:color w:val="231F20"/>
        </w:rPr>
        <w:t>Resource </w:t>
      </w:r>
      <w:r>
        <w:rPr>
          <w:color w:val="231F20"/>
          <w:w w:val="105"/>
        </w:rPr>
        <w:t>Center of</w:t>
      </w:r>
      <w:r>
        <w:rPr>
          <w:color w:val="231F20"/>
          <w:spacing w:val="-3"/>
          <w:w w:val="105"/>
        </w:rPr>
        <w:t> </w:t>
      </w:r>
      <w:r>
        <w:rPr>
          <w:color w:val="231F20"/>
          <w:w w:val="105"/>
        </w:rPr>
        <w:t>Wisconsin</w:t>
      </w:r>
    </w:p>
    <w:p>
      <w:pPr>
        <w:pStyle w:val="BodyText"/>
        <w:spacing w:line="249" w:lineRule="auto" w:before="163"/>
      </w:pPr>
      <w:r>
        <w:rPr>
          <w:color w:val="231F20"/>
          <w:w w:val="105"/>
        </w:rPr>
        <w:t>262-770-4882 or </w:t>
      </w:r>
      <w:hyperlink r:id="rId41">
        <w:r>
          <w:rPr>
            <w:color w:val="231F20"/>
            <w:w w:val="105"/>
          </w:rPr>
          <w:t>https://www.</w:t>
        </w:r>
      </w:hyperlink>
      <w:r>
        <w:rPr>
          <w:color w:val="231F20"/>
          <w:w w:val="105"/>
        </w:rPr>
        <w:t> </w:t>
      </w:r>
      <w:r>
        <w:rPr>
          <w:color w:val="231F20"/>
          <w:spacing w:val="-2"/>
          <w:w w:val="105"/>
        </w:rPr>
        <w:t>bircofwi.org/</w:t>
      </w:r>
    </w:p>
    <w:p>
      <w:pPr>
        <w:pStyle w:val="BodyText"/>
        <w:spacing w:line="249" w:lineRule="auto" w:before="179"/>
        <w:ind w:right="105"/>
      </w:pPr>
      <w:r>
        <w:rPr>
          <w:color w:val="231F20"/>
          <w:w w:val="105"/>
        </w:rPr>
        <w:t>Waukesha, WI. To offer </w:t>
      </w:r>
      <w:r>
        <w:rPr>
          <w:color w:val="231F20"/>
        </w:rPr>
        <w:t>assistance, provide </w:t>
      </w:r>
      <w:r>
        <w:rPr>
          <w:color w:val="231F20"/>
        </w:rPr>
        <w:t>resources, </w:t>
      </w:r>
      <w:r>
        <w:rPr>
          <w:color w:val="231F20"/>
          <w:w w:val="105"/>
        </w:rPr>
        <w:t>and create a better future through brain injury prevention, education, and </w:t>
      </w:r>
      <w:r>
        <w:rPr>
          <w:color w:val="231F20"/>
          <w:spacing w:val="-2"/>
          <w:w w:val="105"/>
        </w:rPr>
        <w:t>advocacy.</w:t>
      </w:r>
    </w:p>
    <w:p>
      <w:pPr>
        <w:pStyle w:val="Heading8"/>
        <w:spacing w:line="247" w:lineRule="auto"/>
      </w:pPr>
      <w:r>
        <w:rPr>
          <w:b w:val="0"/>
        </w:rPr>
        <w:br w:type="column"/>
      </w:r>
      <w:r>
        <w:rPr>
          <w:color w:val="231F20"/>
          <w:spacing w:val="-2"/>
          <w:w w:val="105"/>
        </w:rPr>
        <w:t>Coalition</w:t>
      </w:r>
      <w:r>
        <w:rPr>
          <w:color w:val="231F20"/>
          <w:spacing w:val="-20"/>
          <w:w w:val="105"/>
        </w:rPr>
        <w:t> </w:t>
      </w:r>
      <w:r>
        <w:rPr>
          <w:color w:val="231F20"/>
          <w:spacing w:val="-2"/>
          <w:w w:val="105"/>
        </w:rPr>
        <w:t>of</w:t>
      </w:r>
      <w:r>
        <w:rPr>
          <w:color w:val="231F20"/>
          <w:spacing w:val="-37"/>
          <w:w w:val="105"/>
        </w:rPr>
        <w:t> </w:t>
      </w:r>
      <w:r>
        <w:rPr>
          <w:color w:val="231F20"/>
          <w:spacing w:val="-2"/>
          <w:w w:val="105"/>
        </w:rPr>
        <w:t>Wisconsin </w:t>
      </w:r>
      <w:r>
        <w:rPr>
          <w:color w:val="231F20"/>
          <w:w w:val="105"/>
        </w:rPr>
        <w:t>Aging Groups (CWAG)</w:t>
      </w:r>
    </w:p>
    <w:p>
      <w:pPr>
        <w:pStyle w:val="BodyText"/>
        <w:spacing w:before="162"/>
      </w:pPr>
      <w:r>
        <w:rPr>
          <w:color w:val="231F20"/>
          <w:w w:val="110"/>
        </w:rPr>
        <w:t>800-488-2596</w:t>
      </w:r>
      <w:r>
        <w:rPr>
          <w:color w:val="231F20"/>
          <w:spacing w:val="47"/>
          <w:w w:val="110"/>
        </w:rPr>
        <w:t> </w:t>
      </w:r>
      <w:r>
        <w:rPr>
          <w:color w:val="231F20"/>
          <w:spacing w:val="-5"/>
          <w:w w:val="110"/>
        </w:rPr>
        <w:t>or</w:t>
      </w:r>
    </w:p>
    <w:p>
      <w:pPr>
        <w:pStyle w:val="BodyText"/>
        <w:spacing w:line="249" w:lineRule="auto" w:before="11"/>
        <w:ind w:right="110"/>
      </w:pPr>
      <w:r>
        <w:rPr>
          <w:color w:val="231F20"/>
          <w:spacing w:val="-2"/>
        </w:rPr>
        <w:t>https://www.cwagwisconsin. </w:t>
      </w:r>
      <w:r>
        <w:rPr>
          <w:color w:val="231F20"/>
          <w:spacing w:val="-4"/>
          <w:w w:val="105"/>
        </w:rPr>
        <w:t>org/</w:t>
      </w:r>
    </w:p>
    <w:p>
      <w:pPr>
        <w:pStyle w:val="BodyText"/>
        <w:spacing w:line="249" w:lineRule="auto" w:before="179"/>
        <w:ind w:right="284"/>
      </w:pPr>
      <w:r>
        <w:rPr>
          <w:color w:val="231F20"/>
          <w:w w:val="105"/>
        </w:rPr>
        <w:t>Madison, WI. Support </w:t>
      </w:r>
      <w:r>
        <w:rPr>
          <w:color w:val="231F20"/>
          <w:spacing w:val="-2"/>
          <w:w w:val="105"/>
        </w:rPr>
        <w:t>Wisconsin</w:t>
      </w:r>
      <w:r>
        <w:rPr>
          <w:color w:val="231F20"/>
          <w:spacing w:val="-13"/>
          <w:w w:val="105"/>
        </w:rPr>
        <w:t> </w:t>
      </w:r>
      <w:r>
        <w:rPr>
          <w:color w:val="231F20"/>
          <w:spacing w:val="-2"/>
          <w:w w:val="105"/>
        </w:rPr>
        <w:t>Health</w:t>
      </w:r>
      <w:r>
        <w:rPr>
          <w:color w:val="231F20"/>
          <w:spacing w:val="-13"/>
          <w:w w:val="105"/>
        </w:rPr>
        <w:t> </w:t>
      </w:r>
      <w:r>
        <w:rPr>
          <w:color w:val="231F20"/>
          <w:spacing w:val="-2"/>
          <w:w w:val="105"/>
        </w:rPr>
        <w:t>and</w:t>
      </w:r>
      <w:r>
        <w:rPr>
          <w:color w:val="231F20"/>
          <w:spacing w:val="-13"/>
          <w:w w:val="105"/>
        </w:rPr>
        <w:t> </w:t>
      </w:r>
      <w:r>
        <w:rPr>
          <w:color w:val="231F20"/>
          <w:spacing w:val="-2"/>
          <w:w w:val="105"/>
        </w:rPr>
        <w:t>Aging initiatives.</w:t>
      </w:r>
    </w:p>
    <w:p>
      <w:pPr>
        <w:pStyle w:val="Heading8"/>
        <w:spacing w:line="247" w:lineRule="auto" w:before="198"/>
        <w:ind w:right="284"/>
      </w:pPr>
      <w:r>
        <w:rPr>
          <w:color w:val="231F20"/>
          <w:spacing w:val="-2"/>
          <w:w w:val="105"/>
        </w:rPr>
        <w:t>Crowning </w:t>
      </w:r>
      <w:r>
        <w:rPr>
          <w:color w:val="231F20"/>
          <w:spacing w:val="-2"/>
        </w:rPr>
        <w:t>Achievements</w:t>
      </w:r>
    </w:p>
    <w:p>
      <w:pPr>
        <w:pStyle w:val="BodyText"/>
        <w:spacing w:before="162"/>
      </w:pPr>
      <w:r>
        <w:rPr>
          <w:color w:val="231F20"/>
          <w:w w:val="105"/>
        </w:rPr>
        <w:t>612-850-2298</w:t>
      </w:r>
      <w:r>
        <w:rPr>
          <w:color w:val="231F20"/>
          <w:spacing w:val="22"/>
          <w:w w:val="105"/>
        </w:rPr>
        <w:t> </w:t>
      </w:r>
      <w:r>
        <w:rPr>
          <w:color w:val="231F20"/>
          <w:spacing w:val="-5"/>
          <w:w w:val="105"/>
        </w:rPr>
        <w:t>or</w:t>
      </w:r>
    </w:p>
    <w:p>
      <w:pPr>
        <w:pStyle w:val="BodyText"/>
        <w:spacing w:line="249" w:lineRule="auto" w:before="11"/>
      </w:pPr>
      <w:hyperlink r:id="rId42">
        <w:r>
          <w:rPr>
            <w:color w:val="231F20"/>
            <w:spacing w:val="-2"/>
          </w:rPr>
          <w:t>http://www.</w:t>
        </w:r>
      </w:hyperlink>
      <w:r>
        <w:rPr>
          <w:color w:val="231F20"/>
          <w:spacing w:val="-2"/>
        </w:rPr>
        <w:t> crowningachievements.org/</w:t>
      </w:r>
    </w:p>
    <w:p>
      <w:pPr>
        <w:pStyle w:val="BodyText"/>
        <w:spacing w:line="249" w:lineRule="auto" w:before="179"/>
      </w:pPr>
      <w:r>
        <w:rPr>
          <w:color w:val="231F20"/>
        </w:rPr>
        <w:t>Serving people 16+ with </w:t>
      </w:r>
      <w:r>
        <w:rPr>
          <w:color w:val="231F20"/>
        </w:rPr>
        <w:t>special </w:t>
      </w:r>
      <w:r>
        <w:rPr>
          <w:color w:val="231F20"/>
          <w:w w:val="105"/>
        </w:rPr>
        <w:t>needs. Hosting free and fun events each month.</w:t>
      </w:r>
    </w:p>
    <w:p>
      <w:pPr>
        <w:pStyle w:val="Heading8"/>
        <w:spacing w:line="247" w:lineRule="auto" w:before="198"/>
      </w:pPr>
      <w:r>
        <w:rPr>
          <w:color w:val="231F20"/>
          <w:spacing w:val="-2"/>
          <w:w w:val="105"/>
        </w:rPr>
        <w:t>Disability</w:t>
      </w:r>
      <w:r>
        <w:rPr>
          <w:color w:val="231F20"/>
          <w:spacing w:val="-32"/>
          <w:w w:val="105"/>
        </w:rPr>
        <w:t> </w:t>
      </w:r>
      <w:r>
        <w:rPr>
          <w:color w:val="231F20"/>
          <w:spacing w:val="-2"/>
          <w:w w:val="105"/>
        </w:rPr>
        <w:t>Rights Wisconsin</w:t>
      </w:r>
    </w:p>
    <w:p>
      <w:pPr>
        <w:pStyle w:val="BodyText"/>
        <w:spacing w:before="163"/>
      </w:pPr>
      <w:r>
        <w:rPr>
          <w:color w:val="231F20"/>
          <w:spacing w:val="-2"/>
        </w:rPr>
        <w:t>715-736-1232</w:t>
      </w:r>
      <w:r>
        <w:rPr>
          <w:color w:val="231F20"/>
          <w:spacing w:val="6"/>
        </w:rPr>
        <w:t> </w:t>
      </w:r>
      <w:r>
        <w:rPr>
          <w:color w:val="231F20"/>
          <w:spacing w:val="-5"/>
        </w:rPr>
        <w:t>or</w:t>
      </w:r>
    </w:p>
    <w:p>
      <w:pPr>
        <w:pStyle w:val="BodyText"/>
        <w:spacing w:before="10"/>
      </w:pPr>
      <w:hyperlink r:id="rId43">
        <w:r>
          <w:rPr>
            <w:color w:val="231F20"/>
            <w:spacing w:val="-2"/>
            <w:w w:val="105"/>
          </w:rPr>
          <w:t>https://disabilityrightswi.org/</w:t>
        </w:r>
      </w:hyperlink>
    </w:p>
    <w:p>
      <w:pPr>
        <w:pStyle w:val="BodyText"/>
        <w:spacing w:line="249" w:lineRule="auto" w:before="190"/>
      </w:pPr>
      <w:r>
        <w:rPr>
          <w:color w:val="231F20"/>
          <w:w w:val="105"/>
        </w:rPr>
        <w:t>Rice</w:t>
      </w:r>
      <w:r>
        <w:rPr>
          <w:color w:val="231F20"/>
          <w:spacing w:val="-7"/>
          <w:w w:val="105"/>
        </w:rPr>
        <w:t> </w:t>
      </w:r>
      <w:r>
        <w:rPr>
          <w:color w:val="231F20"/>
          <w:w w:val="105"/>
        </w:rPr>
        <w:t>Lake,</w:t>
      </w:r>
      <w:r>
        <w:rPr>
          <w:color w:val="231F20"/>
          <w:spacing w:val="-7"/>
          <w:w w:val="105"/>
        </w:rPr>
        <w:t> </w:t>
      </w:r>
      <w:r>
        <w:rPr>
          <w:color w:val="231F20"/>
          <w:w w:val="105"/>
        </w:rPr>
        <w:t>WI.</w:t>
      </w:r>
      <w:r>
        <w:rPr>
          <w:color w:val="231F20"/>
          <w:spacing w:val="-7"/>
          <w:w w:val="105"/>
        </w:rPr>
        <w:t> </w:t>
      </w:r>
      <w:r>
        <w:rPr>
          <w:color w:val="231F20"/>
          <w:w w:val="105"/>
        </w:rPr>
        <w:t>Helps</w:t>
      </w:r>
      <w:r>
        <w:rPr>
          <w:color w:val="231F20"/>
          <w:spacing w:val="-7"/>
          <w:w w:val="105"/>
        </w:rPr>
        <w:t> </w:t>
      </w:r>
      <w:r>
        <w:rPr>
          <w:color w:val="231F20"/>
          <w:w w:val="105"/>
        </w:rPr>
        <w:t>people across</w:t>
      </w:r>
      <w:r>
        <w:rPr>
          <w:color w:val="231F20"/>
          <w:spacing w:val="-17"/>
          <w:w w:val="105"/>
        </w:rPr>
        <w:t> </w:t>
      </w:r>
      <w:r>
        <w:rPr>
          <w:color w:val="231F20"/>
          <w:w w:val="105"/>
        </w:rPr>
        <w:t>Wisconsin</w:t>
      </w:r>
      <w:r>
        <w:rPr>
          <w:color w:val="231F20"/>
          <w:spacing w:val="-16"/>
          <w:w w:val="105"/>
        </w:rPr>
        <w:t> </w:t>
      </w:r>
      <w:r>
        <w:rPr>
          <w:color w:val="231F20"/>
          <w:w w:val="105"/>
        </w:rPr>
        <w:t>gain</w:t>
      </w:r>
      <w:r>
        <w:rPr>
          <w:color w:val="231F20"/>
          <w:spacing w:val="-16"/>
          <w:w w:val="105"/>
        </w:rPr>
        <w:t> </w:t>
      </w:r>
      <w:r>
        <w:rPr>
          <w:color w:val="231F20"/>
          <w:w w:val="105"/>
        </w:rPr>
        <w:t>access to benefits, supports and services, and experience opportunity through its advocacy</w:t>
      </w:r>
      <w:r>
        <w:rPr>
          <w:color w:val="231F20"/>
          <w:spacing w:val="-5"/>
          <w:w w:val="105"/>
        </w:rPr>
        <w:t> </w:t>
      </w:r>
      <w:r>
        <w:rPr>
          <w:color w:val="231F20"/>
          <w:w w:val="105"/>
        </w:rPr>
        <w:t>services</w:t>
      </w:r>
      <w:r>
        <w:rPr>
          <w:color w:val="231F20"/>
          <w:spacing w:val="-5"/>
          <w:w w:val="105"/>
        </w:rPr>
        <w:t> </w:t>
      </w:r>
      <w:r>
        <w:rPr>
          <w:color w:val="231F20"/>
          <w:w w:val="105"/>
        </w:rPr>
        <w:t>and</w:t>
      </w:r>
      <w:r>
        <w:rPr>
          <w:color w:val="231F20"/>
          <w:spacing w:val="-5"/>
          <w:w w:val="105"/>
        </w:rPr>
        <w:t> </w:t>
      </w:r>
      <w:r>
        <w:rPr>
          <w:color w:val="231F20"/>
          <w:w w:val="105"/>
        </w:rPr>
        <w:t>legal </w:t>
      </w:r>
      <w:r>
        <w:rPr>
          <w:color w:val="231F20"/>
          <w:spacing w:val="-2"/>
          <w:w w:val="105"/>
        </w:rPr>
        <w:t>expertise.</w:t>
      </w:r>
    </w:p>
    <w:p>
      <w:pPr>
        <w:pStyle w:val="Heading8"/>
        <w:spacing w:line="247" w:lineRule="auto" w:before="196"/>
        <w:ind w:right="1089"/>
      </w:pPr>
      <w:r>
        <w:rPr>
          <w:color w:val="231F20"/>
          <w:w w:val="105"/>
        </w:rPr>
        <w:t>Down</w:t>
      </w:r>
      <w:r>
        <w:rPr>
          <w:color w:val="231F20"/>
          <w:spacing w:val="-24"/>
          <w:w w:val="105"/>
        </w:rPr>
        <w:t> </w:t>
      </w:r>
      <w:r>
        <w:rPr>
          <w:color w:val="231F20"/>
          <w:w w:val="105"/>
        </w:rPr>
        <w:t>Syndrome Association of </w:t>
      </w:r>
      <w:r>
        <w:rPr>
          <w:color w:val="231F20"/>
          <w:spacing w:val="-2"/>
          <w:w w:val="105"/>
        </w:rPr>
        <w:t>Wisconsin</w:t>
      </w:r>
    </w:p>
    <w:p>
      <w:pPr>
        <w:pStyle w:val="BodyText"/>
        <w:spacing w:before="164"/>
      </w:pPr>
      <w:r>
        <w:rPr>
          <w:color w:val="231F20"/>
        </w:rPr>
        <w:t>414-327-3729</w:t>
      </w:r>
      <w:r>
        <w:rPr>
          <w:color w:val="231F20"/>
          <w:spacing w:val="53"/>
        </w:rPr>
        <w:t> </w:t>
      </w:r>
      <w:r>
        <w:rPr>
          <w:color w:val="231F20"/>
          <w:spacing w:val="-5"/>
        </w:rPr>
        <w:t>or</w:t>
      </w:r>
    </w:p>
    <w:p>
      <w:pPr>
        <w:pStyle w:val="BodyText"/>
        <w:spacing w:before="10"/>
      </w:pPr>
      <w:hyperlink r:id="rId44">
        <w:r>
          <w:rPr>
            <w:color w:val="231F20"/>
            <w:spacing w:val="-2"/>
            <w:w w:val="105"/>
          </w:rPr>
          <w:t>https://www.dsaw.org/</w:t>
        </w:r>
      </w:hyperlink>
    </w:p>
    <w:p>
      <w:pPr>
        <w:pStyle w:val="BodyText"/>
        <w:spacing w:line="249" w:lineRule="auto" w:before="191"/>
        <w:ind w:right="284"/>
      </w:pPr>
      <w:r>
        <w:rPr>
          <w:color w:val="231F20"/>
          <w:w w:val="105"/>
        </w:rPr>
        <w:t>West Allis, WI. Provide support to Wisconsin families, individuals with </w:t>
      </w:r>
      <w:r>
        <w:rPr>
          <w:color w:val="231F20"/>
          <w:spacing w:val="-2"/>
          <w:w w:val="105"/>
        </w:rPr>
        <w:t>Down</w:t>
      </w:r>
      <w:r>
        <w:rPr>
          <w:color w:val="231F20"/>
          <w:spacing w:val="-15"/>
          <w:w w:val="105"/>
        </w:rPr>
        <w:t> </w:t>
      </w:r>
      <w:r>
        <w:rPr>
          <w:color w:val="231F20"/>
          <w:spacing w:val="-2"/>
          <w:w w:val="105"/>
        </w:rPr>
        <w:t>syndrome</w:t>
      </w:r>
      <w:r>
        <w:rPr>
          <w:color w:val="231F20"/>
          <w:spacing w:val="-14"/>
          <w:w w:val="105"/>
        </w:rPr>
        <w:t> </w:t>
      </w:r>
      <w:r>
        <w:rPr>
          <w:color w:val="231F20"/>
          <w:spacing w:val="-2"/>
          <w:w w:val="105"/>
        </w:rPr>
        <w:t>and</w:t>
      </w:r>
      <w:r>
        <w:rPr>
          <w:color w:val="231F20"/>
          <w:spacing w:val="-14"/>
          <w:w w:val="105"/>
        </w:rPr>
        <w:t> </w:t>
      </w:r>
      <w:r>
        <w:rPr>
          <w:color w:val="231F20"/>
          <w:spacing w:val="-2"/>
          <w:w w:val="105"/>
        </w:rPr>
        <w:t>related</w:t>
      </w:r>
    </w:p>
    <w:p>
      <w:pPr>
        <w:pStyle w:val="BodyText"/>
        <w:spacing w:line="249" w:lineRule="auto"/>
      </w:pPr>
      <w:r>
        <w:rPr>
          <w:color w:val="231F20"/>
          <w:w w:val="105"/>
        </w:rPr>
        <w:t>disabilities</w:t>
      </w:r>
      <w:r>
        <w:rPr>
          <w:color w:val="231F20"/>
          <w:spacing w:val="-17"/>
          <w:w w:val="105"/>
        </w:rPr>
        <w:t> </w:t>
      </w:r>
      <w:r>
        <w:rPr>
          <w:color w:val="231F20"/>
          <w:w w:val="105"/>
        </w:rPr>
        <w:t>through</w:t>
      </w:r>
      <w:r>
        <w:rPr>
          <w:color w:val="231F20"/>
          <w:spacing w:val="-16"/>
          <w:w w:val="105"/>
        </w:rPr>
        <w:t> </w:t>
      </w:r>
      <w:r>
        <w:rPr>
          <w:color w:val="231F20"/>
          <w:w w:val="105"/>
        </w:rPr>
        <w:t>awareness, information, programs, and </w:t>
      </w:r>
      <w:r>
        <w:rPr>
          <w:color w:val="231F20"/>
          <w:spacing w:val="-2"/>
          <w:w w:val="105"/>
        </w:rPr>
        <w:t>services.</w:t>
      </w:r>
    </w:p>
    <w:p>
      <w:pPr>
        <w:pStyle w:val="Heading8"/>
      </w:pPr>
      <w:r>
        <w:rPr>
          <w:b w:val="0"/>
        </w:rPr>
        <w:br w:type="column"/>
      </w:r>
      <w:r>
        <w:rPr>
          <w:color w:val="231F20"/>
          <w:spacing w:val="-2"/>
          <w:w w:val="105"/>
        </w:rPr>
        <w:t>Epilepsy</w:t>
      </w:r>
      <w:r>
        <w:rPr>
          <w:color w:val="231F20"/>
          <w:spacing w:val="-17"/>
          <w:w w:val="105"/>
        </w:rPr>
        <w:t> </w:t>
      </w:r>
      <w:r>
        <w:rPr>
          <w:color w:val="231F20"/>
          <w:spacing w:val="-2"/>
          <w:w w:val="105"/>
        </w:rPr>
        <w:t>Foundation</w:t>
      </w:r>
    </w:p>
    <w:p>
      <w:pPr>
        <w:pStyle w:val="BodyText"/>
        <w:spacing w:before="172"/>
      </w:pPr>
      <w:r>
        <w:rPr>
          <w:color w:val="231F20"/>
          <w:w w:val="110"/>
        </w:rPr>
        <w:t>608-665-1848</w:t>
      </w:r>
      <w:r>
        <w:rPr>
          <w:color w:val="231F20"/>
          <w:spacing w:val="-10"/>
          <w:w w:val="110"/>
        </w:rPr>
        <w:t> </w:t>
      </w:r>
      <w:r>
        <w:rPr>
          <w:color w:val="231F20"/>
          <w:spacing w:val="-5"/>
          <w:w w:val="110"/>
        </w:rPr>
        <w:t>or</w:t>
      </w:r>
    </w:p>
    <w:p>
      <w:pPr>
        <w:pStyle w:val="BodyText"/>
        <w:spacing w:line="249" w:lineRule="auto" w:before="10"/>
        <w:ind w:right="190"/>
      </w:pPr>
      <w:hyperlink r:id="rId45">
        <w:r>
          <w:rPr>
            <w:color w:val="231F20"/>
            <w:spacing w:val="-2"/>
          </w:rPr>
          <w:t>https://www.epilepsy.com/</w:t>
        </w:r>
      </w:hyperlink>
      <w:r>
        <w:rPr>
          <w:color w:val="231F20"/>
          <w:spacing w:val="-2"/>
        </w:rPr>
        <w:t> </w:t>
      </w:r>
      <w:r>
        <w:rPr>
          <w:color w:val="231F20"/>
          <w:spacing w:val="-2"/>
          <w:w w:val="105"/>
        </w:rPr>
        <w:t>wisconsin</w:t>
      </w:r>
    </w:p>
    <w:p>
      <w:pPr>
        <w:pStyle w:val="BodyText"/>
        <w:spacing w:line="249" w:lineRule="auto" w:before="179"/>
        <w:ind w:right="185"/>
      </w:pPr>
      <w:r>
        <w:rPr>
          <w:color w:val="231F20"/>
        </w:rPr>
        <w:t>Stevens Point, WI. Fight to overcome the challenges of living with epilepsy and to accelerate therapies to stop seizures, find cures, and </w:t>
      </w:r>
      <w:r>
        <w:rPr>
          <w:color w:val="231F20"/>
        </w:rPr>
        <w:t>save </w:t>
      </w:r>
      <w:r>
        <w:rPr>
          <w:color w:val="231F20"/>
          <w:spacing w:val="-2"/>
        </w:rPr>
        <w:t>lives.</w:t>
      </w:r>
    </w:p>
    <w:p>
      <w:pPr>
        <w:pStyle w:val="Heading8"/>
        <w:spacing w:line="247" w:lineRule="auto" w:before="196"/>
      </w:pPr>
      <w:r>
        <w:rPr>
          <w:color w:val="231F20"/>
          <w:w w:val="105"/>
        </w:rPr>
        <w:t>End</w:t>
      </w:r>
      <w:r>
        <w:rPr>
          <w:color w:val="231F20"/>
          <w:spacing w:val="-20"/>
          <w:w w:val="105"/>
        </w:rPr>
        <w:t> </w:t>
      </w:r>
      <w:r>
        <w:rPr>
          <w:color w:val="231F20"/>
          <w:w w:val="105"/>
        </w:rPr>
        <w:t>Domestic</w:t>
      </w:r>
      <w:r>
        <w:rPr>
          <w:color w:val="231F20"/>
          <w:spacing w:val="-30"/>
          <w:w w:val="105"/>
        </w:rPr>
        <w:t> </w:t>
      </w:r>
      <w:r>
        <w:rPr>
          <w:color w:val="231F20"/>
          <w:w w:val="105"/>
        </w:rPr>
        <w:t>Abuse </w:t>
      </w:r>
      <w:r>
        <w:rPr>
          <w:color w:val="231F20"/>
          <w:spacing w:val="-2"/>
          <w:w w:val="105"/>
        </w:rPr>
        <w:t>Wisconsin</w:t>
      </w:r>
    </w:p>
    <w:p>
      <w:pPr>
        <w:pStyle w:val="BodyText"/>
        <w:spacing w:before="163"/>
      </w:pPr>
      <w:r>
        <w:rPr>
          <w:color w:val="231F20"/>
          <w:w w:val="110"/>
        </w:rPr>
        <w:t>608-255-0539</w:t>
      </w:r>
      <w:r>
        <w:rPr>
          <w:color w:val="231F20"/>
          <w:spacing w:val="33"/>
          <w:w w:val="110"/>
        </w:rPr>
        <w:t> </w:t>
      </w:r>
      <w:r>
        <w:rPr>
          <w:color w:val="231F20"/>
          <w:spacing w:val="-5"/>
          <w:w w:val="110"/>
        </w:rPr>
        <w:t>or</w:t>
      </w:r>
    </w:p>
    <w:p>
      <w:pPr>
        <w:pStyle w:val="BodyText"/>
        <w:spacing w:before="10"/>
      </w:pPr>
      <w:hyperlink r:id="rId46">
        <w:r>
          <w:rPr>
            <w:color w:val="231F20"/>
            <w:spacing w:val="-2"/>
          </w:rPr>
          <w:t>https://www.endabusewi.org/</w:t>
        </w:r>
      </w:hyperlink>
    </w:p>
    <w:p>
      <w:pPr>
        <w:pStyle w:val="BodyText"/>
        <w:spacing w:line="249" w:lineRule="auto" w:before="191"/>
        <w:ind w:right="317"/>
      </w:pPr>
      <w:r>
        <w:rPr>
          <w:color w:val="231F20"/>
        </w:rPr>
        <w:t>Madison, WI. Statewide coalition led by social policy advocates, attorneys, and experts working to support, connect, empower, and lead organizations to end </w:t>
      </w:r>
      <w:r>
        <w:rPr>
          <w:color w:val="231F20"/>
        </w:rPr>
        <w:t>domestic </w:t>
      </w:r>
      <w:r>
        <w:rPr>
          <w:color w:val="231F20"/>
          <w:spacing w:val="-2"/>
        </w:rPr>
        <w:t>abuse.</w:t>
      </w:r>
    </w:p>
    <w:p>
      <w:pPr>
        <w:pStyle w:val="Heading8"/>
        <w:spacing w:line="247" w:lineRule="auto" w:before="196"/>
        <w:ind w:right="190"/>
      </w:pPr>
      <w:r>
        <w:rPr>
          <w:color w:val="231F20"/>
          <w:spacing w:val="-4"/>
          <w:w w:val="105"/>
        </w:rPr>
        <w:t>Family</w:t>
      </w:r>
      <w:r>
        <w:rPr>
          <w:color w:val="231F20"/>
          <w:spacing w:val="-32"/>
          <w:w w:val="105"/>
        </w:rPr>
        <w:t> </w:t>
      </w:r>
      <w:r>
        <w:rPr>
          <w:color w:val="231F20"/>
          <w:spacing w:val="-4"/>
          <w:w w:val="105"/>
        </w:rPr>
        <w:t>Care</w:t>
      </w:r>
      <w:r>
        <w:rPr>
          <w:color w:val="231F20"/>
          <w:spacing w:val="-24"/>
          <w:w w:val="105"/>
        </w:rPr>
        <w:t> </w:t>
      </w:r>
      <w:r>
        <w:rPr>
          <w:color w:val="231F20"/>
          <w:spacing w:val="-4"/>
          <w:w w:val="105"/>
        </w:rPr>
        <w:t>&amp;</w:t>
      </w:r>
      <w:r>
        <w:rPr>
          <w:color w:val="231F20"/>
          <w:spacing w:val="-23"/>
          <w:w w:val="105"/>
        </w:rPr>
        <w:t> </w:t>
      </w:r>
      <w:r>
        <w:rPr>
          <w:color w:val="231F20"/>
          <w:spacing w:val="-4"/>
          <w:w w:val="105"/>
        </w:rPr>
        <w:t>IRIS </w:t>
      </w:r>
      <w:r>
        <w:rPr>
          <w:color w:val="231F20"/>
          <w:spacing w:val="-2"/>
          <w:w w:val="105"/>
        </w:rPr>
        <w:t>Ombudsman</w:t>
      </w:r>
    </w:p>
    <w:p>
      <w:pPr>
        <w:pStyle w:val="BodyText"/>
        <w:spacing w:before="162"/>
      </w:pPr>
      <w:r>
        <w:rPr>
          <w:color w:val="231F20"/>
          <w:w w:val="110"/>
        </w:rPr>
        <w:t>800-928</w:t>
      </w:r>
      <w:r>
        <w:rPr>
          <w:color w:val="231F20"/>
          <w:spacing w:val="-11"/>
          <w:w w:val="110"/>
        </w:rPr>
        <w:t> </w:t>
      </w:r>
      <w:r>
        <w:rPr>
          <w:color w:val="231F20"/>
          <w:w w:val="110"/>
        </w:rPr>
        <w:t>8778</w:t>
      </w:r>
      <w:r>
        <w:rPr>
          <w:color w:val="231F20"/>
          <w:spacing w:val="-9"/>
          <w:w w:val="110"/>
        </w:rPr>
        <w:t> </w:t>
      </w:r>
      <w:r>
        <w:rPr>
          <w:color w:val="231F20"/>
          <w:spacing w:val="-5"/>
          <w:w w:val="110"/>
        </w:rPr>
        <w:t>or</w:t>
      </w:r>
    </w:p>
    <w:p>
      <w:pPr>
        <w:pStyle w:val="BodyText"/>
        <w:spacing w:line="249" w:lineRule="auto" w:before="11"/>
      </w:pPr>
      <w:hyperlink r:id="rId43">
        <w:r>
          <w:rPr>
            <w:color w:val="231F20"/>
            <w:spacing w:val="-2"/>
            <w:w w:val="105"/>
          </w:rPr>
          <w:t>https://disabilityrightswi.org/</w:t>
        </w:r>
      </w:hyperlink>
      <w:r>
        <w:rPr>
          <w:color w:val="231F20"/>
          <w:spacing w:val="-2"/>
          <w:w w:val="105"/>
        </w:rPr>
        <w:t> program</w:t>
      </w:r>
    </w:p>
    <w:p>
      <w:pPr>
        <w:pStyle w:val="BodyText"/>
        <w:spacing w:line="249" w:lineRule="auto" w:before="179"/>
        <w:ind w:right="409"/>
      </w:pPr>
      <w:r>
        <w:rPr>
          <w:color w:val="231F20"/>
          <w:w w:val="105"/>
        </w:rPr>
        <w:t>Rice Lake, WI. Disability Rights</w:t>
      </w:r>
      <w:r>
        <w:rPr>
          <w:color w:val="231F20"/>
          <w:spacing w:val="-17"/>
          <w:w w:val="105"/>
        </w:rPr>
        <w:t> </w:t>
      </w:r>
      <w:r>
        <w:rPr>
          <w:color w:val="231F20"/>
          <w:w w:val="105"/>
        </w:rPr>
        <w:t>Office.</w:t>
      </w:r>
      <w:r>
        <w:rPr>
          <w:color w:val="231F20"/>
          <w:spacing w:val="-16"/>
          <w:w w:val="105"/>
        </w:rPr>
        <w:t> </w:t>
      </w:r>
      <w:r>
        <w:rPr>
          <w:color w:val="231F20"/>
          <w:w w:val="105"/>
        </w:rPr>
        <w:t>For</w:t>
      </w:r>
      <w:r>
        <w:rPr>
          <w:color w:val="231F20"/>
          <w:spacing w:val="-16"/>
          <w:w w:val="105"/>
        </w:rPr>
        <w:t> </w:t>
      </w:r>
      <w:r>
        <w:rPr>
          <w:color w:val="231F20"/>
          <w:w w:val="105"/>
        </w:rPr>
        <w:t>complaints, questions, or concerns regarding the care and the rights</w:t>
      </w:r>
      <w:r>
        <w:rPr>
          <w:color w:val="231F20"/>
          <w:spacing w:val="-15"/>
          <w:w w:val="105"/>
        </w:rPr>
        <w:t> </w:t>
      </w:r>
      <w:r>
        <w:rPr>
          <w:color w:val="231F20"/>
          <w:w w:val="105"/>
        </w:rPr>
        <w:t>of</w:t>
      </w:r>
      <w:r>
        <w:rPr>
          <w:color w:val="231F20"/>
          <w:spacing w:val="-15"/>
          <w:w w:val="105"/>
        </w:rPr>
        <w:t> </w:t>
      </w:r>
      <w:r>
        <w:rPr>
          <w:color w:val="231F20"/>
          <w:w w:val="105"/>
        </w:rPr>
        <w:t>people</w:t>
      </w:r>
      <w:r>
        <w:rPr>
          <w:color w:val="231F20"/>
          <w:spacing w:val="-15"/>
          <w:w w:val="105"/>
        </w:rPr>
        <w:t> </w:t>
      </w:r>
      <w:r>
        <w:rPr>
          <w:color w:val="231F20"/>
          <w:w w:val="105"/>
        </w:rPr>
        <w:t>(ages</w:t>
      </w:r>
      <w:r>
        <w:rPr>
          <w:color w:val="231F20"/>
          <w:spacing w:val="-15"/>
          <w:w w:val="105"/>
        </w:rPr>
        <w:t> </w:t>
      </w:r>
      <w:r>
        <w:rPr>
          <w:color w:val="231F20"/>
          <w:w w:val="105"/>
        </w:rPr>
        <w:t>18-</w:t>
      </w:r>
      <w:r>
        <w:rPr>
          <w:color w:val="231F20"/>
          <w:w w:val="105"/>
        </w:rPr>
        <w:t>59) </w:t>
      </w:r>
      <w:r>
        <w:rPr>
          <w:color w:val="231F20"/>
        </w:rPr>
        <w:t>receiving</w:t>
      </w:r>
      <w:r>
        <w:rPr>
          <w:color w:val="231F20"/>
          <w:spacing w:val="8"/>
        </w:rPr>
        <w:t> </w:t>
      </w:r>
      <w:r>
        <w:rPr>
          <w:color w:val="231F20"/>
        </w:rPr>
        <w:t>Family</w:t>
      </w:r>
      <w:r>
        <w:rPr>
          <w:color w:val="231F20"/>
          <w:spacing w:val="9"/>
        </w:rPr>
        <w:t> </w:t>
      </w:r>
      <w:r>
        <w:rPr>
          <w:color w:val="231F20"/>
        </w:rPr>
        <w:t>Care</w:t>
      </w:r>
      <w:r>
        <w:rPr>
          <w:color w:val="231F20"/>
          <w:spacing w:val="8"/>
        </w:rPr>
        <w:t> </w:t>
      </w:r>
      <w:r>
        <w:rPr>
          <w:color w:val="231F20"/>
        </w:rPr>
        <w:t>or</w:t>
      </w:r>
      <w:r>
        <w:rPr>
          <w:color w:val="231F20"/>
          <w:spacing w:val="9"/>
        </w:rPr>
        <w:t> </w:t>
      </w:r>
      <w:r>
        <w:rPr>
          <w:color w:val="231F20"/>
          <w:spacing w:val="-2"/>
        </w:rPr>
        <w:t>IRIS.</w:t>
      </w:r>
    </w:p>
    <w:p>
      <w:pPr>
        <w:pStyle w:val="BodyText"/>
        <w:spacing w:after="0" w:line="249" w:lineRule="auto"/>
        <w:sectPr>
          <w:type w:val="continuous"/>
          <w:pgSz w:w="12240" w:h="15840"/>
          <w:pgMar w:header="694" w:footer="0" w:top="540" w:bottom="280" w:left="360" w:right="360"/>
          <w:cols w:num="3" w:equalWidth="0">
            <w:col w:w="3640" w:space="225"/>
            <w:col w:w="3643" w:space="222"/>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spacing w:line="247" w:lineRule="auto"/>
        <w:ind w:right="94"/>
      </w:pPr>
      <w:r>
        <w:rPr/>
        <mc:AlternateContent>
          <mc:Choice Requires="wps">
            <w:drawing>
              <wp:anchor distT="0" distB="0" distL="0" distR="0" allowOverlap="1" layoutInCell="1" locked="0" behindDoc="0" simplePos="0" relativeHeight="15739392">
                <wp:simplePos x="0" y="0"/>
                <wp:positionH relativeFrom="page">
                  <wp:posOffset>2620898</wp:posOffset>
                </wp:positionH>
                <wp:positionV relativeFrom="paragraph">
                  <wp:posOffset>63861</wp:posOffset>
                </wp:positionV>
                <wp:extent cx="1270" cy="6537959"/>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206.369995pt,5.028469pt" to="206.369995pt,519.828469pt" stroked="true" strokeweight="1pt" strokecolor="#dee5eb">
                <v:stroke dashstyle="solid"/>
                <w10:wrap type="none"/>
              </v:line>
            </w:pict>
          </mc:Fallback>
        </mc:AlternateContent>
      </w:r>
      <w:r>
        <w:rPr>
          <w:color w:val="231F20"/>
        </w:rPr>
        <w:t>Great</w:t>
      </w:r>
      <w:r>
        <w:rPr>
          <w:color w:val="231F20"/>
          <w:spacing w:val="-23"/>
        </w:rPr>
        <w:t> </w:t>
      </w:r>
      <w:r>
        <w:rPr>
          <w:color w:val="231F20"/>
        </w:rPr>
        <w:t>Lakes</w:t>
      </w:r>
      <w:r>
        <w:rPr>
          <w:color w:val="231F20"/>
          <w:spacing w:val="-23"/>
        </w:rPr>
        <w:t> </w:t>
      </w:r>
      <w:r>
        <w:rPr>
          <w:color w:val="231F20"/>
        </w:rPr>
        <w:t>Inter-</w:t>
      </w:r>
      <w:r>
        <w:rPr>
          <w:color w:val="231F20"/>
        </w:rPr>
        <w:t>Tribal Council, Inc. (GLITC)</w:t>
      </w:r>
    </w:p>
    <w:p>
      <w:pPr>
        <w:pStyle w:val="BodyText"/>
        <w:spacing w:before="162"/>
      </w:pPr>
      <w:r>
        <w:rPr>
          <w:color w:val="231F20"/>
          <w:w w:val="105"/>
        </w:rPr>
        <w:t>715-588-3324</w:t>
      </w:r>
      <w:r>
        <w:rPr>
          <w:color w:val="231F20"/>
          <w:spacing w:val="8"/>
          <w:w w:val="105"/>
        </w:rPr>
        <w:t> </w:t>
      </w:r>
      <w:r>
        <w:rPr>
          <w:color w:val="231F20"/>
          <w:spacing w:val="-5"/>
          <w:w w:val="105"/>
        </w:rPr>
        <w:t>or</w:t>
      </w:r>
    </w:p>
    <w:p>
      <w:pPr>
        <w:pStyle w:val="BodyText"/>
        <w:spacing w:before="11"/>
      </w:pPr>
      <w:hyperlink r:id="rId47">
        <w:r>
          <w:rPr>
            <w:color w:val="231F20"/>
            <w:spacing w:val="-2"/>
          </w:rPr>
          <w:t>https://www.glitc.org/</w:t>
        </w:r>
      </w:hyperlink>
    </w:p>
    <w:p>
      <w:pPr>
        <w:pStyle w:val="BodyText"/>
        <w:spacing w:line="249" w:lineRule="auto" w:before="190"/>
        <w:ind w:right="94"/>
      </w:pPr>
      <w:r>
        <w:rPr>
          <w:color w:val="231F20"/>
          <w:w w:val="105"/>
        </w:rPr>
        <w:t>Lac</w:t>
      </w:r>
      <w:r>
        <w:rPr>
          <w:color w:val="231F20"/>
          <w:spacing w:val="-11"/>
          <w:w w:val="105"/>
        </w:rPr>
        <w:t> </w:t>
      </w:r>
      <w:r>
        <w:rPr>
          <w:color w:val="231F20"/>
          <w:w w:val="105"/>
        </w:rPr>
        <w:t>du</w:t>
      </w:r>
      <w:r>
        <w:rPr>
          <w:color w:val="231F20"/>
          <w:spacing w:val="-11"/>
          <w:w w:val="105"/>
        </w:rPr>
        <w:t> </w:t>
      </w:r>
      <w:r>
        <w:rPr>
          <w:color w:val="231F20"/>
          <w:w w:val="105"/>
        </w:rPr>
        <w:t>Flambeau,</w:t>
      </w:r>
      <w:r>
        <w:rPr>
          <w:color w:val="231F20"/>
          <w:spacing w:val="-11"/>
          <w:w w:val="105"/>
        </w:rPr>
        <w:t> </w:t>
      </w:r>
      <w:r>
        <w:rPr>
          <w:color w:val="231F20"/>
          <w:w w:val="105"/>
        </w:rPr>
        <w:t>WI.</w:t>
      </w:r>
      <w:r>
        <w:rPr>
          <w:color w:val="231F20"/>
          <w:spacing w:val="-11"/>
          <w:w w:val="105"/>
        </w:rPr>
        <w:t> </w:t>
      </w:r>
      <w:r>
        <w:rPr>
          <w:color w:val="231F20"/>
          <w:w w:val="105"/>
        </w:rPr>
        <w:t>Support tribes</w:t>
      </w:r>
      <w:r>
        <w:rPr>
          <w:color w:val="231F20"/>
          <w:spacing w:val="-6"/>
          <w:w w:val="105"/>
        </w:rPr>
        <w:t> </w:t>
      </w:r>
      <w:r>
        <w:rPr>
          <w:color w:val="231F20"/>
          <w:w w:val="105"/>
        </w:rPr>
        <w:t>in</w:t>
      </w:r>
      <w:r>
        <w:rPr>
          <w:color w:val="231F20"/>
          <w:spacing w:val="-6"/>
          <w:w w:val="105"/>
        </w:rPr>
        <w:t> </w:t>
      </w:r>
      <w:r>
        <w:rPr>
          <w:color w:val="231F20"/>
          <w:w w:val="105"/>
        </w:rPr>
        <w:t>self-determination</w:t>
      </w:r>
      <w:r>
        <w:rPr>
          <w:color w:val="231F20"/>
          <w:spacing w:val="-6"/>
          <w:w w:val="105"/>
        </w:rPr>
        <w:t> </w:t>
      </w:r>
      <w:r>
        <w:rPr>
          <w:color w:val="231F20"/>
          <w:w w:val="105"/>
        </w:rPr>
        <w:t>by providing assistance.</w:t>
      </w:r>
    </w:p>
    <w:p>
      <w:pPr>
        <w:pStyle w:val="Heading8"/>
        <w:spacing w:line="247" w:lineRule="auto" w:before="198"/>
        <w:ind w:right="1178"/>
      </w:pPr>
      <w:r>
        <w:rPr>
          <w:color w:val="231F20"/>
          <w:spacing w:val="-4"/>
          <w:w w:val="105"/>
        </w:rPr>
        <w:t>Long</w:t>
      </w:r>
      <w:r>
        <w:rPr>
          <w:color w:val="231F20"/>
          <w:spacing w:val="-32"/>
          <w:w w:val="105"/>
        </w:rPr>
        <w:t> </w:t>
      </w:r>
      <w:r>
        <w:rPr>
          <w:color w:val="231F20"/>
          <w:spacing w:val="-4"/>
          <w:w w:val="105"/>
        </w:rPr>
        <w:t>Term</w:t>
      </w:r>
      <w:r>
        <w:rPr>
          <w:color w:val="231F20"/>
          <w:spacing w:val="-24"/>
          <w:w w:val="105"/>
        </w:rPr>
        <w:t> </w:t>
      </w:r>
      <w:r>
        <w:rPr>
          <w:color w:val="231F20"/>
          <w:spacing w:val="-4"/>
          <w:w w:val="105"/>
        </w:rPr>
        <w:t>Care </w:t>
      </w:r>
      <w:r>
        <w:rPr>
          <w:color w:val="231F20"/>
          <w:spacing w:val="-2"/>
          <w:w w:val="105"/>
        </w:rPr>
        <w:t>Ombudsman</w:t>
      </w:r>
    </w:p>
    <w:p>
      <w:pPr>
        <w:pStyle w:val="BodyText"/>
        <w:spacing w:line="249" w:lineRule="auto" w:before="163"/>
        <w:ind w:right="94"/>
      </w:pPr>
      <w:r>
        <w:rPr>
          <w:color w:val="231F20"/>
          <w:spacing w:val="-2"/>
          <w:w w:val="105"/>
        </w:rPr>
        <w:t>800-815-0015</w:t>
      </w:r>
      <w:r>
        <w:rPr>
          <w:color w:val="231F20"/>
          <w:spacing w:val="-7"/>
          <w:w w:val="105"/>
        </w:rPr>
        <w:t> </w:t>
      </w:r>
      <w:r>
        <w:rPr>
          <w:color w:val="231F20"/>
          <w:spacing w:val="-2"/>
          <w:w w:val="105"/>
        </w:rPr>
        <w:t>or</w:t>
      </w:r>
      <w:r>
        <w:rPr>
          <w:color w:val="231F20"/>
          <w:spacing w:val="-7"/>
          <w:w w:val="105"/>
        </w:rPr>
        <w:t> </w:t>
      </w:r>
      <w:hyperlink r:id="rId41">
        <w:r>
          <w:rPr>
            <w:color w:val="231F20"/>
            <w:spacing w:val="-2"/>
            <w:w w:val="105"/>
          </w:rPr>
          <w:t>https://www.</w:t>
        </w:r>
      </w:hyperlink>
      <w:r>
        <w:rPr>
          <w:color w:val="231F20"/>
          <w:spacing w:val="-2"/>
          <w:w w:val="105"/>
        </w:rPr>
        <w:t> dhs.wisconsin.gov/aging/ ltcombud.htm</w:t>
      </w:r>
    </w:p>
    <w:p>
      <w:pPr>
        <w:pStyle w:val="BodyText"/>
        <w:spacing w:line="249" w:lineRule="auto" w:before="178"/>
        <w:ind w:right="94"/>
      </w:pPr>
      <w:r>
        <w:rPr>
          <w:color w:val="231F20"/>
          <w:w w:val="105"/>
        </w:rPr>
        <w:t>For complaints, questions, and/or concerns regarding the care and the rights of residents in nursing homes, group</w:t>
      </w:r>
      <w:r>
        <w:rPr>
          <w:color w:val="231F20"/>
          <w:spacing w:val="-17"/>
          <w:w w:val="105"/>
        </w:rPr>
        <w:t> </w:t>
      </w:r>
      <w:r>
        <w:rPr>
          <w:color w:val="231F20"/>
          <w:w w:val="105"/>
        </w:rPr>
        <w:t>homes,</w:t>
      </w:r>
      <w:r>
        <w:rPr>
          <w:color w:val="231F20"/>
          <w:spacing w:val="-16"/>
          <w:w w:val="105"/>
        </w:rPr>
        <w:t> </w:t>
      </w:r>
      <w:r>
        <w:rPr>
          <w:color w:val="231F20"/>
          <w:w w:val="105"/>
        </w:rPr>
        <w:t>and</w:t>
      </w:r>
      <w:r>
        <w:rPr>
          <w:color w:val="231F20"/>
          <w:spacing w:val="-16"/>
          <w:w w:val="105"/>
        </w:rPr>
        <w:t> </w:t>
      </w:r>
      <w:r>
        <w:rPr>
          <w:color w:val="231F20"/>
          <w:w w:val="105"/>
        </w:rPr>
        <w:t>people</w:t>
      </w:r>
      <w:r>
        <w:rPr>
          <w:color w:val="231F20"/>
          <w:spacing w:val="-16"/>
          <w:w w:val="105"/>
        </w:rPr>
        <w:t> </w:t>
      </w:r>
      <w:r>
        <w:rPr>
          <w:color w:val="231F20"/>
          <w:w w:val="105"/>
        </w:rPr>
        <w:t>60+ receiving Family Care.</w:t>
      </w:r>
    </w:p>
    <w:p>
      <w:pPr>
        <w:pStyle w:val="Heading8"/>
        <w:spacing w:line="247" w:lineRule="auto" w:before="197"/>
        <w:ind w:right="94"/>
      </w:pPr>
      <w:r>
        <w:rPr>
          <w:color w:val="231F20"/>
          <w:spacing w:val="-2"/>
          <w:w w:val="105"/>
        </w:rPr>
        <w:t>National</w:t>
      </w:r>
      <w:r>
        <w:rPr>
          <w:color w:val="231F20"/>
          <w:spacing w:val="-33"/>
          <w:w w:val="105"/>
        </w:rPr>
        <w:t> </w:t>
      </w:r>
      <w:r>
        <w:rPr>
          <w:color w:val="231F20"/>
          <w:spacing w:val="-2"/>
          <w:w w:val="105"/>
        </w:rPr>
        <w:t>Indian</w:t>
      </w:r>
      <w:r>
        <w:rPr>
          <w:color w:val="231F20"/>
          <w:spacing w:val="-24"/>
          <w:w w:val="105"/>
        </w:rPr>
        <w:t> </w:t>
      </w:r>
      <w:r>
        <w:rPr>
          <w:color w:val="231F20"/>
          <w:spacing w:val="-2"/>
          <w:w w:val="105"/>
        </w:rPr>
        <w:t>Health </w:t>
      </w:r>
      <w:r>
        <w:rPr>
          <w:color w:val="231F20"/>
          <w:w w:val="105"/>
        </w:rPr>
        <w:t>Board (NIHB)</w:t>
      </w:r>
    </w:p>
    <w:p>
      <w:pPr>
        <w:pStyle w:val="BodyText"/>
        <w:spacing w:before="162"/>
      </w:pPr>
      <w:r>
        <w:rPr>
          <w:color w:val="231F20"/>
          <w:spacing w:val="4"/>
        </w:rPr>
        <w:t>202-507-4070</w:t>
      </w:r>
      <w:r>
        <w:rPr>
          <w:color w:val="231F20"/>
          <w:spacing w:val="45"/>
        </w:rPr>
        <w:t> </w:t>
      </w:r>
      <w:r>
        <w:rPr>
          <w:color w:val="231F20"/>
          <w:spacing w:val="4"/>
        </w:rPr>
        <w:t>or</w:t>
      </w:r>
      <w:r>
        <w:rPr>
          <w:color w:val="231F20"/>
          <w:spacing w:val="45"/>
        </w:rPr>
        <w:t> </w:t>
      </w:r>
      <w:hyperlink r:id="rId48">
        <w:r>
          <w:rPr>
            <w:color w:val="231F20"/>
            <w:spacing w:val="-2"/>
          </w:rPr>
          <w:t>www.nihb.org</w:t>
        </w:r>
      </w:hyperlink>
    </w:p>
    <w:p>
      <w:pPr>
        <w:pStyle w:val="BodyText"/>
        <w:spacing w:line="249" w:lineRule="auto" w:before="191"/>
        <w:ind w:right="178"/>
      </w:pPr>
      <w:r>
        <w:rPr>
          <w:color w:val="231F20"/>
          <w:spacing w:val="-2"/>
          <w:w w:val="105"/>
        </w:rPr>
        <w:t>Provides</w:t>
      </w:r>
      <w:r>
        <w:rPr>
          <w:color w:val="231F20"/>
          <w:spacing w:val="-12"/>
          <w:w w:val="105"/>
        </w:rPr>
        <w:t> </w:t>
      </w:r>
      <w:r>
        <w:rPr>
          <w:color w:val="231F20"/>
          <w:spacing w:val="-2"/>
          <w:w w:val="105"/>
        </w:rPr>
        <w:t>a</w:t>
      </w:r>
      <w:r>
        <w:rPr>
          <w:color w:val="231F20"/>
          <w:spacing w:val="-12"/>
          <w:w w:val="105"/>
        </w:rPr>
        <w:t> </w:t>
      </w:r>
      <w:r>
        <w:rPr>
          <w:color w:val="231F20"/>
          <w:spacing w:val="-2"/>
          <w:w w:val="105"/>
        </w:rPr>
        <w:t>variety</w:t>
      </w:r>
      <w:r>
        <w:rPr>
          <w:color w:val="231F20"/>
          <w:spacing w:val="-12"/>
          <w:w w:val="105"/>
        </w:rPr>
        <w:t> </w:t>
      </w:r>
      <w:r>
        <w:rPr>
          <w:color w:val="231F20"/>
          <w:spacing w:val="-2"/>
          <w:w w:val="105"/>
        </w:rPr>
        <w:t>of</w:t>
      </w:r>
      <w:r>
        <w:rPr>
          <w:color w:val="231F20"/>
          <w:spacing w:val="-12"/>
          <w:w w:val="105"/>
        </w:rPr>
        <w:t> </w:t>
      </w:r>
      <w:r>
        <w:rPr>
          <w:color w:val="231F20"/>
          <w:spacing w:val="-2"/>
          <w:w w:val="105"/>
        </w:rPr>
        <w:t>services to</w:t>
      </w:r>
      <w:r>
        <w:rPr>
          <w:color w:val="231F20"/>
          <w:spacing w:val="-13"/>
          <w:w w:val="105"/>
        </w:rPr>
        <w:t> </w:t>
      </w:r>
      <w:r>
        <w:rPr>
          <w:color w:val="231F20"/>
          <w:spacing w:val="-2"/>
          <w:w w:val="105"/>
        </w:rPr>
        <w:t>tribes,</w:t>
      </w:r>
      <w:r>
        <w:rPr>
          <w:color w:val="231F20"/>
          <w:spacing w:val="-13"/>
          <w:w w:val="105"/>
        </w:rPr>
        <w:t> </w:t>
      </w:r>
      <w:r>
        <w:rPr>
          <w:color w:val="231F20"/>
          <w:spacing w:val="-2"/>
          <w:w w:val="105"/>
        </w:rPr>
        <w:t>Area</w:t>
      </w:r>
      <w:r>
        <w:rPr>
          <w:color w:val="231F20"/>
          <w:spacing w:val="-13"/>
          <w:w w:val="105"/>
        </w:rPr>
        <w:t> </w:t>
      </w:r>
      <w:r>
        <w:rPr>
          <w:color w:val="231F20"/>
          <w:spacing w:val="-2"/>
          <w:w w:val="105"/>
        </w:rPr>
        <w:t>Health</w:t>
      </w:r>
      <w:r>
        <w:rPr>
          <w:color w:val="231F20"/>
          <w:spacing w:val="-13"/>
          <w:w w:val="105"/>
        </w:rPr>
        <w:t> </w:t>
      </w:r>
      <w:r>
        <w:rPr>
          <w:color w:val="231F20"/>
          <w:spacing w:val="-2"/>
          <w:w w:val="105"/>
        </w:rPr>
        <w:t>Boards, </w:t>
      </w:r>
      <w:r>
        <w:rPr>
          <w:color w:val="231F20"/>
          <w:w w:val="105"/>
        </w:rPr>
        <w:t>Tribal organizations, federal agencies, and private </w:t>
      </w:r>
      <w:r>
        <w:rPr>
          <w:color w:val="231F20"/>
          <w:spacing w:val="-2"/>
          <w:w w:val="105"/>
        </w:rPr>
        <w:t>foundations.</w:t>
      </w:r>
    </w:p>
    <w:p>
      <w:pPr>
        <w:pStyle w:val="Heading8"/>
        <w:spacing w:line="247" w:lineRule="auto"/>
      </w:pPr>
      <w:r>
        <w:rPr>
          <w:b w:val="0"/>
        </w:rPr>
        <w:br w:type="column"/>
      </w:r>
      <w:r>
        <w:rPr>
          <w:color w:val="231F20"/>
          <w:spacing w:val="-2"/>
          <w:w w:val="105"/>
        </w:rPr>
        <w:t>National</w:t>
      </w:r>
      <w:r>
        <w:rPr>
          <w:color w:val="231F20"/>
          <w:spacing w:val="-33"/>
          <w:w w:val="105"/>
        </w:rPr>
        <w:t> </w:t>
      </w:r>
      <w:r>
        <w:rPr>
          <w:color w:val="231F20"/>
          <w:spacing w:val="-2"/>
          <w:w w:val="105"/>
        </w:rPr>
        <w:t>Indian</w:t>
      </w:r>
      <w:r>
        <w:rPr>
          <w:color w:val="231F20"/>
          <w:spacing w:val="-24"/>
          <w:w w:val="105"/>
        </w:rPr>
        <w:t> </w:t>
      </w:r>
      <w:r>
        <w:rPr>
          <w:color w:val="231F20"/>
          <w:spacing w:val="-2"/>
          <w:w w:val="105"/>
        </w:rPr>
        <w:t>Council </w:t>
      </w:r>
      <w:r>
        <w:rPr>
          <w:color w:val="231F20"/>
          <w:w w:val="105"/>
        </w:rPr>
        <w:t>on Aging (NICOA)</w:t>
      </w:r>
    </w:p>
    <w:p>
      <w:pPr>
        <w:pStyle w:val="BodyText"/>
        <w:spacing w:before="162"/>
      </w:pPr>
      <w:r>
        <w:rPr>
          <w:color w:val="231F20"/>
          <w:w w:val="105"/>
        </w:rPr>
        <w:t>505-292-2001</w:t>
      </w:r>
      <w:r>
        <w:rPr>
          <w:color w:val="231F20"/>
          <w:spacing w:val="22"/>
          <w:w w:val="105"/>
        </w:rPr>
        <w:t> </w:t>
      </w:r>
      <w:r>
        <w:rPr>
          <w:color w:val="231F20"/>
          <w:spacing w:val="-5"/>
          <w:w w:val="105"/>
        </w:rPr>
        <w:t>or</w:t>
      </w:r>
    </w:p>
    <w:p>
      <w:pPr>
        <w:pStyle w:val="BodyText"/>
        <w:spacing w:before="11"/>
      </w:pPr>
      <w:hyperlink r:id="rId49">
        <w:r>
          <w:rPr>
            <w:color w:val="231F20"/>
            <w:spacing w:val="-2"/>
          </w:rPr>
          <w:t>https://www.nicoa.org/</w:t>
        </w:r>
      </w:hyperlink>
    </w:p>
    <w:p>
      <w:pPr>
        <w:pStyle w:val="BodyText"/>
        <w:spacing w:line="249" w:lineRule="auto" w:before="190"/>
        <w:ind w:right="90"/>
      </w:pPr>
      <w:r>
        <w:rPr>
          <w:color w:val="231F20"/>
          <w:w w:val="105"/>
        </w:rPr>
        <w:t>Advocate for improved comprehensive</w:t>
      </w:r>
      <w:r>
        <w:rPr>
          <w:color w:val="231F20"/>
          <w:spacing w:val="-17"/>
          <w:w w:val="105"/>
        </w:rPr>
        <w:t> </w:t>
      </w:r>
      <w:r>
        <w:rPr>
          <w:color w:val="231F20"/>
          <w:w w:val="105"/>
        </w:rPr>
        <w:t>health,</w:t>
      </w:r>
      <w:r>
        <w:rPr>
          <w:color w:val="231F20"/>
          <w:spacing w:val="-16"/>
          <w:w w:val="105"/>
        </w:rPr>
        <w:t> </w:t>
      </w:r>
      <w:r>
        <w:rPr>
          <w:color w:val="231F20"/>
          <w:w w:val="105"/>
        </w:rPr>
        <w:t>social services, and economic </w:t>
      </w:r>
      <w:r>
        <w:rPr>
          <w:color w:val="231F20"/>
        </w:rPr>
        <w:t>wellbeing for American </w:t>
      </w:r>
      <w:r>
        <w:rPr>
          <w:color w:val="231F20"/>
        </w:rPr>
        <w:t>Indian </w:t>
      </w:r>
      <w:r>
        <w:rPr>
          <w:color w:val="231F20"/>
          <w:spacing w:val="-2"/>
          <w:w w:val="105"/>
        </w:rPr>
        <w:t>elders.</w:t>
      </w:r>
    </w:p>
    <w:p>
      <w:pPr>
        <w:pStyle w:val="Heading8"/>
        <w:spacing w:line="247" w:lineRule="auto" w:before="197"/>
      </w:pPr>
      <w:r>
        <w:rPr>
          <w:color w:val="231F20"/>
          <w:w w:val="105"/>
        </w:rPr>
        <w:t>Respite Care </w:t>
      </w:r>
      <w:r>
        <w:rPr>
          <w:color w:val="231F20"/>
          <w:spacing w:val="-2"/>
          <w:w w:val="105"/>
        </w:rPr>
        <w:t>Association</w:t>
      </w:r>
      <w:r>
        <w:rPr>
          <w:color w:val="231F20"/>
          <w:spacing w:val="-24"/>
          <w:w w:val="105"/>
        </w:rPr>
        <w:t> </w:t>
      </w:r>
      <w:r>
        <w:rPr>
          <w:color w:val="231F20"/>
          <w:spacing w:val="-2"/>
          <w:w w:val="105"/>
        </w:rPr>
        <w:t>of Wisconsin</w:t>
      </w:r>
    </w:p>
    <w:p>
      <w:pPr>
        <w:pStyle w:val="BodyText"/>
        <w:spacing w:before="164"/>
      </w:pPr>
      <w:r>
        <w:rPr>
          <w:color w:val="231F20"/>
          <w:w w:val="110"/>
        </w:rPr>
        <w:t>608-222-2033</w:t>
      </w:r>
      <w:r>
        <w:rPr>
          <w:color w:val="231F20"/>
          <w:spacing w:val="-10"/>
          <w:w w:val="110"/>
        </w:rPr>
        <w:t> </w:t>
      </w:r>
      <w:r>
        <w:rPr>
          <w:color w:val="231F20"/>
          <w:spacing w:val="-5"/>
          <w:w w:val="110"/>
        </w:rPr>
        <w:t>or</w:t>
      </w:r>
    </w:p>
    <w:p>
      <w:pPr>
        <w:pStyle w:val="BodyText"/>
        <w:spacing w:before="10"/>
      </w:pPr>
      <w:hyperlink r:id="rId50">
        <w:r>
          <w:rPr>
            <w:color w:val="231F20"/>
            <w:spacing w:val="-2"/>
            <w:w w:val="105"/>
          </w:rPr>
          <w:t>https://respitecarewi.org/</w:t>
        </w:r>
      </w:hyperlink>
    </w:p>
    <w:p>
      <w:pPr>
        <w:pStyle w:val="BodyText"/>
        <w:spacing w:line="249" w:lineRule="auto" w:before="191"/>
      </w:pPr>
      <w:r>
        <w:rPr>
          <w:color w:val="231F20"/>
          <w:w w:val="105"/>
        </w:rPr>
        <w:t>Appleton, WI. To promote, </w:t>
      </w:r>
      <w:r>
        <w:rPr>
          <w:color w:val="231F20"/>
        </w:rPr>
        <w:t>support, and expand </w:t>
      </w:r>
      <w:r>
        <w:rPr>
          <w:color w:val="231F20"/>
        </w:rPr>
        <w:t>quality </w:t>
      </w:r>
      <w:r>
        <w:rPr>
          <w:color w:val="231F20"/>
          <w:w w:val="105"/>
        </w:rPr>
        <w:t>statewide respite care.</w:t>
      </w:r>
    </w:p>
    <w:p>
      <w:pPr>
        <w:pStyle w:val="Heading8"/>
        <w:spacing w:line="247" w:lineRule="auto" w:before="197"/>
      </w:pPr>
      <w:r>
        <w:rPr>
          <w:color w:val="231F20"/>
          <w:w w:val="105"/>
        </w:rPr>
        <w:t>SAGE</w:t>
      </w:r>
      <w:r>
        <w:rPr>
          <w:color w:val="231F20"/>
          <w:spacing w:val="-25"/>
          <w:w w:val="105"/>
        </w:rPr>
        <w:t> </w:t>
      </w:r>
      <w:r>
        <w:rPr>
          <w:color w:val="231F20"/>
          <w:w w:val="105"/>
        </w:rPr>
        <w:t>Advocacy</w:t>
      </w:r>
      <w:r>
        <w:rPr>
          <w:color w:val="231F20"/>
          <w:spacing w:val="-24"/>
          <w:w w:val="105"/>
        </w:rPr>
        <w:t> </w:t>
      </w:r>
      <w:r>
        <w:rPr>
          <w:color w:val="231F20"/>
          <w:w w:val="105"/>
        </w:rPr>
        <w:t>and Services for LGBT </w:t>
      </w:r>
      <w:r>
        <w:rPr>
          <w:color w:val="231F20"/>
          <w:spacing w:val="-2"/>
          <w:w w:val="105"/>
        </w:rPr>
        <w:t>Elders</w:t>
      </w:r>
    </w:p>
    <w:p>
      <w:pPr>
        <w:pStyle w:val="BodyText"/>
        <w:spacing w:before="165"/>
      </w:pPr>
      <w:r>
        <w:rPr>
          <w:color w:val="231F20"/>
          <w:w w:val="110"/>
        </w:rPr>
        <w:t>877-360-5428</w:t>
      </w:r>
      <w:r>
        <w:rPr>
          <w:color w:val="231F20"/>
          <w:spacing w:val="-10"/>
          <w:w w:val="110"/>
        </w:rPr>
        <w:t> </w:t>
      </w:r>
      <w:r>
        <w:rPr>
          <w:color w:val="231F20"/>
          <w:spacing w:val="-5"/>
          <w:w w:val="110"/>
        </w:rPr>
        <w:t>or</w:t>
      </w:r>
    </w:p>
    <w:p>
      <w:pPr>
        <w:pStyle w:val="BodyText"/>
        <w:spacing w:before="10"/>
      </w:pPr>
      <w:hyperlink r:id="rId51">
        <w:r>
          <w:rPr>
            <w:color w:val="231F20"/>
            <w:spacing w:val="-2"/>
            <w:w w:val="105"/>
          </w:rPr>
          <w:t>https://www.sageusa.org/</w:t>
        </w:r>
      </w:hyperlink>
    </w:p>
    <w:p>
      <w:pPr>
        <w:pStyle w:val="BodyText"/>
        <w:spacing w:line="249" w:lineRule="auto" w:before="190"/>
        <w:ind w:right="341"/>
      </w:pPr>
      <w:r>
        <w:rPr>
          <w:color w:val="231F20"/>
          <w:w w:val="105"/>
        </w:rPr>
        <w:t>Milwaukee, WI. National organization that offers supportive services and consumer resources to </w:t>
      </w:r>
      <w:r>
        <w:rPr>
          <w:color w:val="231F20"/>
          <w:spacing w:val="-2"/>
          <w:w w:val="105"/>
        </w:rPr>
        <w:t>LGBT</w:t>
      </w:r>
      <w:r>
        <w:rPr>
          <w:color w:val="231F20"/>
          <w:spacing w:val="-15"/>
          <w:w w:val="105"/>
        </w:rPr>
        <w:t> </w:t>
      </w:r>
      <w:r>
        <w:rPr>
          <w:color w:val="231F20"/>
          <w:spacing w:val="-2"/>
          <w:w w:val="105"/>
        </w:rPr>
        <w:t>older</w:t>
      </w:r>
      <w:r>
        <w:rPr>
          <w:color w:val="231F20"/>
          <w:spacing w:val="-14"/>
          <w:w w:val="105"/>
        </w:rPr>
        <w:t> </w:t>
      </w:r>
      <w:r>
        <w:rPr>
          <w:color w:val="231F20"/>
          <w:spacing w:val="-2"/>
          <w:w w:val="105"/>
        </w:rPr>
        <w:t>people</w:t>
      </w:r>
      <w:r>
        <w:rPr>
          <w:color w:val="231F20"/>
          <w:spacing w:val="-14"/>
          <w:w w:val="105"/>
        </w:rPr>
        <w:t> </w:t>
      </w:r>
      <w:r>
        <w:rPr>
          <w:color w:val="231F20"/>
          <w:spacing w:val="-2"/>
          <w:w w:val="105"/>
        </w:rPr>
        <w:t>and</w:t>
      </w:r>
      <w:r>
        <w:rPr>
          <w:color w:val="231F20"/>
          <w:spacing w:val="-14"/>
          <w:w w:val="105"/>
        </w:rPr>
        <w:t> </w:t>
      </w:r>
      <w:r>
        <w:rPr>
          <w:color w:val="231F20"/>
          <w:spacing w:val="-2"/>
          <w:w w:val="105"/>
        </w:rPr>
        <w:t>their caregivers.</w:t>
      </w:r>
    </w:p>
    <w:p>
      <w:pPr>
        <w:pStyle w:val="Heading8"/>
      </w:pPr>
      <w:r>
        <w:rPr>
          <w:b w:val="0"/>
        </w:rPr>
        <w:br w:type="column"/>
      </w:r>
      <w:r>
        <w:rPr>
          <w:color w:val="231F20"/>
        </w:rPr>
        <w:t>The</w:t>
      </w:r>
      <w:r>
        <w:rPr>
          <w:color w:val="231F20"/>
          <w:spacing w:val="-21"/>
        </w:rPr>
        <w:t> </w:t>
      </w:r>
      <w:r>
        <w:rPr>
          <w:color w:val="231F20"/>
        </w:rPr>
        <w:t>Arc</w:t>
      </w:r>
      <w:r>
        <w:rPr>
          <w:color w:val="231F20"/>
          <w:spacing w:val="-22"/>
        </w:rPr>
        <w:t> </w:t>
      </w:r>
      <w:r>
        <w:rPr>
          <w:color w:val="231F20"/>
          <w:spacing w:val="-2"/>
        </w:rPr>
        <w:t>Wisconsin</w:t>
      </w:r>
    </w:p>
    <w:p>
      <w:pPr>
        <w:pStyle w:val="BodyText"/>
        <w:spacing w:before="172"/>
      </w:pPr>
      <w:r>
        <w:rPr/>
        <mc:AlternateContent>
          <mc:Choice Requires="wps">
            <w:drawing>
              <wp:anchor distT="0" distB="0" distL="0" distR="0" allowOverlap="1" layoutInCell="1" locked="0" behindDoc="0" simplePos="0" relativeHeight="15739904">
                <wp:simplePos x="0" y="0"/>
                <wp:positionH relativeFrom="page">
                  <wp:posOffset>5068951</wp:posOffset>
                </wp:positionH>
                <wp:positionV relativeFrom="paragraph">
                  <wp:posOffset>-221469</wp:posOffset>
                </wp:positionV>
                <wp:extent cx="1270" cy="6537959"/>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904" from="399.130005pt,-17.438522pt" to="399.130005pt,497.361478pt" stroked="true" strokeweight="1pt" strokecolor="#dee5eb">
                <v:stroke dashstyle="solid"/>
                <w10:wrap type="none"/>
              </v:line>
            </w:pict>
          </mc:Fallback>
        </mc:AlternateContent>
      </w:r>
      <w:r>
        <w:rPr>
          <w:color w:val="231F20"/>
          <w:w w:val="110"/>
        </w:rPr>
        <w:t>608-422-4250</w:t>
      </w:r>
      <w:r>
        <w:rPr>
          <w:color w:val="231F20"/>
          <w:spacing w:val="19"/>
          <w:w w:val="110"/>
        </w:rPr>
        <w:t> </w:t>
      </w:r>
      <w:r>
        <w:rPr>
          <w:color w:val="231F20"/>
          <w:spacing w:val="-5"/>
          <w:w w:val="110"/>
        </w:rPr>
        <w:t>or</w:t>
      </w:r>
    </w:p>
    <w:p>
      <w:pPr>
        <w:pStyle w:val="BodyText"/>
        <w:spacing w:before="10"/>
      </w:pPr>
      <w:r>
        <w:rPr>
          <w:color w:val="231F20"/>
          <w:w w:val="105"/>
        </w:rPr>
        <w:t>arcfdl.org/the-arc-</w:t>
      </w:r>
      <w:r>
        <w:rPr>
          <w:color w:val="231F20"/>
          <w:spacing w:val="-2"/>
          <w:w w:val="105"/>
        </w:rPr>
        <w:t>wisconsin</w:t>
      </w:r>
    </w:p>
    <w:p>
      <w:pPr>
        <w:pStyle w:val="BodyText"/>
        <w:spacing w:line="249" w:lineRule="auto" w:before="190"/>
        <w:ind w:right="680"/>
      </w:pPr>
      <w:r>
        <w:rPr>
          <w:color w:val="231F20"/>
        </w:rPr>
        <w:t>Stoughton, WI. </w:t>
      </w:r>
      <w:r>
        <w:rPr>
          <w:color w:val="231F20"/>
        </w:rPr>
        <w:t>Advocates </w:t>
      </w:r>
      <w:r>
        <w:rPr>
          <w:color w:val="231F20"/>
          <w:w w:val="105"/>
        </w:rPr>
        <w:t>for and with people</w:t>
      </w:r>
    </w:p>
    <w:p>
      <w:pPr>
        <w:pStyle w:val="BodyText"/>
        <w:spacing w:line="249" w:lineRule="auto"/>
        <w:ind w:right="185"/>
      </w:pPr>
      <w:r>
        <w:rPr>
          <w:color w:val="231F20"/>
          <w:w w:val="105"/>
        </w:rPr>
        <w:t>with intellectual and developmental disabilities (I/DD) and their families to improve their quality of life, </w:t>
      </w:r>
      <w:r>
        <w:rPr>
          <w:color w:val="231F20"/>
        </w:rPr>
        <w:t>expand opportunities, and </w:t>
      </w:r>
      <w:r>
        <w:rPr>
          <w:color w:val="231F20"/>
        </w:rPr>
        <w:t>to </w:t>
      </w:r>
      <w:r>
        <w:rPr>
          <w:color w:val="231F20"/>
          <w:w w:val="105"/>
        </w:rPr>
        <w:t>increase their full inclusion</w:t>
      </w:r>
    </w:p>
    <w:p>
      <w:pPr>
        <w:pStyle w:val="BodyText"/>
        <w:spacing w:line="249" w:lineRule="auto"/>
        <w:ind w:right="190"/>
      </w:pPr>
      <w:r>
        <w:rPr>
          <w:color w:val="231F20"/>
          <w:w w:val="105"/>
        </w:rPr>
        <w:t>in</w:t>
      </w:r>
      <w:r>
        <w:rPr>
          <w:color w:val="231F20"/>
          <w:spacing w:val="-16"/>
          <w:w w:val="105"/>
        </w:rPr>
        <w:t> </w:t>
      </w:r>
      <w:r>
        <w:rPr>
          <w:color w:val="231F20"/>
          <w:w w:val="105"/>
        </w:rPr>
        <w:t>all</w:t>
      </w:r>
      <w:r>
        <w:rPr>
          <w:color w:val="231F20"/>
          <w:spacing w:val="-16"/>
          <w:w w:val="105"/>
        </w:rPr>
        <w:t> </w:t>
      </w:r>
      <w:r>
        <w:rPr>
          <w:color w:val="231F20"/>
          <w:w w:val="105"/>
        </w:rPr>
        <w:t>aspects</w:t>
      </w:r>
      <w:r>
        <w:rPr>
          <w:color w:val="231F20"/>
          <w:spacing w:val="-16"/>
          <w:w w:val="105"/>
        </w:rPr>
        <w:t> </w:t>
      </w:r>
      <w:r>
        <w:rPr>
          <w:color w:val="231F20"/>
          <w:w w:val="105"/>
        </w:rPr>
        <w:t>of</w:t>
      </w:r>
      <w:r>
        <w:rPr>
          <w:color w:val="231F20"/>
          <w:spacing w:val="-16"/>
          <w:w w:val="105"/>
        </w:rPr>
        <w:t> </w:t>
      </w:r>
      <w:r>
        <w:rPr>
          <w:color w:val="231F20"/>
          <w:w w:val="105"/>
        </w:rPr>
        <w:t>community throughout their lifetimes.</w:t>
      </w:r>
    </w:p>
    <w:p>
      <w:pPr>
        <w:pStyle w:val="Heading8"/>
        <w:spacing w:line="247" w:lineRule="auto" w:before="195"/>
        <w:ind w:right="842"/>
      </w:pPr>
      <w:r>
        <w:rPr>
          <w:color w:val="231F20"/>
          <w:w w:val="105"/>
        </w:rPr>
        <w:t>United Cerebral Palsy</w:t>
      </w:r>
      <w:r>
        <w:rPr>
          <w:color w:val="231F20"/>
          <w:spacing w:val="-42"/>
          <w:w w:val="105"/>
        </w:rPr>
        <w:t> </w:t>
      </w:r>
      <w:r>
        <w:rPr>
          <w:color w:val="231F20"/>
          <w:w w:val="105"/>
        </w:rPr>
        <w:t>West</w:t>
      </w:r>
      <w:r>
        <w:rPr>
          <w:color w:val="231F20"/>
          <w:spacing w:val="-24"/>
          <w:w w:val="105"/>
        </w:rPr>
        <w:t> </w:t>
      </w:r>
      <w:r>
        <w:rPr>
          <w:color w:val="231F20"/>
          <w:w w:val="105"/>
        </w:rPr>
        <w:t>Central Wisconsin, Inc.</w:t>
      </w:r>
    </w:p>
    <w:p>
      <w:pPr>
        <w:pStyle w:val="BodyText"/>
        <w:spacing w:before="164"/>
      </w:pPr>
      <w:r>
        <w:rPr>
          <w:color w:val="231F20"/>
        </w:rPr>
        <w:t>715-832-1782</w:t>
      </w:r>
      <w:r>
        <w:rPr>
          <w:color w:val="231F20"/>
          <w:spacing w:val="-3"/>
        </w:rPr>
        <w:t> </w:t>
      </w:r>
      <w:r>
        <w:rPr>
          <w:color w:val="231F20"/>
          <w:spacing w:val="-5"/>
        </w:rPr>
        <w:t>or</w:t>
      </w:r>
    </w:p>
    <w:p>
      <w:pPr>
        <w:pStyle w:val="BodyText"/>
        <w:spacing w:before="10"/>
      </w:pPr>
      <w:hyperlink r:id="rId52">
        <w:r>
          <w:rPr>
            <w:color w:val="231F20"/>
            <w:spacing w:val="-2"/>
          </w:rPr>
          <w:t>https://www.ucpwcw.org/</w:t>
        </w:r>
      </w:hyperlink>
    </w:p>
    <w:p>
      <w:pPr>
        <w:pStyle w:val="BodyText"/>
        <w:spacing w:line="249" w:lineRule="auto" w:before="190"/>
        <w:ind w:right="190"/>
      </w:pPr>
      <w:r>
        <w:rPr>
          <w:color w:val="231F20"/>
          <w:w w:val="105"/>
        </w:rPr>
        <w:t>Eau Claire, WI. Offers </w:t>
      </w:r>
      <w:r>
        <w:rPr>
          <w:color w:val="231F20"/>
        </w:rPr>
        <w:t>professional service, care, </w:t>
      </w:r>
      <w:r>
        <w:rPr>
          <w:color w:val="231F20"/>
        </w:rPr>
        <w:t>and </w:t>
      </w:r>
      <w:r>
        <w:rPr>
          <w:color w:val="231F20"/>
          <w:w w:val="105"/>
        </w:rPr>
        <w:t>understanding to meet the needs of people of all ages with varying abilities.</w:t>
      </w:r>
    </w:p>
    <w:p>
      <w:pPr>
        <w:pStyle w:val="BodyText"/>
        <w:spacing w:after="0" w:line="249" w:lineRule="auto"/>
        <w:sectPr>
          <w:type w:val="continuous"/>
          <w:pgSz w:w="12240" w:h="15840"/>
          <w:pgMar w:header="694" w:footer="0" w:top="540" w:bottom="280" w:left="360" w:right="360"/>
          <w:cols w:num="3" w:equalWidth="0">
            <w:col w:w="3623" w:space="243"/>
            <w:col w:w="3568" w:space="296"/>
            <w:col w:w="3790"/>
          </w:cols>
        </w:sectPr>
      </w:pPr>
    </w:p>
    <w:p>
      <w:pPr>
        <w:pStyle w:val="BodyText"/>
        <w:ind w:left="0"/>
        <w:rPr>
          <w:sz w:val="20"/>
        </w:rPr>
      </w:pPr>
    </w:p>
    <w:p>
      <w:pPr>
        <w:pStyle w:val="BodyText"/>
        <w:ind w:left="0"/>
        <w:rPr>
          <w:sz w:val="20"/>
        </w:rPr>
      </w:pPr>
    </w:p>
    <w:p>
      <w:pPr>
        <w:pStyle w:val="BodyText"/>
        <w:spacing w:before="74"/>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54" name="Group 54"/>
                <wp:cNvGraphicFramePr>
                  <a:graphicFrameLocks/>
                </wp:cNvGraphicFramePr>
                <a:graphic>
                  <a:graphicData uri="http://schemas.microsoft.com/office/word/2010/wordprocessingGroup">
                    <wpg:wgp>
                      <wpg:cNvPr id="54" name="Group 54"/>
                      <wpg:cNvGrpSpPr/>
                      <wpg:grpSpPr>
                        <a:xfrm>
                          <a:off x="0" y="0"/>
                          <a:ext cx="7077709" cy="2039620"/>
                          <a:chExt cx="7077709" cy="2039620"/>
                        </a:xfrm>
                      </wpg:grpSpPr>
                      <pic:pic>
                        <pic:nvPicPr>
                          <pic:cNvPr id="55" name="Image 55"/>
                          <pic:cNvPicPr/>
                        </pic:nvPicPr>
                        <pic:blipFill>
                          <a:blip r:embed="rId53" cstate="print"/>
                          <a:stretch>
                            <a:fillRect/>
                          </a:stretch>
                        </pic:blipFill>
                        <pic:spPr>
                          <a:xfrm>
                            <a:off x="0" y="0"/>
                            <a:ext cx="7077455" cy="2039111"/>
                          </a:xfrm>
                          <a:prstGeom prst="rect">
                            <a:avLst/>
                          </a:prstGeom>
                        </pic:spPr>
                      </pic:pic>
                      <wps:wsp>
                        <wps:cNvPr id="56" name="Graphic 56"/>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36" coordorigin="0,0" coordsize="11146,3212">
                <v:shape style="position:absolute;left:0;top:0;width:11146;height:3212" type="#_x0000_t75" id="docshape37" stroked="false">
                  <v:imagedata r:id="rId53" o:title=""/>
                </v:shape>
                <v:rect style="position:absolute;left:5;top:5;width:11136;height:3202" id="docshape38"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spacing w:line="247" w:lineRule="auto"/>
      </w:pPr>
      <w:r>
        <w:rPr>
          <w:color w:val="231F20"/>
          <w:w w:val="105"/>
        </w:rPr>
        <w:t>Wisconsin</w:t>
      </w:r>
      <w:r>
        <w:rPr>
          <w:color w:val="231F20"/>
          <w:spacing w:val="-11"/>
          <w:w w:val="105"/>
        </w:rPr>
        <w:t> </w:t>
      </w:r>
      <w:r>
        <w:rPr>
          <w:color w:val="231F20"/>
          <w:w w:val="105"/>
        </w:rPr>
        <w:t>Aging </w:t>
      </w:r>
      <w:r>
        <w:rPr>
          <w:color w:val="231F20"/>
          <w:spacing w:val="-2"/>
          <w:w w:val="105"/>
        </w:rPr>
        <w:t>Advocacy</w:t>
      </w:r>
      <w:r>
        <w:rPr>
          <w:color w:val="231F20"/>
          <w:spacing w:val="-32"/>
          <w:w w:val="105"/>
        </w:rPr>
        <w:t> </w:t>
      </w:r>
      <w:r>
        <w:rPr>
          <w:color w:val="231F20"/>
          <w:spacing w:val="-2"/>
          <w:w w:val="105"/>
        </w:rPr>
        <w:t>Network</w:t>
      </w:r>
    </w:p>
    <w:p>
      <w:pPr>
        <w:pStyle w:val="BodyText"/>
        <w:spacing w:before="162"/>
      </w:pPr>
      <w:r>
        <w:rPr>
          <w:color w:val="231F20"/>
        </w:rPr>
        <w:t>715-677-6723</w:t>
      </w:r>
      <w:r>
        <w:rPr>
          <w:color w:val="231F20"/>
          <w:spacing w:val="39"/>
        </w:rPr>
        <w:t> </w:t>
      </w:r>
      <w:r>
        <w:rPr>
          <w:color w:val="231F20"/>
          <w:spacing w:val="-5"/>
        </w:rPr>
        <w:t>or</w:t>
      </w:r>
    </w:p>
    <w:p>
      <w:pPr>
        <w:pStyle w:val="BodyText"/>
        <w:spacing w:line="249" w:lineRule="auto" w:before="11"/>
        <w:ind w:right="154"/>
      </w:pPr>
      <w:hyperlink r:id="rId54">
        <w:r>
          <w:rPr>
            <w:color w:val="231F20"/>
            <w:spacing w:val="-2"/>
            <w:w w:val="105"/>
          </w:rPr>
          <w:t>https://gwaar.org/wisconsin-</w:t>
        </w:r>
      </w:hyperlink>
      <w:r>
        <w:rPr>
          <w:color w:val="231F20"/>
          <w:spacing w:val="-2"/>
          <w:w w:val="105"/>
        </w:rPr>
        <w:t>aging-advocacy-network</w:t>
      </w:r>
    </w:p>
    <w:p>
      <w:pPr>
        <w:pStyle w:val="BodyText"/>
        <w:spacing w:line="249" w:lineRule="auto" w:before="179"/>
        <w:ind w:right="231"/>
      </w:pPr>
      <w:r>
        <w:rPr>
          <w:color w:val="231F20"/>
        </w:rPr>
        <w:t>Madison, WI. A collaborative group</w:t>
      </w:r>
      <w:r>
        <w:rPr>
          <w:color w:val="231F20"/>
          <w:spacing w:val="40"/>
        </w:rPr>
        <w:t> </w:t>
      </w:r>
      <w:r>
        <w:rPr>
          <w:color w:val="231F20"/>
        </w:rPr>
        <w:t>of</w:t>
      </w:r>
      <w:r>
        <w:rPr>
          <w:color w:val="231F20"/>
          <w:spacing w:val="40"/>
        </w:rPr>
        <w:t> </w:t>
      </w:r>
      <w:r>
        <w:rPr>
          <w:color w:val="231F20"/>
        </w:rPr>
        <w:t>working</w:t>
      </w:r>
      <w:r>
        <w:rPr>
          <w:color w:val="231F20"/>
          <w:spacing w:val="40"/>
        </w:rPr>
        <w:t> </w:t>
      </w:r>
      <w:r>
        <w:rPr>
          <w:color w:val="231F20"/>
        </w:rPr>
        <w:t>with</w:t>
      </w:r>
      <w:r>
        <w:rPr>
          <w:color w:val="231F20"/>
          <w:spacing w:val="40"/>
        </w:rPr>
        <w:t> </w:t>
      </w:r>
      <w:r>
        <w:rPr>
          <w:color w:val="231F20"/>
        </w:rPr>
        <w:t>and for</w:t>
      </w:r>
      <w:r>
        <w:rPr>
          <w:color w:val="231F20"/>
          <w:spacing w:val="40"/>
        </w:rPr>
        <w:t> </w:t>
      </w:r>
      <w:r>
        <w:rPr>
          <w:color w:val="231F20"/>
        </w:rPr>
        <w:t>Wisconsin’s</w:t>
      </w:r>
      <w:r>
        <w:rPr>
          <w:color w:val="231F20"/>
          <w:spacing w:val="40"/>
        </w:rPr>
        <w:t> </w:t>
      </w:r>
      <w:r>
        <w:rPr>
          <w:color w:val="231F20"/>
        </w:rPr>
        <w:t>older</w:t>
      </w:r>
      <w:r>
        <w:rPr>
          <w:color w:val="231F20"/>
          <w:spacing w:val="40"/>
        </w:rPr>
        <w:t> </w:t>
      </w:r>
      <w:r>
        <w:rPr>
          <w:color w:val="231F20"/>
        </w:rPr>
        <w:t>adults to shape public policy that improves the quality of life </w:t>
      </w:r>
      <w:r>
        <w:rPr>
          <w:color w:val="231F20"/>
        </w:rPr>
        <w:t>of older people throughout the </w:t>
      </w:r>
      <w:r>
        <w:rPr>
          <w:color w:val="231F20"/>
          <w:spacing w:val="-2"/>
        </w:rPr>
        <w:t>state.</w:t>
      </w:r>
    </w:p>
    <w:p>
      <w:pPr>
        <w:pStyle w:val="Heading8"/>
        <w:spacing w:line="247" w:lineRule="auto" w:before="196"/>
        <w:ind w:right="790"/>
      </w:pPr>
      <w:r>
        <w:rPr>
          <w:color w:val="231F20"/>
          <w:w w:val="105"/>
        </w:rPr>
        <w:t>Wisconsin</w:t>
      </w:r>
      <w:r>
        <w:rPr>
          <w:color w:val="231F20"/>
          <w:spacing w:val="-22"/>
          <w:w w:val="105"/>
        </w:rPr>
        <w:t> </w:t>
      </w:r>
      <w:r>
        <w:rPr>
          <w:color w:val="231F20"/>
          <w:w w:val="105"/>
        </w:rPr>
        <w:t>Board for People with </w:t>
      </w:r>
      <w:r>
        <w:rPr>
          <w:color w:val="231F20"/>
          <w:spacing w:val="-2"/>
          <w:w w:val="105"/>
        </w:rPr>
        <w:t>Developmental Disabilities</w:t>
      </w:r>
    </w:p>
    <w:p>
      <w:pPr>
        <w:pStyle w:val="BodyText"/>
        <w:spacing w:before="165"/>
      </w:pPr>
      <w:r>
        <w:rPr>
          <w:color w:val="231F20"/>
          <w:w w:val="110"/>
        </w:rPr>
        <w:t>608-266-7826</w:t>
      </w:r>
      <w:r>
        <w:rPr>
          <w:color w:val="231F20"/>
          <w:spacing w:val="19"/>
          <w:w w:val="110"/>
        </w:rPr>
        <w:t> </w:t>
      </w:r>
      <w:r>
        <w:rPr>
          <w:color w:val="231F20"/>
          <w:spacing w:val="-5"/>
          <w:w w:val="110"/>
        </w:rPr>
        <w:t>or</w:t>
      </w:r>
    </w:p>
    <w:p>
      <w:pPr>
        <w:pStyle w:val="BodyText"/>
        <w:spacing w:before="10"/>
      </w:pPr>
      <w:hyperlink r:id="rId55">
        <w:r>
          <w:rPr>
            <w:color w:val="231F20"/>
          </w:rPr>
          <w:t>https://wi-</w:t>
        </w:r>
        <w:r>
          <w:rPr>
            <w:color w:val="231F20"/>
            <w:spacing w:val="-2"/>
          </w:rPr>
          <w:t>bpdd.org/</w:t>
        </w:r>
      </w:hyperlink>
    </w:p>
    <w:p>
      <w:pPr>
        <w:pStyle w:val="BodyText"/>
        <w:spacing w:line="249" w:lineRule="auto" w:before="190"/>
        <w:ind w:right="38"/>
        <w:jc w:val="both"/>
      </w:pPr>
      <w:r>
        <w:rPr>
          <w:color w:val="231F20"/>
        </w:rPr>
        <w:t>Madison, WI.</w:t>
      </w:r>
      <w:r>
        <w:rPr>
          <w:color w:val="231F20"/>
          <w:spacing w:val="40"/>
        </w:rPr>
        <w:t> </w:t>
      </w:r>
      <w:r>
        <w:rPr>
          <w:color w:val="231F20"/>
        </w:rPr>
        <w:t>Create </w:t>
      </w:r>
      <w:r>
        <w:rPr>
          <w:color w:val="231F20"/>
        </w:rPr>
        <w:t>statewide change for the developmental disability community.</w:t>
      </w:r>
    </w:p>
    <w:p>
      <w:pPr>
        <w:pStyle w:val="Heading8"/>
        <w:spacing w:line="247" w:lineRule="auto" w:before="198"/>
        <w:ind w:right="790"/>
      </w:pPr>
      <w:r>
        <w:rPr>
          <w:color w:val="231F20"/>
          <w:w w:val="105"/>
        </w:rPr>
        <w:t>Wisconsin</w:t>
      </w:r>
      <w:r>
        <w:rPr>
          <w:color w:val="231F20"/>
          <w:spacing w:val="-24"/>
          <w:w w:val="105"/>
        </w:rPr>
        <w:t> </w:t>
      </w:r>
      <w:r>
        <w:rPr>
          <w:color w:val="231F20"/>
          <w:w w:val="105"/>
        </w:rPr>
        <w:t>Kinship </w:t>
      </w:r>
      <w:r>
        <w:rPr>
          <w:color w:val="231F20"/>
          <w:spacing w:val="-2"/>
          <w:w w:val="105"/>
        </w:rPr>
        <w:t>Navigator</w:t>
      </w:r>
    </w:p>
    <w:p>
      <w:pPr>
        <w:pStyle w:val="BodyText"/>
        <w:spacing w:line="249" w:lineRule="auto" w:before="163"/>
      </w:pPr>
      <w:hyperlink r:id="rId56">
        <w:r>
          <w:rPr>
            <w:color w:val="231F20"/>
            <w:spacing w:val="-2"/>
          </w:rPr>
          <w:t>www.dcf.wisconsin.gov/</w:t>
        </w:r>
      </w:hyperlink>
      <w:r>
        <w:rPr>
          <w:color w:val="231F20"/>
          <w:spacing w:val="-2"/>
        </w:rPr>
        <w:t> </w:t>
      </w:r>
      <w:r>
        <w:rPr>
          <w:color w:val="231F20"/>
          <w:spacing w:val="-2"/>
          <w:w w:val="105"/>
        </w:rPr>
        <w:t>kinship/navigator</w:t>
      </w:r>
    </w:p>
    <w:p>
      <w:pPr>
        <w:pStyle w:val="BodyText"/>
        <w:spacing w:line="249" w:lineRule="auto" w:before="179"/>
      </w:pPr>
      <w:r>
        <w:rPr>
          <w:color w:val="231F20"/>
          <w:spacing w:val="-2"/>
          <w:w w:val="105"/>
        </w:rPr>
        <w:t>Online</w:t>
      </w:r>
      <w:r>
        <w:rPr>
          <w:color w:val="231F20"/>
          <w:spacing w:val="-15"/>
          <w:w w:val="105"/>
        </w:rPr>
        <w:t> </w:t>
      </w:r>
      <w:r>
        <w:rPr>
          <w:color w:val="231F20"/>
          <w:spacing w:val="-2"/>
          <w:w w:val="105"/>
        </w:rPr>
        <w:t>resource</w:t>
      </w:r>
      <w:r>
        <w:rPr>
          <w:color w:val="231F20"/>
          <w:spacing w:val="-14"/>
          <w:w w:val="105"/>
        </w:rPr>
        <w:t> </w:t>
      </w:r>
      <w:r>
        <w:rPr>
          <w:color w:val="231F20"/>
          <w:spacing w:val="-2"/>
          <w:w w:val="105"/>
        </w:rPr>
        <w:t>for</w:t>
      </w:r>
      <w:r>
        <w:rPr>
          <w:color w:val="231F20"/>
          <w:spacing w:val="-14"/>
          <w:w w:val="105"/>
        </w:rPr>
        <w:t> </w:t>
      </w:r>
      <w:r>
        <w:rPr>
          <w:color w:val="231F20"/>
          <w:spacing w:val="-2"/>
          <w:w w:val="105"/>
        </w:rPr>
        <w:t>relative </w:t>
      </w:r>
      <w:r>
        <w:rPr>
          <w:color w:val="231F20"/>
          <w:w w:val="105"/>
        </w:rPr>
        <w:t>caregivers of children to access information and </w:t>
      </w:r>
      <w:r>
        <w:rPr>
          <w:color w:val="231F20"/>
          <w:spacing w:val="-2"/>
          <w:w w:val="105"/>
        </w:rPr>
        <w:t>resources.</w:t>
      </w:r>
    </w:p>
    <w:p>
      <w:pPr>
        <w:pStyle w:val="Heading8"/>
        <w:spacing w:line="247" w:lineRule="auto"/>
      </w:pPr>
      <w:r>
        <w:rPr>
          <w:b w:val="0"/>
        </w:rPr>
        <w:br w:type="column"/>
      </w:r>
      <w:r>
        <w:rPr>
          <w:color w:val="231F20"/>
          <w:spacing w:val="-2"/>
          <w:w w:val="105"/>
        </w:rPr>
        <w:t>Wisconsin</w:t>
      </w:r>
      <w:r>
        <w:rPr>
          <w:color w:val="231F20"/>
          <w:spacing w:val="-23"/>
          <w:w w:val="105"/>
        </w:rPr>
        <w:t> </w:t>
      </w:r>
      <w:r>
        <w:rPr>
          <w:color w:val="231F20"/>
          <w:spacing w:val="-2"/>
          <w:w w:val="105"/>
        </w:rPr>
        <w:t>Parkinson Association</w:t>
      </w:r>
    </w:p>
    <w:p>
      <w:pPr>
        <w:pStyle w:val="BodyText"/>
        <w:spacing w:line="249" w:lineRule="auto" w:before="162"/>
      </w:pPr>
      <w:r>
        <w:rPr/>
        <mc:AlternateContent>
          <mc:Choice Requires="wps">
            <w:drawing>
              <wp:anchor distT="0" distB="0" distL="0" distR="0" allowOverlap="1" layoutInCell="1" locked="0" behindDoc="0" simplePos="0" relativeHeight="15740928">
                <wp:simplePos x="0" y="0"/>
                <wp:positionH relativeFrom="page">
                  <wp:posOffset>2620898</wp:posOffset>
                </wp:positionH>
                <wp:positionV relativeFrom="paragraph">
                  <wp:posOffset>-455936</wp:posOffset>
                </wp:positionV>
                <wp:extent cx="1270" cy="6537959"/>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928" from="206.369995pt,-35.900536pt" to="206.369995pt,478.899464pt" stroked="true" strokeweight="1pt" strokecolor="#dee5eb">
                <v:stroke dashstyle="solid"/>
                <w10:wrap type="none"/>
              </v:line>
            </w:pict>
          </mc:Fallback>
        </mc:AlternateContent>
      </w:r>
      <w:r>
        <w:rPr>
          <w:color w:val="231F20"/>
          <w:spacing w:val="-2"/>
          <w:w w:val="105"/>
        </w:rPr>
        <w:t>414-312-6990</w:t>
      </w:r>
      <w:r>
        <w:rPr>
          <w:color w:val="231F20"/>
          <w:spacing w:val="-15"/>
          <w:w w:val="105"/>
        </w:rPr>
        <w:t> </w:t>
      </w:r>
      <w:r>
        <w:rPr>
          <w:color w:val="231F20"/>
          <w:spacing w:val="-2"/>
          <w:w w:val="105"/>
        </w:rPr>
        <w:t>or</w:t>
      </w:r>
      <w:r>
        <w:rPr>
          <w:color w:val="231F20"/>
          <w:spacing w:val="-14"/>
          <w:w w:val="105"/>
        </w:rPr>
        <w:t> </w:t>
      </w:r>
      <w:hyperlink r:id="rId41">
        <w:r>
          <w:rPr>
            <w:color w:val="231F20"/>
            <w:spacing w:val="-2"/>
            <w:w w:val="105"/>
          </w:rPr>
          <w:t>https://www.</w:t>
        </w:r>
      </w:hyperlink>
      <w:r>
        <w:rPr>
          <w:color w:val="231F20"/>
          <w:spacing w:val="-2"/>
          <w:w w:val="105"/>
        </w:rPr>
        <w:t> wiparkinson.org/</w:t>
      </w:r>
    </w:p>
    <w:p>
      <w:pPr>
        <w:pStyle w:val="BodyText"/>
        <w:spacing w:line="249" w:lineRule="auto" w:before="179"/>
      </w:pPr>
      <w:r>
        <w:rPr>
          <w:color w:val="231F20"/>
        </w:rPr>
        <w:t>Provides hope, support, </w:t>
      </w:r>
      <w:r>
        <w:rPr>
          <w:color w:val="231F20"/>
        </w:rPr>
        <w:t>and </w:t>
      </w:r>
      <w:r>
        <w:rPr>
          <w:color w:val="231F20"/>
          <w:w w:val="105"/>
        </w:rPr>
        <w:t>resources for people with Parkinson’s and their loved </w:t>
      </w:r>
      <w:r>
        <w:rPr>
          <w:color w:val="231F20"/>
          <w:spacing w:val="-2"/>
          <w:w w:val="105"/>
        </w:rPr>
        <w:t>ones.</w:t>
      </w:r>
    </w:p>
    <w:p>
      <w:pPr>
        <w:pStyle w:val="Heading8"/>
        <w:spacing w:line="247" w:lineRule="auto" w:before="198"/>
        <w:ind w:right="251"/>
      </w:pPr>
      <w:r>
        <w:rPr>
          <w:color w:val="231F20"/>
          <w:w w:val="105"/>
        </w:rPr>
        <w:t>Wisconsin</w:t>
      </w:r>
      <w:r>
        <w:rPr>
          <w:color w:val="231F20"/>
          <w:spacing w:val="-24"/>
          <w:w w:val="105"/>
        </w:rPr>
        <w:t> </w:t>
      </w:r>
      <w:r>
        <w:rPr>
          <w:color w:val="231F20"/>
          <w:w w:val="105"/>
        </w:rPr>
        <w:t>Statewide </w:t>
      </w:r>
      <w:r>
        <w:rPr>
          <w:color w:val="231F20"/>
          <w:spacing w:val="-2"/>
          <w:w w:val="105"/>
        </w:rPr>
        <w:t>Parent-Educator Initiative</w:t>
      </w:r>
    </w:p>
    <w:p>
      <w:pPr>
        <w:pStyle w:val="BodyText"/>
        <w:spacing w:before="164"/>
      </w:pPr>
      <w:r>
        <w:rPr>
          <w:color w:val="231F20"/>
          <w:spacing w:val="6"/>
        </w:rPr>
        <w:t>833-879-7734</w:t>
      </w:r>
      <w:r>
        <w:rPr>
          <w:color w:val="231F20"/>
          <w:spacing w:val="52"/>
        </w:rPr>
        <w:t> </w:t>
      </w:r>
      <w:r>
        <w:rPr>
          <w:color w:val="231F20"/>
          <w:spacing w:val="-5"/>
        </w:rPr>
        <w:t>or</w:t>
      </w:r>
    </w:p>
    <w:p>
      <w:pPr>
        <w:pStyle w:val="BodyText"/>
        <w:spacing w:before="10"/>
      </w:pPr>
      <w:hyperlink r:id="rId57">
        <w:r>
          <w:rPr>
            <w:color w:val="231F20"/>
            <w:spacing w:val="-2"/>
            <w:w w:val="105"/>
          </w:rPr>
          <w:t>https://wspei.org/</w:t>
        </w:r>
      </w:hyperlink>
    </w:p>
    <w:p>
      <w:pPr>
        <w:pStyle w:val="BodyText"/>
        <w:spacing w:line="249" w:lineRule="auto" w:before="190"/>
      </w:pPr>
      <w:r>
        <w:rPr>
          <w:color w:val="231F20"/>
          <w:w w:val="105"/>
        </w:rPr>
        <w:t>Family Engagement Liaisons </w:t>
      </w:r>
      <w:r>
        <w:rPr>
          <w:color w:val="231F20"/>
        </w:rPr>
        <w:t>work with parents, educators, </w:t>
      </w:r>
      <w:r>
        <w:rPr>
          <w:color w:val="231F20"/>
          <w:w w:val="105"/>
        </w:rPr>
        <w:t>and school districts to promote partnerships and provide</w:t>
      </w:r>
      <w:r>
        <w:rPr>
          <w:color w:val="231F20"/>
          <w:spacing w:val="-13"/>
          <w:w w:val="105"/>
        </w:rPr>
        <w:t> </w:t>
      </w:r>
      <w:r>
        <w:rPr>
          <w:color w:val="231F20"/>
          <w:w w:val="105"/>
        </w:rPr>
        <w:t>support</w:t>
      </w:r>
      <w:r>
        <w:rPr>
          <w:color w:val="231F20"/>
          <w:spacing w:val="-13"/>
          <w:w w:val="105"/>
        </w:rPr>
        <w:t> </w:t>
      </w:r>
      <w:r>
        <w:rPr>
          <w:color w:val="231F20"/>
          <w:w w:val="105"/>
        </w:rPr>
        <w:t>to</w:t>
      </w:r>
      <w:r>
        <w:rPr>
          <w:color w:val="231F20"/>
          <w:spacing w:val="-13"/>
          <w:w w:val="105"/>
        </w:rPr>
        <w:t> </w:t>
      </w:r>
      <w:r>
        <w:rPr>
          <w:color w:val="231F20"/>
          <w:w w:val="105"/>
        </w:rPr>
        <w:t>families</w:t>
      </w:r>
      <w:r>
        <w:rPr>
          <w:color w:val="231F20"/>
          <w:spacing w:val="-13"/>
          <w:w w:val="105"/>
        </w:rPr>
        <w:t> </w:t>
      </w:r>
      <w:r>
        <w:rPr>
          <w:color w:val="231F20"/>
          <w:w w:val="105"/>
        </w:rPr>
        <w:t>of children with special needs.</w:t>
      </w:r>
    </w:p>
    <w:p>
      <w:pPr>
        <w:spacing w:line="235" w:lineRule="auto" w:before="109"/>
        <w:ind w:left="187" w:right="0" w:firstLine="0"/>
        <w:jc w:val="left"/>
        <w:rPr>
          <w:rFonts w:ascii="Trebuchet MS" w:hAnsi="Trebuchet MS"/>
          <w:b/>
          <w:sz w:val="44"/>
        </w:rPr>
      </w:pPr>
      <w:r>
        <w:rPr/>
        <w:br w:type="column"/>
      </w:r>
      <w:r>
        <w:rPr>
          <w:rFonts w:ascii="Trebuchet MS" w:hAnsi="Trebuchet MS"/>
          <w:b/>
          <w:color w:val="005E8F"/>
          <w:spacing w:val="-2"/>
          <w:w w:val="110"/>
          <w:sz w:val="44"/>
        </w:rPr>
        <w:t>ALZHEIMER’S DISEASE, </w:t>
      </w:r>
      <w:r>
        <w:rPr>
          <w:rFonts w:ascii="Trebuchet MS" w:hAnsi="Trebuchet MS"/>
          <w:b/>
          <w:color w:val="005E8F"/>
          <w:sz w:val="44"/>
        </w:rPr>
        <w:t>DEMENTIA, </w:t>
      </w:r>
      <w:r>
        <w:rPr>
          <w:rFonts w:ascii="Trebuchet MS" w:hAnsi="Trebuchet MS"/>
          <w:b/>
          <w:color w:val="005E8F"/>
          <w:sz w:val="44"/>
        </w:rPr>
        <w:t>AND </w:t>
      </w:r>
      <w:r>
        <w:rPr>
          <w:rFonts w:ascii="Trebuchet MS" w:hAnsi="Trebuchet MS"/>
          <w:b/>
          <w:color w:val="005E8F"/>
          <w:w w:val="110"/>
          <w:sz w:val="44"/>
        </w:rPr>
        <w:t>MEMORY</w:t>
      </w:r>
      <w:r>
        <w:rPr>
          <w:rFonts w:ascii="Trebuchet MS" w:hAnsi="Trebuchet MS"/>
          <w:b/>
          <w:color w:val="005E8F"/>
          <w:spacing w:val="-5"/>
          <w:w w:val="110"/>
          <w:sz w:val="44"/>
        </w:rPr>
        <w:t> </w:t>
      </w:r>
      <w:r>
        <w:rPr>
          <w:rFonts w:ascii="Trebuchet MS" w:hAnsi="Trebuchet MS"/>
          <w:b/>
          <w:color w:val="005E8F"/>
          <w:w w:val="110"/>
          <w:sz w:val="44"/>
        </w:rPr>
        <w:t>LOSS</w:t>
      </w:r>
    </w:p>
    <w:p>
      <w:pPr>
        <w:pStyle w:val="Heading8"/>
        <w:spacing w:line="247" w:lineRule="auto" w:before="160"/>
        <w:ind w:right="185"/>
      </w:pPr>
      <w:r>
        <w:rPr/>
        <mc:AlternateContent>
          <mc:Choice Requires="wps">
            <w:drawing>
              <wp:anchor distT="0" distB="0" distL="0" distR="0" allowOverlap="1" layoutInCell="1" locked="0" behindDoc="0" simplePos="0" relativeHeight="15741440">
                <wp:simplePos x="0" y="0"/>
                <wp:positionH relativeFrom="page">
                  <wp:posOffset>5068951</wp:posOffset>
                </wp:positionH>
                <wp:positionV relativeFrom="paragraph">
                  <wp:posOffset>-1277081</wp:posOffset>
                </wp:positionV>
                <wp:extent cx="1270" cy="6537959"/>
                <wp:effectExtent l="0" t="0" r="0" b="0"/>
                <wp:wrapNone/>
                <wp:docPr id="58" name="Graphic 58"/>
                <wp:cNvGraphicFramePr>
                  <a:graphicFrameLocks/>
                </wp:cNvGraphicFramePr>
                <a:graphic>
                  <a:graphicData uri="http://schemas.microsoft.com/office/word/2010/wordprocessingShape">
                    <wps:wsp>
                      <wps:cNvPr id="58" name="Graphic 58"/>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440" from="399.130005pt,-100.557625pt" to="399.130005pt,414.242375pt" stroked="true" strokeweight="1pt" strokecolor="#dee5eb">
                <v:stroke dashstyle="solid"/>
                <w10:wrap type="none"/>
              </v:line>
            </w:pict>
          </mc:Fallback>
        </mc:AlternateContent>
      </w:r>
      <w:r>
        <w:rPr>
          <w:color w:val="231F20"/>
          <w:w w:val="105"/>
        </w:rPr>
        <w:t>Dementia Care Specialist</w:t>
      </w:r>
      <w:r>
        <w:rPr>
          <w:color w:val="231F20"/>
          <w:spacing w:val="-24"/>
          <w:w w:val="105"/>
        </w:rPr>
        <w:t> </w:t>
      </w:r>
      <w:r>
        <w:rPr>
          <w:color w:val="231F20"/>
          <w:spacing w:val="-2"/>
          <w:w w:val="105"/>
        </w:rPr>
        <w:t>(DCS)</w:t>
      </w:r>
    </w:p>
    <w:p>
      <w:pPr>
        <w:spacing w:line="249" w:lineRule="auto" w:before="163"/>
        <w:ind w:left="187" w:right="185" w:firstLine="0"/>
        <w:jc w:val="left"/>
        <w:rPr>
          <w:i/>
          <w:sz w:val="22"/>
        </w:rPr>
      </w:pPr>
      <w:r>
        <w:rPr>
          <w:i/>
          <w:color w:val="231F20"/>
          <w:w w:val="105"/>
          <w:sz w:val="22"/>
        </w:rPr>
        <w:t>Provides information,</w:t>
      </w:r>
      <w:r>
        <w:rPr>
          <w:i/>
          <w:color w:val="231F20"/>
          <w:w w:val="105"/>
          <w:sz w:val="22"/>
        </w:rPr>
        <w:t> resources, connections, and dementia screenings to people</w:t>
      </w:r>
      <w:r>
        <w:rPr>
          <w:i/>
          <w:color w:val="231F20"/>
          <w:spacing w:val="-15"/>
          <w:w w:val="105"/>
          <w:sz w:val="22"/>
        </w:rPr>
        <w:t> </w:t>
      </w:r>
      <w:r>
        <w:rPr>
          <w:i/>
          <w:color w:val="231F20"/>
          <w:w w:val="105"/>
          <w:sz w:val="22"/>
        </w:rPr>
        <w:t>living</w:t>
      </w:r>
      <w:r>
        <w:rPr>
          <w:i/>
          <w:color w:val="231F20"/>
          <w:spacing w:val="-15"/>
          <w:w w:val="105"/>
          <w:sz w:val="22"/>
        </w:rPr>
        <w:t> </w:t>
      </w:r>
      <w:r>
        <w:rPr>
          <w:i/>
          <w:color w:val="231F20"/>
          <w:w w:val="105"/>
          <w:sz w:val="22"/>
        </w:rPr>
        <w:t>with</w:t>
      </w:r>
      <w:r>
        <w:rPr>
          <w:i/>
          <w:color w:val="231F20"/>
          <w:spacing w:val="-15"/>
          <w:w w:val="105"/>
          <w:sz w:val="22"/>
        </w:rPr>
        <w:t> </w:t>
      </w:r>
      <w:r>
        <w:rPr>
          <w:i/>
          <w:color w:val="231F20"/>
          <w:w w:val="105"/>
          <w:sz w:val="22"/>
        </w:rPr>
        <w:t>dementia/ Alzheimer’s, their families, caregivers, or professionals.</w:t>
      </w:r>
    </w:p>
    <w:p>
      <w:pPr>
        <w:pStyle w:val="Heading8"/>
        <w:spacing w:line="247" w:lineRule="auto" w:before="197"/>
        <w:ind w:right="842"/>
      </w:pPr>
      <w:r>
        <w:rPr>
          <w:color w:val="231F20"/>
          <w:w w:val="105"/>
        </w:rPr>
        <w:t>ADRC</w:t>
      </w:r>
      <w:r>
        <w:rPr>
          <w:color w:val="231F20"/>
          <w:spacing w:val="-24"/>
          <w:w w:val="105"/>
        </w:rPr>
        <w:t> </w:t>
      </w:r>
      <w:r>
        <w:rPr>
          <w:color w:val="231F20"/>
          <w:w w:val="105"/>
        </w:rPr>
        <w:t>of</w:t>
      </w:r>
      <w:r>
        <w:rPr>
          <w:color w:val="231F20"/>
          <w:spacing w:val="-30"/>
          <w:w w:val="105"/>
        </w:rPr>
        <w:t> </w:t>
      </w:r>
      <w:r>
        <w:rPr>
          <w:color w:val="231F20"/>
          <w:w w:val="105"/>
        </w:rPr>
        <w:t>Northwest </w:t>
      </w:r>
      <w:r>
        <w:rPr>
          <w:color w:val="231F20"/>
          <w:spacing w:val="-2"/>
          <w:w w:val="105"/>
        </w:rPr>
        <w:t>Wisconsin</w:t>
      </w:r>
    </w:p>
    <w:p>
      <w:pPr>
        <w:pStyle w:val="BodyText"/>
        <w:spacing w:before="163"/>
      </w:pPr>
      <w:r>
        <w:rPr>
          <w:color w:val="231F20"/>
        </w:rPr>
        <w:t>877-485-</w:t>
      </w:r>
      <w:r>
        <w:rPr>
          <w:color w:val="231F20"/>
          <w:spacing w:val="-4"/>
        </w:rPr>
        <w:t>2372</w:t>
      </w:r>
    </w:p>
    <w:p>
      <w:pPr>
        <w:pStyle w:val="BodyText"/>
        <w:spacing w:before="10"/>
      </w:pPr>
      <w:hyperlink r:id="rId58">
        <w:r>
          <w:rPr>
            <w:color w:val="231F20"/>
            <w:spacing w:val="-2"/>
            <w:w w:val="105"/>
          </w:rPr>
          <w:t>https://adrcnwwi.org/</w:t>
        </w:r>
      </w:hyperlink>
    </w:p>
    <w:p>
      <w:pPr>
        <w:pStyle w:val="BodyText"/>
        <w:spacing w:before="190"/>
      </w:pPr>
      <w:r>
        <w:rPr>
          <w:color w:val="231F20"/>
          <w:w w:val="105"/>
        </w:rPr>
        <w:t>Serves</w:t>
      </w:r>
      <w:r>
        <w:rPr>
          <w:color w:val="231F20"/>
          <w:spacing w:val="-13"/>
          <w:w w:val="105"/>
        </w:rPr>
        <w:t> </w:t>
      </w:r>
      <w:r>
        <w:rPr>
          <w:color w:val="231F20"/>
          <w:w w:val="105"/>
        </w:rPr>
        <w:t>Polk</w:t>
      </w:r>
      <w:r>
        <w:rPr>
          <w:color w:val="231F20"/>
          <w:spacing w:val="-12"/>
          <w:w w:val="105"/>
        </w:rPr>
        <w:t> </w:t>
      </w:r>
      <w:r>
        <w:rPr>
          <w:color w:val="231F20"/>
          <w:w w:val="105"/>
        </w:rPr>
        <w:t>and</w:t>
      </w:r>
      <w:r>
        <w:rPr>
          <w:color w:val="231F20"/>
          <w:spacing w:val="-13"/>
          <w:w w:val="105"/>
        </w:rPr>
        <w:t> </w:t>
      </w:r>
      <w:r>
        <w:rPr>
          <w:color w:val="231F20"/>
          <w:w w:val="105"/>
        </w:rPr>
        <w:t>Burnett</w:t>
      </w:r>
      <w:r>
        <w:rPr>
          <w:color w:val="231F20"/>
          <w:spacing w:val="-12"/>
          <w:w w:val="105"/>
        </w:rPr>
        <w:t> </w:t>
      </w:r>
      <w:r>
        <w:rPr>
          <w:color w:val="231F20"/>
          <w:spacing w:val="-2"/>
          <w:w w:val="105"/>
        </w:rPr>
        <w:t>County</w:t>
      </w:r>
    </w:p>
    <w:p>
      <w:pPr>
        <w:pStyle w:val="Heading8"/>
        <w:spacing w:line="247" w:lineRule="auto" w:before="210"/>
      </w:pPr>
      <w:r>
        <w:rPr>
          <w:color w:val="231F20"/>
        </w:rPr>
        <w:t>St.</w:t>
      </w:r>
      <w:r>
        <w:rPr>
          <w:color w:val="231F20"/>
          <w:spacing w:val="-13"/>
        </w:rPr>
        <w:t> </w:t>
      </w:r>
      <w:r>
        <w:rPr>
          <w:color w:val="231F20"/>
        </w:rPr>
        <w:t>Croix</w:t>
      </w:r>
      <w:r>
        <w:rPr>
          <w:color w:val="231F20"/>
          <w:spacing w:val="-13"/>
        </w:rPr>
        <w:t> </w:t>
      </w:r>
      <w:r>
        <w:rPr>
          <w:color w:val="231F20"/>
        </w:rPr>
        <w:t>Chippewa </w:t>
      </w:r>
      <w:r>
        <w:rPr>
          <w:color w:val="231F20"/>
          <w:w w:val="105"/>
        </w:rPr>
        <w:t>Indians of</w:t>
      </w:r>
      <w:r>
        <w:rPr>
          <w:color w:val="231F20"/>
          <w:spacing w:val="-2"/>
          <w:w w:val="105"/>
        </w:rPr>
        <w:t> </w:t>
      </w:r>
      <w:r>
        <w:rPr>
          <w:color w:val="231F20"/>
          <w:w w:val="105"/>
        </w:rPr>
        <w:t>WI</w:t>
      </w:r>
    </w:p>
    <w:p>
      <w:pPr>
        <w:pStyle w:val="BodyText"/>
        <w:spacing w:before="163"/>
      </w:pPr>
      <w:r>
        <w:rPr>
          <w:color w:val="231F20"/>
          <w:w w:val="105"/>
        </w:rPr>
        <w:t>715-349-8554</w:t>
      </w:r>
      <w:r>
        <w:rPr>
          <w:color w:val="231F20"/>
          <w:spacing w:val="36"/>
          <w:w w:val="105"/>
        </w:rPr>
        <w:t> </w:t>
      </w:r>
      <w:r>
        <w:rPr>
          <w:color w:val="231F20"/>
          <w:spacing w:val="-2"/>
          <w:w w:val="105"/>
        </w:rPr>
        <w:t>x5221</w:t>
      </w:r>
    </w:p>
    <w:p>
      <w:pPr>
        <w:pStyle w:val="BodyText"/>
        <w:spacing w:line="410" w:lineRule="auto" w:before="10"/>
      </w:pPr>
      <w:hyperlink r:id="rId59">
        <w:r>
          <w:rPr>
            <w:color w:val="231F20"/>
            <w:spacing w:val="-2"/>
          </w:rPr>
          <w:t>https://stcroixojibwe-</w:t>
        </w:r>
        <w:r>
          <w:rPr>
            <w:color w:val="231F20"/>
            <w:spacing w:val="-2"/>
          </w:rPr>
          <w:t>nsn.gov/</w:t>
        </w:r>
      </w:hyperlink>
      <w:r>
        <w:rPr>
          <w:color w:val="231F20"/>
          <w:spacing w:val="-2"/>
        </w:rPr>
        <w:t> </w:t>
      </w:r>
      <w:r>
        <w:rPr>
          <w:color w:val="231F20"/>
          <w:w w:val="105"/>
        </w:rPr>
        <w:t>Serves members of the tribe.</w:t>
      </w:r>
    </w:p>
    <w:p>
      <w:pPr>
        <w:pStyle w:val="BodyText"/>
        <w:spacing w:after="0" w:line="410" w:lineRule="auto"/>
        <w:sectPr>
          <w:type w:val="continuous"/>
          <w:pgSz w:w="12240" w:h="15840"/>
          <w:pgMar w:header="694" w:footer="0" w:top="540" w:bottom="280" w:left="360" w:right="360"/>
          <w:cols w:num="3" w:equalWidth="0">
            <w:col w:w="3592" w:space="273"/>
            <w:col w:w="3448" w:space="417"/>
            <w:col w:w="3790"/>
          </w:cols>
        </w:sectPr>
      </w:pPr>
    </w:p>
    <w:p>
      <w:pPr>
        <w:pStyle w:val="BodyText"/>
        <w:ind w:left="0"/>
        <w:rPr>
          <w:sz w:val="20"/>
        </w:rPr>
      </w:pPr>
    </w:p>
    <w:p>
      <w:pPr>
        <w:pStyle w:val="BodyText"/>
        <w:spacing w:before="40"/>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59" name="Group 59"/>
                <wp:cNvGraphicFramePr>
                  <a:graphicFrameLocks/>
                </wp:cNvGraphicFramePr>
                <a:graphic>
                  <a:graphicData uri="http://schemas.microsoft.com/office/word/2010/wordprocessingGroup">
                    <wpg:wgp>
                      <wpg:cNvPr id="59" name="Group 59"/>
                      <wpg:cNvGrpSpPr/>
                      <wpg:grpSpPr>
                        <a:xfrm>
                          <a:off x="0" y="0"/>
                          <a:ext cx="7077709" cy="2039620"/>
                          <a:chExt cx="7077709" cy="2039620"/>
                        </a:xfrm>
                      </wpg:grpSpPr>
                      <pic:pic>
                        <pic:nvPicPr>
                          <pic:cNvPr id="60" name="Image 60"/>
                          <pic:cNvPicPr/>
                        </pic:nvPicPr>
                        <pic:blipFill>
                          <a:blip r:embed="rId60" cstate="print"/>
                          <a:stretch>
                            <a:fillRect/>
                          </a:stretch>
                        </pic:blipFill>
                        <pic:spPr>
                          <a:xfrm>
                            <a:off x="0" y="0"/>
                            <a:ext cx="7077455" cy="2039111"/>
                          </a:xfrm>
                          <a:prstGeom prst="rect">
                            <a:avLst/>
                          </a:prstGeom>
                        </pic:spPr>
                      </pic:pic>
                      <wps:wsp>
                        <wps:cNvPr id="61" name="Graphic 61"/>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39" coordorigin="0,0" coordsize="11146,3212">
                <v:shape style="position:absolute;left:0;top:0;width:11146;height:3212" type="#_x0000_t75" id="docshape40" stroked="false">
                  <v:imagedata r:id="rId60" o:title=""/>
                </v:shape>
                <v:rect style="position:absolute;left:5;top:5;width:11136;height:3202" id="docshape41"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7"/>
        <w:spacing w:line="247" w:lineRule="auto"/>
      </w:pPr>
      <w:r>
        <w:rPr/>
        <mc:AlternateContent>
          <mc:Choice Requires="wps">
            <w:drawing>
              <wp:anchor distT="0" distB="0" distL="0" distR="0" allowOverlap="1" layoutInCell="1" locked="0" behindDoc="0" simplePos="0" relativeHeight="15741952">
                <wp:simplePos x="0" y="0"/>
                <wp:positionH relativeFrom="page">
                  <wp:posOffset>2620898</wp:posOffset>
                </wp:positionH>
                <wp:positionV relativeFrom="page">
                  <wp:posOffset>868680</wp:posOffset>
                </wp:positionV>
                <wp:extent cx="1270" cy="8842375"/>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1952"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42464">
                <wp:simplePos x="0" y="0"/>
                <wp:positionH relativeFrom="page">
                  <wp:posOffset>5068951</wp:posOffset>
                </wp:positionH>
                <wp:positionV relativeFrom="page">
                  <wp:posOffset>868680</wp:posOffset>
                </wp:positionV>
                <wp:extent cx="1270" cy="8842375"/>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2464" from="399.130005pt,68.400002pt" to="399.130005pt,764.640002pt" stroked="true" strokeweight="1pt" strokecolor="#dee5eb">
                <v:stroke dashstyle="solid"/>
                <w10:wrap type="none"/>
              </v:line>
            </w:pict>
          </mc:Fallback>
        </mc:AlternateContent>
      </w:r>
      <w:r>
        <w:rPr>
          <w:color w:val="73C9BD"/>
        </w:rPr>
        <w:t>ALERT</w:t>
      </w:r>
      <w:r>
        <w:rPr>
          <w:color w:val="73C9BD"/>
          <w:spacing w:val="-1"/>
        </w:rPr>
        <w:t> </w:t>
      </w:r>
      <w:r>
        <w:rPr>
          <w:color w:val="73C9BD"/>
        </w:rPr>
        <w:t>AND </w:t>
      </w:r>
      <w:r>
        <w:rPr>
          <w:color w:val="73C9BD"/>
        </w:rPr>
        <w:t>LOCATION </w:t>
      </w:r>
      <w:r>
        <w:rPr>
          <w:color w:val="73C9BD"/>
          <w:spacing w:val="-2"/>
          <w:w w:val="110"/>
        </w:rPr>
        <w:t>DEVICES</w:t>
      </w:r>
    </w:p>
    <w:p>
      <w:pPr>
        <w:spacing w:line="254" w:lineRule="auto" w:before="180"/>
        <w:ind w:left="187" w:right="0" w:firstLine="0"/>
        <w:jc w:val="left"/>
        <w:rPr>
          <w:rFonts w:ascii="Trebuchet MS"/>
          <w:b/>
          <w:sz w:val="26"/>
        </w:rPr>
      </w:pPr>
      <w:r>
        <w:rPr>
          <w:rFonts w:ascii="Trebuchet MS"/>
          <w:b/>
          <w:color w:val="231F20"/>
          <w:sz w:val="26"/>
        </w:rPr>
        <w:t>MedicAlert+Safe </w:t>
      </w:r>
      <w:r>
        <w:rPr>
          <w:rFonts w:ascii="Trebuchet MS"/>
          <w:b/>
          <w:color w:val="231F20"/>
          <w:sz w:val="26"/>
        </w:rPr>
        <w:t>Return Identification Program</w:t>
      </w:r>
    </w:p>
    <w:p>
      <w:pPr>
        <w:pStyle w:val="BodyText"/>
        <w:spacing w:before="162"/>
      </w:pPr>
      <w:r>
        <w:rPr>
          <w:color w:val="231F20"/>
          <w:spacing w:val="-2"/>
          <w:w w:val="110"/>
        </w:rPr>
        <w:t>800-432-5378</w:t>
      </w:r>
      <w:r>
        <w:rPr>
          <w:color w:val="231F20"/>
          <w:spacing w:val="-9"/>
          <w:w w:val="110"/>
        </w:rPr>
        <w:t> </w:t>
      </w:r>
      <w:r>
        <w:rPr>
          <w:color w:val="231F20"/>
          <w:spacing w:val="-5"/>
          <w:w w:val="110"/>
        </w:rPr>
        <w:t>or</w:t>
      </w:r>
    </w:p>
    <w:p>
      <w:pPr>
        <w:pStyle w:val="BodyText"/>
        <w:spacing w:before="11"/>
      </w:pPr>
      <w:hyperlink r:id="rId61">
        <w:r>
          <w:rPr>
            <w:color w:val="231F20"/>
            <w:spacing w:val="-2"/>
            <w:w w:val="105"/>
          </w:rPr>
          <w:t>https://www.medicalert.org/</w:t>
        </w:r>
      </w:hyperlink>
    </w:p>
    <w:p>
      <w:pPr>
        <w:pStyle w:val="BodyText"/>
        <w:spacing w:line="249" w:lineRule="auto" w:before="190"/>
      </w:pPr>
      <w:r>
        <w:rPr>
          <w:color w:val="231F20"/>
          <w:w w:val="105"/>
        </w:rPr>
        <w:t>The Alzheimer’s Association’s 24/7 nationwide emergency </w:t>
      </w:r>
      <w:r>
        <w:rPr>
          <w:color w:val="231F20"/>
          <w:spacing w:val="-4"/>
          <w:w w:val="105"/>
        </w:rPr>
        <w:t>response</w:t>
      </w:r>
      <w:r>
        <w:rPr>
          <w:color w:val="231F20"/>
          <w:spacing w:val="-9"/>
          <w:w w:val="105"/>
        </w:rPr>
        <w:t> </w:t>
      </w:r>
      <w:r>
        <w:rPr>
          <w:color w:val="231F20"/>
          <w:spacing w:val="-4"/>
          <w:w w:val="105"/>
        </w:rPr>
        <w:t>service</w:t>
      </w:r>
      <w:r>
        <w:rPr>
          <w:color w:val="231F20"/>
          <w:spacing w:val="-9"/>
          <w:w w:val="105"/>
        </w:rPr>
        <w:t> </w:t>
      </w:r>
      <w:r>
        <w:rPr>
          <w:color w:val="231F20"/>
          <w:spacing w:val="-4"/>
          <w:w w:val="105"/>
        </w:rPr>
        <w:t>for</w:t>
      </w:r>
      <w:r>
        <w:rPr>
          <w:color w:val="231F20"/>
          <w:spacing w:val="-9"/>
          <w:w w:val="105"/>
        </w:rPr>
        <w:t> </w:t>
      </w:r>
      <w:r>
        <w:rPr>
          <w:color w:val="231F20"/>
          <w:spacing w:val="-4"/>
          <w:w w:val="105"/>
        </w:rPr>
        <w:t>individuals </w:t>
      </w:r>
      <w:r>
        <w:rPr>
          <w:color w:val="231F20"/>
          <w:w w:val="105"/>
        </w:rPr>
        <w:t>with Alzheimer’s or a related dementia who wanders.</w:t>
      </w:r>
    </w:p>
    <w:p>
      <w:pPr>
        <w:pStyle w:val="BodyText"/>
        <w:spacing w:line="249" w:lineRule="auto"/>
        <w:ind w:right="78"/>
      </w:pPr>
      <w:r>
        <w:rPr>
          <w:color w:val="231F20"/>
          <w:w w:val="105"/>
        </w:rPr>
        <w:t>Service alerts a community support</w:t>
      </w:r>
      <w:r>
        <w:rPr>
          <w:color w:val="231F20"/>
          <w:spacing w:val="-17"/>
          <w:w w:val="105"/>
        </w:rPr>
        <w:t> </w:t>
      </w:r>
      <w:r>
        <w:rPr>
          <w:color w:val="231F20"/>
          <w:w w:val="105"/>
        </w:rPr>
        <w:t>network</w:t>
      </w:r>
      <w:r>
        <w:rPr>
          <w:color w:val="231F20"/>
          <w:spacing w:val="-16"/>
          <w:w w:val="105"/>
        </w:rPr>
        <w:t> </w:t>
      </w:r>
      <w:r>
        <w:rPr>
          <w:color w:val="231F20"/>
          <w:w w:val="105"/>
        </w:rPr>
        <w:t>and</w:t>
      </w:r>
      <w:r>
        <w:rPr>
          <w:color w:val="231F20"/>
          <w:spacing w:val="-16"/>
          <w:w w:val="105"/>
        </w:rPr>
        <w:t> </w:t>
      </w:r>
      <w:r>
        <w:rPr>
          <w:color w:val="231F20"/>
          <w:w w:val="105"/>
        </w:rPr>
        <w:t>gives</w:t>
      </w:r>
      <w:r>
        <w:rPr>
          <w:color w:val="231F20"/>
          <w:spacing w:val="-16"/>
          <w:w w:val="105"/>
        </w:rPr>
        <w:t> </w:t>
      </w:r>
      <w:r>
        <w:rPr>
          <w:color w:val="231F20"/>
          <w:w w:val="105"/>
        </w:rPr>
        <w:t>first </w:t>
      </w:r>
      <w:r>
        <w:rPr>
          <w:color w:val="231F20"/>
          <w:spacing w:val="-2"/>
          <w:w w:val="105"/>
        </w:rPr>
        <w:t>responders</w:t>
      </w:r>
      <w:r>
        <w:rPr>
          <w:color w:val="231F20"/>
          <w:spacing w:val="-14"/>
          <w:w w:val="105"/>
        </w:rPr>
        <w:t> </w:t>
      </w:r>
      <w:r>
        <w:rPr>
          <w:color w:val="231F20"/>
          <w:spacing w:val="-2"/>
          <w:w w:val="105"/>
        </w:rPr>
        <w:t>important</w:t>
      </w:r>
      <w:r>
        <w:rPr>
          <w:color w:val="231F20"/>
          <w:spacing w:val="-14"/>
          <w:w w:val="105"/>
        </w:rPr>
        <w:t> </w:t>
      </w:r>
      <w:r>
        <w:rPr>
          <w:color w:val="231F20"/>
          <w:spacing w:val="-2"/>
          <w:w w:val="105"/>
        </w:rPr>
        <w:t>medical </w:t>
      </w:r>
      <w:r>
        <w:rPr>
          <w:color w:val="231F20"/>
        </w:rPr>
        <w:t>and</w:t>
      </w:r>
      <w:r>
        <w:rPr>
          <w:color w:val="231F20"/>
          <w:spacing w:val="-5"/>
        </w:rPr>
        <w:t> </w:t>
      </w:r>
      <w:r>
        <w:rPr>
          <w:color w:val="231F20"/>
        </w:rPr>
        <w:t>demographic</w:t>
      </w:r>
      <w:r>
        <w:rPr>
          <w:color w:val="231F20"/>
          <w:spacing w:val="-6"/>
        </w:rPr>
        <w:t> </w:t>
      </w:r>
      <w:r>
        <w:rPr>
          <w:color w:val="231F20"/>
          <w:spacing w:val="-2"/>
        </w:rPr>
        <w:t>information.</w:t>
      </w:r>
    </w:p>
    <w:p>
      <w:pPr>
        <w:pStyle w:val="BodyText"/>
        <w:spacing w:line="268" w:lineRule="exact"/>
      </w:pPr>
      <w:r>
        <w:rPr>
          <w:color w:val="231F20"/>
          <w:spacing w:val="-2"/>
          <w:w w:val="105"/>
        </w:rPr>
        <w:t>$55</w:t>
      </w:r>
      <w:r>
        <w:rPr>
          <w:color w:val="231F20"/>
          <w:spacing w:val="-13"/>
          <w:w w:val="105"/>
        </w:rPr>
        <w:t> </w:t>
      </w:r>
      <w:r>
        <w:rPr>
          <w:color w:val="231F20"/>
          <w:spacing w:val="-2"/>
          <w:w w:val="105"/>
        </w:rPr>
        <w:t>initial</w:t>
      </w:r>
      <w:r>
        <w:rPr>
          <w:color w:val="231F20"/>
          <w:spacing w:val="-13"/>
          <w:w w:val="105"/>
        </w:rPr>
        <w:t> </w:t>
      </w:r>
      <w:r>
        <w:rPr>
          <w:color w:val="231F20"/>
          <w:spacing w:val="-2"/>
          <w:w w:val="105"/>
        </w:rPr>
        <w:t>enrollment</w:t>
      </w:r>
      <w:r>
        <w:rPr>
          <w:color w:val="231F20"/>
          <w:spacing w:val="-12"/>
          <w:w w:val="105"/>
        </w:rPr>
        <w:t> </w:t>
      </w:r>
      <w:r>
        <w:rPr>
          <w:color w:val="231F20"/>
          <w:spacing w:val="-2"/>
          <w:w w:val="105"/>
        </w:rPr>
        <w:t>fee</w:t>
      </w:r>
      <w:r>
        <w:rPr>
          <w:color w:val="231F20"/>
          <w:spacing w:val="-13"/>
          <w:w w:val="105"/>
        </w:rPr>
        <w:t> </w:t>
      </w:r>
      <w:r>
        <w:rPr>
          <w:color w:val="231F20"/>
          <w:spacing w:val="-4"/>
          <w:w w:val="105"/>
        </w:rPr>
        <w:t>plus</w:t>
      </w:r>
    </w:p>
    <w:p>
      <w:pPr>
        <w:pStyle w:val="BodyText"/>
        <w:spacing w:before="48"/>
      </w:pPr>
      <w:r>
        <w:rPr>
          <w:color w:val="231F20"/>
        </w:rPr>
        <w:t>$35</w:t>
      </w:r>
      <w:r>
        <w:rPr>
          <w:color w:val="231F20"/>
          <w:spacing w:val="11"/>
        </w:rPr>
        <w:t> </w:t>
      </w:r>
      <w:r>
        <w:rPr>
          <w:color w:val="231F20"/>
        </w:rPr>
        <w:t>annual/renewal</w:t>
      </w:r>
      <w:r>
        <w:rPr>
          <w:color w:val="231F20"/>
          <w:spacing w:val="12"/>
        </w:rPr>
        <w:t> </w:t>
      </w:r>
      <w:r>
        <w:rPr>
          <w:color w:val="231F20"/>
          <w:spacing w:val="-4"/>
        </w:rPr>
        <w:t>fee.</w:t>
      </w:r>
    </w:p>
    <w:p>
      <w:pPr>
        <w:spacing w:before="207"/>
        <w:ind w:left="187" w:right="0" w:firstLine="0"/>
        <w:jc w:val="left"/>
        <w:rPr>
          <w:rFonts w:ascii="Trebuchet MS"/>
          <w:b/>
          <w:sz w:val="26"/>
        </w:rPr>
      </w:pPr>
      <w:r>
        <w:rPr>
          <w:rFonts w:ascii="Trebuchet MS"/>
          <w:b/>
          <w:color w:val="231F20"/>
          <w:spacing w:val="-6"/>
          <w:sz w:val="26"/>
        </w:rPr>
        <w:t>Project</w:t>
      </w:r>
      <w:r>
        <w:rPr>
          <w:rFonts w:ascii="Trebuchet MS"/>
          <w:b/>
          <w:color w:val="231F20"/>
          <w:spacing w:val="-14"/>
          <w:sz w:val="26"/>
        </w:rPr>
        <w:t> </w:t>
      </w:r>
      <w:r>
        <w:rPr>
          <w:rFonts w:ascii="Trebuchet MS"/>
          <w:b/>
          <w:color w:val="231F20"/>
          <w:spacing w:val="-2"/>
          <w:sz w:val="26"/>
        </w:rPr>
        <w:t>Lifesaver</w:t>
      </w:r>
    </w:p>
    <w:p>
      <w:pPr>
        <w:pStyle w:val="BodyText"/>
        <w:spacing w:line="249" w:lineRule="auto" w:before="181"/>
        <w:ind w:right="376"/>
      </w:pPr>
      <w:r>
        <w:rPr>
          <w:color w:val="231F20"/>
          <w:w w:val="105"/>
        </w:rPr>
        <w:t>Polk County Sheriff’s Department: 715-485-8300 Burnett County Sheriff’s </w:t>
      </w:r>
      <w:r>
        <w:rPr>
          <w:color w:val="231F20"/>
          <w:spacing w:val="-2"/>
        </w:rPr>
        <w:t>Department:</w:t>
      </w:r>
      <w:r>
        <w:rPr>
          <w:color w:val="231F20"/>
          <w:spacing w:val="-14"/>
        </w:rPr>
        <w:t> </w:t>
      </w:r>
      <w:r>
        <w:rPr>
          <w:color w:val="231F20"/>
          <w:spacing w:val="-2"/>
        </w:rPr>
        <w:t>715-349-2121</w:t>
      </w:r>
      <w:r>
        <w:rPr>
          <w:color w:val="231F20"/>
          <w:spacing w:val="-13"/>
        </w:rPr>
        <w:t> </w:t>
      </w:r>
      <w:r>
        <w:rPr>
          <w:color w:val="231F20"/>
          <w:spacing w:val="-2"/>
        </w:rPr>
        <w:t>or </w:t>
      </w:r>
      <w:hyperlink r:id="rId62">
        <w:r>
          <w:rPr>
            <w:color w:val="231F20"/>
            <w:spacing w:val="-2"/>
            <w:w w:val="105"/>
          </w:rPr>
          <w:t>https://projectlifesaver.org/</w:t>
        </w:r>
      </w:hyperlink>
    </w:p>
    <w:p>
      <w:pPr>
        <w:pStyle w:val="BodyText"/>
        <w:spacing w:line="249" w:lineRule="auto" w:before="177"/>
        <w:ind w:right="245"/>
      </w:pPr>
      <w:r>
        <w:rPr>
          <w:color w:val="231F20"/>
          <w:w w:val="105"/>
        </w:rPr>
        <w:t>Public safety program designed to protect and locate missing persons due to wandering. Families can enroll at risk individuals in</w:t>
      </w:r>
      <w:r>
        <w:rPr>
          <w:color w:val="231F20"/>
          <w:w w:val="105"/>
        </w:rPr>
        <w:t> this program and purchase </w:t>
      </w:r>
      <w:r>
        <w:rPr>
          <w:color w:val="231F20"/>
          <w:spacing w:val="-4"/>
          <w:w w:val="105"/>
        </w:rPr>
        <w:t>a</w:t>
      </w:r>
      <w:r>
        <w:rPr>
          <w:color w:val="231F20"/>
          <w:spacing w:val="-12"/>
          <w:w w:val="105"/>
        </w:rPr>
        <w:t> </w:t>
      </w:r>
      <w:r>
        <w:rPr>
          <w:color w:val="231F20"/>
          <w:spacing w:val="-4"/>
          <w:w w:val="105"/>
        </w:rPr>
        <w:t>receiver</w:t>
      </w:r>
      <w:r>
        <w:rPr>
          <w:color w:val="231F20"/>
          <w:spacing w:val="-12"/>
          <w:w w:val="105"/>
        </w:rPr>
        <w:t> </w:t>
      </w:r>
      <w:r>
        <w:rPr>
          <w:color w:val="231F20"/>
          <w:spacing w:val="-4"/>
          <w:w w:val="105"/>
        </w:rPr>
        <w:t>in</w:t>
      </w:r>
      <w:r>
        <w:rPr>
          <w:color w:val="231F20"/>
          <w:spacing w:val="-12"/>
          <w:w w:val="105"/>
        </w:rPr>
        <w:t> </w:t>
      </w:r>
      <w:r>
        <w:rPr>
          <w:color w:val="231F20"/>
          <w:spacing w:val="-4"/>
          <w:w w:val="105"/>
        </w:rPr>
        <w:t>which</w:t>
      </w:r>
      <w:r>
        <w:rPr>
          <w:color w:val="231F20"/>
          <w:spacing w:val="-12"/>
          <w:w w:val="105"/>
        </w:rPr>
        <w:t> </w:t>
      </w:r>
      <w:r>
        <w:rPr>
          <w:color w:val="231F20"/>
          <w:spacing w:val="-4"/>
          <w:w w:val="105"/>
        </w:rPr>
        <w:t>the</w:t>
      </w:r>
      <w:r>
        <w:rPr>
          <w:color w:val="231F20"/>
          <w:spacing w:val="-12"/>
          <w:w w:val="105"/>
        </w:rPr>
        <w:t> </w:t>
      </w:r>
      <w:r>
        <w:rPr>
          <w:color w:val="231F20"/>
          <w:spacing w:val="-4"/>
          <w:w w:val="105"/>
        </w:rPr>
        <w:t>at-risk </w:t>
      </w:r>
      <w:r>
        <w:rPr>
          <w:color w:val="231F20"/>
          <w:w w:val="105"/>
        </w:rPr>
        <w:t>individual wears to us if the individual is ever lost.</w:t>
      </w:r>
    </w:p>
    <w:p>
      <w:pPr>
        <w:pStyle w:val="Heading7"/>
        <w:spacing w:line="247" w:lineRule="auto" w:before="195"/>
        <w:ind w:right="376"/>
      </w:pPr>
      <w:r>
        <w:rPr>
          <w:color w:val="73C9BD"/>
          <w:spacing w:val="-2"/>
          <w:w w:val="110"/>
        </w:rPr>
        <w:t>ALZHEIMER’S </w:t>
      </w:r>
      <w:r>
        <w:rPr>
          <w:color w:val="73C9BD"/>
          <w:spacing w:val="6"/>
        </w:rPr>
        <w:t>SUPPORT</w:t>
      </w:r>
      <w:r>
        <w:rPr>
          <w:color w:val="73C9BD"/>
          <w:spacing w:val="28"/>
        </w:rPr>
        <w:t> </w:t>
      </w:r>
      <w:r>
        <w:rPr>
          <w:color w:val="73C9BD"/>
          <w:spacing w:val="-2"/>
        </w:rPr>
        <w:t>GROUPS</w:t>
      </w:r>
    </w:p>
    <w:p>
      <w:pPr>
        <w:pStyle w:val="Heading8"/>
        <w:spacing w:line="247" w:lineRule="auto" w:before="182"/>
        <w:ind w:right="659"/>
      </w:pPr>
      <w:r>
        <w:rPr>
          <w:color w:val="231F20"/>
          <w:w w:val="105"/>
        </w:rPr>
        <w:t>ADRC</w:t>
      </w:r>
      <w:r>
        <w:rPr>
          <w:color w:val="231F20"/>
          <w:spacing w:val="-24"/>
          <w:w w:val="105"/>
        </w:rPr>
        <w:t> </w:t>
      </w:r>
      <w:r>
        <w:rPr>
          <w:color w:val="231F20"/>
          <w:w w:val="105"/>
        </w:rPr>
        <w:t>of</w:t>
      </w:r>
      <w:r>
        <w:rPr>
          <w:color w:val="231F20"/>
          <w:spacing w:val="-30"/>
          <w:w w:val="105"/>
        </w:rPr>
        <w:t> </w:t>
      </w:r>
      <w:r>
        <w:rPr>
          <w:color w:val="231F20"/>
          <w:w w:val="105"/>
        </w:rPr>
        <w:t>Northwest </w:t>
      </w:r>
      <w:r>
        <w:rPr>
          <w:color w:val="231F20"/>
          <w:spacing w:val="-2"/>
          <w:w w:val="105"/>
        </w:rPr>
        <w:t>Wisconsin</w:t>
      </w:r>
    </w:p>
    <w:p>
      <w:pPr>
        <w:pStyle w:val="BodyText"/>
        <w:spacing w:before="163"/>
      </w:pPr>
      <w:r>
        <w:rPr>
          <w:color w:val="231F20"/>
          <w:w w:val="105"/>
        </w:rPr>
        <w:t>877-485-2372</w:t>
      </w:r>
      <w:r>
        <w:rPr>
          <w:color w:val="231F20"/>
          <w:spacing w:val="36"/>
          <w:w w:val="105"/>
        </w:rPr>
        <w:t> </w:t>
      </w:r>
      <w:r>
        <w:rPr>
          <w:color w:val="231F20"/>
          <w:spacing w:val="-5"/>
          <w:w w:val="105"/>
        </w:rPr>
        <w:t>or</w:t>
      </w:r>
    </w:p>
    <w:p>
      <w:pPr>
        <w:pStyle w:val="BodyText"/>
        <w:spacing w:before="10"/>
      </w:pPr>
      <w:hyperlink r:id="rId58">
        <w:r>
          <w:rPr>
            <w:color w:val="231F20"/>
            <w:spacing w:val="-2"/>
            <w:w w:val="105"/>
          </w:rPr>
          <w:t>https://adrcnwwi.org/</w:t>
        </w:r>
      </w:hyperlink>
    </w:p>
    <w:p>
      <w:pPr>
        <w:pStyle w:val="BodyText"/>
        <w:spacing w:line="249" w:lineRule="auto" w:before="191"/>
        <w:ind w:right="376"/>
      </w:pPr>
      <w:r>
        <w:rPr>
          <w:color w:val="231F20"/>
        </w:rPr>
        <w:t>For Alzheimer’s specific support groups, see </w:t>
      </w:r>
      <w:r>
        <w:rPr>
          <w:color w:val="231F20"/>
        </w:rPr>
        <w:t>below. For other support groups,</w:t>
      </w:r>
    </w:p>
    <w:p>
      <w:pPr>
        <w:pStyle w:val="BodyText"/>
        <w:spacing w:line="249" w:lineRule="auto" w:before="110"/>
        <w:ind w:right="632"/>
      </w:pPr>
      <w:r>
        <w:rPr>
          <w:b w:val="0"/>
        </w:rPr>
        <w:br w:type="column"/>
      </w:r>
      <w:r>
        <w:rPr>
          <w:color w:val="231F20"/>
          <w:w w:val="105"/>
        </w:rPr>
        <w:t>including for caregivers </w:t>
      </w:r>
      <w:r>
        <w:rPr>
          <w:color w:val="231F20"/>
        </w:rPr>
        <w:t>in general, please see </w:t>
      </w:r>
      <w:r>
        <w:rPr>
          <w:color w:val="231F20"/>
        </w:rPr>
        <w:t>the</w:t>
      </w:r>
    </w:p>
    <w:p>
      <w:pPr>
        <w:pStyle w:val="BodyText"/>
        <w:spacing w:line="249" w:lineRule="auto"/>
      </w:pPr>
      <w:r>
        <w:rPr>
          <w:color w:val="231F20"/>
          <w:spacing w:val="-2"/>
          <w:w w:val="105"/>
        </w:rPr>
        <w:t>“Support</w:t>
      </w:r>
      <w:r>
        <w:rPr>
          <w:color w:val="231F20"/>
          <w:spacing w:val="-13"/>
          <w:w w:val="105"/>
        </w:rPr>
        <w:t> </w:t>
      </w:r>
      <w:r>
        <w:rPr>
          <w:color w:val="231F20"/>
          <w:spacing w:val="-2"/>
          <w:w w:val="105"/>
        </w:rPr>
        <w:t>Group”</w:t>
      </w:r>
      <w:r>
        <w:rPr>
          <w:color w:val="231F20"/>
          <w:spacing w:val="-13"/>
          <w:w w:val="105"/>
        </w:rPr>
        <w:t> </w:t>
      </w:r>
      <w:r>
        <w:rPr>
          <w:color w:val="231F20"/>
          <w:spacing w:val="-2"/>
          <w:w w:val="105"/>
        </w:rPr>
        <w:t>section</w:t>
      </w:r>
      <w:r>
        <w:rPr>
          <w:color w:val="231F20"/>
          <w:spacing w:val="-13"/>
          <w:w w:val="105"/>
        </w:rPr>
        <w:t> </w:t>
      </w:r>
      <w:r>
        <w:rPr>
          <w:color w:val="231F20"/>
          <w:spacing w:val="-2"/>
          <w:w w:val="105"/>
        </w:rPr>
        <w:t>of</w:t>
      </w:r>
      <w:r>
        <w:rPr>
          <w:color w:val="231F20"/>
          <w:spacing w:val="-13"/>
          <w:w w:val="105"/>
        </w:rPr>
        <w:t> </w:t>
      </w:r>
      <w:r>
        <w:rPr>
          <w:color w:val="231F20"/>
          <w:spacing w:val="-2"/>
          <w:w w:val="105"/>
        </w:rPr>
        <w:t>this guide.</w:t>
      </w:r>
    </w:p>
    <w:p>
      <w:pPr>
        <w:pStyle w:val="Heading8"/>
        <w:spacing w:line="247" w:lineRule="auto" w:before="197"/>
      </w:pPr>
      <w:r>
        <w:rPr>
          <w:color w:val="231F20"/>
        </w:rPr>
        <w:t>Alzheimer’s</w:t>
      </w:r>
      <w:r>
        <w:rPr>
          <w:color w:val="231F20"/>
          <w:spacing w:val="-6"/>
        </w:rPr>
        <w:t> </w:t>
      </w:r>
      <w:r>
        <w:rPr>
          <w:color w:val="231F20"/>
        </w:rPr>
        <w:t>Association </w:t>
      </w:r>
      <w:r>
        <w:rPr>
          <w:color w:val="231F20"/>
          <w:w w:val="105"/>
        </w:rPr>
        <w:t>Support Groups</w:t>
      </w:r>
    </w:p>
    <w:p>
      <w:pPr>
        <w:pStyle w:val="BodyText"/>
        <w:spacing w:before="163"/>
      </w:pPr>
      <w:r>
        <w:rPr>
          <w:color w:val="231F20"/>
          <w:w w:val="110"/>
        </w:rPr>
        <w:t>800-272-3900</w:t>
      </w:r>
      <w:r>
        <w:rPr>
          <w:color w:val="231F20"/>
          <w:spacing w:val="5"/>
          <w:w w:val="110"/>
        </w:rPr>
        <w:t> </w:t>
      </w:r>
      <w:r>
        <w:rPr>
          <w:color w:val="231F20"/>
          <w:spacing w:val="-5"/>
          <w:w w:val="110"/>
        </w:rPr>
        <w:t>or</w:t>
      </w:r>
    </w:p>
    <w:p>
      <w:pPr>
        <w:pStyle w:val="BodyText"/>
        <w:spacing w:line="249" w:lineRule="auto" w:before="11"/>
        <w:ind w:right="127"/>
      </w:pPr>
      <w:hyperlink r:id="rId63">
        <w:r>
          <w:rPr>
            <w:color w:val="231F20"/>
            <w:spacing w:val="-2"/>
            <w:w w:val="105"/>
          </w:rPr>
          <w:t>https://www.alz.org/help-</w:t>
        </w:r>
      </w:hyperlink>
      <w:r>
        <w:rPr>
          <w:color w:val="231F20"/>
          <w:spacing w:val="-2"/>
          <w:w w:val="105"/>
        </w:rPr>
        <w:t>support/community/support-groups</w:t>
      </w:r>
    </w:p>
    <w:p>
      <w:pPr>
        <w:pStyle w:val="ListParagraph"/>
        <w:numPr>
          <w:ilvl w:val="0"/>
          <w:numId w:val="1"/>
        </w:numPr>
        <w:tabs>
          <w:tab w:pos="465" w:val="left" w:leader="none"/>
          <w:tab w:pos="467" w:val="left" w:leader="none"/>
        </w:tabs>
        <w:spacing w:line="249" w:lineRule="auto" w:before="178" w:after="0"/>
        <w:ind w:left="467" w:right="233" w:hanging="281"/>
        <w:jc w:val="left"/>
        <w:rPr>
          <w:b/>
          <w:sz w:val="22"/>
        </w:rPr>
      </w:pPr>
      <w:r>
        <w:rPr>
          <w:b/>
          <w:color w:val="231F20"/>
          <w:w w:val="105"/>
          <w:sz w:val="22"/>
        </w:rPr>
        <w:t>Individuals with Mild </w:t>
      </w:r>
      <w:r>
        <w:rPr>
          <w:b/>
          <w:color w:val="231F20"/>
          <w:sz w:val="22"/>
        </w:rPr>
        <w:t>Cognitive Impairment, </w:t>
      </w:r>
      <w:r>
        <w:rPr>
          <w:b/>
          <w:color w:val="231F20"/>
          <w:sz w:val="22"/>
        </w:rPr>
        <w:t>2nd </w:t>
      </w:r>
      <w:r>
        <w:rPr>
          <w:b/>
          <w:color w:val="231F20"/>
          <w:w w:val="105"/>
          <w:sz w:val="22"/>
        </w:rPr>
        <w:t>Wed.</w:t>
      </w:r>
      <w:r>
        <w:rPr>
          <w:b/>
          <w:color w:val="231F20"/>
          <w:spacing w:val="-2"/>
          <w:w w:val="105"/>
          <w:sz w:val="22"/>
        </w:rPr>
        <w:t> </w:t>
      </w:r>
      <w:r>
        <w:rPr>
          <w:b/>
          <w:color w:val="231F20"/>
          <w:w w:val="105"/>
          <w:sz w:val="22"/>
        </w:rPr>
        <w:t>of</w:t>
      </w:r>
      <w:r>
        <w:rPr>
          <w:b/>
          <w:color w:val="231F20"/>
          <w:spacing w:val="-2"/>
          <w:w w:val="105"/>
          <w:sz w:val="22"/>
        </w:rPr>
        <w:t> </w:t>
      </w:r>
      <w:r>
        <w:rPr>
          <w:b/>
          <w:color w:val="231F20"/>
          <w:w w:val="105"/>
          <w:sz w:val="22"/>
        </w:rPr>
        <w:t>the</w:t>
      </w:r>
      <w:r>
        <w:rPr>
          <w:b/>
          <w:color w:val="231F20"/>
          <w:spacing w:val="-2"/>
          <w:w w:val="105"/>
          <w:sz w:val="22"/>
        </w:rPr>
        <w:t> </w:t>
      </w:r>
      <w:r>
        <w:rPr>
          <w:b/>
          <w:color w:val="231F20"/>
          <w:w w:val="105"/>
          <w:sz w:val="22"/>
        </w:rPr>
        <w:t>Month,</w:t>
      </w:r>
      <w:r>
        <w:rPr>
          <w:b/>
          <w:color w:val="231F20"/>
          <w:spacing w:val="-2"/>
          <w:w w:val="105"/>
          <w:sz w:val="22"/>
        </w:rPr>
        <w:t> </w:t>
      </w:r>
      <w:r>
        <w:rPr>
          <w:b/>
          <w:color w:val="231F20"/>
          <w:w w:val="105"/>
          <w:sz w:val="22"/>
        </w:rPr>
        <w:t>10am-</w:t>
      </w:r>
      <w:r>
        <w:rPr>
          <w:b/>
          <w:color w:val="231F20"/>
          <w:spacing w:val="-2"/>
          <w:w w:val="105"/>
          <w:sz w:val="22"/>
        </w:rPr>
        <w:t>11:30am</w:t>
      </w:r>
    </w:p>
    <w:p>
      <w:pPr>
        <w:pStyle w:val="ListParagraph"/>
        <w:numPr>
          <w:ilvl w:val="0"/>
          <w:numId w:val="1"/>
        </w:numPr>
        <w:tabs>
          <w:tab w:pos="465" w:val="left" w:leader="none"/>
          <w:tab w:pos="467" w:val="left" w:leader="none"/>
        </w:tabs>
        <w:spacing w:line="249" w:lineRule="auto" w:before="0" w:after="0"/>
        <w:ind w:left="467" w:right="187" w:hanging="281"/>
        <w:jc w:val="left"/>
        <w:rPr>
          <w:b/>
          <w:sz w:val="22"/>
        </w:rPr>
      </w:pPr>
      <w:r>
        <w:rPr>
          <w:b/>
          <w:color w:val="231F20"/>
          <w:sz w:val="22"/>
        </w:rPr>
        <w:t>Caregivers for a Loved </w:t>
      </w:r>
      <w:r>
        <w:rPr>
          <w:b/>
          <w:color w:val="231F20"/>
          <w:sz w:val="22"/>
        </w:rPr>
        <w:t>One with Dementia in a Facility, every other Fri., 10am-</w:t>
      </w:r>
      <w:r>
        <w:rPr>
          <w:b/>
          <w:color w:val="231F20"/>
          <w:spacing w:val="-2"/>
          <w:sz w:val="22"/>
        </w:rPr>
        <w:t>11:30am</w:t>
      </w:r>
    </w:p>
    <w:p>
      <w:pPr>
        <w:pStyle w:val="ListParagraph"/>
        <w:numPr>
          <w:ilvl w:val="0"/>
          <w:numId w:val="1"/>
        </w:numPr>
        <w:tabs>
          <w:tab w:pos="465" w:val="left" w:leader="none"/>
          <w:tab w:pos="467" w:val="left" w:leader="none"/>
        </w:tabs>
        <w:spacing w:line="249" w:lineRule="auto" w:before="0" w:after="0"/>
        <w:ind w:left="467" w:right="187" w:hanging="281"/>
        <w:jc w:val="left"/>
        <w:rPr>
          <w:b/>
          <w:sz w:val="22"/>
        </w:rPr>
      </w:pPr>
      <w:r>
        <w:rPr>
          <w:b/>
          <w:color w:val="231F20"/>
          <w:sz w:val="22"/>
        </w:rPr>
        <w:t>Caregivers for a Loved </w:t>
      </w:r>
      <w:r>
        <w:rPr>
          <w:b/>
          <w:color w:val="231F20"/>
          <w:sz w:val="22"/>
        </w:rPr>
        <w:t>One </w:t>
      </w:r>
      <w:r>
        <w:rPr>
          <w:b/>
          <w:color w:val="231F20"/>
          <w:w w:val="105"/>
          <w:sz w:val="22"/>
        </w:rPr>
        <w:t>with Dementia in Early Stages, 4th Tues. of the Month,</w:t>
      </w:r>
      <w:r>
        <w:rPr>
          <w:b/>
          <w:color w:val="231F20"/>
          <w:spacing w:val="-17"/>
          <w:w w:val="105"/>
          <w:sz w:val="22"/>
        </w:rPr>
        <w:t> </w:t>
      </w:r>
      <w:r>
        <w:rPr>
          <w:b/>
          <w:color w:val="231F20"/>
          <w:w w:val="105"/>
          <w:sz w:val="22"/>
        </w:rPr>
        <w:t>10am-11:30am</w:t>
      </w:r>
    </w:p>
    <w:p>
      <w:pPr>
        <w:pStyle w:val="ListParagraph"/>
        <w:numPr>
          <w:ilvl w:val="0"/>
          <w:numId w:val="1"/>
        </w:numPr>
        <w:tabs>
          <w:tab w:pos="465" w:val="left" w:leader="none"/>
          <w:tab w:pos="467" w:val="left" w:leader="none"/>
        </w:tabs>
        <w:spacing w:line="249" w:lineRule="auto" w:before="0" w:after="0"/>
        <w:ind w:left="467" w:right="317" w:hanging="281"/>
        <w:jc w:val="left"/>
        <w:rPr>
          <w:b/>
          <w:sz w:val="22"/>
        </w:rPr>
      </w:pPr>
      <w:r>
        <w:rPr>
          <w:b/>
          <w:color w:val="231F20"/>
          <w:w w:val="105"/>
          <w:sz w:val="22"/>
        </w:rPr>
        <w:t>Caregivers with a Loved One with Frontotemporal </w:t>
      </w:r>
      <w:r>
        <w:rPr>
          <w:b/>
          <w:color w:val="231F20"/>
          <w:sz w:val="22"/>
        </w:rPr>
        <w:t>Degeneration, 3rd Wed. </w:t>
      </w:r>
      <w:r>
        <w:rPr>
          <w:b/>
          <w:color w:val="231F20"/>
          <w:sz w:val="22"/>
        </w:rPr>
        <w:t>of </w:t>
      </w:r>
      <w:r>
        <w:rPr>
          <w:b/>
          <w:color w:val="231F20"/>
          <w:w w:val="105"/>
          <w:sz w:val="22"/>
        </w:rPr>
        <w:t>the Month, 6pm-7:30pm</w:t>
      </w:r>
    </w:p>
    <w:p>
      <w:pPr>
        <w:pStyle w:val="ListParagraph"/>
        <w:numPr>
          <w:ilvl w:val="0"/>
          <w:numId w:val="1"/>
        </w:numPr>
        <w:tabs>
          <w:tab w:pos="465" w:val="left" w:leader="none"/>
          <w:tab w:pos="467" w:val="left" w:leader="none"/>
        </w:tabs>
        <w:spacing w:line="249" w:lineRule="auto" w:before="0" w:after="0"/>
        <w:ind w:left="467" w:right="314" w:hanging="281"/>
        <w:jc w:val="both"/>
        <w:rPr>
          <w:b/>
          <w:sz w:val="22"/>
        </w:rPr>
      </w:pPr>
      <w:r>
        <w:rPr>
          <w:b/>
          <w:color w:val="231F20"/>
          <w:sz w:val="22"/>
        </w:rPr>
        <w:t>Alzconnected.org is a free online message board for caregivers and those </w:t>
      </w:r>
      <w:r>
        <w:rPr>
          <w:b/>
          <w:color w:val="231F20"/>
          <w:sz w:val="22"/>
        </w:rPr>
        <w:t>with </w:t>
      </w:r>
      <w:r>
        <w:rPr>
          <w:b/>
          <w:color w:val="231F20"/>
          <w:spacing w:val="-2"/>
          <w:sz w:val="22"/>
        </w:rPr>
        <w:t>dementia.</w:t>
      </w:r>
    </w:p>
    <w:p>
      <w:pPr>
        <w:pStyle w:val="Heading8"/>
        <w:spacing w:line="247" w:lineRule="auto" w:before="189"/>
      </w:pPr>
      <w:r>
        <w:rPr>
          <w:color w:val="231F20"/>
        </w:rPr>
        <w:t>Amery Area </w:t>
      </w:r>
      <w:r>
        <w:rPr>
          <w:color w:val="231F20"/>
        </w:rPr>
        <w:t>Community &amp; Senior Center</w:t>
      </w:r>
    </w:p>
    <w:p>
      <w:pPr>
        <w:pStyle w:val="BodyText"/>
        <w:spacing w:line="249" w:lineRule="auto" w:before="163"/>
      </w:pPr>
      <w:r>
        <w:rPr>
          <w:color w:val="231F20"/>
          <w:w w:val="105"/>
        </w:rPr>
        <w:t>715-268-6605 or </w:t>
      </w:r>
      <w:hyperlink r:id="rId41">
        <w:r>
          <w:rPr>
            <w:color w:val="231F20"/>
            <w:w w:val="105"/>
          </w:rPr>
          <w:t>https://www.</w:t>
        </w:r>
      </w:hyperlink>
      <w:r>
        <w:rPr>
          <w:color w:val="231F20"/>
          <w:w w:val="105"/>
        </w:rPr>
        <w:t> </w:t>
      </w:r>
      <w:r>
        <w:rPr>
          <w:color w:val="231F20"/>
          <w:spacing w:val="-2"/>
        </w:rPr>
        <w:t>amerycommunitycenter.com/</w:t>
      </w:r>
    </w:p>
    <w:p>
      <w:pPr>
        <w:pStyle w:val="BodyText"/>
        <w:spacing w:line="249" w:lineRule="auto" w:before="179"/>
        <w:ind w:right="316"/>
      </w:pPr>
      <w:r>
        <w:rPr>
          <w:color w:val="231F20"/>
        </w:rPr>
        <w:t>Alzheimer’s and Dementia Caregiver Support Group, </w:t>
      </w:r>
      <w:r>
        <w:rPr>
          <w:color w:val="231F20"/>
        </w:rPr>
        <w:t>1st Wednesday of every month </w:t>
      </w:r>
      <w:r>
        <w:rPr>
          <w:color w:val="231F20"/>
          <w:spacing w:val="-2"/>
        </w:rPr>
        <w:t>10:00-11:30.</w:t>
      </w:r>
    </w:p>
    <w:p>
      <w:pPr>
        <w:pStyle w:val="Heading8"/>
        <w:spacing w:before="197"/>
      </w:pPr>
      <w:r>
        <w:rPr>
          <w:color w:val="231F20"/>
        </w:rPr>
        <w:t>Amery</w:t>
      </w:r>
      <w:r>
        <w:rPr>
          <w:color w:val="231F20"/>
          <w:spacing w:val="16"/>
        </w:rPr>
        <w:t> </w:t>
      </w:r>
      <w:r>
        <w:rPr>
          <w:color w:val="231F20"/>
        </w:rPr>
        <w:t>Memory</w:t>
      </w:r>
      <w:r>
        <w:rPr>
          <w:color w:val="231F20"/>
          <w:spacing w:val="16"/>
        </w:rPr>
        <w:t> </w:t>
      </w:r>
      <w:r>
        <w:rPr>
          <w:color w:val="231F20"/>
          <w:spacing w:val="-4"/>
        </w:rPr>
        <w:t>Care</w:t>
      </w:r>
    </w:p>
    <w:p>
      <w:pPr>
        <w:pStyle w:val="BodyText"/>
        <w:spacing w:before="172"/>
      </w:pPr>
      <w:r>
        <w:rPr>
          <w:color w:val="231F20"/>
          <w:w w:val="105"/>
        </w:rPr>
        <w:t>715-268-4800</w:t>
      </w:r>
      <w:r>
        <w:rPr>
          <w:color w:val="231F20"/>
          <w:spacing w:val="22"/>
          <w:w w:val="105"/>
        </w:rPr>
        <w:t> </w:t>
      </w:r>
      <w:r>
        <w:rPr>
          <w:color w:val="231F20"/>
          <w:spacing w:val="-5"/>
          <w:w w:val="105"/>
        </w:rPr>
        <w:t>or</w:t>
      </w:r>
    </w:p>
    <w:p>
      <w:pPr>
        <w:pStyle w:val="BodyText"/>
        <w:spacing w:line="249" w:lineRule="auto" w:before="11"/>
      </w:pPr>
      <w:hyperlink r:id="rId64">
        <w:r>
          <w:rPr>
            <w:color w:val="231F20"/>
            <w:spacing w:val="-2"/>
          </w:rPr>
          <w:t>https://memorycarepartners.</w:t>
        </w:r>
      </w:hyperlink>
      <w:r>
        <w:rPr>
          <w:color w:val="231F20"/>
          <w:spacing w:val="-2"/>
        </w:rPr>
        <w:t> </w:t>
      </w:r>
      <w:r>
        <w:rPr>
          <w:color w:val="231F20"/>
          <w:spacing w:val="-2"/>
          <w:w w:val="105"/>
        </w:rPr>
        <w:t>com/amery/</w:t>
      </w:r>
    </w:p>
    <w:p>
      <w:pPr>
        <w:pStyle w:val="BodyText"/>
        <w:spacing w:line="249" w:lineRule="auto" w:before="110"/>
        <w:ind w:right="185"/>
      </w:pPr>
      <w:r>
        <w:rPr>
          <w:b w:val="0"/>
        </w:rPr>
        <w:br w:type="column"/>
      </w:r>
      <w:r>
        <w:rPr>
          <w:color w:val="231F20"/>
          <w:w w:val="105"/>
        </w:rPr>
        <w:t>Family Caregiver Support Group, the last Wednesday of every other month. Open to residents,</w:t>
      </w:r>
      <w:r>
        <w:rPr>
          <w:color w:val="231F20"/>
          <w:spacing w:val="-17"/>
          <w:w w:val="105"/>
        </w:rPr>
        <w:t> </w:t>
      </w:r>
      <w:r>
        <w:rPr>
          <w:color w:val="231F20"/>
          <w:w w:val="105"/>
        </w:rPr>
        <w:t>family</w:t>
      </w:r>
      <w:r>
        <w:rPr>
          <w:color w:val="231F20"/>
          <w:spacing w:val="-16"/>
          <w:w w:val="105"/>
        </w:rPr>
        <w:t> </w:t>
      </w:r>
      <w:r>
        <w:rPr>
          <w:color w:val="231F20"/>
          <w:w w:val="105"/>
        </w:rPr>
        <w:t>members</w:t>
      </w:r>
      <w:r>
        <w:rPr>
          <w:color w:val="231F20"/>
          <w:spacing w:val="-16"/>
          <w:w w:val="105"/>
        </w:rPr>
        <w:t> </w:t>
      </w:r>
      <w:r>
        <w:rPr>
          <w:color w:val="231F20"/>
          <w:w w:val="105"/>
        </w:rPr>
        <w:t>and community members.</w:t>
      </w:r>
    </w:p>
    <w:p>
      <w:pPr>
        <w:pStyle w:val="Heading8"/>
        <w:spacing w:line="247" w:lineRule="auto" w:before="197"/>
        <w:ind w:right="190"/>
      </w:pPr>
      <w:r>
        <w:rPr>
          <w:color w:val="231F20"/>
          <w:w w:val="105"/>
        </w:rPr>
        <w:t>Early-Stage</w:t>
      </w:r>
      <w:r>
        <w:rPr>
          <w:color w:val="231F20"/>
          <w:spacing w:val="-19"/>
          <w:w w:val="105"/>
        </w:rPr>
        <w:t> </w:t>
      </w:r>
      <w:r>
        <w:rPr>
          <w:color w:val="231F20"/>
          <w:w w:val="105"/>
        </w:rPr>
        <w:t>Support </w:t>
      </w:r>
      <w:r>
        <w:rPr>
          <w:color w:val="231F20"/>
          <w:spacing w:val="-2"/>
          <w:w w:val="105"/>
        </w:rPr>
        <w:t>Group</w:t>
      </w:r>
    </w:p>
    <w:p>
      <w:pPr>
        <w:pStyle w:val="BodyText"/>
        <w:spacing w:before="163"/>
      </w:pPr>
      <w:r>
        <w:rPr>
          <w:color w:val="231F20"/>
        </w:rPr>
        <w:t>715-635-</w:t>
      </w:r>
      <w:r>
        <w:rPr>
          <w:color w:val="231F20"/>
          <w:spacing w:val="-4"/>
        </w:rPr>
        <w:t>4460</w:t>
      </w:r>
    </w:p>
    <w:p>
      <w:pPr>
        <w:pStyle w:val="BodyText"/>
        <w:spacing w:line="249" w:lineRule="auto" w:before="190"/>
        <w:ind w:right="425"/>
      </w:pPr>
      <w:r>
        <w:rPr>
          <w:color w:val="231F20"/>
        </w:rPr>
        <w:t>DNR Service Center, Spooner, </w:t>
      </w:r>
      <w:r>
        <w:rPr>
          <w:color w:val="231F20"/>
          <w:w w:val="105"/>
        </w:rPr>
        <w:t>WI. Support group for the </w:t>
      </w:r>
      <w:r>
        <w:rPr>
          <w:color w:val="231F20"/>
          <w:spacing w:val="-2"/>
          <w:w w:val="105"/>
        </w:rPr>
        <w:t>caregiver</w:t>
      </w:r>
      <w:r>
        <w:rPr>
          <w:color w:val="231F20"/>
          <w:spacing w:val="-15"/>
          <w:w w:val="105"/>
        </w:rPr>
        <w:t> </w:t>
      </w:r>
      <w:r>
        <w:rPr>
          <w:color w:val="231F20"/>
          <w:spacing w:val="-2"/>
          <w:w w:val="105"/>
        </w:rPr>
        <w:t>and</w:t>
      </w:r>
      <w:r>
        <w:rPr>
          <w:color w:val="231F20"/>
          <w:spacing w:val="-14"/>
          <w:w w:val="105"/>
        </w:rPr>
        <w:t> </w:t>
      </w:r>
      <w:r>
        <w:rPr>
          <w:color w:val="231F20"/>
          <w:spacing w:val="-2"/>
          <w:w w:val="105"/>
        </w:rPr>
        <w:t>individual</w:t>
      </w:r>
      <w:r>
        <w:rPr>
          <w:color w:val="231F20"/>
          <w:spacing w:val="-14"/>
          <w:w w:val="105"/>
        </w:rPr>
        <w:t> </w:t>
      </w:r>
      <w:r>
        <w:rPr>
          <w:color w:val="231F20"/>
          <w:spacing w:val="-2"/>
          <w:w w:val="105"/>
        </w:rPr>
        <w:t>with </w:t>
      </w:r>
      <w:r>
        <w:rPr>
          <w:color w:val="231F20"/>
          <w:w w:val="105"/>
        </w:rPr>
        <w:t>dementia (early stage) to attend together; meeting</w:t>
      </w:r>
      <w:r>
        <w:rPr>
          <w:color w:val="231F20"/>
          <w:spacing w:val="40"/>
          <w:w w:val="105"/>
        </w:rPr>
        <w:t> </w:t>
      </w:r>
      <w:r>
        <w:rPr>
          <w:color w:val="231F20"/>
          <w:w w:val="105"/>
        </w:rPr>
        <w:t>3rd Monday of the month at </w:t>
      </w:r>
      <w:r>
        <w:rPr>
          <w:color w:val="231F20"/>
          <w:spacing w:val="-2"/>
          <w:w w:val="105"/>
        </w:rPr>
        <w:t>1:30pm.</w:t>
      </w:r>
    </w:p>
    <w:p>
      <w:pPr>
        <w:pStyle w:val="Heading8"/>
        <w:spacing w:line="247" w:lineRule="auto" w:before="196"/>
        <w:ind w:right="190"/>
      </w:pPr>
      <w:r>
        <w:rPr>
          <w:color w:val="231F20"/>
          <w:w w:val="105"/>
        </w:rPr>
        <w:t>Happy Day Club </w:t>
      </w:r>
      <w:r>
        <w:rPr>
          <w:color w:val="231F20"/>
          <w:spacing w:val="-2"/>
          <w:w w:val="105"/>
        </w:rPr>
        <w:t>Caregiver</w:t>
      </w:r>
      <w:r>
        <w:rPr>
          <w:color w:val="231F20"/>
          <w:spacing w:val="-31"/>
          <w:w w:val="105"/>
        </w:rPr>
        <w:t> </w:t>
      </w:r>
      <w:r>
        <w:rPr>
          <w:color w:val="231F20"/>
          <w:spacing w:val="-2"/>
          <w:w w:val="105"/>
        </w:rPr>
        <w:t>Support Group</w:t>
      </w:r>
    </w:p>
    <w:p>
      <w:pPr>
        <w:pStyle w:val="BodyText"/>
        <w:spacing w:before="164"/>
      </w:pPr>
      <w:r>
        <w:rPr>
          <w:color w:val="231F20"/>
        </w:rPr>
        <w:t>715-416-2942</w:t>
      </w:r>
      <w:r>
        <w:rPr>
          <w:color w:val="231F20"/>
          <w:spacing w:val="25"/>
        </w:rPr>
        <w:t> </w:t>
      </w:r>
      <w:r>
        <w:rPr>
          <w:color w:val="231F20"/>
          <w:spacing w:val="-5"/>
        </w:rPr>
        <w:t>or</w:t>
      </w:r>
    </w:p>
    <w:p>
      <w:pPr>
        <w:pStyle w:val="BodyText"/>
        <w:spacing w:line="249" w:lineRule="auto" w:before="10"/>
      </w:pPr>
      <w:hyperlink r:id="rId65">
        <w:r>
          <w:rPr>
            <w:color w:val="231F20"/>
            <w:spacing w:val="-2"/>
          </w:rPr>
          <w:t>https://happydayclub.</w:t>
        </w:r>
      </w:hyperlink>
      <w:r>
        <w:rPr>
          <w:color w:val="231F20"/>
          <w:spacing w:val="-2"/>
        </w:rPr>
        <w:t> godaddysites.com/</w:t>
      </w:r>
    </w:p>
    <w:p>
      <w:pPr>
        <w:pStyle w:val="BodyText"/>
        <w:spacing w:line="249" w:lineRule="auto" w:before="179"/>
        <w:ind w:right="185"/>
      </w:pPr>
      <w:r>
        <w:rPr>
          <w:color w:val="231F20"/>
        </w:rPr>
        <w:t>Spooner, WI. Caregiver </w:t>
      </w:r>
      <w:r>
        <w:rPr>
          <w:color w:val="231F20"/>
        </w:rPr>
        <w:t>Support </w:t>
      </w:r>
      <w:r>
        <w:rPr>
          <w:color w:val="231F20"/>
          <w:w w:val="105"/>
        </w:rPr>
        <w:t>Group that meets the 1st Monday of the month at 9am at Trinity Lutheran Church.</w:t>
      </w:r>
    </w:p>
    <w:p>
      <w:pPr>
        <w:pStyle w:val="Heading8"/>
        <w:spacing w:before="198"/>
      </w:pPr>
      <w:r>
        <w:rPr>
          <w:color w:val="231F20"/>
          <w:spacing w:val="-2"/>
          <w:w w:val="105"/>
        </w:rPr>
        <w:t>FamilyMeans</w:t>
      </w:r>
    </w:p>
    <w:p>
      <w:pPr>
        <w:pStyle w:val="BodyText"/>
        <w:spacing w:before="172"/>
      </w:pPr>
      <w:r>
        <w:rPr>
          <w:color w:val="231F20"/>
          <w:w w:val="105"/>
        </w:rPr>
        <w:t>1-800-327-3203</w:t>
      </w:r>
      <w:r>
        <w:rPr>
          <w:color w:val="231F20"/>
          <w:spacing w:val="26"/>
          <w:w w:val="105"/>
        </w:rPr>
        <w:t> </w:t>
      </w:r>
      <w:r>
        <w:rPr>
          <w:color w:val="231F20"/>
          <w:spacing w:val="-7"/>
          <w:w w:val="105"/>
        </w:rPr>
        <w:t>or</w:t>
      </w:r>
    </w:p>
    <w:p>
      <w:pPr>
        <w:pStyle w:val="BodyText"/>
        <w:spacing w:before="10"/>
      </w:pPr>
      <w:hyperlink r:id="rId66">
        <w:r>
          <w:rPr>
            <w:color w:val="231F20"/>
            <w:spacing w:val="-2"/>
            <w:w w:val="105"/>
          </w:rPr>
          <w:t>https://www.familymeans.org/</w:t>
        </w:r>
      </w:hyperlink>
    </w:p>
    <w:p>
      <w:pPr>
        <w:pStyle w:val="BodyText"/>
        <w:spacing w:line="249" w:lineRule="auto" w:before="190"/>
        <w:ind w:right="349"/>
      </w:pPr>
      <w:r>
        <w:rPr>
          <w:color w:val="231F20"/>
          <w:w w:val="105"/>
        </w:rPr>
        <w:t>Offering “Journey Together” program, a social/support group for those with memory loss/dementia.</w:t>
      </w:r>
      <w:r>
        <w:rPr>
          <w:color w:val="231F20"/>
          <w:spacing w:val="-17"/>
          <w:w w:val="105"/>
        </w:rPr>
        <w:t> </w:t>
      </w:r>
      <w:r>
        <w:rPr>
          <w:color w:val="231F20"/>
          <w:w w:val="105"/>
        </w:rPr>
        <w:t>Contact</w:t>
      </w:r>
      <w:r>
        <w:rPr>
          <w:color w:val="231F20"/>
          <w:spacing w:val="-16"/>
          <w:w w:val="105"/>
        </w:rPr>
        <w:t> </w:t>
      </w:r>
      <w:r>
        <w:rPr>
          <w:color w:val="231F20"/>
          <w:w w:val="105"/>
        </w:rPr>
        <w:t>them for dates and links.</w:t>
      </w:r>
    </w:p>
    <w:p>
      <w:pPr>
        <w:pStyle w:val="BodyText"/>
        <w:spacing w:after="0" w:line="249" w:lineRule="auto"/>
        <w:sectPr>
          <w:type w:val="continuous"/>
          <w:pgSz w:w="12240" w:h="15840"/>
          <w:pgMar w:header="694" w:footer="0" w:top="540" w:bottom="280" w:left="360" w:right="360"/>
          <w:cols w:num="3" w:equalWidth="0">
            <w:col w:w="3607" w:space="258"/>
            <w:col w:w="3627" w:space="238"/>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7"/>
      </w:pPr>
      <w:r>
        <w:rPr/>
        <mc:AlternateContent>
          <mc:Choice Requires="wps">
            <w:drawing>
              <wp:anchor distT="0" distB="0" distL="0" distR="0" allowOverlap="1" layoutInCell="1" locked="0" behindDoc="0" simplePos="0" relativeHeight="15743488">
                <wp:simplePos x="0" y="0"/>
                <wp:positionH relativeFrom="page">
                  <wp:posOffset>2620898</wp:posOffset>
                </wp:positionH>
                <wp:positionV relativeFrom="paragraph">
                  <wp:posOffset>63861</wp:posOffset>
                </wp:positionV>
                <wp:extent cx="1270" cy="6537959"/>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3488" from="206.369995pt,5.028469pt" to="206.369995pt,519.828469pt" stroked="true" strokeweight="1pt" strokecolor="#dee5eb">
                <v:stroke dashstyle="solid"/>
                <w10:wrap type="none"/>
              </v:line>
            </w:pict>
          </mc:Fallback>
        </mc:AlternateContent>
      </w:r>
      <w:r>
        <w:rPr>
          <w:color w:val="73C9BD"/>
        </w:rPr>
        <w:t>DAY</w:t>
      </w:r>
      <w:r>
        <w:rPr>
          <w:color w:val="73C9BD"/>
          <w:spacing w:val="11"/>
        </w:rPr>
        <w:t> </w:t>
      </w:r>
      <w:r>
        <w:rPr>
          <w:color w:val="73C9BD"/>
        </w:rPr>
        <w:t>BREAK</w:t>
      </w:r>
      <w:r>
        <w:rPr>
          <w:color w:val="73C9BD"/>
          <w:spacing w:val="23"/>
        </w:rPr>
        <w:t> </w:t>
      </w:r>
      <w:r>
        <w:rPr>
          <w:color w:val="73C9BD"/>
          <w:spacing w:val="-2"/>
        </w:rPr>
        <w:t>SERVICES</w:t>
      </w:r>
    </w:p>
    <w:p>
      <w:pPr>
        <w:pStyle w:val="Heading8"/>
        <w:spacing w:before="191"/>
      </w:pPr>
      <w:r>
        <w:rPr>
          <w:color w:val="231F20"/>
          <w:w w:val="105"/>
        </w:rPr>
        <w:t>Day</w:t>
      </w:r>
      <w:r>
        <w:rPr>
          <w:color w:val="231F20"/>
          <w:spacing w:val="-25"/>
          <w:w w:val="105"/>
        </w:rPr>
        <w:t> </w:t>
      </w:r>
      <w:r>
        <w:rPr>
          <w:color w:val="231F20"/>
          <w:spacing w:val="-2"/>
          <w:w w:val="105"/>
        </w:rPr>
        <w:t>Friends</w:t>
      </w:r>
    </w:p>
    <w:p>
      <w:pPr>
        <w:pStyle w:val="BodyText"/>
        <w:spacing w:before="172"/>
      </w:pPr>
      <w:r>
        <w:rPr>
          <w:color w:val="231F20"/>
          <w:w w:val="105"/>
        </w:rPr>
        <w:t>715-485-8762</w:t>
      </w:r>
      <w:r>
        <w:rPr>
          <w:color w:val="231F20"/>
          <w:spacing w:val="8"/>
          <w:w w:val="105"/>
        </w:rPr>
        <w:t> </w:t>
      </w:r>
      <w:r>
        <w:rPr>
          <w:color w:val="231F20"/>
          <w:spacing w:val="-5"/>
          <w:w w:val="105"/>
        </w:rPr>
        <w:t>or</w:t>
      </w:r>
    </w:p>
    <w:p>
      <w:pPr>
        <w:pStyle w:val="BodyText"/>
        <w:spacing w:line="249" w:lineRule="auto" w:before="11"/>
        <w:ind w:right="38"/>
      </w:pPr>
      <w:r>
        <w:rPr>
          <w:color w:val="231F20"/>
          <w:spacing w:val="-2"/>
        </w:rPr>
        <w:t>https://www.endeavorsadc. </w:t>
      </w:r>
      <w:r>
        <w:rPr>
          <w:color w:val="231F20"/>
          <w:spacing w:val="-4"/>
          <w:w w:val="105"/>
        </w:rPr>
        <w:t>org/</w:t>
      </w:r>
    </w:p>
    <w:p>
      <w:pPr>
        <w:pStyle w:val="BodyText"/>
        <w:spacing w:line="249" w:lineRule="auto" w:before="179"/>
        <w:ind w:right="407"/>
      </w:pPr>
      <w:r>
        <w:rPr>
          <w:color w:val="231F20"/>
        </w:rPr>
        <w:t>Balsam Lake, WI. </w:t>
      </w:r>
      <w:r>
        <w:rPr>
          <w:color w:val="231F20"/>
        </w:rPr>
        <w:t>Endeavors Adult Development Center. Provides staff who creates</w:t>
      </w:r>
      <w:r>
        <w:rPr>
          <w:color w:val="231F20"/>
          <w:spacing w:val="80"/>
          <w:w w:val="150"/>
        </w:rPr>
        <w:t> </w:t>
      </w:r>
      <w:r>
        <w:rPr>
          <w:color w:val="231F20"/>
        </w:rPr>
        <w:t>a safe and supportive</w:t>
      </w:r>
    </w:p>
    <w:p>
      <w:pPr>
        <w:pStyle w:val="BodyText"/>
        <w:spacing w:line="249" w:lineRule="auto"/>
      </w:pPr>
      <w:r>
        <w:rPr>
          <w:color w:val="231F20"/>
          <w:spacing w:val="-2"/>
          <w:w w:val="105"/>
        </w:rPr>
        <w:t>environment</w:t>
      </w:r>
      <w:r>
        <w:rPr>
          <w:color w:val="231F20"/>
          <w:spacing w:val="-5"/>
          <w:w w:val="105"/>
        </w:rPr>
        <w:t> </w:t>
      </w:r>
      <w:r>
        <w:rPr>
          <w:color w:val="231F20"/>
          <w:spacing w:val="-2"/>
          <w:w w:val="105"/>
        </w:rPr>
        <w:t>with</w:t>
      </w:r>
      <w:r>
        <w:rPr>
          <w:color w:val="231F20"/>
          <w:spacing w:val="-5"/>
          <w:w w:val="105"/>
        </w:rPr>
        <w:t> </w:t>
      </w:r>
      <w:r>
        <w:rPr>
          <w:color w:val="231F20"/>
          <w:spacing w:val="-2"/>
          <w:w w:val="105"/>
        </w:rPr>
        <w:t>socialization </w:t>
      </w:r>
      <w:r>
        <w:rPr>
          <w:color w:val="231F20"/>
          <w:w w:val="105"/>
        </w:rPr>
        <w:t>and therapeutic activities.</w:t>
      </w:r>
    </w:p>
    <w:p>
      <w:pPr>
        <w:pStyle w:val="BodyText"/>
        <w:spacing w:line="249" w:lineRule="auto"/>
      </w:pPr>
      <w:r>
        <w:rPr>
          <w:color w:val="231F20"/>
          <w:w w:val="105"/>
        </w:rPr>
        <w:t>Day Friends also provides </w:t>
      </w:r>
      <w:r>
        <w:rPr>
          <w:color w:val="231F20"/>
          <w:spacing w:val="-2"/>
          <w:w w:val="105"/>
        </w:rPr>
        <w:t>caregivers</w:t>
      </w:r>
      <w:r>
        <w:rPr>
          <w:color w:val="231F20"/>
          <w:spacing w:val="-12"/>
          <w:w w:val="105"/>
        </w:rPr>
        <w:t> </w:t>
      </w:r>
      <w:r>
        <w:rPr>
          <w:color w:val="231F20"/>
          <w:spacing w:val="-2"/>
          <w:w w:val="105"/>
        </w:rPr>
        <w:t>a</w:t>
      </w:r>
      <w:r>
        <w:rPr>
          <w:color w:val="231F20"/>
          <w:spacing w:val="-12"/>
          <w:w w:val="105"/>
        </w:rPr>
        <w:t> </w:t>
      </w:r>
      <w:r>
        <w:rPr>
          <w:color w:val="231F20"/>
          <w:spacing w:val="-2"/>
          <w:w w:val="105"/>
        </w:rPr>
        <w:t>respite</w:t>
      </w:r>
      <w:r>
        <w:rPr>
          <w:color w:val="231F20"/>
          <w:spacing w:val="-12"/>
          <w:w w:val="105"/>
        </w:rPr>
        <w:t> </w:t>
      </w:r>
      <w:r>
        <w:rPr>
          <w:color w:val="231F20"/>
          <w:spacing w:val="-2"/>
          <w:w w:val="105"/>
        </w:rPr>
        <w:t>program.</w:t>
      </w:r>
    </w:p>
    <w:p>
      <w:pPr>
        <w:pStyle w:val="Heading8"/>
        <w:spacing w:before="195"/>
      </w:pPr>
      <w:r>
        <w:rPr>
          <w:color w:val="231F20"/>
          <w:w w:val="105"/>
        </w:rPr>
        <w:t>Happy</w:t>
      </w:r>
      <w:r>
        <w:rPr>
          <w:color w:val="231F20"/>
          <w:spacing w:val="-23"/>
          <w:w w:val="105"/>
        </w:rPr>
        <w:t> </w:t>
      </w:r>
      <w:r>
        <w:rPr>
          <w:color w:val="231F20"/>
          <w:w w:val="105"/>
        </w:rPr>
        <w:t>Day</w:t>
      </w:r>
      <w:r>
        <w:rPr>
          <w:color w:val="231F20"/>
          <w:spacing w:val="-23"/>
          <w:w w:val="105"/>
        </w:rPr>
        <w:t> </w:t>
      </w:r>
      <w:r>
        <w:rPr>
          <w:color w:val="231F20"/>
          <w:spacing w:val="-4"/>
          <w:w w:val="105"/>
        </w:rPr>
        <w:t>Club</w:t>
      </w:r>
    </w:p>
    <w:p>
      <w:pPr>
        <w:pStyle w:val="BodyText"/>
        <w:spacing w:before="172"/>
      </w:pPr>
      <w:r>
        <w:rPr>
          <w:color w:val="231F20"/>
        </w:rPr>
        <w:t>715-416-2942</w:t>
      </w:r>
      <w:r>
        <w:rPr>
          <w:color w:val="231F20"/>
          <w:spacing w:val="25"/>
        </w:rPr>
        <w:t> </w:t>
      </w:r>
      <w:r>
        <w:rPr>
          <w:color w:val="231F20"/>
          <w:spacing w:val="-5"/>
        </w:rPr>
        <w:t>or</w:t>
      </w:r>
    </w:p>
    <w:p>
      <w:pPr>
        <w:pStyle w:val="BodyText"/>
        <w:spacing w:line="249" w:lineRule="auto" w:before="10"/>
      </w:pPr>
      <w:hyperlink r:id="rId65">
        <w:r>
          <w:rPr>
            <w:color w:val="231F20"/>
            <w:spacing w:val="-2"/>
          </w:rPr>
          <w:t>https://happydayclub.</w:t>
        </w:r>
      </w:hyperlink>
      <w:r>
        <w:rPr>
          <w:color w:val="231F20"/>
          <w:spacing w:val="-2"/>
        </w:rPr>
        <w:t> godaddysites.com/</w:t>
      </w:r>
    </w:p>
    <w:p>
      <w:pPr>
        <w:pStyle w:val="BodyText"/>
        <w:spacing w:line="249" w:lineRule="auto" w:before="179"/>
        <w:ind w:right="38"/>
      </w:pPr>
      <w:r>
        <w:rPr>
          <w:color w:val="231F20"/>
        </w:rPr>
        <w:t>Spooner, WI. Serves people who are affected with Alzheimer’s Disease or other related dementia by </w:t>
      </w:r>
      <w:r>
        <w:rPr>
          <w:color w:val="231F20"/>
        </w:rPr>
        <w:t>providing quality supervised care.</w:t>
      </w:r>
    </w:p>
    <w:p>
      <w:pPr>
        <w:pStyle w:val="Heading8"/>
        <w:spacing w:line="247" w:lineRule="auto" w:before="197"/>
        <w:ind w:right="38"/>
      </w:pPr>
      <w:r>
        <w:rPr>
          <w:color w:val="231F20"/>
          <w:w w:val="105"/>
        </w:rPr>
        <w:t>Adult Day</w:t>
      </w:r>
      <w:r>
        <w:rPr>
          <w:color w:val="231F20"/>
          <w:spacing w:val="-8"/>
          <w:w w:val="105"/>
        </w:rPr>
        <w:t> </w:t>
      </w:r>
      <w:r>
        <w:rPr>
          <w:color w:val="231F20"/>
          <w:w w:val="105"/>
        </w:rPr>
        <w:t>Care/ </w:t>
      </w:r>
      <w:r>
        <w:rPr>
          <w:color w:val="231F20"/>
          <w:spacing w:val="-2"/>
          <w:w w:val="105"/>
        </w:rPr>
        <w:t>Respite</w:t>
      </w:r>
    </w:p>
    <w:p>
      <w:pPr>
        <w:pStyle w:val="BodyText"/>
        <w:spacing w:before="163"/>
      </w:pPr>
      <w:r>
        <w:rPr>
          <w:color w:val="231F20"/>
        </w:rPr>
        <w:t>715-463-7278</w:t>
      </w:r>
      <w:r>
        <w:rPr>
          <w:color w:val="231F20"/>
          <w:spacing w:val="53"/>
        </w:rPr>
        <w:t> </w:t>
      </w:r>
      <w:r>
        <w:rPr>
          <w:color w:val="231F20"/>
          <w:spacing w:val="-5"/>
        </w:rPr>
        <w:t>or</w:t>
      </w:r>
    </w:p>
    <w:p>
      <w:pPr>
        <w:pStyle w:val="BodyText"/>
        <w:spacing w:line="249" w:lineRule="auto" w:before="10"/>
      </w:pPr>
      <w:hyperlink r:id="rId41">
        <w:r>
          <w:rPr>
            <w:color w:val="231F20"/>
            <w:spacing w:val="-2"/>
            <w:w w:val="105"/>
          </w:rPr>
          <w:t>https://www.</w:t>
        </w:r>
      </w:hyperlink>
      <w:r>
        <w:rPr>
          <w:color w:val="231F20"/>
          <w:spacing w:val="-2"/>
          <w:w w:val="105"/>
        </w:rPr>
        <w:t> </w:t>
      </w:r>
      <w:r>
        <w:rPr>
          <w:color w:val="231F20"/>
          <w:spacing w:val="-2"/>
        </w:rPr>
        <w:t>burnettmedicalcenter.com</w:t>
      </w:r>
    </w:p>
    <w:p>
      <w:pPr>
        <w:pStyle w:val="BodyText"/>
        <w:spacing w:line="249" w:lineRule="auto" w:before="179"/>
        <w:ind w:right="532"/>
      </w:pPr>
      <w:r>
        <w:rPr>
          <w:color w:val="231F20"/>
          <w:w w:val="105"/>
        </w:rPr>
        <w:t>Continuing Care Center </w:t>
      </w:r>
      <w:r>
        <w:rPr>
          <w:color w:val="231F20"/>
        </w:rPr>
        <w:t>at Burnett Medical </w:t>
      </w:r>
      <w:r>
        <w:rPr>
          <w:color w:val="231F20"/>
        </w:rPr>
        <w:t>Center,</w:t>
      </w:r>
    </w:p>
    <w:p>
      <w:pPr>
        <w:pStyle w:val="BodyText"/>
        <w:spacing w:line="249" w:lineRule="auto" w:before="110"/>
        <w:ind w:right="106"/>
      </w:pPr>
      <w:r>
        <w:rPr>
          <w:b w:val="0"/>
        </w:rPr>
        <w:br w:type="column"/>
      </w:r>
      <w:r>
        <w:rPr>
          <w:color w:val="231F20"/>
          <w:w w:val="105"/>
        </w:rPr>
        <w:t>Grantsburg, WI. Long-term </w:t>
      </w:r>
      <w:r>
        <w:rPr>
          <w:color w:val="231F20"/>
          <w:spacing w:val="-2"/>
          <w:w w:val="105"/>
        </w:rPr>
        <w:t>and</w:t>
      </w:r>
      <w:r>
        <w:rPr>
          <w:color w:val="231F20"/>
          <w:spacing w:val="-15"/>
          <w:w w:val="105"/>
        </w:rPr>
        <w:t> </w:t>
      </w:r>
      <w:r>
        <w:rPr>
          <w:color w:val="231F20"/>
          <w:spacing w:val="-2"/>
          <w:w w:val="105"/>
        </w:rPr>
        <w:t>rehabilitative</w:t>
      </w:r>
      <w:r>
        <w:rPr>
          <w:color w:val="231F20"/>
          <w:spacing w:val="-14"/>
          <w:w w:val="105"/>
        </w:rPr>
        <w:t> </w:t>
      </w:r>
      <w:r>
        <w:rPr>
          <w:color w:val="231F20"/>
          <w:spacing w:val="-2"/>
          <w:w w:val="105"/>
        </w:rPr>
        <w:t>care</w:t>
      </w:r>
      <w:r>
        <w:rPr>
          <w:color w:val="231F20"/>
          <w:spacing w:val="-14"/>
          <w:w w:val="105"/>
        </w:rPr>
        <w:t> </w:t>
      </w:r>
      <w:r>
        <w:rPr>
          <w:color w:val="231F20"/>
          <w:spacing w:val="-2"/>
          <w:w w:val="105"/>
        </w:rPr>
        <w:t>facility</w:t>
      </w:r>
    </w:p>
    <w:p>
      <w:pPr>
        <w:pStyle w:val="BodyText"/>
        <w:spacing w:line="249" w:lineRule="auto"/>
      </w:pPr>
      <w:r>
        <w:rPr>
          <w:color w:val="231F20"/>
          <w:w w:val="105"/>
        </w:rPr>
        <w:t>that</w:t>
      </w:r>
      <w:r>
        <w:rPr>
          <w:color w:val="231F20"/>
          <w:spacing w:val="-17"/>
          <w:w w:val="105"/>
        </w:rPr>
        <w:t> </w:t>
      </w:r>
      <w:r>
        <w:rPr>
          <w:color w:val="231F20"/>
          <w:w w:val="105"/>
        </w:rPr>
        <w:t>provides</w:t>
      </w:r>
      <w:r>
        <w:rPr>
          <w:color w:val="231F20"/>
          <w:spacing w:val="-16"/>
          <w:w w:val="105"/>
        </w:rPr>
        <w:t> </w:t>
      </w:r>
      <w:r>
        <w:rPr>
          <w:color w:val="231F20"/>
          <w:w w:val="105"/>
        </w:rPr>
        <w:t>necessary</w:t>
      </w:r>
      <w:r>
        <w:rPr>
          <w:color w:val="231F20"/>
          <w:spacing w:val="-16"/>
          <w:w w:val="105"/>
        </w:rPr>
        <w:t> </w:t>
      </w:r>
      <w:r>
        <w:rPr>
          <w:color w:val="231F20"/>
          <w:w w:val="105"/>
        </w:rPr>
        <w:t>health </w:t>
      </w:r>
      <w:r>
        <w:rPr>
          <w:color w:val="231F20"/>
          <w:spacing w:val="-2"/>
          <w:w w:val="105"/>
        </w:rPr>
        <w:t>services.</w:t>
      </w:r>
    </w:p>
    <w:p>
      <w:pPr>
        <w:pStyle w:val="Heading7"/>
        <w:spacing w:before="197"/>
      </w:pPr>
      <w:r>
        <w:rPr>
          <w:color w:val="73C9BD"/>
          <w:spacing w:val="-2"/>
          <w:w w:val="110"/>
        </w:rPr>
        <w:t>HELPLINES</w:t>
      </w:r>
    </w:p>
    <w:p>
      <w:pPr>
        <w:pStyle w:val="Heading8"/>
        <w:spacing w:line="247" w:lineRule="auto" w:before="192"/>
      </w:pPr>
      <w:r>
        <w:rPr>
          <w:color w:val="231F20"/>
        </w:rPr>
        <w:t>Alzheimer’s</w:t>
      </w:r>
      <w:r>
        <w:rPr>
          <w:color w:val="231F20"/>
          <w:spacing w:val="-6"/>
        </w:rPr>
        <w:t> </w:t>
      </w:r>
      <w:r>
        <w:rPr>
          <w:color w:val="231F20"/>
        </w:rPr>
        <w:t>Association </w:t>
      </w:r>
      <w:r>
        <w:rPr>
          <w:color w:val="231F20"/>
          <w:w w:val="105"/>
        </w:rPr>
        <w:t>24/7 Helpline</w:t>
      </w:r>
    </w:p>
    <w:p>
      <w:pPr>
        <w:pStyle w:val="BodyText"/>
        <w:spacing w:before="163"/>
      </w:pPr>
      <w:r>
        <w:rPr>
          <w:color w:val="231F20"/>
          <w:w w:val="110"/>
        </w:rPr>
        <w:t>800-272-3900</w:t>
      </w:r>
      <w:r>
        <w:rPr>
          <w:color w:val="231F20"/>
          <w:spacing w:val="5"/>
          <w:w w:val="110"/>
        </w:rPr>
        <w:t> </w:t>
      </w:r>
      <w:r>
        <w:rPr>
          <w:color w:val="231F20"/>
          <w:spacing w:val="-5"/>
          <w:w w:val="110"/>
        </w:rPr>
        <w:t>or</w:t>
      </w:r>
    </w:p>
    <w:p>
      <w:pPr>
        <w:pStyle w:val="BodyText"/>
        <w:spacing w:before="10"/>
      </w:pPr>
      <w:hyperlink r:id="rId67">
        <w:r>
          <w:rPr>
            <w:color w:val="231F20"/>
            <w:spacing w:val="-2"/>
          </w:rPr>
          <w:t>https://www.alz.org/</w:t>
        </w:r>
      </w:hyperlink>
    </w:p>
    <w:p>
      <w:pPr>
        <w:pStyle w:val="BodyText"/>
        <w:spacing w:line="249" w:lineRule="auto" w:before="191"/>
        <w:ind w:right="106"/>
      </w:pPr>
      <w:r>
        <w:rPr>
          <w:color w:val="231F20"/>
        </w:rPr>
        <w:t>Services and support </w:t>
      </w:r>
      <w:r>
        <w:rPr>
          <w:color w:val="231F20"/>
        </w:rPr>
        <w:t>available 24/7 and provided by master level clinicians.</w:t>
      </w:r>
    </w:p>
    <w:p>
      <w:pPr>
        <w:pStyle w:val="Heading8"/>
        <w:spacing w:before="198"/>
      </w:pPr>
      <w:r>
        <w:rPr>
          <w:color w:val="231F20"/>
        </w:rPr>
        <w:t>Lewy</w:t>
      </w:r>
      <w:r>
        <w:rPr>
          <w:color w:val="231F20"/>
          <w:spacing w:val="-5"/>
        </w:rPr>
        <w:t> </w:t>
      </w:r>
      <w:r>
        <w:rPr>
          <w:color w:val="231F20"/>
          <w:spacing w:val="-4"/>
        </w:rPr>
        <w:t>Line</w:t>
      </w:r>
    </w:p>
    <w:p>
      <w:pPr>
        <w:pStyle w:val="BodyText"/>
        <w:spacing w:line="249" w:lineRule="auto" w:before="172"/>
      </w:pPr>
      <w:r>
        <w:rPr>
          <w:color w:val="231F20"/>
          <w:w w:val="105"/>
        </w:rPr>
        <w:t>800-539-9767 or </w:t>
      </w:r>
      <w:hyperlink r:id="rId41">
        <w:r>
          <w:rPr>
            <w:color w:val="231F20"/>
            <w:w w:val="105"/>
          </w:rPr>
          <w:t>https://www.</w:t>
        </w:r>
      </w:hyperlink>
      <w:r>
        <w:rPr>
          <w:color w:val="231F20"/>
          <w:w w:val="105"/>
        </w:rPr>
        <w:t> </w:t>
      </w:r>
      <w:r>
        <w:rPr>
          <w:color w:val="231F20"/>
          <w:spacing w:val="-2"/>
          <w:w w:val="105"/>
        </w:rPr>
        <w:t>lbda.org/</w:t>
      </w:r>
    </w:p>
    <w:p>
      <w:pPr>
        <w:pStyle w:val="BodyText"/>
        <w:spacing w:line="249" w:lineRule="auto" w:before="179"/>
      </w:pPr>
      <w:r>
        <w:rPr>
          <w:color w:val="231F20"/>
          <w:w w:val="105"/>
        </w:rPr>
        <w:t>Information and support for </w:t>
      </w:r>
      <w:r>
        <w:rPr>
          <w:color w:val="231F20"/>
        </w:rPr>
        <w:t>individuals impacted by </w:t>
      </w:r>
      <w:r>
        <w:rPr>
          <w:color w:val="231F20"/>
        </w:rPr>
        <w:t>Lewy </w:t>
      </w:r>
      <w:r>
        <w:rPr>
          <w:color w:val="231F20"/>
          <w:w w:val="105"/>
        </w:rPr>
        <w:t>Body Dementia.</w:t>
      </w:r>
    </w:p>
    <w:p>
      <w:pPr>
        <w:pStyle w:val="Heading8"/>
        <w:spacing w:line="247" w:lineRule="auto" w:before="198"/>
        <w:ind w:right="734"/>
      </w:pPr>
      <w:r>
        <w:rPr>
          <w:color w:val="231F20"/>
        </w:rPr>
        <w:t>The</w:t>
      </w:r>
      <w:r>
        <w:rPr>
          <w:color w:val="231F20"/>
          <w:spacing w:val="-6"/>
        </w:rPr>
        <w:t> </w:t>
      </w:r>
      <w:r>
        <w:rPr>
          <w:color w:val="231F20"/>
        </w:rPr>
        <w:t>Association</w:t>
      </w:r>
      <w:r>
        <w:rPr>
          <w:color w:val="231F20"/>
          <w:spacing w:val="80"/>
        </w:rPr>
        <w:t> </w:t>
      </w:r>
      <w:r>
        <w:rPr>
          <w:color w:val="231F20"/>
        </w:rPr>
        <w:t>for</w:t>
      </w:r>
      <w:r>
        <w:rPr>
          <w:color w:val="231F20"/>
          <w:spacing w:val="-26"/>
        </w:rPr>
        <w:t> </w:t>
      </w:r>
      <w:r>
        <w:rPr>
          <w:color w:val="231F20"/>
        </w:rPr>
        <w:t>Frontotemporal</w:t>
      </w:r>
    </w:p>
    <w:p>
      <w:pPr>
        <w:pStyle w:val="Heading8"/>
        <w:spacing w:before="2"/>
      </w:pPr>
      <w:r>
        <w:rPr>
          <w:color w:val="231F20"/>
        </w:rPr>
        <w:t>Degeneration</w:t>
      </w:r>
      <w:r>
        <w:rPr>
          <w:color w:val="231F20"/>
          <w:spacing w:val="51"/>
        </w:rPr>
        <w:t> </w:t>
      </w:r>
      <w:r>
        <w:rPr>
          <w:color w:val="231F20"/>
          <w:spacing w:val="-2"/>
        </w:rPr>
        <w:t>Helpline</w:t>
      </w:r>
    </w:p>
    <w:p>
      <w:pPr>
        <w:pStyle w:val="BodyText"/>
        <w:spacing w:line="249" w:lineRule="auto" w:before="172"/>
      </w:pPr>
      <w:r>
        <w:rPr>
          <w:color w:val="231F20"/>
          <w:w w:val="105"/>
        </w:rPr>
        <w:t>866-507-7222 or </w:t>
      </w:r>
      <w:hyperlink r:id="rId41">
        <w:r>
          <w:rPr>
            <w:color w:val="231F20"/>
            <w:w w:val="105"/>
          </w:rPr>
          <w:t>https://www.</w:t>
        </w:r>
      </w:hyperlink>
      <w:r>
        <w:rPr>
          <w:color w:val="231F20"/>
          <w:w w:val="105"/>
        </w:rPr>
        <w:t> </w:t>
      </w:r>
      <w:r>
        <w:rPr>
          <w:color w:val="231F20"/>
          <w:spacing w:val="-2"/>
          <w:w w:val="105"/>
        </w:rPr>
        <w:t>theaftd.org/</w:t>
      </w:r>
    </w:p>
    <w:p>
      <w:pPr>
        <w:pStyle w:val="BodyText"/>
        <w:spacing w:line="249" w:lineRule="auto" w:before="179"/>
        <w:ind w:right="441"/>
      </w:pPr>
      <w:r>
        <w:rPr>
          <w:color w:val="231F20"/>
          <w:w w:val="105"/>
        </w:rPr>
        <w:t>Information and support</w:t>
      </w:r>
      <w:r>
        <w:rPr>
          <w:color w:val="231F20"/>
          <w:spacing w:val="40"/>
          <w:w w:val="105"/>
        </w:rPr>
        <w:t> </w:t>
      </w:r>
      <w:r>
        <w:rPr>
          <w:color w:val="231F20"/>
          <w:spacing w:val="-2"/>
          <w:w w:val="105"/>
        </w:rPr>
        <w:t>for</w:t>
      </w:r>
      <w:r>
        <w:rPr>
          <w:color w:val="231F20"/>
          <w:spacing w:val="-12"/>
          <w:w w:val="105"/>
        </w:rPr>
        <w:t> </w:t>
      </w:r>
      <w:r>
        <w:rPr>
          <w:color w:val="231F20"/>
          <w:spacing w:val="-2"/>
          <w:w w:val="105"/>
        </w:rPr>
        <w:t>individuals</w:t>
      </w:r>
      <w:r>
        <w:rPr>
          <w:color w:val="231F20"/>
          <w:spacing w:val="-12"/>
          <w:w w:val="105"/>
        </w:rPr>
        <w:t> </w:t>
      </w:r>
      <w:r>
        <w:rPr>
          <w:color w:val="231F20"/>
          <w:spacing w:val="-2"/>
          <w:w w:val="105"/>
        </w:rPr>
        <w:t>impacted</w:t>
      </w:r>
      <w:r>
        <w:rPr>
          <w:color w:val="231F20"/>
          <w:spacing w:val="-12"/>
          <w:w w:val="105"/>
        </w:rPr>
        <w:t> </w:t>
      </w:r>
      <w:r>
        <w:rPr>
          <w:color w:val="231F20"/>
          <w:spacing w:val="-2"/>
          <w:w w:val="105"/>
        </w:rPr>
        <w:t>by</w:t>
      </w:r>
    </w:p>
    <w:p>
      <w:pPr>
        <w:pStyle w:val="BodyText"/>
        <w:spacing w:line="269" w:lineRule="exact"/>
      </w:pPr>
      <w:r>
        <w:rPr>
          <w:color w:val="231F20"/>
          <w:w w:val="105"/>
        </w:rPr>
        <w:t>Frontotemporal</w:t>
      </w:r>
      <w:r>
        <w:rPr>
          <w:color w:val="231F20"/>
          <w:spacing w:val="-7"/>
          <w:w w:val="105"/>
        </w:rPr>
        <w:t> </w:t>
      </w:r>
      <w:r>
        <w:rPr>
          <w:color w:val="231F20"/>
          <w:spacing w:val="-2"/>
          <w:w w:val="105"/>
        </w:rPr>
        <w:t>Degeneration.</w:t>
      </w:r>
    </w:p>
    <w:p>
      <w:pPr>
        <w:pStyle w:val="Heading7"/>
      </w:pPr>
      <w:r>
        <w:rPr>
          <w:b w:val="0"/>
        </w:rPr>
        <w:br w:type="column"/>
      </w:r>
      <w:r>
        <w:rPr>
          <w:color w:val="73C9BD"/>
          <w:spacing w:val="4"/>
        </w:rPr>
        <w:t>MEMORY</w:t>
      </w:r>
      <w:r>
        <w:rPr>
          <w:color w:val="73C9BD"/>
          <w:spacing w:val="30"/>
        </w:rPr>
        <w:t> </w:t>
      </w:r>
      <w:r>
        <w:rPr>
          <w:color w:val="73C9BD"/>
          <w:spacing w:val="4"/>
        </w:rPr>
        <w:t>CARE</w:t>
      </w:r>
      <w:r>
        <w:rPr>
          <w:color w:val="73C9BD"/>
          <w:spacing w:val="50"/>
        </w:rPr>
        <w:t> </w:t>
      </w:r>
      <w:r>
        <w:rPr>
          <w:color w:val="73C9BD"/>
          <w:spacing w:val="-2"/>
        </w:rPr>
        <w:t>UNITS</w:t>
      </w:r>
    </w:p>
    <w:p>
      <w:pPr>
        <w:pStyle w:val="Heading8"/>
        <w:spacing w:line="344" w:lineRule="exact" w:before="191"/>
      </w:pPr>
      <w:r>
        <w:rPr/>
        <mc:AlternateContent>
          <mc:Choice Requires="wps">
            <w:drawing>
              <wp:anchor distT="0" distB="0" distL="0" distR="0" allowOverlap="1" layoutInCell="1" locked="0" behindDoc="0" simplePos="0" relativeHeight="15744000">
                <wp:simplePos x="0" y="0"/>
                <wp:positionH relativeFrom="page">
                  <wp:posOffset>5068951</wp:posOffset>
                </wp:positionH>
                <wp:positionV relativeFrom="paragraph">
                  <wp:posOffset>-221469</wp:posOffset>
                </wp:positionV>
                <wp:extent cx="1270" cy="6537959"/>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000" from="399.130005pt,-17.438522pt" to="399.130005pt,497.361478pt" stroked="true" strokeweight="1pt" strokecolor="#dee5eb">
                <v:stroke dashstyle="solid"/>
                <w10:wrap type="none"/>
              </v:line>
            </w:pict>
          </mc:Fallback>
        </mc:AlternateContent>
      </w:r>
      <w:r>
        <w:rPr>
          <w:color w:val="231F20"/>
        </w:rPr>
        <w:t>Amery</w:t>
      </w:r>
      <w:r>
        <w:rPr>
          <w:color w:val="231F20"/>
          <w:spacing w:val="16"/>
        </w:rPr>
        <w:t> </w:t>
      </w:r>
      <w:r>
        <w:rPr>
          <w:color w:val="231F20"/>
        </w:rPr>
        <w:t>Memory</w:t>
      </w:r>
      <w:r>
        <w:rPr>
          <w:color w:val="231F20"/>
          <w:spacing w:val="16"/>
        </w:rPr>
        <w:t> </w:t>
      </w:r>
      <w:r>
        <w:rPr>
          <w:color w:val="231F20"/>
          <w:spacing w:val="-4"/>
        </w:rPr>
        <w:t>Care</w:t>
      </w:r>
    </w:p>
    <w:p>
      <w:pPr>
        <w:pStyle w:val="BodyText"/>
        <w:spacing w:line="266" w:lineRule="exact"/>
      </w:pPr>
      <w:r>
        <w:rPr>
          <w:color w:val="231F20"/>
          <w:w w:val="105"/>
        </w:rPr>
        <w:t>715-268-</w:t>
      </w:r>
      <w:r>
        <w:rPr>
          <w:color w:val="231F20"/>
          <w:spacing w:val="-4"/>
          <w:w w:val="105"/>
        </w:rPr>
        <w:t>4800</w:t>
      </w:r>
    </w:p>
    <w:p>
      <w:pPr>
        <w:pStyle w:val="BodyText"/>
        <w:spacing w:line="249" w:lineRule="auto" w:before="11"/>
      </w:pPr>
      <w:hyperlink r:id="rId64">
        <w:r>
          <w:rPr>
            <w:color w:val="231F20"/>
            <w:spacing w:val="-2"/>
          </w:rPr>
          <w:t>https://memorycarepartners.</w:t>
        </w:r>
      </w:hyperlink>
      <w:r>
        <w:rPr>
          <w:color w:val="231F20"/>
          <w:spacing w:val="-2"/>
        </w:rPr>
        <w:t> </w:t>
      </w:r>
      <w:r>
        <w:rPr>
          <w:color w:val="231F20"/>
          <w:spacing w:val="-2"/>
          <w:w w:val="105"/>
        </w:rPr>
        <w:t>com/amery/</w:t>
      </w:r>
    </w:p>
    <w:p>
      <w:pPr>
        <w:pStyle w:val="BodyText"/>
        <w:spacing w:line="269" w:lineRule="exact"/>
      </w:pPr>
      <w:r>
        <w:rPr>
          <w:color w:val="231F20"/>
          <w:spacing w:val="-2"/>
        </w:rPr>
        <w:t>Amery,</w:t>
      </w:r>
      <w:r>
        <w:rPr>
          <w:color w:val="231F20"/>
          <w:spacing w:val="-7"/>
        </w:rPr>
        <w:t> </w:t>
      </w:r>
      <w:r>
        <w:rPr>
          <w:color w:val="231F20"/>
          <w:spacing w:val="-5"/>
        </w:rPr>
        <w:t>WI</w:t>
      </w:r>
    </w:p>
    <w:p>
      <w:pPr>
        <w:pStyle w:val="Heading8"/>
        <w:spacing w:line="344" w:lineRule="exact" w:before="209"/>
      </w:pPr>
      <w:r>
        <w:rPr>
          <w:color w:val="231F20"/>
          <w:spacing w:val="-2"/>
          <w:w w:val="105"/>
        </w:rPr>
        <w:t>Comforts</w:t>
      </w:r>
      <w:r>
        <w:rPr>
          <w:color w:val="231F20"/>
          <w:spacing w:val="-20"/>
          <w:w w:val="105"/>
        </w:rPr>
        <w:t> </w:t>
      </w:r>
      <w:r>
        <w:rPr>
          <w:color w:val="231F20"/>
          <w:spacing w:val="-2"/>
          <w:w w:val="105"/>
        </w:rPr>
        <w:t>of</w:t>
      </w:r>
      <w:r>
        <w:rPr>
          <w:color w:val="231F20"/>
          <w:spacing w:val="-26"/>
          <w:w w:val="105"/>
        </w:rPr>
        <w:t> </w:t>
      </w:r>
      <w:r>
        <w:rPr>
          <w:color w:val="231F20"/>
          <w:spacing w:val="-4"/>
          <w:w w:val="105"/>
        </w:rPr>
        <w:t>Home</w:t>
      </w:r>
    </w:p>
    <w:p>
      <w:pPr>
        <w:pStyle w:val="BodyText"/>
        <w:spacing w:line="266" w:lineRule="exact"/>
      </w:pPr>
      <w:r>
        <w:rPr>
          <w:color w:val="231F20"/>
        </w:rPr>
        <w:t>715-800-</w:t>
      </w:r>
      <w:r>
        <w:rPr>
          <w:color w:val="231F20"/>
          <w:spacing w:val="-4"/>
        </w:rPr>
        <w:t>0688</w:t>
      </w:r>
    </w:p>
    <w:p>
      <w:pPr>
        <w:pStyle w:val="BodyText"/>
        <w:spacing w:line="249" w:lineRule="auto" w:before="11"/>
        <w:ind w:right="680"/>
      </w:pPr>
      <w:hyperlink r:id="rId68">
        <w:r>
          <w:rPr>
            <w:color w:val="231F20"/>
            <w:spacing w:val="-2"/>
          </w:rPr>
          <w:t>www.wpseniorliving.com/</w:t>
        </w:r>
      </w:hyperlink>
      <w:r>
        <w:rPr>
          <w:color w:val="231F20"/>
          <w:spacing w:val="-2"/>
        </w:rPr>
        <w:t> </w:t>
      </w:r>
      <w:r>
        <w:rPr>
          <w:color w:val="231F20"/>
        </w:rPr>
        <w:t>St. Croix Falls, WI</w:t>
      </w:r>
    </w:p>
    <w:p>
      <w:pPr>
        <w:pStyle w:val="Heading8"/>
        <w:spacing w:line="344" w:lineRule="exact" w:before="198"/>
      </w:pPr>
      <w:r>
        <w:rPr>
          <w:color w:val="231F20"/>
          <w:w w:val="105"/>
        </w:rPr>
        <w:t>Golden</w:t>
      </w:r>
      <w:r>
        <w:rPr>
          <w:color w:val="231F20"/>
          <w:spacing w:val="-16"/>
          <w:w w:val="105"/>
        </w:rPr>
        <w:t> </w:t>
      </w:r>
      <w:r>
        <w:rPr>
          <w:color w:val="231F20"/>
          <w:w w:val="105"/>
        </w:rPr>
        <w:t>Age</w:t>
      </w:r>
      <w:r>
        <w:rPr>
          <w:color w:val="231F20"/>
          <w:spacing w:val="-5"/>
          <w:w w:val="105"/>
        </w:rPr>
        <w:t> </w:t>
      </w:r>
      <w:r>
        <w:rPr>
          <w:color w:val="231F20"/>
          <w:spacing w:val="-2"/>
          <w:w w:val="105"/>
        </w:rPr>
        <w:t>Manor</w:t>
      </w:r>
    </w:p>
    <w:p>
      <w:pPr>
        <w:pStyle w:val="BodyText"/>
        <w:spacing w:line="266" w:lineRule="exact"/>
      </w:pPr>
      <w:r>
        <w:rPr>
          <w:color w:val="231F20"/>
        </w:rPr>
        <w:t>715-268-</w:t>
      </w:r>
      <w:r>
        <w:rPr>
          <w:color w:val="231F20"/>
          <w:spacing w:val="-4"/>
        </w:rPr>
        <w:t>7107</w:t>
      </w:r>
    </w:p>
    <w:p>
      <w:pPr>
        <w:pStyle w:val="BodyText"/>
        <w:spacing w:line="249" w:lineRule="auto" w:before="10"/>
        <w:ind w:right="190"/>
      </w:pPr>
      <w:hyperlink r:id="rId69">
        <w:r>
          <w:rPr>
            <w:color w:val="231F20"/>
            <w:spacing w:val="-2"/>
          </w:rPr>
          <w:t>www.goldenagemanor.com/</w:t>
        </w:r>
      </w:hyperlink>
      <w:r>
        <w:rPr>
          <w:color w:val="231F20"/>
          <w:spacing w:val="-2"/>
        </w:rPr>
        <w:t> </w:t>
      </w:r>
      <w:r>
        <w:rPr>
          <w:color w:val="231F20"/>
        </w:rPr>
        <w:t>Amery, WI</w:t>
      </w:r>
    </w:p>
    <w:p>
      <w:pPr>
        <w:pStyle w:val="Heading8"/>
        <w:spacing w:line="247" w:lineRule="auto" w:before="199"/>
        <w:ind w:right="1299"/>
      </w:pPr>
      <w:r>
        <w:rPr>
          <w:color w:val="231F20"/>
          <w:w w:val="105"/>
        </w:rPr>
        <w:t>Eagle Ridge </w:t>
      </w:r>
      <w:r>
        <w:rPr>
          <w:color w:val="231F20"/>
        </w:rPr>
        <w:t>Senior </w:t>
      </w:r>
      <w:r>
        <w:rPr>
          <w:color w:val="231F20"/>
          <w:spacing w:val="-2"/>
        </w:rPr>
        <w:t>Living</w:t>
      </w:r>
    </w:p>
    <w:p>
      <w:pPr>
        <w:pStyle w:val="BodyText"/>
        <w:spacing w:line="253" w:lineRule="exact"/>
      </w:pPr>
      <w:r>
        <w:rPr>
          <w:color w:val="231F20"/>
          <w:w w:val="105"/>
        </w:rPr>
        <w:t>715-294-</w:t>
      </w:r>
      <w:r>
        <w:rPr>
          <w:color w:val="231F20"/>
          <w:spacing w:val="-4"/>
          <w:w w:val="105"/>
        </w:rPr>
        <w:t>8000</w:t>
      </w:r>
    </w:p>
    <w:p>
      <w:pPr>
        <w:pStyle w:val="BodyText"/>
        <w:spacing w:before="10"/>
      </w:pPr>
      <w:r>
        <w:rPr>
          <w:color w:val="231F20"/>
          <w:spacing w:val="-2"/>
        </w:rPr>
        <w:t>eagleridgeseniorliving.com</w:t>
      </w:r>
    </w:p>
    <w:p>
      <w:pPr>
        <w:pStyle w:val="Heading8"/>
        <w:spacing w:line="247" w:lineRule="auto" w:before="210"/>
        <w:ind w:right="1450"/>
      </w:pPr>
      <w:r>
        <w:rPr>
          <w:color w:val="231F20"/>
          <w:spacing w:val="-2"/>
          <w:w w:val="105"/>
        </w:rPr>
        <w:t>Riverbend </w:t>
      </w:r>
      <w:r>
        <w:rPr>
          <w:color w:val="231F20"/>
          <w:w w:val="105"/>
        </w:rPr>
        <w:t>Assisted</w:t>
      </w:r>
      <w:r>
        <w:rPr>
          <w:color w:val="231F20"/>
          <w:spacing w:val="-24"/>
          <w:w w:val="105"/>
        </w:rPr>
        <w:t> </w:t>
      </w:r>
      <w:r>
        <w:rPr>
          <w:color w:val="231F20"/>
          <w:w w:val="105"/>
        </w:rPr>
        <w:t>Living</w:t>
      </w:r>
    </w:p>
    <w:p>
      <w:pPr>
        <w:pStyle w:val="BodyText"/>
        <w:spacing w:line="253" w:lineRule="exact"/>
      </w:pPr>
      <w:r>
        <w:rPr>
          <w:color w:val="231F20"/>
          <w:w w:val="105"/>
        </w:rPr>
        <w:t>715-268-</w:t>
      </w:r>
      <w:r>
        <w:rPr>
          <w:color w:val="231F20"/>
          <w:spacing w:val="-4"/>
          <w:w w:val="105"/>
        </w:rPr>
        <w:t>9449</w:t>
      </w:r>
    </w:p>
    <w:p>
      <w:pPr>
        <w:pStyle w:val="BodyText"/>
        <w:spacing w:line="249" w:lineRule="auto" w:before="10"/>
        <w:ind w:right="190"/>
      </w:pPr>
      <w:r>
        <w:rPr>
          <w:color w:val="231F20"/>
          <w:spacing w:val="-2"/>
        </w:rPr>
        <w:t>www.riverbend-</w:t>
      </w:r>
      <w:r>
        <w:rPr>
          <w:color w:val="231F20"/>
          <w:spacing w:val="-2"/>
        </w:rPr>
        <w:t>seniorliving. </w:t>
      </w:r>
      <w:r>
        <w:rPr>
          <w:color w:val="231F20"/>
          <w:spacing w:val="-4"/>
          <w:w w:val="105"/>
        </w:rPr>
        <w:t>com/</w:t>
      </w:r>
    </w:p>
    <w:p>
      <w:pPr>
        <w:pStyle w:val="BodyText"/>
        <w:spacing w:line="269" w:lineRule="exact"/>
      </w:pPr>
      <w:r>
        <w:rPr>
          <w:color w:val="231F20"/>
          <w:spacing w:val="-2"/>
        </w:rPr>
        <w:t>Amery,</w:t>
      </w:r>
      <w:r>
        <w:rPr>
          <w:color w:val="231F20"/>
          <w:spacing w:val="-7"/>
        </w:rPr>
        <w:t> </w:t>
      </w:r>
      <w:r>
        <w:rPr>
          <w:color w:val="231F20"/>
          <w:spacing w:val="-5"/>
        </w:rPr>
        <w:t>WI</w:t>
      </w:r>
    </w:p>
    <w:p>
      <w:pPr>
        <w:pStyle w:val="BodyText"/>
        <w:spacing w:after="0" w:line="269" w:lineRule="exact"/>
        <w:sectPr>
          <w:type w:val="continuous"/>
          <w:pgSz w:w="12240" w:h="15840"/>
          <w:pgMar w:header="694" w:footer="0" w:top="540" w:bottom="280" w:left="360" w:right="360"/>
          <w:cols w:num="3" w:equalWidth="0">
            <w:col w:w="3576" w:space="289"/>
            <w:col w:w="3635" w:space="230"/>
            <w:col w:w="3790"/>
          </w:cols>
        </w:sectPr>
      </w:pPr>
    </w:p>
    <w:p>
      <w:pPr>
        <w:pStyle w:val="BodyText"/>
        <w:ind w:left="0"/>
        <w:rPr>
          <w:sz w:val="20"/>
        </w:rPr>
      </w:pPr>
    </w:p>
    <w:p>
      <w:pPr>
        <w:pStyle w:val="BodyText"/>
        <w:spacing w:before="101" w:after="1"/>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66" name="Group 66"/>
                <wp:cNvGraphicFramePr>
                  <a:graphicFrameLocks/>
                </wp:cNvGraphicFramePr>
                <a:graphic>
                  <a:graphicData uri="http://schemas.microsoft.com/office/word/2010/wordprocessingGroup">
                    <wpg:wgp>
                      <wpg:cNvPr id="66" name="Group 66"/>
                      <wpg:cNvGrpSpPr/>
                      <wpg:grpSpPr>
                        <a:xfrm>
                          <a:off x="0" y="0"/>
                          <a:ext cx="7077709" cy="2039620"/>
                          <a:chExt cx="7077709" cy="2039620"/>
                        </a:xfrm>
                      </wpg:grpSpPr>
                      <pic:pic>
                        <pic:nvPicPr>
                          <pic:cNvPr id="67" name="Image 67"/>
                          <pic:cNvPicPr/>
                        </pic:nvPicPr>
                        <pic:blipFill>
                          <a:blip r:embed="rId70" cstate="print"/>
                          <a:stretch>
                            <a:fillRect/>
                          </a:stretch>
                        </pic:blipFill>
                        <pic:spPr>
                          <a:xfrm>
                            <a:off x="0" y="0"/>
                            <a:ext cx="7077455" cy="2039111"/>
                          </a:xfrm>
                          <a:prstGeom prst="rect">
                            <a:avLst/>
                          </a:prstGeom>
                        </pic:spPr>
                      </pic:pic>
                      <wps:wsp>
                        <wps:cNvPr id="68" name="Graphic 68"/>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42" coordorigin="0,0" coordsize="11146,3212">
                <v:shape style="position:absolute;left:0;top:0;width:11146;height:3212" type="#_x0000_t75" id="docshape43" stroked="false">
                  <v:imagedata r:id="rId70" o:title=""/>
                </v:shape>
                <v:rect style="position:absolute;left:5;top:5;width:11136;height:3202" id="docshape44"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spacing w:line="240" w:lineRule="auto"/>
        <w:ind w:left="187" w:right="0" w:firstLine="0"/>
        <w:rPr>
          <w:sz w:val="20"/>
        </w:rPr>
      </w:pPr>
      <w:r>
        <w:rPr>
          <w:sz w:val="20"/>
        </w:rPr>
        <mc:AlternateContent>
          <mc:Choice Requires="wps">
            <w:drawing>
              <wp:inline distT="0" distB="0" distL="0" distR="0">
                <wp:extent cx="7077709" cy="4197350"/>
                <wp:effectExtent l="0" t="0" r="0" b="3175"/>
                <wp:docPr id="69" name="Group 69"/>
                <wp:cNvGraphicFramePr>
                  <a:graphicFrameLocks/>
                </wp:cNvGraphicFramePr>
                <a:graphic>
                  <a:graphicData uri="http://schemas.microsoft.com/office/word/2010/wordprocessingGroup">
                    <wpg:wgp>
                      <wpg:cNvPr id="69" name="Group 69"/>
                      <wpg:cNvGrpSpPr/>
                      <wpg:grpSpPr>
                        <a:xfrm>
                          <a:off x="0" y="0"/>
                          <a:ext cx="7077709" cy="4197350"/>
                          <a:chExt cx="7077709" cy="4197350"/>
                        </a:xfrm>
                      </wpg:grpSpPr>
                      <pic:pic>
                        <pic:nvPicPr>
                          <pic:cNvPr id="70" name="Image 70"/>
                          <pic:cNvPicPr/>
                        </pic:nvPicPr>
                        <pic:blipFill>
                          <a:blip r:embed="rId72" cstate="print"/>
                          <a:stretch>
                            <a:fillRect/>
                          </a:stretch>
                        </pic:blipFill>
                        <pic:spPr>
                          <a:xfrm>
                            <a:off x="0" y="0"/>
                            <a:ext cx="7077455" cy="4197095"/>
                          </a:xfrm>
                          <a:prstGeom prst="rect">
                            <a:avLst/>
                          </a:prstGeom>
                        </pic:spPr>
                      </pic:pic>
                      <wps:wsp>
                        <wps:cNvPr id="71" name="Graphic 71"/>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72" name="Textbox 72"/>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73" name="Textbox 73"/>
                        <wps:cNvSpPr txBox="1"/>
                        <wps:spPr>
                          <a:xfrm>
                            <a:off x="6748738" y="93216"/>
                            <a:ext cx="187960"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5"/>
                                  <w:w w:val="85"/>
                                  <w:sz w:val="26"/>
                                </w:rPr>
                                <w:t>15</w:t>
                              </w:r>
                            </w:p>
                          </w:txbxContent>
                        </wps:txbx>
                        <wps:bodyPr wrap="square" lIns="0" tIns="0" rIns="0" bIns="0" rtlCol="0">
                          <a:noAutofit/>
                        </wps:bodyPr>
                      </wps:wsp>
                    </wpg:wgp>
                  </a:graphicData>
                </a:graphic>
              </wp:inline>
            </w:drawing>
          </mc:Choice>
          <mc:Fallback>
            <w:pict>
              <v:group style="width:557.3pt;height:330.5pt;mso-position-horizontal-relative:char;mso-position-vertical-relative:line" id="docshapegroup45" coordorigin="0,0" coordsize="11146,6610">
                <v:shape style="position:absolute;left:0;top:0;width:11146;height:6610" type="#_x0000_t75" id="docshape46" stroked="false">
                  <v:imagedata r:id="rId72" o:title=""/>
                </v:shape>
                <v:shape style="position:absolute;left:10405;top:291;width:83;height:83" id="docshape47"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48"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v:textbox>
                  <w10:wrap type="none"/>
                </v:shape>
                <v:shape style="position:absolute;left:10627;top:146;width:296;height:364" type="#_x0000_t202" id="docshape49" filled="false" stroked="false">
                  <v:textbox inset="0,0,0,0">
                    <w:txbxContent>
                      <w:p>
                        <w:pPr>
                          <w:spacing w:line="353" w:lineRule="exact" w:before="0"/>
                          <w:ind w:left="0" w:right="0" w:firstLine="0"/>
                          <w:jc w:val="left"/>
                          <w:rPr>
                            <w:rFonts w:ascii="Arial Black"/>
                            <w:sz w:val="26"/>
                          </w:rPr>
                        </w:pPr>
                        <w:r>
                          <w:rPr>
                            <w:rFonts w:ascii="Arial Black"/>
                            <w:color w:val="FFFFFF"/>
                            <w:spacing w:val="-5"/>
                            <w:w w:val="85"/>
                            <w:sz w:val="26"/>
                          </w:rPr>
                          <w:t>15</w:t>
                        </w:r>
                      </w:p>
                    </w:txbxContent>
                  </v:textbox>
                  <w10:wrap type="none"/>
                </v:shape>
              </v:group>
            </w:pict>
          </mc:Fallback>
        </mc:AlternateContent>
      </w:r>
      <w:r>
        <w:rPr>
          <w:sz w:val="20"/>
        </w:rPr>
      </w:r>
    </w:p>
    <w:p>
      <w:pPr>
        <w:pStyle w:val="BodyText"/>
        <w:spacing w:before="92"/>
        <w:ind w:left="0"/>
        <w:rPr>
          <w:sz w:val="20"/>
        </w:rPr>
      </w:pPr>
    </w:p>
    <w:p>
      <w:pPr>
        <w:pStyle w:val="BodyText"/>
        <w:spacing w:after="0"/>
        <w:rPr>
          <w:sz w:val="20"/>
        </w:rPr>
        <w:sectPr>
          <w:headerReference w:type="default" r:id="rId71"/>
          <w:pgSz w:w="12240" w:h="15840"/>
          <w:pgMar w:header="0" w:footer="0" w:top="540" w:bottom="280" w:left="360" w:right="360"/>
        </w:sectPr>
      </w:pPr>
    </w:p>
    <w:p>
      <w:pPr>
        <w:pStyle w:val="Heading7"/>
        <w:spacing w:before="100"/>
      </w:pPr>
      <w:r>
        <w:rPr/>
        <mc:AlternateContent>
          <mc:Choice Requires="wps">
            <w:drawing>
              <wp:anchor distT="0" distB="0" distL="0" distR="0" allowOverlap="1" layoutInCell="1" locked="0" behindDoc="0" simplePos="0" relativeHeight="15745024">
                <wp:simplePos x="0" y="0"/>
                <wp:positionH relativeFrom="page">
                  <wp:posOffset>2620898</wp:posOffset>
                </wp:positionH>
                <wp:positionV relativeFrom="paragraph">
                  <wp:posOffset>63743</wp:posOffset>
                </wp:positionV>
                <wp:extent cx="1270" cy="4874260"/>
                <wp:effectExtent l="0" t="0" r="0" b="0"/>
                <wp:wrapNone/>
                <wp:docPr id="74" name="Graphic 74"/>
                <wp:cNvGraphicFramePr>
                  <a:graphicFrameLocks/>
                </wp:cNvGraphicFramePr>
                <a:graphic>
                  <a:graphicData uri="http://schemas.microsoft.com/office/word/2010/wordprocessingShape">
                    <wps:wsp>
                      <wps:cNvPr id="74" name="Graphic 74"/>
                      <wps:cNvSpPr/>
                      <wps:spPr>
                        <a:xfrm>
                          <a:off x="0" y="0"/>
                          <a:ext cx="1270" cy="4874260"/>
                        </a:xfrm>
                        <a:custGeom>
                          <a:avLst/>
                          <a:gdLst/>
                          <a:ahLst/>
                          <a:cxnLst/>
                          <a:rect l="l" t="t" r="r" b="b"/>
                          <a:pathLst>
                            <a:path w="0" h="4874260">
                              <a:moveTo>
                                <a:pt x="0" y="0"/>
                              </a:moveTo>
                              <a:lnTo>
                                <a:pt x="0" y="487375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024" from="206.369995pt,5.019158pt" to="206.369995pt,388.779158pt" stroked="true" strokeweight="1pt" strokecolor="#dee5eb">
                <v:stroke dashstyle="solid"/>
                <w10:wrap type="none"/>
              </v:line>
            </w:pict>
          </mc:Fallback>
        </mc:AlternateContent>
      </w:r>
      <w:r>
        <w:rPr>
          <w:color w:val="73C9BD"/>
          <w:spacing w:val="-2"/>
          <w:w w:val="110"/>
        </w:rPr>
        <w:t>MEMORY</w:t>
      </w:r>
      <w:r>
        <w:rPr>
          <w:color w:val="73C9BD"/>
          <w:spacing w:val="-29"/>
          <w:w w:val="110"/>
        </w:rPr>
        <w:t> </w:t>
      </w:r>
      <w:r>
        <w:rPr>
          <w:color w:val="73C9BD"/>
          <w:spacing w:val="-2"/>
          <w:w w:val="110"/>
        </w:rPr>
        <w:t>CLINICS</w:t>
      </w:r>
    </w:p>
    <w:p>
      <w:pPr>
        <w:spacing w:line="249" w:lineRule="auto" w:before="172"/>
        <w:ind w:left="187" w:right="195" w:firstLine="0"/>
        <w:jc w:val="left"/>
        <w:rPr>
          <w:i/>
          <w:sz w:val="22"/>
        </w:rPr>
      </w:pPr>
      <w:r>
        <w:rPr>
          <w:i/>
          <w:color w:val="231F20"/>
          <w:w w:val="105"/>
          <w:sz w:val="22"/>
        </w:rPr>
        <w:t>Help</w:t>
      </w:r>
      <w:r>
        <w:rPr>
          <w:i/>
          <w:color w:val="231F20"/>
          <w:spacing w:val="-3"/>
          <w:w w:val="105"/>
          <w:sz w:val="22"/>
        </w:rPr>
        <w:t> </w:t>
      </w:r>
      <w:r>
        <w:rPr>
          <w:i/>
          <w:color w:val="231F20"/>
          <w:w w:val="105"/>
          <w:sz w:val="22"/>
        </w:rPr>
        <w:t>individuals</w:t>
      </w:r>
      <w:r>
        <w:rPr>
          <w:i/>
          <w:color w:val="231F20"/>
          <w:spacing w:val="-3"/>
          <w:w w:val="105"/>
          <w:sz w:val="22"/>
        </w:rPr>
        <w:t> </w:t>
      </w:r>
      <w:r>
        <w:rPr>
          <w:i/>
          <w:color w:val="231F20"/>
          <w:w w:val="105"/>
          <w:sz w:val="22"/>
        </w:rPr>
        <w:t>suspected</w:t>
      </w:r>
      <w:r>
        <w:rPr>
          <w:i/>
          <w:color w:val="231F20"/>
          <w:spacing w:val="-3"/>
          <w:w w:val="105"/>
          <w:sz w:val="22"/>
        </w:rPr>
        <w:t> </w:t>
      </w:r>
      <w:r>
        <w:rPr>
          <w:i/>
          <w:color w:val="231F20"/>
          <w:w w:val="105"/>
          <w:sz w:val="22"/>
        </w:rPr>
        <w:t>of</w:t>
      </w:r>
      <w:r>
        <w:rPr>
          <w:i/>
          <w:color w:val="231F20"/>
          <w:w w:val="105"/>
          <w:sz w:val="22"/>
        </w:rPr>
        <w:t> having Alzheimer’s disease</w:t>
      </w:r>
      <w:r>
        <w:rPr>
          <w:i/>
          <w:color w:val="231F20"/>
          <w:spacing w:val="40"/>
          <w:w w:val="105"/>
          <w:sz w:val="22"/>
        </w:rPr>
        <w:t> </w:t>
      </w:r>
      <w:r>
        <w:rPr>
          <w:i/>
          <w:color w:val="231F20"/>
          <w:w w:val="105"/>
          <w:sz w:val="22"/>
        </w:rPr>
        <w:t>or a related dementia get a precise diagnosis through</w:t>
      </w:r>
    </w:p>
    <w:p>
      <w:pPr>
        <w:spacing w:line="249" w:lineRule="auto" w:before="0"/>
        <w:ind w:left="187" w:right="38" w:firstLine="0"/>
        <w:jc w:val="both"/>
        <w:rPr>
          <w:i/>
          <w:sz w:val="22"/>
        </w:rPr>
      </w:pPr>
      <w:r>
        <w:rPr>
          <w:i/>
          <w:color w:val="231F20"/>
          <w:w w:val="105"/>
          <w:sz w:val="22"/>
        </w:rPr>
        <w:t>testing</w:t>
      </w:r>
      <w:r>
        <w:rPr>
          <w:i/>
          <w:color w:val="231F20"/>
          <w:spacing w:val="-13"/>
          <w:w w:val="105"/>
          <w:sz w:val="22"/>
        </w:rPr>
        <w:t> </w:t>
      </w:r>
      <w:r>
        <w:rPr>
          <w:i/>
          <w:color w:val="231F20"/>
          <w:w w:val="105"/>
          <w:sz w:val="22"/>
        </w:rPr>
        <w:t>of</w:t>
      </w:r>
      <w:r>
        <w:rPr>
          <w:i/>
          <w:color w:val="231F20"/>
          <w:spacing w:val="-13"/>
          <w:w w:val="105"/>
          <w:sz w:val="22"/>
        </w:rPr>
        <w:t> </w:t>
      </w:r>
      <w:r>
        <w:rPr>
          <w:i/>
          <w:color w:val="231F20"/>
          <w:w w:val="105"/>
          <w:sz w:val="22"/>
        </w:rPr>
        <w:t>the</w:t>
      </w:r>
      <w:r>
        <w:rPr>
          <w:i/>
          <w:color w:val="231F20"/>
          <w:spacing w:val="-13"/>
          <w:w w:val="105"/>
          <w:sz w:val="22"/>
        </w:rPr>
        <w:t> </w:t>
      </w:r>
      <w:r>
        <w:rPr>
          <w:i/>
          <w:color w:val="231F20"/>
          <w:w w:val="105"/>
          <w:sz w:val="22"/>
        </w:rPr>
        <w:t>brain.</w:t>
      </w:r>
      <w:r>
        <w:rPr>
          <w:i/>
          <w:color w:val="231F20"/>
          <w:spacing w:val="-13"/>
          <w:w w:val="105"/>
          <w:sz w:val="22"/>
        </w:rPr>
        <w:t> </w:t>
      </w:r>
      <w:r>
        <w:rPr>
          <w:i/>
          <w:color w:val="231F20"/>
          <w:w w:val="105"/>
          <w:sz w:val="22"/>
        </w:rPr>
        <w:t>Each</w:t>
      </w:r>
      <w:r>
        <w:rPr>
          <w:i/>
          <w:color w:val="231F20"/>
          <w:spacing w:val="-13"/>
          <w:w w:val="105"/>
          <w:sz w:val="22"/>
        </w:rPr>
        <w:t> </w:t>
      </w:r>
      <w:r>
        <w:rPr>
          <w:i/>
          <w:color w:val="231F20"/>
          <w:w w:val="105"/>
          <w:sz w:val="22"/>
        </w:rPr>
        <w:t>clinic</w:t>
      </w:r>
      <w:r>
        <w:rPr>
          <w:i/>
          <w:color w:val="231F20"/>
          <w:w w:val="105"/>
          <w:sz w:val="22"/>
        </w:rPr>
        <w:t> may vary in services provided and diagnostic process.</w:t>
      </w:r>
    </w:p>
    <w:p>
      <w:pPr>
        <w:spacing w:line="249" w:lineRule="auto" w:before="0"/>
        <w:ind w:left="187" w:right="0" w:firstLine="0"/>
        <w:jc w:val="left"/>
        <w:rPr>
          <w:i/>
          <w:sz w:val="22"/>
        </w:rPr>
      </w:pPr>
      <w:r>
        <w:rPr>
          <w:i/>
          <w:color w:val="231F20"/>
          <w:w w:val="105"/>
          <w:sz w:val="22"/>
        </w:rPr>
        <w:t>The Alzheimer’s Association</w:t>
      </w:r>
      <w:r>
        <w:rPr>
          <w:i/>
          <w:color w:val="231F20"/>
          <w:w w:val="105"/>
          <w:sz w:val="22"/>
        </w:rPr>
        <w:t> recommends</w:t>
      </w:r>
      <w:r>
        <w:rPr>
          <w:i/>
          <w:color w:val="231F20"/>
          <w:spacing w:val="-12"/>
          <w:w w:val="105"/>
          <w:sz w:val="22"/>
        </w:rPr>
        <w:t> </w:t>
      </w:r>
      <w:r>
        <w:rPr>
          <w:i/>
          <w:color w:val="231F20"/>
          <w:w w:val="105"/>
          <w:sz w:val="22"/>
        </w:rPr>
        <w:t>in</w:t>
      </w:r>
      <w:r>
        <w:rPr>
          <w:i/>
          <w:color w:val="231F20"/>
          <w:spacing w:val="-12"/>
          <w:w w:val="105"/>
          <w:sz w:val="22"/>
        </w:rPr>
        <w:t> </w:t>
      </w:r>
      <w:r>
        <w:rPr>
          <w:i/>
          <w:color w:val="231F20"/>
          <w:w w:val="105"/>
          <w:sz w:val="22"/>
        </w:rPr>
        <w:t>an</w:t>
      </w:r>
      <w:r>
        <w:rPr>
          <w:i/>
          <w:color w:val="231F20"/>
          <w:spacing w:val="-12"/>
          <w:w w:val="105"/>
          <w:sz w:val="22"/>
        </w:rPr>
        <w:t> </w:t>
      </w:r>
      <w:r>
        <w:rPr>
          <w:i/>
          <w:color w:val="231F20"/>
          <w:w w:val="105"/>
          <w:sz w:val="22"/>
        </w:rPr>
        <w:t>evaluation for Alzheimer’s disease and related dementias that medical history, laboratory tests, status evaluation, </w:t>
      </w:r>
      <w:r>
        <w:rPr>
          <w:i/>
          <w:color w:val="231F20"/>
          <w:spacing w:val="-2"/>
          <w:w w:val="105"/>
          <w:sz w:val="22"/>
        </w:rPr>
        <w:t>neuropsychological </w:t>
      </w:r>
      <w:r>
        <w:rPr>
          <w:i/>
          <w:color w:val="231F20"/>
          <w:w w:val="105"/>
          <w:sz w:val="22"/>
        </w:rPr>
        <w:t>examination, physical examination, psychiatric evaluation, and neurological examination be included.</w:t>
      </w:r>
    </w:p>
    <w:p>
      <w:pPr>
        <w:pStyle w:val="Heading8"/>
        <w:spacing w:line="247" w:lineRule="auto" w:before="191"/>
        <w:ind w:right="841"/>
      </w:pPr>
      <w:r>
        <w:rPr>
          <w:color w:val="231F20"/>
          <w:w w:val="105"/>
        </w:rPr>
        <w:t>Essentia Health </w:t>
      </w:r>
      <w:r>
        <w:rPr>
          <w:color w:val="231F20"/>
          <w:spacing w:val="-2"/>
          <w:w w:val="105"/>
        </w:rPr>
        <w:t>Neurology-</w:t>
      </w:r>
      <w:r>
        <w:rPr>
          <w:color w:val="231F20"/>
          <w:spacing w:val="-2"/>
          <w:w w:val="105"/>
        </w:rPr>
        <w:t>Duluth Clinic</w:t>
      </w:r>
    </w:p>
    <w:p>
      <w:pPr>
        <w:pStyle w:val="BodyText"/>
        <w:spacing w:line="254" w:lineRule="exact"/>
      </w:pPr>
      <w:r>
        <w:rPr>
          <w:color w:val="231F20"/>
          <w:w w:val="105"/>
        </w:rPr>
        <w:t>218-786-</w:t>
      </w:r>
      <w:r>
        <w:rPr>
          <w:color w:val="231F20"/>
          <w:spacing w:val="-4"/>
          <w:w w:val="105"/>
        </w:rPr>
        <w:t>3935</w:t>
      </w:r>
    </w:p>
    <w:p>
      <w:pPr>
        <w:pStyle w:val="BodyText"/>
        <w:spacing w:line="249" w:lineRule="auto" w:before="10"/>
        <w:ind w:right="334"/>
      </w:pPr>
      <w:hyperlink r:id="rId73">
        <w:r>
          <w:rPr>
            <w:color w:val="231F20"/>
            <w:spacing w:val="-2"/>
          </w:rPr>
          <w:t>www.essentiahealth.org/</w:t>
        </w:r>
      </w:hyperlink>
      <w:r>
        <w:rPr>
          <w:color w:val="231F20"/>
          <w:spacing w:val="-2"/>
        </w:rPr>
        <w:t> </w:t>
      </w:r>
      <w:r>
        <w:rPr>
          <w:color w:val="231F20"/>
        </w:rPr>
        <w:t>Duluth, MN</w:t>
      </w:r>
    </w:p>
    <w:p>
      <w:pPr>
        <w:pStyle w:val="Heading8"/>
        <w:spacing w:line="247" w:lineRule="auto" w:before="100"/>
      </w:pPr>
      <w:r>
        <w:rPr>
          <w:b w:val="0"/>
        </w:rPr>
        <w:br w:type="column"/>
      </w:r>
      <w:r>
        <w:rPr>
          <w:color w:val="231F20"/>
          <w:spacing w:val="-4"/>
          <w:w w:val="105"/>
        </w:rPr>
        <w:t>Fairview</w:t>
      </w:r>
      <w:r>
        <w:rPr>
          <w:color w:val="231F20"/>
          <w:spacing w:val="-30"/>
          <w:w w:val="105"/>
        </w:rPr>
        <w:t> </w:t>
      </w:r>
      <w:r>
        <w:rPr>
          <w:color w:val="231F20"/>
          <w:spacing w:val="-4"/>
          <w:w w:val="105"/>
        </w:rPr>
        <w:t>Chisago</w:t>
      </w:r>
      <w:r>
        <w:rPr>
          <w:color w:val="231F20"/>
          <w:spacing w:val="-22"/>
          <w:w w:val="105"/>
        </w:rPr>
        <w:t> </w:t>
      </w:r>
      <w:r>
        <w:rPr>
          <w:color w:val="231F20"/>
          <w:spacing w:val="-4"/>
          <w:w w:val="105"/>
        </w:rPr>
        <w:t>Lakes </w:t>
      </w:r>
      <w:r>
        <w:rPr>
          <w:color w:val="231F20"/>
          <w:w w:val="105"/>
        </w:rPr>
        <w:t>Memory</w:t>
      </w:r>
      <w:r>
        <w:rPr>
          <w:color w:val="231F20"/>
          <w:spacing w:val="-27"/>
          <w:w w:val="105"/>
        </w:rPr>
        <w:t> </w:t>
      </w:r>
      <w:r>
        <w:rPr>
          <w:color w:val="231F20"/>
          <w:w w:val="105"/>
        </w:rPr>
        <w:t>Assessment </w:t>
      </w:r>
      <w:r>
        <w:rPr>
          <w:color w:val="231F20"/>
          <w:spacing w:val="-2"/>
          <w:w w:val="105"/>
        </w:rPr>
        <w:t>Clinic</w:t>
      </w:r>
    </w:p>
    <w:p>
      <w:pPr>
        <w:pStyle w:val="BodyText"/>
        <w:spacing w:line="254" w:lineRule="exact"/>
      </w:pPr>
      <w:r>
        <w:rPr>
          <w:color w:val="231F20"/>
          <w:w w:val="105"/>
        </w:rPr>
        <w:t>651-257-</w:t>
      </w:r>
      <w:r>
        <w:rPr>
          <w:color w:val="231F20"/>
          <w:spacing w:val="-4"/>
          <w:w w:val="105"/>
        </w:rPr>
        <w:t>8499</w:t>
      </w:r>
    </w:p>
    <w:p>
      <w:pPr>
        <w:pStyle w:val="BodyText"/>
        <w:spacing w:line="249" w:lineRule="auto" w:before="11"/>
      </w:pPr>
      <w:hyperlink r:id="rId74">
        <w:r>
          <w:rPr>
            <w:color w:val="231F20"/>
            <w:spacing w:val="-2"/>
          </w:rPr>
          <w:t>www.mhealthfairview.org/</w:t>
        </w:r>
      </w:hyperlink>
      <w:r>
        <w:rPr>
          <w:color w:val="231F20"/>
          <w:spacing w:val="-2"/>
        </w:rPr>
        <w:t> </w:t>
      </w:r>
      <w:r>
        <w:rPr>
          <w:color w:val="231F20"/>
        </w:rPr>
        <w:t>Chisago City, MN</w:t>
      </w:r>
    </w:p>
    <w:p>
      <w:pPr>
        <w:pStyle w:val="Heading8"/>
        <w:spacing w:line="247" w:lineRule="auto" w:before="198"/>
      </w:pPr>
      <w:r>
        <w:rPr>
          <w:color w:val="231F20"/>
        </w:rPr>
        <w:t>Kinisi</w:t>
      </w:r>
      <w:r>
        <w:rPr>
          <w:color w:val="231F20"/>
          <w:spacing w:val="-23"/>
        </w:rPr>
        <w:t> </w:t>
      </w:r>
      <w:r>
        <w:rPr>
          <w:color w:val="231F20"/>
        </w:rPr>
        <w:t>Institute</w:t>
      </w:r>
      <w:r>
        <w:rPr>
          <w:color w:val="231F20"/>
          <w:spacing w:val="-23"/>
        </w:rPr>
        <w:t> </w:t>
      </w:r>
      <w:r>
        <w:rPr>
          <w:color w:val="231F20"/>
        </w:rPr>
        <w:t>of </w:t>
      </w:r>
      <w:r>
        <w:rPr>
          <w:color w:val="231F20"/>
          <w:spacing w:val="-2"/>
          <w:w w:val="105"/>
        </w:rPr>
        <w:t>Movement</w:t>
      </w:r>
    </w:p>
    <w:p>
      <w:pPr>
        <w:pStyle w:val="BodyText"/>
        <w:spacing w:line="253" w:lineRule="exact"/>
      </w:pPr>
      <w:r>
        <w:rPr>
          <w:color w:val="231F20"/>
        </w:rPr>
        <w:t>715-483-</w:t>
      </w:r>
      <w:r>
        <w:rPr>
          <w:color w:val="231F20"/>
          <w:spacing w:val="-4"/>
        </w:rPr>
        <w:t>0241</w:t>
      </w:r>
    </w:p>
    <w:p>
      <w:pPr>
        <w:pStyle w:val="BodyText"/>
        <w:spacing w:line="249" w:lineRule="auto" w:before="10"/>
        <w:ind w:right="275"/>
      </w:pPr>
      <w:r>
        <w:rPr>
          <w:color w:val="231F20"/>
          <w:spacing w:val="-2"/>
        </w:rPr>
        <w:t>https://www.saintcroixhealth. </w:t>
      </w:r>
      <w:r>
        <w:rPr>
          <w:color w:val="231F20"/>
          <w:spacing w:val="-2"/>
          <w:w w:val="105"/>
        </w:rPr>
        <w:t>org/services/rehabilitation/ </w:t>
      </w:r>
      <w:r>
        <w:rPr>
          <w:color w:val="231F20"/>
          <w:w w:val="105"/>
        </w:rPr>
        <w:t>St. Croix Falls, WI</w:t>
      </w:r>
    </w:p>
    <w:p>
      <w:pPr>
        <w:pStyle w:val="Heading8"/>
        <w:spacing w:line="344" w:lineRule="exact" w:before="198"/>
      </w:pPr>
      <w:r>
        <w:rPr>
          <w:color w:val="231F20"/>
        </w:rPr>
        <w:t>Marshfield</w:t>
      </w:r>
      <w:r>
        <w:rPr>
          <w:color w:val="231F20"/>
          <w:spacing w:val="30"/>
        </w:rPr>
        <w:t> </w:t>
      </w:r>
      <w:r>
        <w:rPr>
          <w:color w:val="231F20"/>
          <w:spacing w:val="-2"/>
        </w:rPr>
        <w:t>Clinic</w:t>
      </w:r>
    </w:p>
    <w:p>
      <w:pPr>
        <w:pStyle w:val="BodyText"/>
        <w:spacing w:line="266" w:lineRule="exact"/>
      </w:pPr>
      <w:r>
        <w:rPr>
          <w:color w:val="231F20"/>
        </w:rPr>
        <w:t>866-333-</w:t>
      </w:r>
      <w:r>
        <w:rPr>
          <w:color w:val="231F20"/>
          <w:spacing w:val="-4"/>
        </w:rPr>
        <w:t>1996</w:t>
      </w:r>
    </w:p>
    <w:p>
      <w:pPr>
        <w:pStyle w:val="BodyText"/>
        <w:spacing w:line="249" w:lineRule="auto" w:before="11"/>
        <w:ind w:right="275"/>
      </w:pPr>
      <w:hyperlink r:id="rId75">
        <w:r>
          <w:rPr>
            <w:color w:val="231F20"/>
            <w:spacing w:val="-2"/>
          </w:rPr>
          <w:t>www.marshfieldclinic.org/</w:t>
        </w:r>
      </w:hyperlink>
      <w:r>
        <w:rPr>
          <w:color w:val="231F20"/>
          <w:spacing w:val="-2"/>
        </w:rPr>
        <w:t> </w:t>
      </w:r>
      <w:r>
        <w:rPr>
          <w:color w:val="231F20"/>
        </w:rPr>
        <w:t>Eau Claire, WI</w:t>
      </w:r>
    </w:p>
    <w:p>
      <w:pPr>
        <w:pStyle w:val="Heading8"/>
        <w:spacing w:line="247" w:lineRule="auto" w:before="198"/>
        <w:ind w:right="422"/>
      </w:pPr>
      <w:r>
        <w:rPr>
          <w:color w:val="231F20"/>
          <w:spacing w:val="-2"/>
          <w:w w:val="105"/>
        </w:rPr>
        <w:t>Mayo</w:t>
      </w:r>
      <w:r>
        <w:rPr>
          <w:color w:val="231F20"/>
          <w:spacing w:val="-24"/>
          <w:w w:val="105"/>
        </w:rPr>
        <w:t> </w:t>
      </w:r>
      <w:r>
        <w:rPr>
          <w:color w:val="231F20"/>
          <w:spacing w:val="-2"/>
          <w:w w:val="105"/>
        </w:rPr>
        <w:t>Clinic</w:t>
      </w:r>
      <w:r>
        <w:rPr>
          <w:color w:val="231F20"/>
          <w:spacing w:val="-24"/>
          <w:w w:val="105"/>
        </w:rPr>
        <w:t> </w:t>
      </w:r>
      <w:r>
        <w:rPr>
          <w:color w:val="231F20"/>
          <w:spacing w:val="-2"/>
          <w:w w:val="105"/>
        </w:rPr>
        <w:t>Health </w:t>
      </w:r>
      <w:r>
        <w:rPr>
          <w:color w:val="231F20"/>
          <w:w w:val="105"/>
        </w:rPr>
        <w:t>System Memory Care Clinic</w:t>
      </w:r>
    </w:p>
    <w:p>
      <w:pPr>
        <w:pStyle w:val="BodyText"/>
        <w:spacing w:line="254" w:lineRule="exact"/>
      </w:pPr>
      <w:r>
        <w:rPr>
          <w:color w:val="231F20"/>
        </w:rPr>
        <w:t>715-838-</w:t>
      </w:r>
      <w:r>
        <w:rPr>
          <w:color w:val="231F20"/>
          <w:spacing w:val="-4"/>
        </w:rPr>
        <w:t>1900</w:t>
      </w:r>
    </w:p>
    <w:p>
      <w:pPr>
        <w:pStyle w:val="BodyText"/>
        <w:spacing w:line="249" w:lineRule="auto" w:before="10"/>
      </w:pPr>
      <w:r>
        <w:rPr>
          <w:color w:val="231F20"/>
          <w:spacing w:val="-2"/>
        </w:rPr>
        <w:t>www.mayoclinichealthsystem. </w:t>
      </w:r>
      <w:r>
        <w:rPr>
          <w:color w:val="231F20"/>
          <w:spacing w:val="-4"/>
          <w:w w:val="105"/>
        </w:rPr>
        <w:t>org/</w:t>
      </w:r>
    </w:p>
    <w:p>
      <w:pPr>
        <w:pStyle w:val="BodyText"/>
        <w:spacing w:line="269" w:lineRule="exact"/>
      </w:pPr>
      <w:r>
        <w:rPr>
          <w:color w:val="231F20"/>
        </w:rPr>
        <w:t>Eau</w:t>
      </w:r>
      <w:r>
        <w:rPr>
          <w:color w:val="231F20"/>
          <w:spacing w:val="-3"/>
        </w:rPr>
        <w:t> </w:t>
      </w:r>
      <w:r>
        <w:rPr>
          <w:color w:val="231F20"/>
        </w:rPr>
        <w:t>Claire,</w:t>
      </w:r>
      <w:r>
        <w:rPr>
          <w:color w:val="231F20"/>
          <w:spacing w:val="-3"/>
        </w:rPr>
        <w:t> </w:t>
      </w:r>
      <w:r>
        <w:rPr>
          <w:color w:val="231F20"/>
          <w:spacing w:val="-5"/>
        </w:rPr>
        <w:t>WI</w:t>
      </w:r>
    </w:p>
    <w:p>
      <w:pPr>
        <w:pStyle w:val="Heading8"/>
        <w:spacing w:line="247" w:lineRule="auto" w:before="100"/>
        <w:ind w:right="514"/>
      </w:pPr>
      <w:r>
        <w:rPr>
          <w:b w:val="0"/>
        </w:rPr>
        <w:br w:type="column"/>
      </w:r>
      <w:r>
        <w:rPr>
          <w:color w:val="231F20"/>
          <w:spacing w:val="-2"/>
          <w:w w:val="105"/>
        </w:rPr>
        <w:t>Neurological </w:t>
      </w:r>
      <w:r>
        <w:rPr>
          <w:color w:val="231F20"/>
          <w:w w:val="105"/>
        </w:rPr>
        <w:t>Associates</w:t>
      </w:r>
      <w:r>
        <w:rPr>
          <w:color w:val="231F20"/>
          <w:spacing w:val="-24"/>
          <w:w w:val="105"/>
        </w:rPr>
        <w:t> </w:t>
      </w:r>
      <w:r>
        <w:rPr>
          <w:color w:val="231F20"/>
          <w:w w:val="105"/>
        </w:rPr>
        <w:t>of</w:t>
      </w:r>
      <w:r>
        <w:rPr>
          <w:color w:val="231F20"/>
          <w:spacing w:val="-29"/>
          <w:w w:val="105"/>
        </w:rPr>
        <w:t> </w:t>
      </w:r>
      <w:r>
        <w:rPr>
          <w:color w:val="231F20"/>
          <w:w w:val="105"/>
        </w:rPr>
        <w:t>St</w:t>
      </w:r>
      <w:r>
        <w:rPr>
          <w:color w:val="231F20"/>
          <w:spacing w:val="-24"/>
          <w:w w:val="105"/>
        </w:rPr>
        <w:t> </w:t>
      </w:r>
      <w:r>
        <w:rPr>
          <w:color w:val="231F20"/>
          <w:w w:val="105"/>
        </w:rPr>
        <w:t>Paul</w:t>
      </w:r>
    </w:p>
    <w:p>
      <w:pPr>
        <w:pStyle w:val="BodyText"/>
        <w:spacing w:line="253" w:lineRule="exact"/>
      </w:pPr>
      <w:r>
        <w:rPr/>
        <mc:AlternateContent>
          <mc:Choice Requires="wps">
            <w:drawing>
              <wp:anchor distT="0" distB="0" distL="0" distR="0" allowOverlap="1" layoutInCell="1" locked="0" behindDoc="0" simplePos="0" relativeHeight="15745536">
                <wp:simplePos x="0" y="0"/>
                <wp:positionH relativeFrom="page">
                  <wp:posOffset>5068951</wp:posOffset>
                </wp:positionH>
                <wp:positionV relativeFrom="paragraph">
                  <wp:posOffset>-455420</wp:posOffset>
                </wp:positionV>
                <wp:extent cx="1270" cy="4874260"/>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1270" cy="4874260"/>
                        </a:xfrm>
                        <a:custGeom>
                          <a:avLst/>
                          <a:gdLst/>
                          <a:ahLst/>
                          <a:cxnLst/>
                          <a:rect l="l" t="t" r="r" b="b"/>
                          <a:pathLst>
                            <a:path w="0" h="4874260">
                              <a:moveTo>
                                <a:pt x="0" y="0"/>
                              </a:moveTo>
                              <a:lnTo>
                                <a:pt x="0" y="487375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536" from="399.130005pt,-35.859844pt" to="399.130005pt,347.900156pt" stroked="true" strokeweight="1pt" strokecolor="#dee5eb">
                <v:stroke dashstyle="solid"/>
                <w10:wrap type="none"/>
              </v:line>
            </w:pict>
          </mc:Fallback>
        </mc:AlternateContent>
      </w:r>
      <w:r>
        <w:rPr>
          <w:color w:val="231F20"/>
          <w:w w:val="110"/>
        </w:rPr>
        <w:t>855-324-</w:t>
      </w:r>
      <w:r>
        <w:rPr>
          <w:color w:val="231F20"/>
          <w:spacing w:val="-4"/>
          <w:w w:val="110"/>
        </w:rPr>
        <w:t>7843</w:t>
      </w:r>
    </w:p>
    <w:p>
      <w:pPr>
        <w:pStyle w:val="BodyText"/>
        <w:spacing w:line="249" w:lineRule="auto" w:before="11"/>
        <w:ind w:right="190"/>
      </w:pPr>
      <w:r>
        <w:rPr>
          <w:color w:val="231F20"/>
          <w:spacing w:val="-2"/>
        </w:rPr>
        <w:t>mhealthfairview.org/ </w:t>
      </w:r>
      <w:r>
        <w:rPr>
          <w:color w:val="231F20"/>
        </w:rPr>
        <w:t>Maplewood, MN</w:t>
      </w:r>
    </w:p>
    <w:p>
      <w:pPr>
        <w:pStyle w:val="Heading8"/>
        <w:spacing w:line="247" w:lineRule="auto" w:before="198"/>
        <w:ind w:right="185"/>
      </w:pPr>
      <w:r>
        <w:rPr>
          <w:color w:val="231F20"/>
          <w:w w:val="105"/>
        </w:rPr>
        <w:t>Noran</w:t>
      </w:r>
      <w:r>
        <w:rPr>
          <w:color w:val="231F20"/>
          <w:spacing w:val="-24"/>
          <w:w w:val="105"/>
        </w:rPr>
        <w:t> </w:t>
      </w:r>
      <w:r>
        <w:rPr>
          <w:color w:val="231F20"/>
          <w:w w:val="105"/>
        </w:rPr>
        <w:t>Neurological </w:t>
      </w:r>
      <w:r>
        <w:rPr>
          <w:color w:val="231F20"/>
          <w:spacing w:val="-2"/>
          <w:w w:val="105"/>
        </w:rPr>
        <w:t>Clinic</w:t>
      </w:r>
    </w:p>
    <w:p>
      <w:pPr>
        <w:pStyle w:val="BodyText"/>
        <w:spacing w:line="253" w:lineRule="exact"/>
      </w:pPr>
      <w:r>
        <w:rPr>
          <w:color w:val="231F20"/>
        </w:rPr>
        <w:t>612-879-</w:t>
      </w:r>
      <w:r>
        <w:rPr>
          <w:color w:val="231F20"/>
          <w:spacing w:val="-4"/>
        </w:rPr>
        <w:t>1000</w:t>
      </w:r>
    </w:p>
    <w:p>
      <w:pPr>
        <w:pStyle w:val="BodyText"/>
        <w:spacing w:line="249" w:lineRule="auto" w:before="10"/>
        <w:ind w:right="992"/>
      </w:pPr>
      <w:hyperlink r:id="rId76">
        <w:r>
          <w:rPr>
            <w:color w:val="231F20"/>
            <w:spacing w:val="-2"/>
          </w:rPr>
          <w:t>www.noranclinic.com/</w:t>
        </w:r>
      </w:hyperlink>
      <w:r>
        <w:rPr>
          <w:color w:val="231F20"/>
          <w:spacing w:val="-2"/>
        </w:rPr>
        <w:t> </w:t>
      </w:r>
      <w:r>
        <w:rPr>
          <w:color w:val="231F20"/>
        </w:rPr>
        <w:t>Lake Elmo, MN</w:t>
      </w:r>
    </w:p>
    <w:p>
      <w:pPr>
        <w:pStyle w:val="Heading8"/>
        <w:spacing w:line="344" w:lineRule="exact" w:before="199"/>
      </w:pPr>
      <w:r>
        <w:rPr>
          <w:color w:val="231F20"/>
        </w:rPr>
        <w:t>UW</w:t>
      </w:r>
      <w:r>
        <w:rPr>
          <w:color w:val="231F20"/>
          <w:spacing w:val="8"/>
        </w:rPr>
        <w:t> </w:t>
      </w:r>
      <w:r>
        <w:rPr>
          <w:color w:val="231F20"/>
        </w:rPr>
        <w:t>Geriatrics</w:t>
      </w:r>
      <w:r>
        <w:rPr>
          <w:color w:val="231F20"/>
          <w:spacing w:val="25"/>
        </w:rPr>
        <w:t> </w:t>
      </w:r>
      <w:r>
        <w:rPr>
          <w:color w:val="231F20"/>
          <w:spacing w:val="-2"/>
        </w:rPr>
        <w:t>Clinic</w:t>
      </w:r>
    </w:p>
    <w:p>
      <w:pPr>
        <w:pStyle w:val="BodyText"/>
        <w:spacing w:line="266" w:lineRule="exact"/>
      </w:pPr>
      <w:r>
        <w:rPr>
          <w:color w:val="231F20"/>
        </w:rPr>
        <w:t>608-265-</w:t>
      </w:r>
      <w:r>
        <w:rPr>
          <w:color w:val="231F20"/>
          <w:spacing w:val="-4"/>
        </w:rPr>
        <w:t>1210</w:t>
      </w:r>
    </w:p>
    <w:p>
      <w:pPr>
        <w:pStyle w:val="BodyText"/>
        <w:spacing w:line="249" w:lineRule="auto" w:before="10"/>
        <w:ind w:right="842"/>
      </w:pPr>
      <w:hyperlink r:id="rId77">
        <w:r>
          <w:rPr>
            <w:color w:val="231F20"/>
            <w:spacing w:val="-2"/>
          </w:rPr>
          <w:t>www.uwhealth.org</w:t>
        </w:r>
      </w:hyperlink>
      <w:r>
        <w:rPr>
          <w:color w:val="231F20"/>
          <w:spacing w:val="-2"/>
        </w:rPr>
        <w:t> </w:t>
      </w:r>
      <w:r>
        <w:rPr>
          <w:color w:val="231F20"/>
        </w:rPr>
        <w:t>Madison, WI</w:t>
      </w:r>
    </w:p>
    <w:p>
      <w:pPr>
        <w:pStyle w:val="BodyText"/>
        <w:spacing w:after="0" w:line="249" w:lineRule="auto"/>
        <w:sectPr>
          <w:type w:val="continuous"/>
          <w:pgSz w:w="12240" w:h="15840"/>
          <w:pgMar w:header="0" w:footer="0" w:top="540" w:bottom="280" w:left="360" w:right="360"/>
          <w:cols w:num="3" w:equalWidth="0">
            <w:col w:w="3643" w:space="222"/>
            <w:col w:w="3569" w:space="296"/>
            <w:col w:w="3790"/>
          </w:cols>
        </w:sectPr>
      </w:pPr>
    </w:p>
    <w:p>
      <w:pPr>
        <w:pStyle w:val="BodyText"/>
        <w:spacing w:before="1"/>
        <w:ind w:left="0"/>
        <w:rPr>
          <w:sz w:val="17"/>
        </w:rPr>
      </w:pPr>
    </w:p>
    <w:p>
      <w:pPr>
        <w:pStyle w:val="BodyText"/>
        <w:spacing w:after="0"/>
        <w:rPr>
          <w:sz w:val="17"/>
        </w:rPr>
        <w:sectPr>
          <w:headerReference w:type="even" r:id="rId78"/>
          <w:headerReference w:type="default" r:id="rId79"/>
          <w:pgSz w:w="12240" w:h="15840"/>
          <w:pgMar w:header="694" w:footer="0" w:top="1040" w:bottom="280" w:left="360" w:right="360"/>
          <w:pgNumType w:start="16"/>
        </w:sectPr>
      </w:pPr>
    </w:p>
    <w:p>
      <w:pPr>
        <w:pStyle w:val="Heading7"/>
        <w:spacing w:line="247" w:lineRule="auto"/>
      </w:pPr>
      <w:r>
        <w:rPr/>
        <mc:AlternateContent>
          <mc:Choice Requires="wps">
            <w:drawing>
              <wp:anchor distT="0" distB="0" distL="0" distR="0" allowOverlap="1" layoutInCell="1" locked="0" behindDoc="0" simplePos="0" relativeHeight="15746560">
                <wp:simplePos x="0" y="0"/>
                <wp:positionH relativeFrom="page">
                  <wp:posOffset>2620898</wp:posOffset>
                </wp:positionH>
                <wp:positionV relativeFrom="paragraph">
                  <wp:posOffset>63861</wp:posOffset>
                </wp:positionV>
                <wp:extent cx="1270" cy="6537959"/>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6560" from="206.369995pt,5.028469pt" to="206.369995pt,519.828469pt" stroked="true" strokeweight="1pt" strokecolor="#dee5eb">
                <v:stroke dashstyle="solid"/>
                <w10:wrap type="none"/>
              </v:line>
            </w:pict>
          </mc:Fallback>
        </mc:AlternateContent>
      </w:r>
      <w:r>
        <w:rPr>
          <w:color w:val="73C9BD"/>
          <w:w w:val="110"/>
        </w:rPr>
        <w:t>RESEARCH</w:t>
      </w:r>
      <w:r>
        <w:rPr>
          <w:color w:val="73C9BD"/>
          <w:spacing w:val="-15"/>
          <w:w w:val="110"/>
        </w:rPr>
        <w:t> </w:t>
      </w:r>
      <w:r>
        <w:rPr>
          <w:color w:val="73C9BD"/>
          <w:w w:val="110"/>
        </w:rPr>
        <w:t>AND </w:t>
      </w:r>
      <w:r>
        <w:rPr>
          <w:color w:val="73C9BD"/>
        </w:rPr>
        <w:t>CLINICAL</w:t>
      </w:r>
      <w:r>
        <w:rPr>
          <w:color w:val="73C9BD"/>
          <w:spacing w:val="-20"/>
        </w:rPr>
        <w:t> </w:t>
      </w:r>
      <w:r>
        <w:rPr>
          <w:color w:val="73C9BD"/>
        </w:rPr>
        <w:t>TRIALS</w:t>
      </w:r>
    </w:p>
    <w:p>
      <w:pPr>
        <w:spacing w:line="249" w:lineRule="auto" w:before="162"/>
        <w:ind w:left="187" w:right="0" w:firstLine="0"/>
        <w:jc w:val="left"/>
        <w:rPr>
          <w:i/>
          <w:sz w:val="22"/>
        </w:rPr>
      </w:pPr>
      <w:r>
        <w:rPr>
          <w:i/>
          <w:color w:val="231F20"/>
          <w:w w:val="105"/>
          <w:sz w:val="22"/>
        </w:rPr>
        <w:t>Participation in research</w:t>
      </w:r>
      <w:r>
        <w:rPr>
          <w:i/>
          <w:color w:val="231F20"/>
          <w:w w:val="105"/>
          <w:sz w:val="22"/>
        </w:rPr>
        <w:t> studies or donating their </w:t>
      </w:r>
      <w:r>
        <w:rPr>
          <w:i/>
          <w:color w:val="231F20"/>
          <w:w w:val="105"/>
          <w:sz w:val="22"/>
        </w:rPr>
        <w:t>brain after death for research.</w:t>
      </w:r>
    </w:p>
    <w:p>
      <w:pPr>
        <w:pStyle w:val="Heading8"/>
        <w:spacing w:line="247" w:lineRule="auto" w:before="198"/>
      </w:pPr>
      <w:r>
        <w:rPr>
          <w:color w:val="231F20"/>
        </w:rPr>
        <w:t>Alzheimer’s</w:t>
      </w:r>
      <w:r>
        <w:rPr>
          <w:color w:val="231F20"/>
          <w:spacing w:val="-6"/>
        </w:rPr>
        <w:t> </w:t>
      </w:r>
      <w:r>
        <w:rPr>
          <w:color w:val="231F20"/>
        </w:rPr>
        <w:t>Association </w:t>
      </w:r>
      <w:r>
        <w:rPr>
          <w:color w:val="231F20"/>
          <w:spacing w:val="-2"/>
          <w:w w:val="105"/>
        </w:rPr>
        <w:t>Helpline</w:t>
      </w:r>
    </w:p>
    <w:p>
      <w:pPr>
        <w:pStyle w:val="BodyText"/>
        <w:spacing w:before="163"/>
      </w:pPr>
      <w:r>
        <w:rPr>
          <w:color w:val="231F20"/>
          <w:w w:val="110"/>
        </w:rPr>
        <w:t>800-272-3900</w:t>
      </w:r>
      <w:r>
        <w:rPr>
          <w:color w:val="231F20"/>
          <w:spacing w:val="5"/>
          <w:w w:val="110"/>
        </w:rPr>
        <w:t> </w:t>
      </w:r>
      <w:r>
        <w:rPr>
          <w:color w:val="231F20"/>
          <w:spacing w:val="-5"/>
          <w:w w:val="110"/>
        </w:rPr>
        <w:t>or</w:t>
      </w:r>
    </w:p>
    <w:p>
      <w:pPr>
        <w:pStyle w:val="BodyText"/>
        <w:spacing w:before="11"/>
      </w:pPr>
      <w:hyperlink r:id="rId80">
        <w:r>
          <w:rPr>
            <w:color w:val="231F20"/>
            <w:spacing w:val="-2"/>
          </w:rPr>
          <w:t>www.alz.org/research</w:t>
        </w:r>
      </w:hyperlink>
    </w:p>
    <w:p>
      <w:pPr>
        <w:pStyle w:val="Heading8"/>
        <w:spacing w:line="247" w:lineRule="auto" w:before="209"/>
      </w:pPr>
      <w:r>
        <w:rPr>
          <w:color w:val="231F20"/>
        </w:rPr>
        <w:t>Wisconsin</w:t>
      </w:r>
      <w:r>
        <w:rPr>
          <w:color w:val="231F20"/>
          <w:spacing w:val="-6"/>
        </w:rPr>
        <w:t> </w:t>
      </w:r>
      <w:r>
        <w:rPr>
          <w:color w:val="231F20"/>
        </w:rPr>
        <w:t>Alzheimer’s </w:t>
      </w:r>
      <w:r>
        <w:rPr>
          <w:color w:val="231F20"/>
          <w:w w:val="105"/>
        </w:rPr>
        <w:t>Disease Research </w:t>
      </w:r>
      <w:r>
        <w:rPr>
          <w:color w:val="231F20"/>
          <w:spacing w:val="-2"/>
          <w:w w:val="105"/>
        </w:rPr>
        <w:t>Center</w:t>
      </w:r>
    </w:p>
    <w:p>
      <w:pPr>
        <w:pStyle w:val="BodyText"/>
        <w:spacing w:before="164"/>
      </w:pPr>
      <w:r>
        <w:rPr>
          <w:color w:val="231F20"/>
          <w:w w:val="110"/>
        </w:rPr>
        <w:t>608-263-2582</w:t>
      </w:r>
      <w:r>
        <w:rPr>
          <w:color w:val="231F20"/>
          <w:spacing w:val="5"/>
          <w:w w:val="110"/>
        </w:rPr>
        <w:t> </w:t>
      </w:r>
      <w:r>
        <w:rPr>
          <w:color w:val="231F20"/>
          <w:spacing w:val="-5"/>
          <w:w w:val="110"/>
        </w:rPr>
        <w:t>or</w:t>
      </w:r>
    </w:p>
    <w:p>
      <w:pPr>
        <w:pStyle w:val="BodyText"/>
        <w:spacing w:before="11"/>
      </w:pPr>
      <w:hyperlink r:id="rId81">
        <w:r>
          <w:rPr>
            <w:color w:val="231F20"/>
            <w:spacing w:val="-2"/>
          </w:rPr>
          <w:t>www.adrc.wisc.edu/</w:t>
        </w:r>
      </w:hyperlink>
    </w:p>
    <w:p>
      <w:pPr>
        <w:pStyle w:val="Heading8"/>
        <w:spacing w:line="247" w:lineRule="auto" w:before="210"/>
        <w:ind w:right="391"/>
      </w:pPr>
      <w:r>
        <w:rPr>
          <w:color w:val="231F20"/>
          <w:w w:val="105"/>
        </w:rPr>
        <w:t>Lewy</w:t>
      </w:r>
      <w:r>
        <w:rPr>
          <w:color w:val="231F20"/>
          <w:spacing w:val="-32"/>
          <w:w w:val="105"/>
        </w:rPr>
        <w:t> </w:t>
      </w:r>
      <w:r>
        <w:rPr>
          <w:color w:val="231F20"/>
          <w:w w:val="105"/>
        </w:rPr>
        <w:t>Body</w:t>
      </w:r>
      <w:r>
        <w:rPr>
          <w:color w:val="231F20"/>
          <w:spacing w:val="-32"/>
          <w:w w:val="105"/>
        </w:rPr>
        <w:t> </w:t>
      </w:r>
      <w:r>
        <w:rPr>
          <w:color w:val="231F20"/>
          <w:w w:val="105"/>
        </w:rPr>
        <w:t>Dementia </w:t>
      </w:r>
      <w:r>
        <w:rPr>
          <w:color w:val="231F20"/>
          <w:spacing w:val="-2"/>
          <w:w w:val="105"/>
        </w:rPr>
        <w:t>Association</w:t>
      </w:r>
    </w:p>
    <w:p>
      <w:pPr>
        <w:pStyle w:val="BodyText"/>
        <w:spacing w:before="162"/>
      </w:pPr>
      <w:r>
        <w:rPr>
          <w:color w:val="231F20"/>
          <w:w w:val="110"/>
        </w:rPr>
        <w:t>800-539-9767</w:t>
      </w:r>
      <w:r>
        <w:rPr>
          <w:color w:val="231F20"/>
          <w:spacing w:val="5"/>
          <w:w w:val="110"/>
        </w:rPr>
        <w:t> </w:t>
      </w:r>
      <w:r>
        <w:rPr>
          <w:color w:val="231F20"/>
          <w:spacing w:val="-5"/>
          <w:w w:val="110"/>
        </w:rPr>
        <w:t>or</w:t>
      </w:r>
    </w:p>
    <w:p>
      <w:pPr>
        <w:pStyle w:val="BodyText"/>
        <w:spacing w:before="11"/>
      </w:pPr>
      <w:hyperlink r:id="rId82">
        <w:r>
          <w:rPr>
            <w:color w:val="231F20"/>
            <w:spacing w:val="-2"/>
          </w:rPr>
          <w:t>www.lbda.org</w:t>
        </w:r>
      </w:hyperlink>
    </w:p>
    <w:p>
      <w:pPr>
        <w:pStyle w:val="BodyText"/>
        <w:spacing w:line="249" w:lineRule="auto" w:before="190"/>
        <w:ind w:right="516"/>
        <w:jc w:val="both"/>
      </w:pPr>
      <w:r>
        <w:rPr>
          <w:color w:val="231F20"/>
          <w:w w:val="105"/>
        </w:rPr>
        <w:t>Helps connect individuals with Lewy Body Dementia and</w:t>
      </w:r>
      <w:r>
        <w:rPr>
          <w:color w:val="231F20"/>
          <w:spacing w:val="-13"/>
          <w:w w:val="105"/>
        </w:rPr>
        <w:t> </w:t>
      </w:r>
      <w:r>
        <w:rPr>
          <w:color w:val="231F20"/>
          <w:w w:val="105"/>
        </w:rPr>
        <w:t>Parkinson’s</w:t>
      </w:r>
      <w:r>
        <w:rPr>
          <w:color w:val="231F20"/>
          <w:spacing w:val="-13"/>
          <w:w w:val="105"/>
        </w:rPr>
        <w:t> </w:t>
      </w:r>
      <w:r>
        <w:rPr>
          <w:color w:val="231F20"/>
          <w:w w:val="105"/>
        </w:rPr>
        <w:t>Dementia with</w:t>
      </w:r>
      <w:r>
        <w:rPr>
          <w:color w:val="231F20"/>
          <w:spacing w:val="-17"/>
          <w:w w:val="105"/>
        </w:rPr>
        <w:t> </w:t>
      </w:r>
      <w:r>
        <w:rPr>
          <w:color w:val="231F20"/>
          <w:w w:val="105"/>
        </w:rPr>
        <w:t>clinical</w:t>
      </w:r>
      <w:r>
        <w:rPr>
          <w:color w:val="231F20"/>
          <w:spacing w:val="-16"/>
          <w:w w:val="105"/>
        </w:rPr>
        <w:t> </w:t>
      </w:r>
      <w:r>
        <w:rPr>
          <w:color w:val="231F20"/>
          <w:w w:val="105"/>
        </w:rPr>
        <w:t>trials</w:t>
      </w:r>
      <w:r>
        <w:rPr>
          <w:color w:val="231F20"/>
          <w:spacing w:val="-16"/>
          <w:w w:val="105"/>
        </w:rPr>
        <w:t> </w:t>
      </w:r>
      <w:r>
        <w:rPr>
          <w:color w:val="231F20"/>
          <w:w w:val="105"/>
        </w:rPr>
        <w:t>currently recruiting participants.</w:t>
      </w:r>
    </w:p>
    <w:p>
      <w:pPr>
        <w:pStyle w:val="Heading8"/>
        <w:spacing w:line="247" w:lineRule="auto"/>
        <w:ind w:right="689"/>
      </w:pPr>
      <w:r>
        <w:rPr>
          <w:b w:val="0"/>
        </w:rPr>
        <w:br w:type="column"/>
      </w:r>
      <w:r>
        <w:rPr>
          <w:color w:val="231F20"/>
        </w:rPr>
        <w:t>The</w:t>
      </w:r>
      <w:r>
        <w:rPr>
          <w:color w:val="231F20"/>
          <w:spacing w:val="-6"/>
        </w:rPr>
        <w:t> </w:t>
      </w:r>
      <w:r>
        <w:rPr>
          <w:color w:val="231F20"/>
        </w:rPr>
        <w:t>Association</w:t>
      </w:r>
      <w:r>
        <w:rPr>
          <w:color w:val="231F20"/>
          <w:spacing w:val="80"/>
        </w:rPr>
        <w:t> </w:t>
      </w:r>
      <w:r>
        <w:rPr>
          <w:color w:val="231F20"/>
        </w:rPr>
        <w:t>for</w:t>
      </w:r>
      <w:r>
        <w:rPr>
          <w:color w:val="231F20"/>
          <w:spacing w:val="-26"/>
        </w:rPr>
        <w:t> </w:t>
      </w:r>
      <w:r>
        <w:rPr>
          <w:color w:val="231F20"/>
        </w:rPr>
        <w:t>Frontotemporal </w:t>
      </w:r>
      <w:r>
        <w:rPr>
          <w:color w:val="231F20"/>
          <w:spacing w:val="-2"/>
        </w:rPr>
        <w:t>Degeneration</w:t>
      </w:r>
    </w:p>
    <w:p>
      <w:pPr>
        <w:pStyle w:val="BodyText"/>
        <w:spacing w:before="164"/>
      </w:pPr>
      <w:r>
        <w:rPr>
          <w:color w:val="231F20"/>
          <w:spacing w:val="6"/>
        </w:rPr>
        <w:t>866-507-7222</w:t>
      </w:r>
      <w:r>
        <w:rPr>
          <w:color w:val="231F20"/>
          <w:spacing w:val="52"/>
        </w:rPr>
        <w:t> </w:t>
      </w:r>
      <w:r>
        <w:rPr>
          <w:color w:val="231F20"/>
          <w:spacing w:val="-5"/>
        </w:rPr>
        <w:t>or</w:t>
      </w:r>
    </w:p>
    <w:p>
      <w:pPr>
        <w:pStyle w:val="BodyText"/>
        <w:spacing w:line="249" w:lineRule="auto" w:before="10"/>
        <w:ind w:right="1262"/>
      </w:pPr>
      <w:hyperlink r:id="rId83">
        <w:r>
          <w:rPr>
            <w:color w:val="231F20"/>
            <w:spacing w:val="-2"/>
            <w:w w:val="105"/>
          </w:rPr>
          <w:t>www.theaftd.org/</w:t>
        </w:r>
      </w:hyperlink>
      <w:r>
        <w:rPr>
          <w:color w:val="231F20"/>
          <w:spacing w:val="-2"/>
          <w:w w:val="105"/>
        </w:rPr>
        <w:t> </w:t>
      </w:r>
      <w:r>
        <w:rPr>
          <w:color w:val="231F20"/>
          <w:w w:val="105"/>
        </w:rPr>
        <w:t>or</w:t>
      </w:r>
      <w:r>
        <w:rPr>
          <w:color w:val="231F20"/>
          <w:spacing w:val="-7"/>
          <w:w w:val="105"/>
        </w:rPr>
        <w:t> </w:t>
      </w:r>
      <w:hyperlink r:id="rId84">
        <w:r>
          <w:rPr>
            <w:color w:val="231F20"/>
            <w:spacing w:val="-2"/>
            <w:w w:val="105"/>
          </w:rPr>
          <w:t>info@theaftd.org</w:t>
        </w:r>
      </w:hyperlink>
    </w:p>
    <w:p>
      <w:pPr>
        <w:pStyle w:val="Heading1"/>
        <w:spacing w:line="235" w:lineRule="auto" w:before="215"/>
        <w:ind w:right="689"/>
      </w:pPr>
      <w:bookmarkStart w:name="_TOC_250033" w:id="4"/>
      <w:r>
        <w:rPr>
          <w:color w:val="005E8F"/>
          <w:spacing w:val="-2"/>
          <w:w w:val="110"/>
        </w:rPr>
        <w:t>ASSISTED LIVING </w:t>
      </w:r>
      <w:bookmarkEnd w:id="4"/>
      <w:r>
        <w:rPr>
          <w:color w:val="005E8F"/>
          <w:spacing w:val="-2"/>
        </w:rPr>
        <w:t>FACILITIES</w:t>
      </w:r>
    </w:p>
    <w:p>
      <w:pPr>
        <w:spacing w:line="249" w:lineRule="auto" w:before="142"/>
        <w:ind w:left="187" w:right="60" w:firstLine="0"/>
        <w:jc w:val="left"/>
        <w:rPr>
          <w:i/>
          <w:sz w:val="22"/>
        </w:rPr>
      </w:pPr>
      <w:r>
        <w:rPr>
          <w:i/>
          <w:color w:val="231F20"/>
          <w:w w:val="105"/>
          <w:sz w:val="22"/>
        </w:rPr>
        <w:t>Dependent upon the services</w:t>
      </w:r>
      <w:r>
        <w:rPr>
          <w:i/>
          <w:color w:val="231F20"/>
          <w:w w:val="105"/>
          <w:sz w:val="22"/>
        </w:rPr>
        <w:t> </w:t>
      </w:r>
      <w:r>
        <w:rPr>
          <w:i/>
          <w:color w:val="231F20"/>
          <w:sz w:val="22"/>
        </w:rPr>
        <w:t>offered and number of </w:t>
      </w:r>
      <w:r>
        <w:rPr>
          <w:i/>
          <w:color w:val="231F20"/>
          <w:sz w:val="22"/>
        </w:rPr>
        <w:t>people </w:t>
      </w:r>
      <w:r>
        <w:rPr>
          <w:i/>
          <w:color w:val="231F20"/>
          <w:w w:val="105"/>
          <w:sz w:val="22"/>
        </w:rPr>
        <w:t>living in the facility, different licenses are overseen by</w:t>
      </w:r>
      <w:r>
        <w:rPr>
          <w:i/>
          <w:color w:val="231F20"/>
          <w:spacing w:val="80"/>
          <w:w w:val="105"/>
          <w:sz w:val="22"/>
        </w:rPr>
        <w:t> </w:t>
      </w:r>
      <w:r>
        <w:rPr>
          <w:i/>
          <w:color w:val="231F20"/>
          <w:w w:val="105"/>
          <w:sz w:val="22"/>
        </w:rPr>
        <w:t>local agencies or the State</w:t>
      </w:r>
    </w:p>
    <w:p>
      <w:pPr>
        <w:spacing w:line="249" w:lineRule="auto" w:before="0"/>
        <w:ind w:left="187" w:right="164" w:firstLine="0"/>
        <w:jc w:val="left"/>
        <w:rPr>
          <w:i/>
          <w:sz w:val="22"/>
        </w:rPr>
      </w:pPr>
      <w:r>
        <w:rPr>
          <w:i/>
          <w:color w:val="231F20"/>
          <w:w w:val="105"/>
          <w:sz w:val="22"/>
        </w:rPr>
        <w:t>of Wisconsin. When calling</w:t>
      </w:r>
      <w:r>
        <w:rPr>
          <w:i/>
          <w:color w:val="231F20"/>
          <w:w w:val="105"/>
          <w:sz w:val="22"/>
        </w:rPr>
        <w:t> facilities, discuss the </w:t>
      </w:r>
      <w:r>
        <w:rPr>
          <w:i/>
          <w:color w:val="231F20"/>
          <w:w w:val="105"/>
          <w:sz w:val="22"/>
        </w:rPr>
        <w:t>services they are licensed to provide, the number of people they are licensed to have in the facility, and any further specific questions you may have.</w:t>
      </w:r>
      <w:r>
        <w:rPr>
          <w:i/>
          <w:color w:val="231F20"/>
          <w:spacing w:val="40"/>
          <w:w w:val="105"/>
          <w:sz w:val="22"/>
        </w:rPr>
        <w:t> </w:t>
      </w:r>
      <w:r>
        <w:rPr>
          <w:i/>
          <w:color w:val="231F20"/>
          <w:w w:val="105"/>
          <w:sz w:val="22"/>
        </w:rPr>
        <w:t>Touring</w:t>
      </w:r>
      <w:r>
        <w:rPr>
          <w:i/>
          <w:color w:val="231F20"/>
          <w:spacing w:val="40"/>
          <w:w w:val="105"/>
          <w:sz w:val="22"/>
        </w:rPr>
        <w:t> </w:t>
      </w:r>
      <w:r>
        <w:rPr>
          <w:i/>
          <w:color w:val="231F20"/>
          <w:w w:val="105"/>
          <w:sz w:val="22"/>
        </w:rPr>
        <w:t>facilities</w:t>
      </w:r>
      <w:r>
        <w:rPr>
          <w:i/>
          <w:color w:val="231F20"/>
          <w:spacing w:val="40"/>
          <w:w w:val="105"/>
          <w:sz w:val="22"/>
        </w:rPr>
        <w:t> </w:t>
      </w:r>
      <w:r>
        <w:rPr>
          <w:i/>
          <w:color w:val="231F20"/>
          <w:w w:val="105"/>
          <w:sz w:val="22"/>
        </w:rPr>
        <w:t>is</w:t>
      </w:r>
      <w:r>
        <w:rPr>
          <w:i/>
          <w:color w:val="231F20"/>
          <w:spacing w:val="40"/>
          <w:w w:val="105"/>
          <w:sz w:val="22"/>
        </w:rPr>
        <w:t> </w:t>
      </w:r>
      <w:r>
        <w:rPr>
          <w:i/>
          <w:color w:val="231F20"/>
          <w:w w:val="105"/>
          <w:sz w:val="22"/>
        </w:rPr>
        <w:t>also recommended. Search facilities at </w:t>
      </w:r>
      <w:hyperlink r:id="rId85">
        <w:r>
          <w:rPr>
            <w:i/>
            <w:color w:val="231F20"/>
            <w:spacing w:val="-2"/>
            <w:w w:val="105"/>
            <w:sz w:val="22"/>
            <w:u w:val="single" w:color="231F20"/>
          </w:rPr>
          <w:t>www.forwardhealth.wi.gov</w:t>
        </w:r>
      </w:hyperlink>
    </w:p>
    <w:p>
      <w:pPr>
        <w:spacing w:line="249" w:lineRule="auto" w:before="172"/>
        <w:ind w:left="187" w:right="0" w:firstLine="0"/>
        <w:jc w:val="left"/>
        <w:rPr>
          <w:i/>
          <w:sz w:val="22"/>
        </w:rPr>
      </w:pPr>
      <w:r>
        <w:rPr>
          <w:i/>
          <w:color w:val="231F20"/>
          <w:w w:val="105"/>
          <w:sz w:val="22"/>
        </w:rPr>
        <w:t>For</w:t>
      </w:r>
      <w:r>
        <w:rPr>
          <w:i/>
          <w:color w:val="231F20"/>
          <w:spacing w:val="-5"/>
          <w:w w:val="105"/>
          <w:sz w:val="22"/>
        </w:rPr>
        <w:t> </w:t>
      </w:r>
      <w:r>
        <w:rPr>
          <w:i/>
          <w:color w:val="231F20"/>
          <w:w w:val="105"/>
          <w:sz w:val="22"/>
        </w:rPr>
        <w:t>more</w:t>
      </w:r>
      <w:r>
        <w:rPr>
          <w:i/>
          <w:color w:val="231F20"/>
          <w:spacing w:val="-5"/>
          <w:w w:val="105"/>
          <w:sz w:val="22"/>
        </w:rPr>
        <w:t> </w:t>
      </w:r>
      <w:r>
        <w:rPr>
          <w:i/>
          <w:color w:val="231F20"/>
          <w:w w:val="105"/>
          <w:sz w:val="22"/>
        </w:rPr>
        <w:t>information</w:t>
      </w:r>
      <w:r>
        <w:rPr>
          <w:i/>
          <w:color w:val="231F20"/>
          <w:spacing w:val="-5"/>
          <w:w w:val="105"/>
          <w:sz w:val="22"/>
        </w:rPr>
        <w:t> </w:t>
      </w:r>
      <w:r>
        <w:rPr>
          <w:i/>
          <w:color w:val="231F20"/>
          <w:w w:val="105"/>
          <w:sz w:val="22"/>
        </w:rPr>
        <w:t>and</w:t>
      </w:r>
      <w:r>
        <w:rPr>
          <w:i/>
          <w:color w:val="231F20"/>
          <w:spacing w:val="-5"/>
          <w:w w:val="105"/>
          <w:sz w:val="22"/>
        </w:rPr>
        <w:t> </w:t>
      </w:r>
      <w:r>
        <w:rPr>
          <w:i/>
          <w:color w:val="231F20"/>
          <w:w w:val="105"/>
          <w:sz w:val="22"/>
        </w:rPr>
        <w:t>the</w:t>
      </w:r>
      <w:r>
        <w:rPr>
          <w:i/>
          <w:color w:val="231F20"/>
          <w:w w:val="105"/>
          <w:sz w:val="22"/>
        </w:rPr>
        <w:t> most updated listing: </w:t>
      </w:r>
      <w:hyperlink r:id="rId86">
        <w:r>
          <w:rPr>
            <w:i/>
            <w:color w:val="231F20"/>
            <w:spacing w:val="-2"/>
            <w:w w:val="105"/>
            <w:sz w:val="22"/>
            <w:u w:val="single" w:color="231F20"/>
          </w:rPr>
          <w:t>www.dhs.wisconsin.gov</w:t>
        </w:r>
      </w:hyperlink>
    </w:p>
    <w:p>
      <w:pPr>
        <w:pStyle w:val="Heading8"/>
        <w:spacing w:line="247" w:lineRule="auto"/>
        <w:ind w:right="314"/>
      </w:pPr>
      <w:r>
        <w:rPr>
          <w:b w:val="0"/>
        </w:rPr>
        <w:br w:type="column"/>
      </w:r>
      <w:r>
        <w:rPr>
          <w:color w:val="231F20"/>
          <w:spacing w:val="-4"/>
          <w:w w:val="105"/>
        </w:rPr>
        <w:t>Adult</w:t>
      </w:r>
      <w:r>
        <w:rPr>
          <w:color w:val="231F20"/>
          <w:spacing w:val="-24"/>
          <w:w w:val="105"/>
        </w:rPr>
        <w:t> </w:t>
      </w:r>
      <w:r>
        <w:rPr>
          <w:color w:val="231F20"/>
          <w:spacing w:val="-4"/>
          <w:w w:val="105"/>
        </w:rPr>
        <w:t>Family</w:t>
      </w:r>
      <w:r>
        <w:rPr>
          <w:color w:val="231F20"/>
          <w:spacing w:val="-32"/>
          <w:w w:val="105"/>
        </w:rPr>
        <w:t> </w:t>
      </w:r>
      <w:r>
        <w:rPr>
          <w:color w:val="231F20"/>
          <w:spacing w:val="-4"/>
          <w:w w:val="105"/>
        </w:rPr>
        <w:t>Home </w:t>
      </w:r>
      <w:r>
        <w:rPr>
          <w:color w:val="231F20"/>
          <w:spacing w:val="-2"/>
          <w:w w:val="105"/>
        </w:rPr>
        <w:t>(AFH)</w:t>
      </w:r>
    </w:p>
    <w:p>
      <w:pPr>
        <w:pStyle w:val="BodyText"/>
        <w:spacing w:line="249" w:lineRule="auto" w:before="162"/>
        <w:ind w:right="374"/>
      </w:pPr>
      <w:r>
        <w:rPr/>
        <mc:AlternateContent>
          <mc:Choice Requires="wps">
            <w:drawing>
              <wp:anchor distT="0" distB="0" distL="0" distR="0" allowOverlap="1" layoutInCell="1" locked="0" behindDoc="0" simplePos="0" relativeHeight="15747072">
                <wp:simplePos x="0" y="0"/>
                <wp:positionH relativeFrom="page">
                  <wp:posOffset>5068951</wp:posOffset>
                </wp:positionH>
                <wp:positionV relativeFrom="paragraph">
                  <wp:posOffset>-455936</wp:posOffset>
                </wp:positionV>
                <wp:extent cx="1270" cy="6537959"/>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399.130005pt,-35.900536pt" to="399.130005pt,478.899464pt" stroked="true" strokeweight="1pt" strokecolor="#dee5eb">
                <v:stroke dashstyle="solid"/>
                <w10:wrap type="none"/>
              </v:line>
            </w:pict>
          </mc:Fallback>
        </mc:AlternateContent>
      </w:r>
      <w:r>
        <w:rPr>
          <w:color w:val="231F20"/>
          <w:spacing w:val="-2"/>
          <w:w w:val="105"/>
        </w:rPr>
        <w:t>Supervision,</w:t>
      </w:r>
      <w:r>
        <w:rPr>
          <w:color w:val="231F20"/>
          <w:spacing w:val="-15"/>
          <w:w w:val="105"/>
        </w:rPr>
        <w:t> </w:t>
      </w:r>
      <w:r>
        <w:rPr>
          <w:color w:val="231F20"/>
          <w:spacing w:val="-2"/>
          <w:w w:val="105"/>
        </w:rPr>
        <w:t>room,</w:t>
      </w:r>
      <w:r>
        <w:rPr>
          <w:color w:val="231F20"/>
          <w:spacing w:val="-14"/>
          <w:w w:val="105"/>
        </w:rPr>
        <w:t> </w:t>
      </w:r>
      <w:r>
        <w:rPr>
          <w:color w:val="231F20"/>
          <w:spacing w:val="-2"/>
          <w:w w:val="105"/>
        </w:rPr>
        <w:t>and</w:t>
      </w:r>
      <w:r>
        <w:rPr>
          <w:color w:val="231F20"/>
          <w:spacing w:val="-14"/>
          <w:w w:val="105"/>
        </w:rPr>
        <w:t> </w:t>
      </w:r>
      <w:r>
        <w:rPr>
          <w:color w:val="231F20"/>
          <w:spacing w:val="-2"/>
          <w:w w:val="105"/>
        </w:rPr>
        <w:t>board </w:t>
      </w:r>
      <w:r>
        <w:rPr>
          <w:color w:val="231F20"/>
          <w:w w:val="105"/>
        </w:rPr>
        <w:t>provided. Private and semi-private rooms.</w:t>
      </w:r>
      <w:r>
        <w:rPr>
          <w:color w:val="231F20"/>
          <w:spacing w:val="40"/>
          <w:w w:val="105"/>
        </w:rPr>
        <w:t> </w:t>
      </w:r>
      <w:r>
        <w:rPr>
          <w:color w:val="231F20"/>
          <w:w w:val="105"/>
        </w:rPr>
        <w:t>Homes have 2 to 4 residents. Licensed or </w:t>
      </w:r>
      <w:r>
        <w:rPr>
          <w:color w:val="231F20"/>
          <w:spacing w:val="-2"/>
          <w:w w:val="105"/>
        </w:rPr>
        <w:t>certified.</w:t>
      </w:r>
    </w:p>
    <w:p>
      <w:pPr>
        <w:pStyle w:val="Heading8"/>
        <w:spacing w:before="197"/>
      </w:pPr>
      <w:r>
        <w:rPr>
          <w:color w:val="231F20"/>
          <w:spacing w:val="-2"/>
          <w:w w:val="105"/>
        </w:rPr>
        <w:t>ADRC</w:t>
      </w:r>
      <w:r>
        <w:rPr>
          <w:color w:val="231F20"/>
          <w:spacing w:val="-14"/>
          <w:w w:val="105"/>
        </w:rPr>
        <w:t> </w:t>
      </w:r>
      <w:r>
        <w:rPr>
          <w:color w:val="231F20"/>
          <w:spacing w:val="-2"/>
          <w:w w:val="105"/>
        </w:rPr>
        <w:t>of</w:t>
      </w:r>
      <w:r>
        <w:rPr>
          <w:color w:val="231F20"/>
          <w:spacing w:val="-20"/>
          <w:w w:val="105"/>
        </w:rPr>
        <w:t> </w:t>
      </w:r>
      <w:r>
        <w:rPr>
          <w:color w:val="231F20"/>
          <w:spacing w:val="-2"/>
          <w:w w:val="105"/>
        </w:rPr>
        <w:t>Northwest</w:t>
      </w:r>
      <w:r>
        <w:rPr>
          <w:color w:val="231F20"/>
          <w:spacing w:val="-25"/>
          <w:w w:val="105"/>
        </w:rPr>
        <w:t> </w:t>
      </w:r>
      <w:r>
        <w:rPr>
          <w:color w:val="231F20"/>
          <w:spacing w:val="-5"/>
          <w:w w:val="105"/>
        </w:rPr>
        <w:t>WI</w:t>
      </w:r>
    </w:p>
    <w:p>
      <w:pPr>
        <w:pStyle w:val="BodyText"/>
        <w:spacing w:before="172"/>
      </w:pPr>
      <w:r>
        <w:rPr>
          <w:color w:val="231F20"/>
        </w:rPr>
        <w:t>877-485-</w:t>
      </w:r>
      <w:r>
        <w:rPr>
          <w:color w:val="231F20"/>
          <w:spacing w:val="-4"/>
        </w:rPr>
        <w:t>2372</w:t>
      </w:r>
    </w:p>
    <w:p>
      <w:pPr>
        <w:pStyle w:val="BodyText"/>
        <w:spacing w:line="249" w:lineRule="auto" w:before="191"/>
      </w:pPr>
      <w:r>
        <w:rPr>
          <w:color w:val="231F20"/>
          <w:w w:val="105"/>
        </w:rPr>
        <w:t>With the AFH list constantly </w:t>
      </w:r>
      <w:r>
        <w:rPr>
          <w:color w:val="231F20"/>
        </w:rPr>
        <w:t>changing, contact the ADRC </w:t>
      </w:r>
      <w:r>
        <w:rPr>
          <w:color w:val="231F20"/>
        </w:rPr>
        <w:t>or </w:t>
      </w:r>
      <w:r>
        <w:rPr>
          <w:color w:val="231F20"/>
          <w:w w:val="105"/>
        </w:rPr>
        <w:t>visit dhs.wisconsin.gov/adrc/ </w:t>
      </w:r>
      <w:r>
        <w:rPr>
          <w:color w:val="231F20"/>
          <w:spacing w:val="-2"/>
          <w:w w:val="105"/>
        </w:rPr>
        <w:t>index.htm</w:t>
      </w:r>
    </w:p>
    <w:p>
      <w:pPr>
        <w:pStyle w:val="Heading8"/>
        <w:spacing w:line="247" w:lineRule="auto" w:before="197"/>
        <w:ind w:right="253"/>
      </w:pPr>
      <w:r>
        <w:rPr>
          <w:color w:val="231F20"/>
          <w:w w:val="105"/>
        </w:rPr>
        <w:t>Assisted Living/ Residential</w:t>
      </w:r>
      <w:r>
        <w:rPr>
          <w:color w:val="231F20"/>
          <w:spacing w:val="-11"/>
          <w:w w:val="105"/>
        </w:rPr>
        <w:t> </w:t>
      </w:r>
      <w:r>
        <w:rPr>
          <w:color w:val="231F20"/>
          <w:w w:val="105"/>
        </w:rPr>
        <w:t>Care </w:t>
      </w:r>
      <w:r>
        <w:rPr>
          <w:color w:val="231F20"/>
          <w:spacing w:val="-2"/>
          <w:w w:val="105"/>
        </w:rPr>
        <w:t>Apartment</w:t>
      </w:r>
      <w:r>
        <w:rPr>
          <w:color w:val="231F20"/>
          <w:spacing w:val="-24"/>
          <w:w w:val="105"/>
        </w:rPr>
        <w:t> </w:t>
      </w:r>
      <w:r>
        <w:rPr>
          <w:color w:val="231F20"/>
          <w:spacing w:val="-2"/>
          <w:w w:val="105"/>
        </w:rPr>
        <w:t>Complex</w:t>
      </w:r>
    </w:p>
    <w:p>
      <w:pPr>
        <w:spacing w:line="249" w:lineRule="auto" w:before="164"/>
        <w:ind w:left="187" w:right="338" w:firstLine="0"/>
        <w:jc w:val="left"/>
        <w:rPr>
          <w:i/>
          <w:sz w:val="22"/>
        </w:rPr>
      </w:pPr>
      <w:r>
        <w:rPr>
          <w:i/>
          <w:color w:val="231F20"/>
          <w:w w:val="105"/>
          <w:sz w:val="22"/>
        </w:rPr>
        <w:t>Often serve people who are</w:t>
      </w:r>
      <w:r>
        <w:rPr>
          <w:i/>
          <w:color w:val="231F20"/>
          <w:w w:val="105"/>
          <w:sz w:val="22"/>
        </w:rPr>
        <w:t> more independent than people living in CBRFs or nursing</w:t>
      </w:r>
      <w:r>
        <w:rPr>
          <w:i/>
          <w:color w:val="231F20"/>
          <w:spacing w:val="40"/>
          <w:w w:val="105"/>
          <w:sz w:val="22"/>
        </w:rPr>
        <w:t> </w:t>
      </w:r>
      <w:r>
        <w:rPr>
          <w:i/>
          <w:color w:val="231F20"/>
          <w:w w:val="105"/>
          <w:sz w:val="22"/>
        </w:rPr>
        <w:t>homes.</w:t>
      </w:r>
      <w:r>
        <w:rPr>
          <w:i/>
          <w:color w:val="231F20"/>
          <w:spacing w:val="40"/>
          <w:w w:val="105"/>
          <w:sz w:val="22"/>
        </w:rPr>
        <w:t> </w:t>
      </w:r>
      <w:r>
        <w:rPr>
          <w:i/>
          <w:color w:val="231F20"/>
          <w:w w:val="105"/>
          <w:sz w:val="22"/>
        </w:rPr>
        <w:t>Services</w:t>
      </w:r>
      <w:r>
        <w:rPr>
          <w:i/>
          <w:color w:val="231F20"/>
          <w:spacing w:val="80"/>
          <w:w w:val="105"/>
          <w:sz w:val="22"/>
        </w:rPr>
        <w:t> </w:t>
      </w:r>
      <w:r>
        <w:rPr>
          <w:i/>
          <w:color w:val="231F20"/>
          <w:w w:val="105"/>
          <w:sz w:val="22"/>
        </w:rPr>
        <w:t>vary by facility but may include noon meals, light housekeeping, emergency call systems, personal care assistance, socialization, and </w:t>
      </w:r>
      <w:r>
        <w:rPr>
          <w:i/>
          <w:color w:val="231F20"/>
          <w:spacing w:val="-2"/>
          <w:w w:val="105"/>
          <w:sz w:val="22"/>
        </w:rPr>
        <w:t>transportation.</w:t>
      </w:r>
    </w:p>
    <w:p>
      <w:pPr>
        <w:spacing w:after="0" w:line="249" w:lineRule="auto"/>
        <w:jc w:val="left"/>
        <w:rPr>
          <w:i/>
          <w:sz w:val="22"/>
        </w:rPr>
        <w:sectPr>
          <w:type w:val="continuous"/>
          <w:pgSz w:w="12240" w:h="15840"/>
          <w:pgMar w:header="694" w:footer="0" w:top="540" w:bottom="280" w:left="360" w:right="360"/>
          <w:cols w:num="3" w:equalWidth="0">
            <w:col w:w="3619" w:space="246"/>
            <w:col w:w="3590" w:space="276"/>
            <w:col w:w="3789"/>
          </w:cols>
        </w:sectPr>
      </w:pPr>
    </w:p>
    <w:p>
      <w:pPr>
        <w:pStyle w:val="BodyText"/>
        <w:ind w:left="0"/>
        <w:rPr>
          <w:b w:val="0"/>
          <w:i/>
          <w:sz w:val="20"/>
        </w:rPr>
      </w:pPr>
    </w:p>
    <w:p>
      <w:pPr>
        <w:pStyle w:val="BodyText"/>
        <w:ind w:left="0"/>
        <w:rPr>
          <w:b w:val="0"/>
          <w:i/>
          <w:sz w:val="20"/>
        </w:rPr>
      </w:pPr>
    </w:p>
    <w:p>
      <w:pPr>
        <w:pStyle w:val="BodyText"/>
        <w:ind w:left="0"/>
        <w:rPr>
          <w:b w:val="0"/>
          <w:i/>
          <w:sz w:val="20"/>
        </w:rPr>
      </w:pPr>
    </w:p>
    <w:p>
      <w:pPr>
        <w:pStyle w:val="BodyText"/>
        <w:ind w:left="0"/>
        <w:rPr>
          <w:b w:val="0"/>
          <w:i/>
          <w:sz w:val="20"/>
        </w:rPr>
      </w:pPr>
    </w:p>
    <w:p>
      <w:pPr>
        <w:pStyle w:val="BodyText"/>
        <w:spacing w:before="44" w:after="1"/>
        <w:ind w:left="0"/>
        <w:rPr>
          <w:b w:val="0"/>
          <w:i/>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84" name="Group 84"/>
                <wp:cNvGraphicFramePr>
                  <a:graphicFrameLocks/>
                </wp:cNvGraphicFramePr>
                <a:graphic>
                  <a:graphicData uri="http://schemas.microsoft.com/office/word/2010/wordprocessingGroup">
                    <wpg:wgp>
                      <wpg:cNvPr id="84" name="Group 84"/>
                      <wpg:cNvGrpSpPr/>
                      <wpg:grpSpPr>
                        <a:xfrm>
                          <a:off x="0" y="0"/>
                          <a:ext cx="7077709" cy="2039620"/>
                          <a:chExt cx="7077709" cy="2039620"/>
                        </a:xfrm>
                      </wpg:grpSpPr>
                      <pic:pic>
                        <pic:nvPicPr>
                          <pic:cNvPr id="85" name="Image 85"/>
                          <pic:cNvPicPr/>
                        </pic:nvPicPr>
                        <pic:blipFill>
                          <a:blip r:embed="rId87" cstate="print"/>
                          <a:stretch>
                            <a:fillRect/>
                          </a:stretch>
                        </pic:blipFill>
                        <pic:spPr>
                          <a:xfrm>
                            <a:off x="0" y="0"/>
                            <a:ext cx="7077455" cy="2039111"/>
                          </a:xfrm>
                          <a:prstGeom prst="rect">
                            <a:avLst/>
                          </a:prstGeom>
                        </pic:spPr>
                      </pic:pic>
                      <wps:wsp>
                        <wps:cNvPr id="86" name="Graphic 86"/>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56" coordorigin="0,0" coordsize="11146,3212">
                <v:shape style="position:absolute;left:0;top:0;width:11146;height:3212" type="#_x0000_t75" id="docshape57" stroked="false">
                  <v:imagedata r:id="rId87" o:title=""/>
                </v:shape>
                <v:rect style="position:absolute;left:5;top:5;width:11136;height:3202" id="docshape58"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b w:val="0"/>
          <w:i/>
          <w:sz w:val="17"/>
        </w:rPr>
      </w:pPr>
    </w:p>
    <w:p>
      <w:pPr>
        <w:pStyle w:val="BodyText"/>
        <w:spacing w:after="0"/>
        <w:rPr>
          <w:b w:val="0"/>
          <w:i/>
          <w:sz w:val="17"/>
        </w:rPr>
        <w:sectPr>
          <w:pgSz w:w="12240" w:h="15840"/>
          <w:pgMar w:header="694" w:footer="0" w:top="1040" w:bottom="280" w:left="360" w:right="360"/>
        </w:sectPr>
      </w:pPr>
    </w:p>
    <w:p>
      <w:pPr>
        <w:pStyle w:val="Heading8"/>
        <w:spacing w:line="344" w:lineRule="exact"/>
      </w:pPr>
      <w:r>
        <w:rPr/>
        <mc:AlternateContent>
          <mc:Choice Requires="wps">
            <w:drawing>
              <wp:anchor distT="0" distB="0" distL="0" distR="0" allowOverlap="1" layoutInCell="1" locked="0" behindDoc="0" simplePos="0" relativeHeight="15748096">
                <wp:simplePos x="0" y="0"/>
                <wp:positionH relativeFrom="page">
                  <wp:posOffset>2620898</wp:posOffset>
                </wp:positionH>
                <wp:positionV relativeFrom="paragraph">
                  <wp:posOffset>63861</wp:posOffset>
                </wp:positionV>
                <wp:extent cx="1270" cy="6537959"/>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096" from="206.369995pt,5.028469pt" to="206.369995pt,519.828469pt" stroked="true" strokeweight="1pt" strokecolor="#dee5eb">
                <v:stroke dashstyle="solid"/>
                <w10:wrap type="none"/>
              </v:line>
            </w:pict>
          </mc:Fallback>
        </mc:AlternateContent>
      </w:r>
      <w:r>
        <w:rPr>
          <w:color w:val="231F20"/>
        </w:rPr>
        <w:t>Evergreen</w:t>
      </w:r>
      <w:r>
        <w:rPr>
          <w:color w:val="231F20"/>
          <w:spacing w:val="-12"/>
        </w:rPr>
        <w:t> </w:t>
      </w:r>
      <w:r>
        <w:rPr>
          <w:color w:val="231F20"/>
          <w:spacing w:val="-2"/>
        </w:rPr>
        <w:t>Village</w:t>
      </w:r>
    </w:p>
    <w:p>
      <w:pPr>
        <w:pStyle w:val="BodyText"/>
        <w:spacing w:line="266" w:lineRule="exact"/>
      </w:pPr>
      <w:r>
        <w:rPr>
          <w:color w:val="231F20"/>
          <w:spacing w:val="-2"/>
        </w:rPr>
        <w:t>Amery,</w:t>
      </w:r>
      <w:r>
        <w:rPr>
          <w:color w:val="231F20"/>
          <w:spacing w:val="-7"/>
        </w:rPr>
        <w:t> </w:t>
      </w:r>
      <w:r>
        <w:rPr>
          <w:color w:val="231F20"/>
          <w:spacing w:val="-5"/>
        </w:rPr>
        <w:t>WI</w:t>
      </w:r>
    </w:p>
    <w:p>
      <w:pPr>
        <w:pStyle w:val="BodyText"/>
        <w:spacing w:before="10"/>
      </w:pPr>
      <w:r>
        <w:rPr>
          <w:color w:val="231F20"/>
        </w:rPr>
        <w:t>715-268-</w:t>
      </w:r>
      <w:r>
        <w:rPr>
          <w:color w:val="231F20"/>
          <w:spacing w:val="-4"/>
        </w:rPr>
        <w:t>6640</w:t>
      </w:r>
    </w:p>
    <w:p>
      <w:pPr>
        <w:pStyle w:val="BodyText"/>
        <w:spacing w:line="249" w:lineRule="auto" w:before="10"/>
        <w:ind w:right="56"/>
      </w:pPr>
      <w:r>
        <w:rPr>
          <w:color w:val="231F20"/>
          <w:spacing w:val="-2"/>
        </w:rPr>
        <w:t>www.ameryhousingauthority. </w:t>
      </w:r>
      <w:r>
        <w:rPr>
          <w:color w:val="231F20"/>
          <w:spacing w:val="-4"/>
          <w:w w:val="105"/>
        </w:rPr>
        <w:t>org</w:t>
      </w:r>
    </w:p>
    <w:p>
      <w:pPr>
        <w:pStyle w:val="Heading8"/>
        <w:spacing w:line="247" w:lineRule="auto" w:before="199"/>
        <w:ind w:right="1265"/>
      </w:pPr>
      <w:r>
        <w:rPr>
          <w:color w:val="231F20"/>
          <w:spacing w:val="-2"/>
          <w:w w:val="105"/>
        </w:rPr>
        <w:t>Riverbend </w:t>
      </w:r>
      <w:r>
        <w:rPr>
          <w:color w:val="231F20"/>
          <w:w w:val="105"/>
        </w:rPr>
        <w:t>Assisted</w:t>
      </w:r>
      <w:r>
        <w:rPr>
          <w:color w:val="231F20"/>
          <w:spacing w:val="-24"/>
          <w:w w:val="105"/>
        </w:rPr>
        <w:t> </w:t>
      </w:r>
      <w:r>
        <w:rPr>
          <w:color w:val="231F20"/>
          <w:w w:val="105"/>
        </w:rPr>
        <w:t>Living</w:t>
      </w:r>
    </w:p>
    <w:p>
      <w:pPr>
        <w:pStyle w:val="BodyText"/>
        <w:spacing w:line="253" w:lineRule="exact"/>
      </w:pPr>
      <w:r>
        <w:rPr>
          <w:color w:val="231F20"/>
          <w:spacing w:val="-2"/>
        </w:rPr>
        <w:t>Amery,</w:t>
      </w:r>
      <w:r>
        <w:rPr>
          <w:color w:val="231F20"/>
          <w:spacing w:val="-7"/>
        </w:rPr>
        <w:t> </w:t>
      </w:r>
      <w:r>
        <w:rPr>
          <w:color w:val="231F20"/>
          <w:spacing w:val="-5"/>
        </w:rPr>
        <w:t>WI</w:t>
      </w:r>
    </w:p>
    <w:p>
      <w:pPr>
        <w:pStyle w:val="BodyText"/>
        <w:spacing w:before="10"/>
      </w:pPr>
      <w:r>
        <w:rPr>
          <w:color w:val="231F20"/>
        </w:rPr>
        <w:t>715-268-</w:t>
      </w:r>
      <w:r>
        <w:rPr>
          <w:color w:val="231F20"/>
          <w:spacing w:val="-4"/>
        </w:rPr>
        <w:t>9949</w:t>
      </w:r>
    </w:p>
    <w:p>
      <w:pPr>
        <w:pStyle w:val="BodyText"/>
        <w:spacing w:line="249" w:lineRule="auto" w:before="10"/>
      </w:pPr>
      <w:r>
        <w:rPr>
          <w:color w:val="231F20"/>
          <w:spacing w:val="-2"/>
        </w:rPr>
        <w:t>www.riverbend-</w:t>
      </w:r>
      <w:r>
        <w:rPr>
          <w:color w:val="231F20"/>
          <w:spacing w:val="-2"/>
        </w:rPr>
        <w:t>seniorliving. </w:t>
      </w:r>
      <w:r>
        <w:rPr>
          <w:color w:val="231F20"/>
          <w:spacing w:val="-4"/>
          <w:w w:val="105"/>
        </w:rPr>
        <w:t>com/</w:t>
      </w:r>
    </w:p>
    <w:p>
      <w:pPr>
        <w:pStyle w:val="Heading8"/>
        <w:spacing w:line="344" w:lineRule="exact" w:before="199"/>
      </w:pPr>
      <w:r>
        <w:rPr>
          <w:color w:val="231F20"/>
        </w:rPr>
        <w:t>Evergreen</w:t>
      </w:r>
      <w:r>
        <w:rPr>
          <w:color w:val="231F20"/>
          <w:spacing w:val="4"/>
        </w:rPr>
        <w:t> </w:t>
      </w:r>
      <w:r>
        <w:rPr>
          <w:color w:val="231F20"/>
        </w:rPr>
        <w:t>Senior</w:t>
      </w:r>
      <w:r>
        <w:rPr>
          <w:color w:val="231F20"/>
          <w:spacing w:val="-5"/>
        </w:rPr>
        <w:t> </w:t>
      </w:r>
      <w:r>
        <w:rPr>
          <w:color w:val="231F20"/>
          <w:spacing w:val="-2"/>
        </w:rPr>
        <w:t>Living</w:t>
      </w:r>
    </w:p>
    <w:p>
      <w:pPr>
        <w:pStyle w:val="BodyText"/>
        <w:spacing w:line="249" w:lineRule="auto"/>
        <w:ind w:right="1954"/>
      </w:pPr>
      <w:r>
        <w:rPr>
          <w:color w:val="231F20"/>
        </w:rPr>
        <w:t>Osceola, WI </w:t>
      </w:r>
      <w:r>
        <w:rPr>
          <w:color w:val="231F20"/>
          <w:spacing w:val="-2"/>
        </w:rPr>
        <w:t>715-294-</w:t>
      </w:r>
      <w:r>
        <w:rPr>
          <w:color w:val="231F20"/>
          <w:spacing w:val="-2"/>
        </w:rPr>
        <w:t>1600</w:t>
      </w:r>
    </w:p>
    <w:p>
      <w:pPr>
        <w:pStyle w:val="BodyText"/>
        <w:spacing w:line="269" w:lineRule="exact"/>
      </w:pPr>
      <w:r>
        <w:rPr>
          <w:color w:val="231F20"/>
        </w:rPr>
        <w:t>cch-</w:t>
      </w:r>
      <w:r>
        <w:rPr>
          <w:color w:val="231F20"/>
          <w:spacing w:val="-2"/>
        </w:rPr>
        <w:t>seniorliving.org</w:t>
      </w:r>
    </w:p>
    <w:p>
      <w:pPr>
        <w:pStyle w:val="Heading7"/>
        <w:spacing w:line="247" w:lineRule="auto" w:before="205"/>
        <w:ind w:right="497"/>
      </w:pPr>
      <w:r>
        <w:rPr>
          <w:color w:val="73C9BD"/>
          <w:w w:val="110"/>
        </w:rPr>
        <w:t>COMMUNITY</w:t>
      </w:r>
      <w:r>
        <w:rPr>
          <w:color w:val="73C9BD"/>
          <w:spacing w:val="-39"/>
          <w:w w:val="110"/>
        </w:rPr>
        <w:t> </w:t>
      </w:r>
      <w:r>
        <w:rPr>
          <w:color w:val="73C9BD"/>
          <w:w w:val="110"/>
        </w:rPr>
        <w:t>BASED </w:t>
      </w:r>
      <w:r>
        <w:rPr>
          <w:color w:val="73C9BD"/>
          <w:spacing w:val="-2"/>
          <w:w w:val="110"/>
        </w:rPr>
        <w:t>RESIDENTIAL </w:t>
      </w:r>
      <w:r>
        <w:rPr>
          <w:color w:val="73C9BD"/>
          <w:w w:val="110"/>
        </w:rPr>
        <w:t>FACILITIES</w:t>
      </w:r>
      <w:r>
        <w:rPr>
          <w:color w:val="73C9BD"/>
          <w:spacing w:val="-29"/>
          <w:w w:val="110"/>
        </w:rPr>
        <w:t> </w:t>
      </w:r>
      <w:r>
        <w:rPr>
          <w:color w:val="73C9BD"/>
          <w:w w:val="110"/>
        </w:rPr>
        <w:t>(CBRF)</w:t>
      </w:r>
    </w:p>
    <w:p>
      <w:pPr>
        <w:spacing w:line="249" w:lineRule="auto" w:before="164"/>
        <w:ind w:left="187" w:right="0" w:firstLine="0"/>
        <w:jc w:val="left"/>
        <w:rPr>
          <w:i/>
          <w:sz w:val="22"/>
        </w:rPr>
      </w:pPr>
      <w:r>
        <w:rPr>
          <w:i/>
          <w:color w:val="231F20"/>
          <w:w w:val="110"/>
          <w:sz w:val="22"/>
        </w:rPr>
        <w:t>24-hour supervision, meals,</w:t>
      </w:r>
      <w:r>
        <w:rPr>
          <w:i/>
          <w:color w:val="231F20"/>
          <w:w w:val="110"/>
          <w:sz w:val="22"/>
        </w:rPr>
        <w:t> medication monitoring, personal care, semi-private, </w:t>
      </w:r>
      <w:r>
        <w:rPr>
          <w:i/>
          <w:color w:val="231F20"/>
          <w:sz w:val="22"/>
        </w:rPr>
        <w:t>private rooms, or </w:t>
      </w:r>
      <w:r>
        <w:rPr>
          <w:i/>
          <w:color w:val="231F20"/>
          <w:sz w:val="22"/>
        </w:rPr>
        <w:t>apartments.</w:t>
      </w:r>
      <w:r>
        <w:rPr>
          <w:i/>
          <w:color w:val="231F20"/>
          <w:sz w:val="22"/>
        </w:rPr>
        <w:t> </w:t>
      </w:r>
      <w:r>
        <w:rPr>
          <w:i/>
          <w:color w:val="231F20"/>
          <w:w w:val="110"/>
          <w:sz w:val="22"/>
        </w:rPr>
        <w:t>Facilities</w:t>
      </w:r>
      <w:r>
        <w:rPr>
          <w:i/>
          <w:color w:val="231F20"/>
          <w:spacing w:val="-14"/>
          <w:w w:val="110"/>
          <w:sz w:val="22"/>
        </w:rPr>
        <w:t> </w:t>
      </w:r>
      <w:r>
        <w:rPr>
          <w:i/>
          <w:color w:val="231F20"/>
          <w:w w:val="110"/>
          <w:sz w:val="22"/>
        </w:rPr>
        <w:t>generally</w:t>
      </w:r>
      <w:r>
        <w:rPr>
          <w:i/>
          <w:color w:val="231F20"/>
          <w:spacing w:val="-14"/>
          <w:w w:val="110"/>
          <w:sz w:val="22"/>
        </w:rPr>
        <w:t> </w:t>
      </w:r>
      <w:r>
        <w:rPr>
          <w:i/>
          <w:color w:val="231F20"/>
          <w:w w:val="110"/>
          <w:sz w:val="22"/>
        </w:rPr>
        <w:t>have</w:t>
      </w:r>
      <w:r>
        <w:rPr>
          <w:i/>
          <w:color w:val="231F20"/>
          <w:spacing w:val="-14"/>
          <w:w w:val="110"/>
          <w:sz w:val="22"/>
        </w:rPr>
        <w:t> </w:t>
      </w:r>
      <w:r>
        <w:rPr>
          <w:i/>
          <w:color w:val="231F20"/>
          <w:w w:val="110"/>
          <w:sz w:val="22"/>
        </w:rPr>
        <w:t>5-25 residents. State Licensed.</w:t>
      </w:r>
    </w:p>
    <w:p>
      <w:pPr>
        <w:pStyle w:val="Heading8"/>
        <w:spacing w:line="344" w:lineRule="exact" w:before="197"/>
      </w:pPr>
      <w:r>
        <w:rPr>
          <w:color w:val="231F20"/>
        </w:rPr>
        <w:t>Amery</w:t>
      </w:r>
      <w:r>
        <w:rPr>
          <w:color w:val="231F20"/>
          <w:spacing w:val="16"/>
        </w:rPr>
        <w:t> </w:t>
      </w:r>
      <w:r>
        <w:rPr>
          <w:color w:val="231F20"/>
        </w:rPr>
        <w:t>Memory</w:t>
      </w:r>
      <w:r>
        <w:rPr>
          <w:color w:val="231F20"/>
          <w:spacing w:val="16"/>
        </w:rPr>
        <w:t> </w:t>
      </w:r>
      <w:r>
        <w:rPr>
          <w:color w:val="231F20"/>
          <w:spacing w:val="-4"/>
        </w:rPr>
        <w:t>Care</w:t>
      </w:r>
    </w:p>
    <w:p>
      <w:pPr>
        <w:pStyle w:val="BodyText"/>
        <w:spacing w:line="266" w:lineRule="exact"/>
      </w:pPr>
      <w:r>
        <w:rPr>
          <w:color w:val="231F20"/>
          <w:spacing w:val="-2"/>
        </w:rPr>
        <w:t>Amery,</w:t>
      </w:r>
      <w:r>
        <w:rPr>
          <w:color w:val="231F20"/>
          <w:spacing w:val="-7"/>
        </w:rPr>
        <w:t> </w:t>
      </w:r>
      <w:r>
        <w:rPr>
          <w:color w:val="231F20"/>
          <w:spacing w:val="-5"/>
        </w:rPr>
        <w:t>WI</w:t>
      </w:r>
    </w:p>
    <w:p>
      <w:pPr>
        <w:pStyle w:val="BodyText"/>
        <w:spacing w:before="10"/>
      </w:pPr>
      <w:r>
        <w:rPr>
          <w:color w:val="231F20"/>
          <w:w w:val="105"/>
        </w:rPr>
        <w:t>715-268-</w:t>
      </w:r>
      <w:r>
        <w:rPr>
          <w:color w:val="231F20"/>
          <w:spacing w:val="-4"/>
          <w:w w:val="105"/>
        </w:rPr>
        <w:t>4800</w:t>
      </w:r>
    </w:p>
    <w:p>
      <w:pPr>
        <w:pStyle w:val="BodyText"/>
        <w:spacing w:line="249" w:lineRule="auto" w:before="10"/>
      </w:pPr>
      <w:hyperlink r:id="rId64">
        <w:r>
          <w:rPr>
            <w:color w:val="231F20"/>
            <w:spacing w:val="-2"/>
          </w:rPr>
          <w:t>https://memorycarepartners.</w:t>
        </w:r>
      </w:hyperlink>
      <w:r>
        <w:rPr>
          <w:color w:val="231F20"/>
          <w:spacing w:val="-2"/>
        </w:rPr>
        <w:t> </w:t>
      </w:r>
      <w:r>
        <w:rPr>
          <w:color w:val="231F20"/>
          <w:spacing w:val="-2"/>
          <w:w w:val="105"/>
        </w:rPr>
        <w:t>com/amery/</w:t>
      </w:r>
    </w:p>
    <w:p>
      <w:pPr>
        <w:pStyle w:val="Heading8"/>
        <w:spacing w:line="247" w:lineRule="auto"/>
      </w:pPr>
      <w:r>
        <w:rPr>
          <w:b w:val="0"/>
        </w:rPr>
        <w:br w:type="column"/>
      </w:r>
      <w:r>
        <w:rPr>
          <w:color w:val="231F20"/>
        </w:rPr>
        <w:t>Christian </w:t>
      </w:r>
      <w:r>
        <w:rPr>
          <w:color w:val="231F20"/>
        </w:rPr>
        <w:t>Community </w:t>
      </w:r>
      <w:r>
        <w:rPr>
          <w:color w:val="231F20"/>
          <w:w w:val="105"/>
        </w:rPr>
        <w:t>Home of Osceola</w:t>
      </w:r>
    </w:p>
    <w:p>
      <w:pPr>
        <w:pStyle w:val="BodyText"/>
        <w:spacing w:line="253" w:lineRule="exact"/>
      </w:pPr>
      <w:r>
        <w:rPr>
          <w:color w:val="231F20"/>
          <w:spacing w:val="-2"/>
        </w:rPr>
        <w:t>Osceola,</w:t>
      </w:r>
      <w:r>
        <w:rPr>
          <w:color w:val="231F20"/>
          <w:spacing w:val="-7"/>
        </w:rPr>
        <w:t> </w:t>
      </w:r>
      <w:r>
        <w:rPr>
          <w:color w:val="231F20"/>
          <w:spacing w:val="-5"/>
        </w:rPr>
        <w:t>WI</w:t>
      </w:r>
    </w:p>
    <w:p>
      <w:pPr>
        <w:pStyle w:val="BodyText"/>
        <w:spacing w:before="10"/>
      </w:pPr>
      <w:r>
        <w:rPr>
          <w:color w:val="231F20"/>
          <w:spacing w:val="-4"/>
        </w:rPr>
        <w:t>715-294-1100</w:t>
      </w:r>
    </w:p>
    <w:p>
      <w:pPr>
        <w:pStyle w:val="BodyText"/>
        <w:spacing w:line="249" w:lineRule="auto" w:before="10"/>
        <w:ind w:right="8"/>
      </w:pPr>
      <w:r>
        <w:rPr>
          <w:color w:val="231F20"/>
          <w:spacing w:val="-2"/>
        </w:rPr>
        <w:t>cch-</w:t>
      </w:r>
      <w:r>
        <w:rPr>
          <w:color w:val="231F20"/>
          <w:spacing w:val="-2"/>
        </w:rPr>
        <w:t>seniorliving.org/osceola-</w:t>
      </w:r>
      <w:r>
        <w:rPr>
          <w:color w:val="231F20"/>
          <w:spacing w:val="-6"/>
          <w:w w:val="105"/>
        </w:rPr>
        <w:t>wi</w:t>
      </w:r>
    </w:p>
    <w:p>
      <w:pPr>
        <w:pStyle w:val="Heading8"/>
        <w:spacing w:line="344" w:lineRule="exact" w:before="199"/>
      </w:pPr>
      <w:r>
        <w:rPr>
          <w:color w:val="231F20"/>
          <w:spacing w:val="-2"/>
          <w:w w:val="105"/>
        </w:rPr>
        <w:t>Comforts</w:t>
      </w:r>
      <w:r>
        <w:rPr>
          <w:color w:val="231F20"/>
          <w:spacing w:val="-20"/>
          <w:w w:val="105"/>
        </w:rPr>
        <w:t> </w:t>
      </w:r>
      <w:r>
        <w:rPr>
          <w:color w:val="231F20"/>
          <w:spacing w:val="-2"/>
          <w:w w:val="105"/>
        </w:rPr>
        <w:t>of</w:t>
      </w:r>
      <w:r>
        <w:rPr>
          <w:color w:val="231F20"/>
          <w:spacing w:val="-26"/>
          <w:w w:val="105"/>
        </w:rPr>
        <w:t> </w:t>
      </w:r>
      <w:r>
        <w:rPr>
          <w:color w:val="231F20"/>
          <w:spacing w:val="-4"/>
          <w:w w:val="105"/>
        </w:rPr>
        <w:t>Home</w:t>
      </w:r>
    </w:p>
    <w:p>
      <w:pPr>
        <w:pStyle w:val="BodyText"/>
        <w:spacing w:line="249" w:lineRule="auto"/>
        <w:ind w:right="1545"/>
      </w:pPr>
      <w:r>
        <w:rPr>
          <w:color w:val="231F20"/>
        </w:rPr>
        <w:t>St.</w:t>
      </w:r>
      <w:r>
        <w:rPr>
          <w:color w:val="231F20"/>
          <w:spacing w:val="-6"/>
        </w:rPr>
        <w:t> </w:t>
      </w:r>
      <w:r>
        <w:rPr>
          <w:color w:val="231F20"/>
        </w:rPr>
        <w:t>Croix</w:t>
      </w:r>
      <w:r>
        <w:rPr>
          <w:color w:val="231F20"/>
          <w:spacing w:val="-6"/>
        </w:rPr>
        <w:t> </w:t>
      </w:r>
      <w:r>
        <w:rPr>
          <w:color w:val="231F20"/>
        </w:rPr>
        <w:t>Falls,</w:t>
      </w:r>
      <w:r>
        <w:rPr>
          <w:color w:val="231F20"/>
          <w:spacing w:val="-6"/>
        </w:rPr>
        <w:t> </w:t>
      </w:r>
      <w:r>
        <w:rPr>
          <w:color w:val="231F20"/>
        </w:rPr>
        <w:t>WI </w:t>
      </w:r>
      <w:r>
        <w:rPr>
          <w:color w:val="231F20"/>
          <w:spacing w:val="-2"/>
        </w:rPr>
        <w:t>715-483-1707</w:t>
      </w:r>
    </w:p>
    <w:p>
      <w:pPr>
        <w:pStyle w:val="BodyText"/>
        <w:spacing w:line="269" w:lineRule="exact"/>
      </w:pPr>
      <w:hyperlink r:id="rId68">
        <w:r>
          <w:rPr>
            <w:color w:val="231F20"/>
            <w:spacing w:val="-2"/>
          </w:rPr>
          <w:t>www.wpseniorliving.com/</w:t>
        </w:r>
      </w:hyperlink>
    </w:p>
    <w:p>
      <w:pPr>
        <w:pStyle w:val="Heading8"/>
        <w:spacing w:line="344" w:lineRule="exact" w:before="205"/>
      </w:pPr>
      <w:r>
        <w:rPr>
          <w:color w:val="231F20"/>
          <w:spacing w:val="-2"/>
        </w:rPr>
        <w:t>Traditions</w:t>
      </w:r>
      <w:r>
        <w:rPr>
          <w:color w:val="231F20"/>
          <w:spacing w:val="-9"/>
        </w:rPr>
        <w:t> </w:t>
      </w:r>
      <w:r>
        <w:rPr>
          <w:color w:val="231F20"/>
          <w:spacing w:val="-2"/>
        </w:rPr>
        <w:t>of</w:t>
      </w:r>
      <w:r>
        <w:rPr>
          <w:color w:val="231F20"/>
          <w:spacing w:val="-16"/>
        </w:rPr>
        <w:t> </w:t>
      </w:r>
      <w:r>
        <w:rPr>
          <w:color w:val="231F20"/>
          <w:spacing w:val="-2"/>
        </w:rPr>
        <w:t>Frederic</w:t>
      </w:r>
    </w:p>
    <w:p>
      <w:pPr>
        <w:pStyle w:val="BodyText"/>
        <w:spacing w:line="249" w:lineRule="auto"/>
        <w:ind w:right="1822"/>
      </w:pPr>
      <w:r>
        <w:rPr>
          <w:color w:val="231F20"/>
        </w:rPr>
        <w:t>Frederic, WI </w:t>
      </w:r>
      <w:r>
        <w:rPr>
          <w:color w:val="231F20"/>
          <w:spacing w:val="-2"/>
        </w:rPr>
        <w:t>715-327-</w:t>
      </w:r>
      <w:r>
        <w:rPr>
          <w:color w:val="231F20"/>
          <w:spacing w:val="-2"/>
        </w:rPr>
        <w:t>4888</w:t>
      </w:r>
    </w:p>
    <w:p>
      <w:pPr>
        <w:pStyle w:val="Heading8"/>
        <w:spacing w:line="247" w:lineRule="auto" w:before="195"/>
        <w:ind w:right="774"/>
      </w:pPr>
      <w:r>
        <w:rPr>
          <w:color w:val="231F20"/>
          <w:w w:val="105"/>
        </w:rPr>
        <w:t>Eagle Ridge </w:t>
      </w:r>
      <w:r>
        <w:rPr>
          <w:color w:val="231F20"/>
        </w:rPr>
        <w:t>Senior </w:t>
      </w:r>
      <w:r>
        <w:rPr>
          <w:color w:val="231F20"/>
          <w:spacing w:val="-2"/>
        </w:rPr>
        <w:t>Living</w:t>
      </w:r>
    </w:p>
    <w:p>
      <w:pPr>
        <w:pStyle w:val="BodyText"/>
        <w:spacing w:line="253" w:lineRule="exact"/>
      </w:pPr>
      <w:r>
        <w:rPr>
          <w:color w:val="231F20"/>
          <w:spacing w:val="-2"/>
        </w:rPr>
        <w:t>Osceola,</w:t>
      </w:r>
      <w:r>
        <w:rPr>
          <w:color w:val="231F20"/>
          <w:spacing w:val="-7"/>
        </w:rPr>
        <w:t> </w:t>
      </w:r>
      <w:r>
        <w:rPr>
          <w:color w:val="231F20"/>
          <w:spacing w:val="-5"/>
        </w:rPr>
        <w:t>WI</w:t>
      </w:r>
    </w:p>
    <w:p>
      <w:pPr>
        <w:pStyle w:val="BodyText"/>
        <w:spacing w:before="10"/>
      </w:pPr>
      <w:r>
        <w:rPr>
          <w:color w:val="231F20"/>
          <w:w w:val="105"/>
        </w:rPr>
        <w:t>715-294-</w:t>
      </w:r>
      <w:r>
        <w:rPr>
          <w:color w:val="231F20"/>
          <w:spacing w:val="-4"/>
          <w:w w:val="105"/>
        </w:rPr>
        <w:t>8000</w:t>
      </w:r>
    </w:p>
    <w:p>
      <w:pPr>
        <w:pStyle w:val="BodyText"/>
        <w:spacing w:line="249" w:lineRule="auto" w:before="11"/>
      </w:pPr>
      <w:r>
        <w:rPr>
          <w:color w:val="231F20"/>
          <w:spacing w:val="-2"/>
        </w:rPr>
        <w:t>www.eagleridgeseniorliving. </w:t>
      </w:r>
      <w:r>
        <w:rPr>
          <w:color w:val="231F20"/>
          <w:spacing w:val="-4"/>
        </w:rPr>
        <w:t>com/</w:t>
      </w:r>
    </w:p>
    <w:p>
      <w:pPr>
        <w:pStyle w:val="Heading8"/>
        <w:spacing w:line="344" w:lineRule="exact" w:before="198"/>
      </w:pPr>
      <w:r>
        <w:rPr>
          <w:color w:val="231F20"/>
          <w:w w:val="105"/>
        </w:rPr>
        <w:t>Lawson</w:t>
      </w:r>
      <w:r>
        <w:rPr>
          <w:color w:val="231F20"/>
          <w:spacing w:val="-16"/>
          <w:w w:val="105"/>
        </w:rPr>
        <w:t> </w:t>
      </w:r>
      <w:r>
        <w:rPr>
          <w:color w:val="231F20"/>
          <w:spacing w:val="-2"/>
          <w:w w:val="105"/>
        </w:rPr>
        <w:t>Manor</w:t>
      </w:r>
    </w:p>
    <w:p>
      <w:pPr>
        <w:pStyle w:val="BodyText"/>
        <w:spacing w:line="266" w:lineRule="exact"/>
      </w:pPr>
      <w:r>
        <w:rPr>
          <w:color w:val="231F20"/>
          <w:spacing w:val="-6"/>
        </w:rPr>
        <w:t>Luck,</w:t>
      </w:r>
      <w:r>
        <w:rPr>
          <w:color w:val="231F20"/>
          <w:spacing w:val="-7"/>
        </w:rPr>
        <w:t> </w:t>
      </w:r>
      <w:r>
        <w:rPr>
          <w:color w:val="231F20"/>
          <w:spacing w:val="-5"/>
        </w:rPr>
        <w:t>WI</w:t>
      </w:r>
    </w:p>
    <w:p>
      <w:pPr>
        <w:pStyle w:val="BodyText"/>
        <w:spacing w:before="10"/>
      </w:pPr>
      <w:r>
        <w:rPr>
          <w:color w:val="231F20"/>
        </w:rPr>
        <w:t>715-472-</w:t>
      </w:r>
      <w:r>
        <w:rPr>
          <w:color w:val="231F20"/>
          <w:spacing w:val="-4"/>
        </w:rPr>
        <w:t>2164</w:t>
      </w:r>
    </w:p>
    <w:p>
      <w:pPr>
        <w:pStyle w:val="BodyText"/>
        <w:spacing w:before="11"/>
      </w:pPr>
      <w:hyperlink r:id="rId88">
        <w:r>
          <w:rPr>
            <w:color w:val="231F20"/>
            <w:spacing w:val="-2"/>
          </w:rPr>
          <w:t>www.unitedpioneerhome.org</w:t>
        </w:r>
      </w:hyperlink>
    </w:p>
    <w:p>
      <w:pPr>
        <w:pStyle w:val="Heading8"/>
        <w:spacing w:line="344" w:lineRule="exact" w:before="209"/>
      </w:pPr>
      <w:r>
        <w:rPr>
          <w:color w:val="231F20"/>
          <w:spacing w:val="-2"/>
          <w:w w:val="105"/>
        </w:rPr>
        <w:t>Riverbend</w:t>
      </w:r>
    </w:p>
    <w:p>
      <w:pPr>
        <w:pStyle w:val="BodyText"/>
        <w:spacing w:line="266" w:lineRule="exact"/>
      </w:pPr>
      <w:r>
        <w:rPr>
          <w:color w:val="231F20"/>
          <w:spacing w:val="-2"/>
        </w:rPr>
        <w:t>Amery,</w:t>
      </w:r>
      <w:r>
        <w:rPr>
          <w:color w:val="231F20"/>
          <w:spacing w:val="-7"/>
        </w:rPr>
        <w:t> </w:t>
      </w:r>
      <w:r>
        <w:rPr>
          <w:color w:val="231F20"/>
          <w:spacing w:val="-5"/>
        </w:rPr>
        <w:t>WI</w:t>
      </w:r>
    </w:p>
    <w:p>
      <w:pPr>
        <w:pStyle w:val="BodyText"/>
        <w:spacing w:before="11"/>
      </w:pPr>
      <w:r>
        <w:rPr>
          <w:color w:val="231F20"/>
        </w:rPr>
        <w:t>715-268-</w:t>
      </w:r>
      <w:r>
        <w:rPr>
          <w:color w:val="231F20"/>
          <w:spacing w:val="-4"/>
        </w:rPr>
        <w:t>9949</w:t>
      </w:r>
    </w:p>
    <w:p>
      <w:pPr>
        <w:pStyle w:val="BodyText"/>
        <w:spacing w:line="249" w:lineRule="auto" w:before="10"/>
      </w:pPr>
      <w:r>
        <w:rPr>
          <w:color w:val="231F20"/>
          <w:spacing w:val="-2"/>
        </w:rPr>
        <w:t>www.riverbend-</w:t>
      </w:r>
      <w:r>
        <w:rPr>
          <w:color w:val="231F20"/>
          <w:spacing w:val="-2"/>
        </w:rPr>
        <w:t>seniorliving. </w:t>
      </w:r>
      <w:r>
        <w:rPr>
          <w:color w:val="231F20"/>
          <w:spacing w:val="-4"/>
          <w:w w:val="105"/>
        </w:rPr>
        <w:t>com</w:t>
      </w:r>
    </w:p>
    <w:p>
      <w:pPr>
        <w:pStyle w:val="Heading8"/>
        <w:spacing w:line="344" w:lineRule="exact"/>
      </w:pPr>
      <w:r>
        <w:rPr>
          <w:b w:val="0"/>
        </w:rPr>
        <w:br w:type="column"/>
      </w:r>
      <w:r>
        <w:rPr>
          <w:color w:val="231F20"/>
        </w:rPr>
        <w:t>Sophie’s</w:t>
      </w:r>
      <w:r>
        <w:rPr>
          <w:color w:val="231F20"/>
          <w:spacing w:val="-2"/>
        </w:rPr>
        <w:t> Manor</w:t>
      </w:r>
    </w:p>
    <w:p>
      <w:pPr>
        <w:pStyle w:val="BodyText"/>
        <w:spacing w:line="249" w:lineRule="auto"/>
        <w:ind w:right="2086"/>
      </w:pPr>
      <w:r>
        <w:rPr/>
        <mc:AlternateContent>
          <mc:Choice Requires="wps">
            <w:drawing>
              <wp:anchor distT="0" distB="0" distL="0" distR="0" allowOverlap="1" layoutInCell="1" locked="0" behindDoc="0" simplePos="0" relativeHeight="15748608">
                <wp:simplePos x="0" y="0"/>
                <wp:positionH relativeFrom="page">
                  <wp:posOffset>5068951</wp:posOffset>
                </wp:positionH>
                <wp:positionV relativeFrom="paragraph">
                  <wp:posOffset>-218967</wp:posOffset>
                </wp:positionV>
                <wp:extent cx="1270" cy="6537959"/>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608" from="399.130005pt,-17.241531pt" to="399.130005pt,497.558469pt" stroked="true" strokeweight="1pt" strokecolor="#dee5eb">
                <v:stroke dashstyle="solid"/>
                <w10:wrap type="none"/>
              </v:line>
            </w:pict>
          </mc:Fallback>
        </mc:AlternateContent>
      </w:r>
      <w:r>
        <w:rPr>
          <w:color w:val="231F20"/>
          <w:w w:val="105"/>
        </w:rPr>
        <w:t>Centuria, WI </w:t>
      </w:r>
      <w:r>
        <w:rPr>
          <w:color w:val="231F20"/>
          <w:spacing w:val="-2"/>
          <w:w w:val="105"/>
        </w:rPr>
        <w:t>715-640-</w:t>
      </w:r>
      <w:r>
        <w:rPr>
          <w:color w:val="231F20"/>
          <w:spacing w:val="-2"/>
          <w:w w:val="105"/>
        </w:rPr>
        <w:t>3330</w:t>
      </w:r>
    </w:p>
    <w:p>
      <w:pPr>
        <w:pStyle w:val="BodyText"/>
        <w:spacing w:line="269" w:lineRule="exact"/>
      </w:pPr>
      <w:hyperlink r:id="rId89">
        <w:r>
          <w:rPr>
            <w:color w:val="231F20"/>
            <w:spacing w:val="-2"/>
            <w:w w:val="105"/>
          </w:rPr>
          <w:t>www.sophiesmanor.com/</w:t>
        </w:r>
      </w:hyperlink>
    </w:p>
    <w:p>
      <w:pPr>
        <w:pStyle w:val="Heading1"/>
        <w:spacing w:line="235" w:lineRule="auto" w:before="222"/>
        <w:ind w:right="992"/>
      </w:pPr>
      <w:bookmarkStart w:name="_TOC_250032" w:id="5"/>
      <w:r>
        <w:rPr>
          <w:color w:val="005E8F"/>
          <w:w w:val="110"/>
        </w:rPr>
        <w:t>AODA</w:t>
      </w:r>
      <w:r>
        <w:rPr>
          <w:color w:val="005E8F"/>
          <w:spacing w:val="-31"/>
          <w:w w:val="110"/>
        </w:rPr>
        <w:t> </w:t>
      </w:r>
      <w:r>
        <w:rPr>
          <w:color w:val="005E8F"/>
          <w:w w:val="110"/>
        </w:rPr>
        <w:t>AND </w:t>
      </w:r>
      <w:r>
        <w:rPr>
          <w:color w:val="005E8F"/>
          <w:spacing w:val="-2"/>
          <w:w w:val="110"/>
        </w:rPr>
        <w:t>SUBSTANCE </w:t>
      </w:r>
      <w:bookmarkEnd w:id="5"/>
      <w:r>
        <w:rPr>
          <w:color w:val="005E8F"/>
          <w:spacing w:val="-4"/>
          <w:w w:val="110"/>
        </w:rPr>
        <w:t>ABUSE</w:t>
      </w:r>
    </w:p>
    <w:p>
      <w:pPr>
        <w:pStyle w:val="Heading8"/>
        <w:spacing w:line="247" w:lineRule="auto" w:before="161"/>
        <w:ind w:right="185"/>
      </w:pPr>
      <w:r>
        <w:rPr>
          <w:color w:val="231F20"/>
        </w:rPr>
        <w:t>30 Day</w:t>
      </w:r>
      <w:r>
        <w:rPr>
          <w:color w:val="231F20"/>
          <w:spacing w:val="-9"/>
        </w:rPr>
        <w:t> </w:t>
      </w:r>
      <w:r>
        <w:rPr>
          <w:color w:val="231F20"/>
        </w:rPr>
        <w:t>Foundation</w:t>
      </w:r>
      <w:r>
        <w:rPr>
          <w:color w:val="231F20"/>
        </w:rPr>
        <w:t> </w:t>
      </w:r>
      <w:r>
        <w:rPr>
          <w:color w:val="231F20"/>
          <w:w w:val="105"/>
        </w:rPr>
        <w:t>(Some Hope)</w:t>
      </w:r>
    </w:p>
    <w:p>
      <w:pPr>
        <w:pStyle w:val="BodyText"/>
        <w:spacing w:line="249" w:lineRule="auto" w:before="163"/>
        <w:ind w:right="190"/>
      </w:pPr>
      <w:r>
        <w:rPr>
          <w:color w:val="231F20"/>
          <w:spacing w:val="-2"/>
          <w:w w:val="105"/>
        </w:rPr>
        <w:t>https://www.the30-</w:t>
      </w:r>
      <w:r>
        <w:rPr>
          <w:color w:val="231F20"/>
          <w:w w:val="105"/>
        </w:rPr>
        <w:t>daysfoundation.org/ Email requests to mick@the30-daysfoundation.org detailing </w:t>
      </w:r>
      <w:r>
        <w:rPr>
          <w:color w:val="231F20"/>
        </w:rPr>
        <w:t>your</w:t>
      </w:r>
      <w:r>
        <w:rPr>
          <w:color w:val="231F20"/>
          <w:spacing w:val="-5"/>
        </w:rPr>
        <w:t> </w:t>
      </w:r>
      <w:r>
        <w:rPr>
          <w:color w:val="231F20"/>
        </w:rPr>
        <w:t>needs.</w:t>
      </w:r>
      <w:r>
        <w:rPr>
          <w:color w:val="231F20"/>
          <w:spacing w:val="-5"/>
        </w:rPr>
        <w:t> </w:t>
      </w:r>
      <w:r>
        <w:rPr>
          <w:color w:val="231F20"/>
        </w:rPr>
        <w:t>Do</w:t>
      </w:r>
      <w:r>
        <w:rPr>
          <w:color w:val="231F20"/>
          <w:spacing w:val="-5"/>
        </w:rPr>
        <w:t> </w:t>
      </w:r>
      <w:r>
        <w:rPr>
          <w:color w:val="231F20"/>
        </w:rPr>
        <w:t>not</w:t>
      </w:r>
      <w:r>
        <w:rPr>
          <w:color w:val="231F20"/>
          <w:spacing w:val="-5"/>
        </w:rPr>
        <w:t> </w:t>
      </w:r>
      <w:r>
        <w:rPr>
          <w:color w:val="231F20"/>
        </w:rPr>
        <w:t>call,</w:t>
      </w:r>
      <w:r>
        <w:rPr>
          <w:color w:val="231F20"/>
          <w:spacing w:val="-5"/>
        </w:rPr>
        <w:t> </w:t>
      </w:r>
      <w:r>
        <w:rPr>
          <w:color w:val="231F20"/>
        </w:rPr>
        <w:t>text,</w:t>
      </w:r>
      <w:r>
        <w:rPr>
          <w:color w:val="231F20"/>
          <w:spacing w:val="-5"/>
        </w:rPr>
        <w:t> </w:t>
      </w:r>
      <w:r>
        <w:rPr>
          <w:color w:val="231F20"/>
        </w:rPr>
        <w:t>or </w:t>
      </w:r>
      <w:r>
        <w:rPr>
          <w:color w:val="231F20"/>
          <w:w w:val="105"/>
        </w:rPr>
        <w:t>send letters.</w:t>
      </w:r>
    </w:p>
    <w:p>
      <w:pPr>
        <w:pStyle w:val="BodyText"/>
        <w:spacing w:line="249" w:lineRule="auto" w:before="177"/>
        <w:ind w:right="543"/>
      </w:pPr>
      <w:r>
        <w:rPr>
          <w:color w:val="231F20"/>
          <w:w w:val="105"/>
        </w:rPr>
        <w:t>A once-a-year grant opportunity.</w:t>
      </w:r>
      <w:r>
        <w:rPr>
          <w:color w:val="231F20"/>
          <w:spacing w:val="-17"/>
          <w:w w:val="105"/>
        </w:rPr>
        <w:t> </w:t>
      </w:r>
      <w:r>
        <w:rPr>
          <w:color w:val="231F20"/>
          <w:w w:val="105"/>
        </w:rPr>
        <w:t>No</w:t>
      </w:r>
      <w:r>
        <w:rPr>
          <w:color w:val="231F20"/>
          <w:spacing w:val="-16"/>
          <w:w w:val="105"/>
        </w:rPr>
        <w:t> </w:t>
      </w:r>
      <w:r>
        <w:rPr>
          <w:color w:val="231F20"/>
          <w:w w:val="105"/>
        </w:rPr>
        <w:t>application required.</w:t>
      </w:r>
      <w:r>
        <w:rPr>
          <w:color w:val="231F20"/>
          <w:spacing w:val="-1"/>
          <w:w w:val="105"/>
        </w:rPr>
        <w:t> </w:t>
      </w:r>
      <w:r>
        <w:rPr>
          <w:color w:val="231F20"/>
          <w:w w:val="105"/>
        </w:rPr>
        <w:t>Grants</w:t>
      </w:r>
      <w:r>
        <w:rPr>
          <w:color w:val="231F20"/>
          <w:spacing w:val="-1"/>
          <w:w w:val="105"/>
        </w:rPr>
        <w:t> </w:t>
      </w:r>
      <w:r>
        <w:rPr>
          <w:color w:val="231F20"/>
          <w:w w:val="105"/>
        </w:rPr>
        <w:t>are</w:t>
      </w:r>
      <w:r>
        <w:rPr>
          <w:color w:val="231F20"/>
          <w:spacing w:val="-1"/>
          <w:w w:val="105"/>
        </w:rPr>
        <w:t> </w:t>
      </w:r>
      <w:r>
        <w:rPr>
          <w:color w:val="231F20"/>
          <w:w w:val="105"/>
        </w:rPr>
        <w:t>based </w:t>
      </w:r>
      <w:r>
        <w:rPr>
          <w:color w:val="231F20"/>
          <w:spacing w:val="-2"/>
          <w:w w:val="105"/>
        </w:rPr>
        <w:t>on</w:t>
      </w:r>
      <w:r>
        <w:rPr>
          <w:color w:val="231F20"/>
          <w:spacing w:val="-15"/>
          <w:w w:val="105"/>
        </w:rPr>
        <w:t> </w:t>
      </w:r>
      <w:r>
        <w:rPr>
          <w:color w:val="231F20"/>
          <w:spacing w:val="-2"/>
          <w:w w:val="105"/>
        </w:rPr>
        <w:t>available</w:t>
      </w:r>
      <w:r>
        <w:rPr>
          <w:color w:val="231F20"/>
          <w:spacing w:val="-14"/>
          <w:w w:val="105"/>
        </w:rPr>
        <w:t> </w:t>
      </w:r>
      <w:r>
        <w:rPr>
          <w:color w:val="231F20"/>
          <w:spacing w:val="-2"/>
          <w:w w:val="105"/>
        </w:rPr>
        <w:t>funds</w:t>
      </w:r>
      <w:r>
        <w:rPr>
          <w:color w:val="231F20"/>
          <w:spacing w:val="-14"/>
          <w:w w:val="105"/>
        </w:rPr>
        <w:t> </w:t>
      </w:r>
      <w:r>
        <w:rPr>
          <w:color w:val="231F20"/>
          <w:spacing w:val="-2"/>
          <w:w w:val="105"/>
        </w:rPr>
        <w:t>and</w:t>
      </w:r>
      <w:r>
        <w:rPr>
          <w:color w:val="231F20"/>
          <w:spacing w:val="-14"/>
          <w:w w:val="105"/>
        </w:rPr>
        <w:t> </w:t>
      </w:r>
      <w:r>
        <w:rPr>
          <w:color w:val="231F20"/>
          <w:spacing w:val="-2"/>
          <w:w w:val="105"/>
        </w:rPr>
        <w:t>only </w:t>
      </w:r>
      <w:r>
        <w:rPr>
          <w:color w:val="231F20"/>
          <w:w w:val="105"/>
        </w:rPr>
        <w:t>paid to service providers.</w:t>
      </w:r>
    </w:p>
    <w:p>
      <w:pPr>
        <w:pStyle w:val="BodyText"/>
        <w:spacing w:line="249" w:lineRule="auto"/>
        <w:ind w:right="626"/>
        <w:jc w:val="both"/>
      </w:pPr>
      <w:r>
        <w:rPr>
          <w:color w:val="231F20"/>
          <w:w w:val="105"/>
        </w:rPr>
        <w:t>Not</w:t>
      </w:r>
      <w:r>
        <w:rPr>
          <w:color w:val="231F20"/>
          <w:spacing w:val="-17"/>
          <w:w w:val="105"/>
        </w:rPr>
        <w:t> </w:t>
      </w:r>
      <w:r>
        <w:rPr>
          <w:color w:val="231F20"/>
          <w:w w:val="105"/>
        </w:rPr>
        <w:t>directly</w:t>
      </w:r>
      <w:r>
        <w:rPr>
          <w:color w:val="231F20"/>
          <w:spacing w:val="-16"/>
          <w:w w:val="105"/>
        </w:rPr>
        <w:t> </w:t>
      </w:r>
      <w:r>
        <w:rPr>
          <w:color w:val="231F20"/>
          <w:w w:val="105"/>
        </w:rPr>
        <w:t>to</w:t>
      </w:r>
      <w:r>
        <w:rPr>
          <w:color w:val="231F20"/>
          <w:spacing w:val="-16"/>
          <w:w w:val="105"/>
        </w:rPr>
        <w:t> </w:t>
      </w:r>
      <w:r>
        <w:rPr>
          <w:color w:val="231F20"/>
          <w:w w:val="105"/>
        </w:rPr>
        <w:t>applicant.</w:t>
      </w:r>
      <w:r>
        <w:rPr>
          <w:color w:val="231F20"/>
          <w:spacing w:val="-16"/>
          <w:w w:val="105"/>
        </w:rPr>
        <w:t> </w:t>
      </w:r>
      <w:r>
        <w:rPr>
          <w:color w:val="231F20"/>
          <w:w w:val="105"/>
        </w:rPr>
        <w:t>A program to help residents of Minnesota and Western Wisconsin</w:t>
      </w:r>
      <w:r>
        <w:rPr>
          <w:color w:val="231F20"/>
          <w:spacing w:val="-8"/>
          <w:w w:val="105"/>
        </w:rPr>
        <w:t> </w:t>
      </w:r>
      <w:r>
        <w:rPr>
          <w:color w:val="231F20"/>
          <w:w w:val="105"/>
        </w:rPr>
        <w:t>facing</w:t>
      </w:r>
      <w:r>
        <w:rPr>
          <w:color w:val="231F20"/>
          <w:spacing w:val="-8"/>
          <w:w w:val="105"/>
        </w:rPr>
        <w:t> </w:t>
      </w:r>
      <w:r>
        <w:rPr>
          <w:color w:val="231F20"/>
          <w:spacing w:val="-4"/>
          <w:w w:val="105"/>
        </w:rPr>
        <w:t>addiction</w:t>
      </w:r>
    </w:p>
    <w:p>
      <w:pPr>
        <w:pStyle w:val="BodyText"/>
        <w:spacing w:line="249" w:lineRule="auto"/>
        <w:ind w:right="190"/>
      </w:pPr>
      <w:r>
        <w:rPr>
          <w:color w:val="231F20"/>
          <w:w w:val="105"/>
        </w:rPr>
        <w:t>issues</w:t>
      </w:r>
      <w:r>
        <w:rPr>
          <w:color w:val="231F20"/>
          <w:spacing w:val="-12"/>
          <w:w w:val="105"/>
        </w:rPr>
        <w:t> </w:t>
      </w:r>
      <w:r>
        <w:rPr>
          <w:color w:val="231F20"/>
          <w:w w:val="105"/>
        </w:rPr>
        <w:t>in</w:t>
      </w:r>
      <w:r>
        <w:rPr>
          <w:color w:val="231F20"/>
          <w:spacing w:val="-12"/>
          <w:w w:val="105"/>
        </w:rPr>
        <w:t> </w:t>
      </w:r>
      <w:r>
        <w:rPr>
          <w:color w:val="231F20"/>
          <w:w w:val="105"/>
        </w:rPr>
        <w:t>need</w:t>
      </w:r>
      <w:r>
        <w:rPr>
          <w:color w:val="231F20"/>
          <w:spacing w:val="-12"/>
          <w:w w:val="105"/>
        </w:rPr>
        <w:t> </w:t>
      </w:r>
      <w:r>
        <w:rPr>
          <w:color w:val="231F20"/>
          <w:w w:val="105"/>
        </w:rPr>
        <w:t>of</w:t>
      </w:r>
      <w:r>
        <w:rPr>
          <w:color w:val="231F20"/>
          <w:spacing w:val="-12"/>
          <w:w w:val="105"/>
        </w:rPr>
        <w:t> </w:t>
      </w:r>
      <w:r>
        <w:rPr>
          <w:color w:val="231F20"/>
          <w:w w:val="105"/>
        </w:rPr>
        <w:t>a</w:t>
      </w:r>
      <w:r>
        <w:rPr>
          <w:color w:val="231F20"/>
          <w:spacing w:val="-12"/>
          <w:w w:val="105"/>
        </w:rPr>
        <w:t> </w:t>
      </w:r>
      <w:r>
        <w:rPr>
          <w:color w:val="231F20"/>
          <w:w w:val="105"/>
        </w:rPr>
        <w:t>deposit</w:t>
      </w:r>
      <w:r>
        <w:rPr>
          <w:color w:val="231F20"/>
          <w:spacing w:val="-12"/>
          <w:w w:val="105"/>
        </w:rPr>
        <w:t> </w:t>
      </w:r>
      <w:r>
        <w:rPr>
          <w:color w:val="231F20"/>
          <w:w w:val="105"/>
        </w:rPr>
        <w:t>to enter recovery houses and sober houses.</w:t>
      </w:r>
    </w:p>
    <w:p>
      <w:pPr>
        <w:pStyle w:val="BodyText"/>
        <w:spacing w:after="0" w:line="249" w:lineRule="auto"/>
        <w:sectPr>
          <w:type w:val="continuous"/>
          <w:pgSz w:w="12240" w:h="15840"/>
          <w:pgMar w:header="694" w:footer="0" w:top="540" w:bottom="280" w:left="360" w:right="360"/>
          <w:cols w:num="3" w:equalWidth="0">
            <w:col w:w="3605" w:space="260"/>
            <w:col w:w="3514" w:space="351"/>
            <w:col w:w="3790"/>
          </w:cols>
        </w:sectPr>
      </w:pPr>
    </w:p>
    <w:p>
      <w:pPr>
        <w:pStyle w:val="BodyText"/>
        <w:ind w:left="0"/>
        <w:rPr>
          <w:sz w:val="20"/>
        </w:rPr>
      </w:pPr>
    </w:p>
    <w:p>
      <w:pPr>
        <w:pStyle w:val="BodyText"/>
        <w:ind w:left="0"/>
        <w:rPr>
          <w:sz w:val="20"/>
        </w:rPr>
      </w:pPr>
    </w:p>
    <w:p>
      <w:pPr>
        <w:pStyle w:val="BodyText"/>
        <w:ind w:left="0"/>
        <w:rPr>
          <w:sz w:val="20"/>
        </w:rPr>
      </w:pPr>
    </w:p>
    <w:p>
      <w:pPr>
        <w:pStyle w:val="BodyText"/>
        <w:spacing w:before="91"/>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89" name="Group 89"/>
                <wp:cNvGraphicFramePr>
                  <a:graphicFrameLocks/>
                </wp:cNvGraphicFramePr>
                <a:graphic>
                  <a:graphicData uri="http://schemas.microsoft.com/office/word/2010/wordprocessingGroup">
                    <wpg:wgp>
                      <wpg:cNvPr id="89" name="Group 89"/>
                      <wpg:cNvGrpSpPr/>
                      <wpg:grpSpPr>
                        <a:xfrm>
                          <a:off x="0" y="0"/>
                          <a:ext cx="7077709" cy="2039620"/>
                          <a:chExt cx="7077709" cy="2039620"/>
                        </a:xfrm>
                      </wpg:grpSpPr>
                      <pic:pic>
                        <pic:nvPicPr>
                          <pic:cNvPr id="90" name="Image 90"/>
                          <pic:cNvPicPr/>
                        </pic:nvPicPr>
                        <pic:blipFill>
                          <a:blip r:embed="rId90" cstate="print"/>
                          <a:stretch>
                            <a:fillRect/>
                          </a:stretch>
                        </pic:blipFill>
                        <pic:spPr>
                          <a:xfrm>
                            <a:off x="0" y="0"/>
                            <a:ext cx="7077455" cy="2039111"/>
                          </a:xfrm>
                          <a:prstGeom prst="rect">
                            <a:avLst/>
                          </a:prstGeom>
                        </pic:spPr>
                      </pic:pic>
                      <wps:wsp>
                        <wps:cNvPr id="91" name="Graphic 91"/>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59" coordorigin="0,0" coordsize="11146,3212">
                <v:shape style="position:absolute;left:0;top:0;width:11146;height:3212" type="#_x0000_t75" id="docshape60" stroked="false">
                  <v:imagedata r:id="rId90" o:title=""/>
                </v:shape>
                <v:rect style="position:absolute;left:5;top:5;width:11136;height:3202" id="docshape61"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spacing w:line="247" w:lineRule="auto"/>
        <w:ind w:right="95"/>
      </w:pPr>
      <w:r>
        <w:rPr/>
        <mc:AlternateContent>
          <mc:Choice Requires="wps">
            <w:drawing>
              <wp:anchor distT="0" distB="0" distL="0" distR="0" allowOverlap="1" layoutInCell="1" locked="0" behindDoc="0" simplePos="0" relativeHeight="15749120">
                <wp:simplePos x="0" y="0"/>
                <wp:positionH relativeFrom="page">
                  <wp:posOffset>2620898</wp:posOffset>
                </wp:positionH>
                <wp:positionV relativeFrom="paragraph">
                  <wp:posOffset>63861</wp:posOffset>
                </wp:positionV>
                <wp:extent cx="1270" cy="4069079"/>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1270" cy="4069079"/>
                        </a:xfrm>
                        <a:custGeom>
                          <a:avLst/>
                          <a:gdLst/>
                          <a:ahLst/>
                          <a:cxnLst/>
                          <a:rect l="l" t="t" r="r" b="b"/>
                          <a:pathLst>
                            <a:path w="0" h="4069079">
                              <a:moveTo>
                                <a:pt x="0" y="0"/>
                              </a:moveTo>
                              <a:lnTo>
                                <a:pt x="0" y="406907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120" from="206.369995pt,5.028469pt" to="206.369995pt,325.428469pt" stroked="true" strokeweight="1pt" strokecolor="#dee5eb">
                <v:stroke dashstyle="solid"/>
                <w10:wrap type="none"/>
              </v:line>
            </w:pict>
          </mc:Fallback>
        </mc:AlternateContent>
      </w:r>
      <w:r>
        <w:rPr>
          <w:color w:val="231F20"/>
        </w:rPr>
        <w:t>Burnett County </w:t>
      </w:r>
      <w:r>
        <w:rPr>
          <w:color w:val="231F20"/>
        </w:rPr>
        <w:t>Health </w:t>
      </w:r>
      <w:r>
        <w:rPr>
          <w:color w:val="231F20"/>
          <w:w w:val="105"/>
        </w:rPr>
        <w:t>and Human Services</w:t>
      </w:r>
    </w:p>
    <w:p>
      <w:pPr>
        <w:pStyle w:val="BodyText"/>
        <w:spacing w:line="249" w:lineRule="auto" w:before="162"/>
        <w:ind w:right="95"/>
      </w:pPr>
      <w:r>
        <w:rPr>
          <w:color w:val="231F20"/>
          <w:w w:val="105"/>
        </w:rPr>
        <w:t>715-349-7600</w:t>
      </w:r>
      <w:r>
        <w:rPr>
          <w:color w:val="231F20"/>
          <w:spacing w:val="-17"/>
          <w:w w:val="105"/>
        </w:rPr>
        <w:t> </w:t>
      </w:r>
      <w:r>
        <w:rPr>
          <w:color w:val="231F20"/>
          <w:w w:val="105"/>
        </w:rPr>
        <w:t>or</w:t>
      </w:r>
      <w:r>
        <w:rPr>
          <w:color w:val="231F20"/>
          <w:spacing w:val="-16"/>
          <w:w w:val="105"/>
        </w:rPr>
        <w:t> </w:t>
      </w:r>
      <w:hyperlink r:id="rId41">
        <w:r>
          <w:rPr>
            <w:color w:val="231F20"/>
            <w:w w:val="105"/>
          </w:rPr>
          <w:t>https://www.</w:t>
        </w:r>
      </w:hyperlink>
      <w:r>
        <w:rPr>
          <w:color w:val="231F20"/>
          <w:w w:val="105"/>
        </w:rPr>
        <w:t> </w:t>
      </w:r>
      <w:r>
        <w:rPr>
          <w:color w:val="231F20"/>
          <w:spacing w:val="-2"/>
          <w:w w:val="105"/>
        </w:rPr>
        <w:t>burnettcountywi.gov/75/ Health-and-Human-Services</w:t>
      </w:r>
    </w:p>
    <w:p>
      <w:pPr>
        <w:pStyle w:val="BodyText"/>
        <w:spacing w:line="249" w:lineRule="auto" w:before="179"/>
        <w:ind w:right="38"/>
      </w:pPr>
      <w:r>
        <w:rPr>
          <w:color w:val="231F20"/>
          <w:w w:val="105"/>
        </w:rPr>
        <w:t>Providing high quality, community-based</w:t>
      </w:r>
      <w:r>
        <w:rPr>
          <w:color w:val="231F20"/>
          <w:spacing w:val="-17"/>
          <w:w w:val="105"/>
        </w:rPr>
        <w:t> </w:t>
      </w:r>
      <w:r>
        <w:rPr>
          <w:color w:val="231F20"/>
          <w:w w:val="105"/>
        </w:rPr>
        <w:t>services</w:t>
      </w:r>
      <w:r>
        <w:rPr>
          <w:color w:val="231F20"/>
          <w:spacing w:val="-16"/>
          <w:w w:val="105"/>
        </w:rPr>
        <w:t> </w:t>
      </w:r>
      <w:r>
        <w:rPr>
          <w:color w:val="231F20"/>
          <w:w w:val="105"/>
        </w:rPr>
        <w:t>to the people of Burnett County.</w:t>
      </w:r>
    </w:p>
    <w:p>
      <w:pPr>
        <w:pStyle w:val="Heading8"/>
        <w:spacing w:before="198"/>
      </w:pPr>
      <w:r>
        <w:rPr>
          <w:color w:val="231F20"/>
        </w:rPr>
        <w:t>Butterfly</w:t>
      </w:r>
      <w:r>
        <w:rPr>
          <w:color w:val="231F20"/>
          <w:spacing w:val="-17"/>
        </w:rPr>
        <w:t> </w:t>
      </w:r>
      <w:r>
        <w:rPr>
          <w:color w:val="231F20"/>
          <w:spacing w:val="-2"/>
        </w:rPr>
        <w:t>House</w:t>
      </w:r>
    </w:p>
    <w:p>
      <w:pPr>
        <w:pStyle w:val="BodyText"/>
        <w:spacing w:line="249" w:lineRule="auto" w:before="172"/>
        <w:ind w:right="889"/>
      </w:pPr>
      <w:r>
        <w:rPr>
          <w:color w:val="231F20"/>
          <w:spacing w:val="-2"/>
        </w:rPr>
        <w:t>715-417-1216</w:t>
      </w:r>
      <w:r>
        <w:rPr>
          <w:color w:val="231F20"/>
          <w:spacing w:val="-14"/>
        </w:rPr>
        <w:t> </w:t>
      </w:r>
      <w:r>
        <w:rPr>
          <w:color w:val="231F20"/>
          <w:spacing w:val="-2"/>
        </w:rPr>
        <w:t>or</w:t>
      </w:r>
      <w:r>
        <w:rPr>
          <w:color w:val="231F20"/>
          <w:spacing w:val="-13"/>
        </w:rPr>
        <w:t> </w:t>
      </w:r>
      <w:r>
        <w:rPr>
          <w:color w:val="231F20"/>
          <w:spacing w:val="-2"/>
        </w:rPr>
        <w:t>https:// butterflyhousescf.org/</w:t>
      </w:r>
    </w:p>
    <w:p>
      <w:pPr>
        <w:pStyle w:val="BodyText"/>
        <w:spacing w:line="249" w:lineRule="auto" w:before="179"/>
        <w:ind w:right="117"/>
      </w:pPr>
      <w:r>
        <w:rPr>
          <w:color w:val="231F20"/>
        </w:rPr>
        <w:t>St. Croix Falls. A sober residence for women 18+ who are in recovery from alcohol</w:t>
      </w:r>
      <w:r>
        <w:rPr>
          <w:color w:val="231F20"/>
          <w:spacing w:val="40"/>
        </w:rPr>
        <w:t> </w:t>
      </w:r>
      <w:r>
        <w:rPr>
          <w:color w:val="231F20"/>
        </w:rPr>
        <w:t>or other drug dependencies while introducing sober-living skills, peer-to-peer fellowship and support, and </w:t>
      </w:r>
      <w:r>
        <w:rPr>
          <w:color w:val="231F20"/>
        </w:rPr>
        <w:t>educational experiences. Not wheelchair</w:t>
      </w:r>
    </w:p>
    <w:p>
      <w:pPr>
        <w:pStyle w:val="BodyText"/>
        <w:spacing w:line="249" w:lineRule="auto" w:before="110"/>
        <w:ind w:right="51"/>
      </w:pPr>
      <w:r>
        <w:rPr>
          <w:b w:val="0"/>
        </w:rPr>
        <w:br w:type="column"/>
      </w:r>
      <w:r>
        <w:rPr>
          <w:color w:val="231F20"/>
          <w:w w:val="105"/>
        </w:rPr>
        <w:t>accessible. Requires full-time </w:t>
      </w:r>
      <w:r>
        <w:rPr>
          <w:color w:val="231F20"/>
          <w:spacing w:val="-2"/>
          <w:w w:val="105"/>
        </w:rPr>
        <w:t>employment</w:t>
      </w:r>
      <w:r>
        <w:rPr>
          <w:color w:val="231F20"/>
          <w:spacing w:val="-11"/>
          <w:w w:val="105"/>
        </w:rPr>
        <w:t> </w:t>
      </w:r>
      <w:r>
        <w:rPr>
          <w:color w:val="231F20"/>
          <w:spacing w:val="-2"/>
          <w:w w:val="105"/>
        </w:rPr>
        <w:t>or</w:t>
      </w:r>
      <w:r>
        <w:rPr>
          <w:color w:val="231F20"/>
          <w:spacing w:val="-11"/>
          <w:w w:val="105"/>
        </w:rPr>
        <w:t> </w:t>
      </w:r>
      <w:r>
        <w:rPr>
          <w:color w:val="231F20"/>
          <w:spacing w:val="-2"/>
          <w:w w:val="105"/>
        </w:rPr>
        <w:t>eligibility</w:t>
      </w:r>
      <w:r>
        <w:rPr>
          <w:color w:val="231F20"/>
          <w:spacing w:val="-11"/>
          <w:w w:val="105"/>
        </w:rPr>
        <w:t> </w:t>
      </w:r>
      <w:r>
        <w:rPr>
          <w:color w:val="231F20"/>
          <w:spacing w:val="-2"/>
          <w:w w:val="105"/>
        </w:rPr>
        <w:t>for</w:t>
      </w:r>
      <w:r>
        <w:rPr>
          <w:color w:val="231F20"/>
          <w:spacing w:val="-11"/>
          <w:w w:val="105"/>
        </w:rPr>
        <w:t> </w:t>
      </w:r>
      <w:r>
        <w:rPr>
          <w:color w:val="231F20"/>
          <w:spacing w:val="-2"/>
          <w:w w:val="105"/>
        </w:rPr>
        <w:t>it. </w:t>
      </w:r>
      <w:r>
        <w:rPr>
          <w:color w:val="231F20"/>
          <w:w w:val="105"/>
        </w:rPr>
        <w:t>Other contingencies located on their website.</w:t>
      </w:r>
    </w:p>
    <w:p>
      <w:pPr>
        <w:pStyle w:val="Heading8"/>
        <w:spacing w:line="247" w:lineRule="auto" w:before="197"/>
        <w:ind w:right="51"/>
      </w:pPr>
      <w:r>
        <w:rPr>
          <w:color w:val="231F20"/>
          <w:w w:val="105"/>
        </w:rPr>
        <w:t>Polk County </w:t>
      </w:r>
      <w:r>
        <w:rPr>
          <w:color w:val="231F20"/>
          <w:spacing w:val="-2"/>
          <w:w w:val="105"/>
        </w:rPr>
        <w:t>Community</w:t>
      </w:r>
      <w:r>
        <w:rPr>
          <w:color w:val="231F20"/>
          <w:spacing w:val="-32"/>
          <w:w w:val="105"/>
        </w:rPr>
        <w:t> </w:t>
      </w:r>
      <w:r>
        <w:rPr>
          <w:color w:val="231F20"/>
          <w:spacing w:val="-2"/>
          <w:w w:val="105"/>
        </w:rPr>
        <w:t>Services Division</w:t>
      </w:r>
    </w:p>
    <w:p>
      <w:pPr>
        <w:pStyle w:val="BodyText"/>
        <w:spacing w:before="165"/>
      </w:pPr>
      <w:r>
        <w:rPr>
          <w:color w:val="231F20"/>
          <w:w w:val="105"/>
        </w:rPr>
        <w:t>715-485-8400</w:t>
      </w:r>
      <w:r>
        <w:rPr>
          <w:color w:val="231F20"/>
          <w:spacing w:val="36"/>
          <w:w w:val="105"/>
        </w:rPr>
        <w:t> </w:t>
      </w:r>
      <w:r>
        <w:rPr>
          <w:color w:val="231F20"/>
          <w:spacing w:val="-5"/>
          <w:w w:val="105"/>
        </w:rPr>
        <w:t>or</w:t>
      </w:r>
    </w:p>
    <w:p>
      <w:pPr>
        <w:pStyle w:val="BodyText"/>
        <w:spacing w:line="249" w:lineRule="auto" w:before="10"/>
        <w:ind w:right="51"/>
      </w:pPr>
      <w:r>
        <w:rPr>
          <w:color w:val="231F20"/>
          <w:spacing w:val="-2"/>
        </w:rPr>
        <w:t>https://www.polkcountywi. gov/polkcountycomms/</w:t>
      </w:r>
    </w:p>
    <w:p>
      <w:pPr>
        <w:pStyle w:val="BodyText"/>
        <w:spacing w:line="249" w:lineRule="auto" w:before="179"/>
        <w:ind w:right="51"/>
      </w:pPr>
      <w:r>
        <w:rPr>
          <w:color w:val="231F20"/>
          <w:w w:val="105"/>
        </w:rPr>
        <w:t>Health</w:t>
      </w:r>
      <w:r>
        <w:rPr>
          <w:color w:val="231F20"/>
          <w:spacing w:val="-17"/>
          <w:w w:val="105"/>
        </w:rPr>
        <w:t> </w:t>
      </w:r>
      <w:r>
        <w:rPr>
          <w:color w:val="231F20"/>
          <w:w w:val="105"/>
        </w:rPr>
        <w:t>promotion</w:t>
      </w:r>
      <w:r>
        <w:rPr>
          <w:color w:val="231F20"/>
          <w:spacing w:val="-16"/>
          <w:w w:val="105"/>
        </w:rPr>
        <w:t> </w:t>
      </w:r>
      <w:r>
        <w:rPr>
          <w:color w:val="231F20"/>
          <w:w w:val="105"/>
        </w:rPr>
        <w:t>and</w:t>
      </w:r>
      <w:r>
        <w:rPr>
          <w:color w:val="231F20"/>
          <w:spacing w:val="-16"/>
          <w:w w:val="105"/>
        </w:rPr>
        <w:t> </w:t>
      </w:r>
      <w:r>
        <w:rPr>
          <w:color w:val="231F20"/>
          <w:w w:val="105"/>
        </w:rPr>
        <w:t>disease prevention, assessment, and recovery services for those experiencing substance abuse and mental health</w:t>
      </w:r>
    </w:p>
    <w:p>
      <w:pPr>
        <w:pStyle w:val="BodyText"/>
        <w:spacing w:line="249" w:lineRule="auto"/>
      </w:pPr>
      <w:r>
        <w:rPr>
          <w:color w:val="231F20"/>
          <w:spacing w:val="-2"/>
          <w:w w:val="105"/>
        </w:rPr>
        <w:t>conditions,</w:t>
      </w:r>
      <w:r>
        <w:rPr>
          <w:color w:val="231F20"/>
          <w:spacing w:val="-11"/>
          <w:w w:val="105"/>
        </w:rPr>
        <w:t> </w:t>
      </w:r>
      <w:r>
        <w:rPr>
          <w:color w:val="231F20"/>
          <w:spacing w:val="-2"/>
          <w:w w:val="105"/>
        </w:rPr>
        <w:t>family</w:t>
      </w:r>
      <w:r>
        <w:rPr>
          <w:color w:val="231F20"/>
          <w:spacing w:val="-11"/>
          <w:w w:val="105"/>
        </w:rPr>
        <w:t> </w:t>
      </w:r>
      <w:r>
        <w:rPr>
          <w:color w:val="231F20"/>
          <w:spacing w:val="-2"/>
          <w:w w:val="105"/>
        </w:rPr>
        <w:t>support,</w:t>
      </w:r>
      <w:r>
        <w:rPr>
          <w:color w:val="231F20"/>
          <w:spacing w:val="-11"/>
          <w:w w:val="105"/>
        </w:rPr>
        <w:t> </w:t>
      </w:r>
      <w:r>
        <w:rPr>
          <w:color w:val="231F20"/>
          <w:spacing w:val="-2"/>
          <w:w w:val="105"/>
        </w:rPr>
        <w:t>and </w:t>
      </w:r>
      <w:r>
        <w:rPr>
          <w:color w:val="231F20"/>
          <w:w w:val="105"/>
        </w:rPr>
        <w:t>crisis intervention services for children and adults in need of protection and safety.</w:t>
      </w:r>
    </w:p>
    <w:p>
      <w:pPr>
        <w:pStyle w:val="Heading8"/>
      </w:pPr>
      <w:r>
        <w:rPr>
          <w:b w:val="0"/>
        </w:rPr>
        <w:br w:type="column"/>
      </w:r>
      <w:r>
        <w:rPr>
          <w:color w:val="231F20"/>
          <w:w w:val="105"/>
        </w:rPr>
        <w:t>SMART</w:t>
      </w:r>
      <w:r>
        <w:rPr>
          <w:color w:val="231F20"/>
          <w:spacing w:val="9"/>
          <w:w w:val="105"/>
        </w:rPr>
        <w:t> </w:t>
      </w:r>
      <w:r>
        <w:rPr>
          <w:color w:val="231F20"/>
          <w:spacing w:val="-2"/>
          <w:w w:val="105"/>
        </w:rPr>
        <w:t>Recovery</w:t>
      </w:r>
    </w:p>
    <w:p>
      <w:pPr>
        <w:pStyle w:val="BodyText"/>
        <w:spacing w:before="172"/>
      </w:pPr>
      <w:r>
        <w:rPr/>
        <mc:AlternateContent>
          <mc:Choice Requires="wps">
            <w:drawing>
              <wp:anchor distT="0" distB="0" distL="0" distR="0" allowOverlap="1" layoutInCell="1" locked="0" behindDoc="0" simplePos="0" relativeHeight="15749632">
                <wp:simplePos x="0" y="0"/>
                <wp:positionH relativeFrom="page">
                  <wp:posOffset>5068951</wp:posOffset>
                </wp:positionH>
                <wp:positionV relativeFrom="paragraph">
                  <wp:posOffset>-221469</wp:posOffset>
                </wp:positionV>
                <wp:extent cx="1270" cy="4069079"/>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1270" cy="4069079"/>
                        </a:xfrm>
                        <a:custGeom>
                          <a:avLst/>
                          <a:gdLst/>
                          <a:ahLst/>
                          <a:cxnLst/>
                          <a:rect l="l" t="t" r="r" b="b"/>
                          <a:pathLst>
                            <a:path w="0" h="4069079">
                              <a:moveTo>
                                <a:pt x="0" y="0"/>
                              </a:moveTo>
                              <a:lnTo>
                                <a:pt x="0" y="406907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632" from="399.130005pt,-17.438522pt" to="399.130005pt,302.961478pt" stroked="true" strokeweight="1pt" strokecolor="#dee5eb">
                <v:stroke dashstyle="solid"/>
                <w10:wrap type="none"/>
              </v:line>
            </w:pict>
          </mc:Fallback>
        </mc:AlternateContent>
      </w:r>
      <w:hyperlink r:id="rId91">
        <w:r>
          <w:rPr>
            <w:color w:val="231F20"/>
            <w:spacing w:val="-2"/>
            <w:w w:val="105"/>
          </w:rPr>
          <w:t>https://smartrecovery.org/</w:t>
        </w:r>
      </w:hyperlink>
    </w:p>
    <w:p>
      <w:pPr>
        <w:pStyle w:val="BodyText"/>
        <w:spacing w:line="249" w:lineRule="auto" w:before="190"/>
        <w:ind w:right="253"/>
      </w:pPr>
      <w:r>
        <w:rPr>
          <w:color w:val="231F20"/>
        </w:rPr>
        <w:t>Free online addiction </w:t>
      </w:r>
      <w:r>
        <w:rPr>
          <w:color w:val="231F20"/>
        </w:rPr>
        <w:t>recovery </w:t>
      </w:r>
      <w:r>
        <w:rPr>
          <w:color w:val="231F20"/>
          <w:w w:val="105"/>
        </w:rPr>
        <w:t>support for all addictions.</w:t>
      </w:r>
    </w:p>
    <w:p>
      <w:pPr>
        <w:pStyle w:val="BodyText"/>
        <w:spacing w:line="249" w:lineRule="auto"/>
        <w:ind w:right="203"/>
      </w:pPr>
      <w:r>
        <w:rPr>
          <w:color w:val="231F20"/>
          <w:w w:val="105"/>
        </w:rPr>
        <w:t>Approximately 90 minute meetings. It is a non-religious, evidenced-informed peer support recovery method focused on dependency struggles and addictive behavior, offering general groups and specialty groups </w:t>
      </w:r>
      <w:r>
        <w:rPr>
          <w:color w:val="231F20"/>
        </w:rPr>
        <w:t>for veterans, LGBTQ </w:t>
      </w:r>
      <w:r>
        <w:rPr>
          <w:color w:val="231F20"/>
        </w:rPr>
        <w:t>individuals, </w:t>
      </w:r>
      <w:r>
        <w:rPr>
          <w:color w:val="231F20"/>
          <w:w w:val="105"/>
        </w:rPr>
        <w:t>those in the criminal justice system, and family/friends of those in recovery.</w:t>
      </w:r>
    </w:p>
    <w:p>
      <w:pPr>
        <w:pStyle w:val="BodyText"/>
        <w:spacing w:after="0" w:line="249" w:lineRule="auto"/>
        <w:sectPr>
          <w:type w:val="continuous"/>
          <w:pgSz w:w="12240" w:h="15840"/>
          <w:pgMar w:header="694" w:footer="0" w:top="540" w:bottom="280" w:left="360" w:right="360"/>
          <w:cols w:num="3" w:equalWidth="0">
            <w:col w:w="3548" w:space="318"/>
            <w:col w:w="3614" w:space="251"/>
            <w:col w:w="3789"/>
          </w:cols>
        </w:sectPr>
      </w:pPr>
    </w:p>
    <w:p>
      <w:pPr>
        <w:pStyle w:val="BodyText"/>
        <w:spacing w:before="236"/>
        <w:ind w:left="0"/>
        <w:rPr>
          <w:sz w:val="100"/>
        </w:rPr>
      </w:pPr>
    </w:p>
    <w:p>
      <w:pPr>
        <w:spacing w:line="177" w:lineRule="auto" w:before="0"/>
        <w:ind w:left="987" w:right="3901" w:firstLine="0"/>
        <w:jc w:val="left"/>
        <w:rPr>
          <w:rFonts w:ascii="Arial Black"/>
          <w:sz w:val="100"/>
        </w:rPr>
      </w:pPr>
      <w:r>
        <w:rPr>
          <w:rFonts w:ascii="Arial Black"/>
          <w:sz w:val="100"/>
        </w:rPr>
        <mc:AlternateContent>
          <mc:Choice Requires="wps">
            <w:drawing>
              <wp:anchor distT="0" distB="0" distL="0" distR="0" allowOverlap="1" layoutInCell="1" locked="0" behindDoc="1" simplePos="0" relativeHeight="485019648">
                <wp:simplePos x="0" y="0"/>
                <wp:positionH relativeFrom="page">
                  <wp:posOffset>347472</wp:posOffset>
                </wp:positionH>
                <wp:positionV relativeFrom="paragraph">
                  <wp:posOffset>-659153</wp:posOffset>
                </wp:positionV>
                <wp:extent cx="7077709" cy="4480560"/>
                <wp:effectExtent l="0" t="0" r="0" b="0"/>
                <wp:wrapNone/>
                <wp:docPr id="94" name="Group 94"/>
                <wp:cNvGraphicFramePr>
                  <a:graphicFrameLocks/>
                </wp:cNvGraphicFramePr>
                <a:graphic>
                  <a:graphicData uri="http://schemas.microsoft.com/office/word/2010/wordprocessingGroup">
                    <wpg:wgp>
                      <wpg:cNvPr id="94" name="Group 94"/>
                      <wpg:cNvGrpSpPr/>
                      <wpg:grpSpPr>
                        <a:xfrm>
                          <a:off x="0" y="0"/>
                          <a:ext cx="7077709" cy="4480560"/>
                          <a:chExt cx="7077709" cy="4480560"/>
                        </a:xfrm>
                      </wpg:grpSpPr>
                      <wps:wsp>
                        <wps:cNvPr id="95" name="Graphic 95"/>
                        <wps:cNvSpPr/>
                        <wps:spPr>
                          <a:xfrm>
                            <a:off x="0" y="1"/>
                            <a:ext cx="7077709" cy="4480560"/>
                          </a:xfrm>
                          <a:custGeom>
                            <a:avLst/>
                            <a:gdLst/>
                            <a:ahLst/>
                            <a:cxnLst/>
                            <a:rect l="l" t="t" r="r" b="b"/>
                            <a:pathLst>
                              <a:path w="7077709" h="4480560">
                                <a:moveTo>
                                  <a:pt x="7077456" y="0"/>
                                </a:moveTo>
                                <a:lnTo>
                                  <a:pt x="0" y="0"/>
                                </a:lnTo>
                                <a:lnTo>
                                  <a:pt x="0" y="4480560"/>
                                </a:lnTo>
                                <a:lnTo>
                                  <a:pt x="7077456" y="4480560"/>
                                </a:lnTo>
                                <a:lnTo>
                                  <a:pt x="7077456" y="0"/>
                                </a:lnTo>
                                <a:close/>
                              </a:path>
                            </a:pathLst>
                          </a:custGeom>
                          <a:solidFill>
                            <a:srgbClr val="E76F54"/>
                          </a:solidFill>
                        </wps:spPr>
                        <wps:bodyPr wrap="square" lIns="0" tIns="0" rIns="0" bIns="0" rtlCol="0">
                          <a:prstTxWarp prst="textNoShape">
                            <a:avLst/>
                          </a:prstTxWarp>
                          <a:noAutofit/>
                        </wps:bodyPr>
                      </wps:wsp>
                      <wps:wsp>
                        <wps:cNvPr id="96" name="Graphic 96"/>
                        <wps:cNvSpPr/>
                        <wps:spPr>
                          <a:xfrm>
                            <a:off x="4733034" y="0"/>
                            <a:ext cx="2344420" cy="4480560"/>
                          </a:xfrm>
                          <a:custGeom>
                            <a:avLst/>
                            <a:gdLst/>
                            <a:ahLst/>
                            <a:cxnLst/>
                            <a:rect l="l" t="t" r="r" b="b"/>
                            <a:pathLst>
                              <a:path w="2344420" h="4480560">
                                <a:moveTo>
                                  <a:pt x="2344419" y="0"/>
                                </a:moveTo>
                                <a:lnTo>
                                  <a:pt x="733310" y="0"/>
                                </a:lnTo>
                                <a:lnTo>
                                  <a:pt x="0" y="372059"/>
                                </a:lnTo>
                                <a:lnTo>
                                  <a:pt x="1546123" y="1918182"/>
                                </a:lnTo>
                                <a:lnTo>
                                  <a:pt x="246075" y="4480560"/>
                                </a:lnTo>
                                <a:lnTo>
                                  <a:pt x="626973" y="4480560"/>
                                </a:lnTo>
                                <a:lnTo>
                                  <a:pt x="2344419" y="3609174"/>
                                </a:lnTo>
                                <a:lnTo>
                                  <a:pt x="2344419" y="0"/>
                                </a:lnTo>
                                <a:close/>
                              </a:path>
                            </a:pathLst>
                          </a:custGeom>
                          <a:solidFill>
                            <a:srgbClr val="254551"/>
                          </a:solidFill>
                        </wps:spPr>
                        <wps:bodyPr wrap="square" lIns="0" tIns="0" rIns="0" bIns="0" rtlCol="0">
                          <a:prstTxWarp prst="textNoShape">
                            <a:avLst/>
                          </a:prstTxWarp>
                          <a:noAutofit/>
                        </wps:bodyPr>
                      </wps:wsp>
                      <wps:wsp>
                        <wps:cNvPr id="97" name="Graphic 97"/>
                        <wps:cNvSpPr/>
                        <wps:spPr>
                          <a:xfrm>
                            <a:off x="5412774" y="2784348"/>
                            <a:ext cx="1381760" cy="1329055"/>
                          </a:xfrm>
                          <a:custGeom>
                            <a:avLst/>
                            <a:gdLst/>
                            <a:ahLst/>
                            <a:cxnLst/>
                            <a:rect l="l" t="t" r="r" b="b"/>
                            <a:pathLst>
                              <a:path w="1381760" h="1329055">
                                <a:moveTo>
                                  <a:pt x="1031367" y="0"/>
                                </a:moveTo>
                                <a:lnTo>
                                  <a:pt x="0" y="0"/>
                                </a:lnTo>
                                <a:lnTo>
                                  <a:pt x="0" y="995908"/>
                                </a:lnTo>
                                <a:lnTo>
                                  <a:pt x="15773" y="995908"/>
                                </a:lnTo>
                                <a:lnTo>
                                  <a:pt x="224523" y="995908"/>
                                </a:lnTo>
                                <a:lnTo>
                                  <a:pt x="224523" y="370814"/>
                                </a:lnTo>
                                <a:lnTo>
                                  <a:pt x="1222794" y="1328826"/>
                                </a:lnTo>
                                <a:lnTo>
                                  <a:pt x="1381493" y="1174356"/>
                                </a:lnTo>
                                <a:lnTo>
                                  <a:pt x="385305" y="218351"/>
                                </a:lnTo>
                                <a:lnTo>
                                  <a:pt x="1031367" y="218351"/>
                                </a:lnTo>
                                <a:lnTo>
                                  <a:pt x="1031367" y="0"/>
                                </a:lnTo>
                                <a:close/>
                              </a:path>
                            </a:pathLst>
                          </a:custGeom>
                          <a:solidFill>
                            <a:srgbClr val="FFCA3B"/>
                          </a:solidFill>
                        </wps:spPr>
                        <wps:bodyPr wrap="square" lIns="0" tIns="0" rIns="0" bIns="0" rtlCol="0">
                          <a:prstTxWarp prst="textNoShape">
                            <a:avLst/>
                          </a:prstTxWarp>
                          <a:noAutofit/>
                        </wps:bodyPr>
                      </wps:wsp>
                      <wps:wsp>
                        <wps:cNvPr id="98" name="Graphic 98"/>
                        <wps:cNvSpPr/>
                        <wps:spPr>
                          <a:xfrm>
                            <a:off x="5412774" y="2784348"/>
                            <a:ext cx="1381760" cy="1329055"/>
                          </a:xfrm>
                          <a:custGeom>
                            <a:avLst/>
                            <a:gdLst/>
                            <a:ahLst/>
                            <a:cxnLst/>
                            <a:rect l="l" t="t" r="r" b="b"/>
                            <a:pathLst>
                              <a:path w="1381760" h="1329055">
                                <a:moveTo>
                                  <a:pt x="15773" y="995908"/>
                                </a:moveTo>
                                <a:lnTo>
                                  <a:pt x="208737" y="995908"/>
                                </a:lnTo>
                                <a:lnTo>
                                  <a:pt x="224523" y="995908"/>
                                </a:lnTo>
                                <a:lnTo>
                                  <a:pt x="224523" y="980135"/>
                                </a:lnTo>
                                <a:lnTo>
                                  <a:pt x="224523" y="370814"/>
                                </a:lnTo>
                                <a:lnTo>
                                  <a:pt x="261089" y="405906"/>
                                </a:lnTo>
                                <a:lnTo>
                                  <a:pt x="297655" y="440997"/>
                                </a:lnTo>
                                <a:lnTo>
                                  <a:pt x="334220" y="476088"/>
                                </a:lnTo>
                                <a:lnTo>
                                  <a:pt x="370786" y="511179"/>
                                </a:lnTo>
                                <a:lnTo>
                                  <a:pt x="407351" y="546269"/>
                                </a:lnTo>
                                <a:lnTo>
                                  <a:pt x="443916" y="581360"/>
                                </a:lnTo>
                                <a:lnTo>
                                  <a:pt x="480481" y="616450"/>
                                </a:lnTo>
                                <a:lnTo>
                                  <a:pt x="517046" y="651541"/>
                                </a:lnTo>
                                <a:lnTo>
                                  <a:pt x="553611" y="686631"/>
                                </a:lnTo>
                                <a:lnTo>
                                  <a:pt x="590176" y="721721"/>
                                </a:lnTo>
                                <a:lnTo>
                                  <a:pt x="626741" y="756812"/>
                                </a:lnTo>
                                <a:lnTo>
                                  <a:pt x="663306" y="791902"/>
                                </a:lnTo>
                                <a:lnTo>
                                  <a:pt x="699870" y="826992"/>
                                </a:lnTo>
                                <a:lnTo>
                                  <a:pt x="736435" y="862082"/>
                                </a:lnTo>
                                <a:lnTo>
                                  <a:pt x="773000" y="897172"/>
                                </a:lnTo>
                                <a:lnTo>
                                  <a:pt x="809565" y="932262"/>
                                </a:lnTo>
                                <a:lnTo>
                                  <a:pt x="846129" y="967352"/>
                                </a:lnTo>
                                <a:lnTo>
                                  <a:pt x="882694" y="1002442"/>
                                </a:lnTo>
                                <a:lnTo>
                                  <a:pt x="919259" y="1037533"/>
                                </a:lnTo>
                                <a:lnTo>
                                  <a:pt x="955824" y="1072623"/>
                                </a:lnTo>
                                <a:lnTo>
                                  <a:pt x="992389" y="1107714"/>
                                </a:lnTo>
                                <a:lnTo>
                                  <a:pt x="1028954" y="1142804"/>
                                </a:lnTo>
                                <a:lnTo>
                                  <a:pt x="1065520" y="1177895"/>
                                </a:lnTo>
                                <a:lnTo>
                                  <a:pt x="1102085" y="1212986"/>
                                </a:lnTo>
                                <a:lnTo>
                                  <a:pt x="1138651" y="1248077"/>
                                </a:lnTo>
                                <a:lnTo>
                                  <a:pt x="1175217" y="1283168"/>
                                </a:lnTo>
                                <a:lnTo>
                                  <a:pt x="1211783" y="1318260"/>
                                </a:lnTo>
                                <a:lnTo>
                                  <a:pt x="1222794" y="1328826"/>
                                </a:lnTo>
                                <a:lnTo>
                                  <a:pt x="1233716" y="1318183"/>
                                </a:lnTo>
                                <a:lnTo>
                                  <a:pt x="1369796" y="1185748"/>
                                </a:lnTo>
                                <a:lnTo>
                                  <a:pt x="1381493" y="1174356"/>
                                </a:lnTo>
                                <a:lnTo>
                                  <a:pt x="1369720" y="1163053"/>
                                </a:lnTo>
                                <a:lnTo>
                                  <a:pt x="1333260" y="1128064"/>
                                </a:lnTo>
                                <a:lnTo>
                                  <a:pt x="1296799" y="1093076"/>
                                </a:lnTo>
                                <a:lnTo>
                                  <a:pt x="1260339" y="1058087"/>
                                </a:lnTo>
                                <a:lnTo>
                                  <a:pt x="1223879" y="1023098"/>
                                </a:lnTo>
                                <a:lnTo>
                                  <a:pt x="1187419" y="988109"/>
                                </a:lnTo>
                                <a:lnTo>
                                  <a:pt x="1150958" y="953120"/>
                                </a:lnTo>
                                <a:lnTo>
                                  <a:pt x="1114498" y="918131"/>
                                </a:lnTo>
                                <a:lnTo>
                                  <a:pt x="1078038" y="883142"/>
                                </a:lnTo>
                                <a:lnTo>
                                  <a:pt x="1041578" y="848153"/>
                                </a:lnTo>
                                <a:lnTo>
                                  <a:pt x="1005118" y="813164"/>
                                </a:lnTo>
                                <a:lnTo>
                                  <a:pt x="968658" y="778175"/>
                                </a:lnTo>
                                <a:lnTo>
                                  <a:pt x="932198" y="743186"/>
                                </a:lnTo>
                                <a:lnTo>
                                  <a:pt x="895738" y="708196"/>
                                </a:lnTo>
                                <a:lnTo>
                                  <a:pt x="859278" y="673207"/>
                                </a:lnTo>
                                <a:lnTo>
                                  <a:pt x="822818" y="638218"/>
                                </a:lnTo>
                                <a:lnTo>
                                  <a:pt x="786358" y="603229"/>
                                </a:lnTo>
                                <a:lnTo>
                                  <a:pt x="749898" y="568240"/>
                                </a:lnTo>
                                <a:lnTo>
                                  <a:pt x="713438" y="533250"/>
                                </a:lnTo>
                                <a:lnTo>
                                  <a:pt x="676979" y="498261"/>
                                </a:lnTo>
                                <a:lnTo>
                                  <a:pt x="640519" y="463272"/>
                                </a:lnTo>
                                <a:lnTo>
                                  <a:pt x="604060" y="428283"/>
                                </a:lnTo>
                                <a:lnTo>
                                  <a:pt x="567600" y="393294"/>
                                </a:lnTo>
                                <a:lnTo>
                                  <a:pt x="531141" y="358305"/>
                                </a:lnTo>
                                <a:lnTo>
                                  <a:pt x="494682" y="323317"/>
                                </a:lnTo>
                                <a:lnTo>
                                  <a:pt x="458223" y="288328"/>
                                </a:lnTo>
                                <a:lnTo>
                                  <a:pt x="421764" y="253339"/>
                                </a:lnTo>
                                <a:lnTo>
                                  <a:pt x="385305" y="218351"/>
                                </a:lnTo>
                                <a:lnTo>
                                  <a:pt x="1015593" y="218351"/>
                                </a:lnTo>
                                <a:lnTo>
                                  <a:pt x="1031367" y="218351"/>
                                </a:lnTo>
                                <a:lnTo>
                                  <a:pt x="1031367" y="202577"/>
                                </a:lnTo>
                                <a:lnTo>
                                  <a:pt x="1031367" y="15773"/>
                                </a:lnTo>
                                <a:lnTo>
                                  <a:pt x="1031367" y="0"/>
                                </a:lnTo>
                                <a:lnTo>
                                  <a:pt x="1015593" y="0"/>
                                </a:lnTo>
                                <a:lnTo>
                                  <a:pt x="15773" y="0"/>
                                </a:lnTo>
                                <a:lnTo>
                                  <a:pt x="0" y="0"/>
                                </a:lnTo>
                                <a:lnTo>
                                  <a:pt x="0" y="15773"/>
                                </a:lnTo>
                                <a:lnTo>
                                  <a:pt x="0" y="980135"/>
                                </a:lnTo>
                                <a:lnTo>
                                  <a:pt x="0" y="995908"/>
                                </a:lnTo>
                                <a:lnTo>
                                  <a:pt x="15773" y="995908"/>
                                </a:lnTo>
                                <a:close/>
                              </a:path>
                            </a:pathLst>
                          </a:custGeom>
                          <a:ln w="31559">
                            <a:solidFill>
                              <a:srgbClr val="FFCA3B"/>
                            </a:solidFill>
                            <a:prstDash val="solid"/>
                          </a:ln>
                        </wps:spPr>
                        <wps:bodyPr wrap="square" lIns="0" tIns="0" rIns="0" bIns="0" rtlCol="0">
                          <a:prstTxWarp prst="textNoShape">
                            <a:avLst/>
                          </a:prstTxWarp>
                          <a:noAutofit/>
                        </wps:bodyPr>
                      </wps:wsp>
                      <wps:wsp>
                        <wps:cNvPr id="99" name="Graphic 99"/>
                        <wps:cNvSpPr/>
                        <wps:spPr>
                          <a:xfrm>
                            <a:off x="533219" y="3477051"/>
                            <a:ext cx="546735" cy="546735"/>
                          </a:xfrm>
                          <a:custGeom>
                            <a:avLst/>
                            <a:gdLst/>
                            <a:ahLst/>
                            <a:cxnLst/>
                            <a:rect l="l" t="t" r="r" b="b"/>
                            <a:pathLst>
                              <a:path w="546735" h="546735">
                                <a:moveTo>
                                  <a:pt x="273240" y="0"/>
                                </a:moveTo>
                                <a:lnTo>
                                  <a:pt x="224123" y="4402"/>
                                </a:lnTo>
                                <a:lnTo>
                                  <a:pt x="177894" y="17095"/>
                                </a:lnTo>
                                <a:lnTo>
                                  <a:pt x="135327" y="37306"/>
                                </a:lnTo>
                                <a:lnTo>
                                  <a:pt x="97192" y="64265"/>
                                </a:lnTo>
                                <a:lnTo>
                                  <a:pt x="64260" y="97199"/>
                                </a:lnTo>
                                <a:lnTo>
                                  <a:pt x="37303" y="135336"/>
                                </a:lnTo>
                                <a:lnTo>
                                  <a:pt x="17093" y="177906"/>
                                </a:lnTo>
                                <a:lnTo>
                                  <a:pt x="4402" y="224135"/>
                                </a:lnTo>
                                <a:lnTo>
                                  <a:pt x="0" y="273253"/>
                                </a:lnTo>
                                <a:lnTo>
                                  <a:pt x="4402" y="322367"/>
                                </a:lnTo>
                                <a:lnTo>
                                  <a:pt x="17093" y="368593"/>
                                </a:lnTo>
                                <a:lnTo>
                                  <a:pt x="37303" y="411160"/>
                                </a:lnTo>
                                <a:lnTo>
                                  <a:pt x="64260" y="449296"/>
                                </a:lnTo>
                                <a:lnTo>
                                  <a:pt x="97192" y="482229"/>
                                </a:lnTo>
                                <a:lnTo>
                                  <a:pt x="135327" y="509187"/>
                                </a:lnTo>
                                <a:lnTo>
                                  <a:pt x="177894" y="529398"/>
                                </a:lnTo>
                                <a:lnTo>
                                  <a:pt x="224123" y="542091"/>
                                </a:lnTo>
                                <a:lnTo>
                                  <a:pt x="273240" y="546493"/>
                                </a:lnTo>
                                <a:lnTo>
                                  <a:pt x="322357" y="542091"/>
                                </a:lnTo>
                                <a:lnTo>
                                  <a:pt x="368586" y="529398"/>
                                </a:lnTo>
                                <a:lnTo>
                                  <a:pt x="411153" y="509187"/>
                                </a:lnTo>
                                <a:lnTo>
                                  <a:pt x="449288" y="482229"/>
                                </a:lnTo>
                                <a:lnTo>
                                  <a:pt x="482220" y="449296"/>
                                </a:lnTo>
                                <a:lnTo>
                                  <a:pt x="509177" y="411160"/>
                                </a:lnTo>
                                <a:lnTo>
                                  <a:pt x="529387" y="368593"/>
                                </a:lnTo>
                                <a:lnTo>
                                  <a:pt x="542078" y="322367"/>
                                </a:lnTo>
                                <a:lnTo>
                                  <a:pt x="546481" y="273253"/>
                                </a:lnTo>
                                <a:lnTo>
                                  <a:pt x="542078" y="224135"/>
                                </a:lnTo>
                                <a:lnTo>
                                  <a:pt x="529387" y="177906"/>
                                </a:lnTo>
                                <a:lnTo>
                                  <a:pt x="509177" y="135336"/>
                                </a:lnTo>
                                <a:lnTo>
                                  <a:pt x="482220" y="97199"/>
                                </a:lnTo>
                                <a:lnTo>
                                  <a:pt x="449288" y="64265"/>
                                </a:lnTo>
                                <a:lnTo>
                                  <a:pt x="411153" y="37306"/>
                                </a:lnTo>
                                <a:lnTo>
                                  <a:pt x="368586" y="17095"/>
                                </a:lnTo>
                                <a:lnTo>
                                  <a:pt x="322357" y="4402"/>
                                </a:lnTo>
                                <a:lnTo>
                                  <a:pt x="273240" y="0"/>
                                </a:lnTo>
                                <a:close/>
                              </a:path>
                            </a:pathLst>
                          </a:custGeom>
                          <a:solidFill>
                            <a:srgbClr val="FFFFFF"/>
                          </a:solidFill>
                        </wps:spPr>
                        <wps:bodyPr wrap="square" lIns="0" tIns="0" rIns="0" bIns="0" rtlCol="0">
                          <a:prstTxWarp prst="textNoShape">
                            <a:avLst/>
                          </a:prstTxWarp>
                          <a:noAutofit/>
                        </wps:bodyPr>
                      </wps:wsp>
                      <wps:wsp>
                        <wps:cNvPr id="100" name="Graphic 100"/>
                        <wps:cNvSpPr/>
                        <wps:spPr>
                          <a:xfrm>
                            <a:off x="507987" y="3451847"/>
                            <a:ext cx="597535" cy="597535"/>
                          </a:xfrm>
                          <a:custGeom>
                            <a:avLst/>
                            <a:gdLst/>
                            <a:ahLst/>
                            <a:cxnLst/>
                            <a:rect l="l" t="t" r="r" b="b"/>
                            <a:pathLst>
                              <a:path w="597535" h="597535">
                                <a:moveTo>
                                  <a:pt x="326821" y="230924"/>
                                </a:moveTo>
                                <a:lnTo>
                                  <a:pt x="318185" y="191795"/>
                                </a:lnTo>
                                <a:lnTo>
                                  <a:pt x="303491" y="186245"/>
                                </a:lnTo>
                                <a:lnTo>
                                  <a:pt x="275424" y="186245"/>
                                </a:lnTo>
                                <a:lnTo>
                                  <a:pt x="275424" y="256552"/>
                                </a:lnTo>
                                <a:lnTo>
                                  <a:pt x="302018" y="256552"/>
                                </a:lnTo>
                                <a:lnTo>
                                  <a:pt x="326821" y="230924"/>
                                </a:lnTo>
                                <a:close/>
                              </a:path>
                              <a:path w="597535" h="597535">
                                <a:moveTo>
                                  <a:pt x="596925" y="298462"/>
                                </a:moveTo>
                                <a:lnTo>
                                  <a:pt x="593026" y="250050"/>
                                </a:lnTo>
                                <a:lnTo>
                                  <a:pt x="581710" y="204127"/>
                                </a:lnTo>
                                <a:lnTo>
                                  <a:pt x="563613" y="161302"/>
                                </a:lnTo>
                                <a:lnTo>
                                  <a:pt x="539343" y="122199"/>
                                </a:lnTo>
                                <a:lnTo>
                                  <a:pt x="509511" y="87414"/>
                                </a:lnTo>
                                <a:lnTo>
                                  <a:pt x="477748" y="60172"/>
                                </a:lnTo>
                                <a:lnTo>
                                  <a:pt x="477748" y="137693"/>
                                </a:lnTo>
                                <a:lnTo>
                                  <a:pt x="477748" y="186588"/>
                                </a:lnTo>
                                <a:lnTo>
                                  <a:pt x="477748" y="218795"/>
                                </a:lnTo>
                                <a:lnTo>
                                  <a:pt x="477748" y="459232"/>
                                </a:lnTo>
                                <a:lnTo>
                                  <a:pt x="475284" y="461454"/>
                                </a:lnTo>
                                <a:lnTo>
                                  <a:pt x="420763" y="461454"/>
                                </a:lnTo>
                                <a:lnTo>
                                  <a:pt x="418299" y="459232"/>
                                </a:lnTo>
                                <a:lnTo>
                                  <a:pt x="418299" y="381076"/>
                                </a:lnTo>
                                <a:lnTo>
                                  <a:pt x="418299" y="218795"/>
                                </a:lnTo>
                                <a:lnTo>
                                  <a:pt x="420763" y="216573"/>
                                </a:lnTo>
                                <a:lnTo>
                                  <a:pt x="475284" y="216573"/>
                                </a:lnTo>
                                <a:lnTo>
                                  <a:pt x="477748" y="218795"/>
                                </a:lnTo>
                                <a:lnTo>
                                  <a:pt x="477748" y="186588"/>
                                </a:lnTo>
                                <a:lnTo>
                                  <a:pt x="475284" y="188810"/>
                                </a:lnTo>
                                <a:lnTo>
                                  <a:pt x="420763" y="188810"/>
                                </a:lnTo>
                                <a:lnTo>
                                  <a:pt x="418299" y="186588"/>
                                </a:lnTo>
                                <a:lnTo>
                                  <a:pt x="418299" y="137693"/>
                                </a:lnTo>
                                <a:lnTo>
                                  <a:pt x="420763" y="135470"/>
                                </a:lnTo>
                                <a:lnTo>
                                  <a:pt x="475284" y="135470"/>
                                </a:lnTo>
                                <a:lnTo>
                                  <a:pt x="477748" y="137693"/>
                                </a:lnTo>
                                <a:lnTo>
                                  <a:pt x="477748" y="60172"/>
                                </a:lnTo>
                                <a:lnTo>
                                  <a:pt x="474738" y="57581"/>
                                </a:lnTo>
                                <a:lnTo>
                                  <a:pt x="435622" y="33312"/>
                                </a:lnTo>
                                <a:lnTo>
                                  <a:pt x="392798" y="15214"/>
                                </a:lnTo>
                                <a:lnTo>
                                  <a:pt x="382905" y="12788"/>
                                </a:lnTo>
                                <a:lnTo>
                                  <a:pt x="382905" y="236994"/>
                                </a:lnTo>
                                <a:lnTo>
                                  <a:pt x="382384" y="239877"/>
                                </a:lnTo>
                                <a:lnTo>
                                  <a:pt x="382384" y="410311"/>
                                </a:lnTo>
                                <a:lnTo>
                                  <a:pt x="382384" y="459232"/>
                                </a:lnTo>
                                <a:lnTo>
                                  <a:pt x="379920" y="461454"/>
                                </a:lnTo>
                                <a:lnTo>
                                  <a:pt x="121640" y="461454"/>
                                </a:lnTo>
                                <a:lnTo>
                                  <a:pt x="119176" y="459232"/>
                                </a:lnTo>
                                <a:lnTo>
                                  <a:pt x="119176" y="137693"/>
                                </a:lnTo>
                                <a:lnTo>
                                  <a:pt x="121640" y="135470"/>
                                </a:lnTo>
                                <a:lnTo>
                                  <a:pt x="176161" y="135470"/>
                                </a:lnTo>
                                <a:lnTo>
                                  <a:pt x="178625" y="137693"/>
                                </a:lnTo>
                                <a:lnTo>
                                  <a:pt x="178625" y="408114"/>
                                </a:lnTo>
                                <a:lnTo>
                                  <a:pt x="379920" y="408114"/>
                                </a:lnTo>
                                <a:lnTo>
                                  <a:pt x="382384" y="410311"/>
                                </a:lnTo>
                                <a:lnTo>
                                  <a:pt x="382384" y="239877"/>
                                </a:lnTo>
                                <a:lnTo>
                                  <a:pt x="381444" y="245046"/>
                                </a:lnTo>
                                <a:lnTo>
                                  <a:pt x="379641" y="252526"/>
                                </a:lnTo>
                                <a:lnTo>
                                  <a:pt x="357060" y="287655"/>
                                </a:lnTo>
                                <a:lnTo>
                                  <a:pt x="320421" y="305066"/>
                                </a:lnTo>
                                <a:lnTo>
                                  <a:pt x="294601" y="307314"/>
                                </a:lnTo>
                                <a:lnTo>
                                  <a:pt x="275437" y="307314"/>
                                </a:lnTo>
                                <a:lnTo>
                                  <a:pt x="275437" y="378853"/>
                                </a:lnTo>
                                <a:lnTo>
                                  <a:pt x="272973" y="381076"/>
                                </a:lnTo>
                                <a:lnTo>
                                  <a:pt x="218452" y="381076"/>
                                </a:lnTo>
                                <a:lnTo>
                                  <a:pt x="215988" y="378853"/>
                                </a:lnTo>
                                <a:lnTo>
                                  <a:pt x="215988" y="137693"/>
                                </a:lnTo>
                                <a:lnTo>
                                  <a:pt x="218427" y="135470"/>
                                </a:lnTo>
                                <a:lnTo>
                                  <a:pt x="294932" y="135470"/>
                                </a:lnTo>
                                <a:lnTo>
                                  <a:pt x="339039" y="143433"/>
                                </a:lnTo>
                                <a:lnTo>
                                  <a:pt x="372008" y="172237"/>
                                </a:lnTo>
                                <a:lnTo>
                                  <a:pt x="382701" y="210693"/>
                                </a:lnTo>
                                <a:lnTo>
                                  <a:pt x="382816" y="226809"/>
                                </a:lnTo>
                                <a:lnTo>
                                  <a:pt x="382905" y="236994"/>
                                </a:lnTo>
                                <a:lnTo>
                                  <a:pt x="382905" y="12788"/>
                                </a:lnTo>
                                <a:lnTo>
                                  <a:pt x="346875" y="3898"/>
                                </a:lnTo>
                                <a:lnTo>
                                  <a:pt x="298462" y="0"/>
                                </a:lnTo>
                                <a:lnTo>
                                  <a:pt x="250050" y="3898"/>
                                </a:lnTo>
                                <a:lnTo>
                                  <a:pt x="204127" y="15214"/>
                                </a:lnTo>
                                <a:lnTo>
                                  <a:pt x="161302" y="33312"/>
                                </a:lnTo>
                                <a:lnTo>
                                  <a:pt x="122199" y="57581"/>
                                </a:lnTo>
                                <a:lnTo>
                                  <a:pt x="87426" y="87414"/>
                                </a:lnTo>
                                <a:lnTo>
                                  <a:pt x="57594" y="122199"/>
                                </a:lnTo>
                                <a:lnTo>
                                  <a:pt x="33312" y="161302"/>
                                </a:lnTo>
                                <a:lnTo>
                                  <a:pt x="15214" y="204127"/>
                                </a:lnTo>
                                <a:lnTo>
                                  <a:pt x="3911" y="250050"/>
                                </a:lnTo>
                                <a:lnTo>
                                  <a:pt x="0" y="298462"/>
                                </a:lnTo>
                                <a:lnTo>
                                  <a:pt x="3911" y="346875"/>
                                </a:lnTo>
                                <a:lnTo>
                                  <a:pt x="15214" y="392798"/>
                                </a:lnTo>
                                <a:lnTo>
                                  <a:pt x="33312" y="435622"/>
                                </a:lnTo>
                                <a:lnTo>
                                  <a:pt x="57594" y="474726"/>
                                </a:lnTo>
                                <a:lnTo>
                                  <a:pt x="87426" y="509511"/>
                                </a:lnTo>
                                <a:lnTo>
                                  <a:pt x="122199" y="539343"/>
                                </a:lnTo>
                                <a:lnTo>
                                  <a:pt x="161302" y="563613"/>
                                </a:lnTo>
                                <a:lnTo>
                                  <a:pt x="204127" y="581710"/>
                                </a:lnTo>
                                <a:lnTo>
                                  <a:pt x="250050" y="593013"/>
                                </a:lnTo>
                                <a:lnTo>
                                  <a:pt x="298462" y="596925"/>
                                </a:lnTo>
                                <a:lnTo>
                                  <a:pt x="346875" y="593013"/>
                                </a:lnTo>
                                <a:lnTo>
                                  <a:pt x="392798" y="581710"/>
                                </a:lnTo>
                                <a:lnTo>
                                  <a:pt x="435622" y="563613"/>
                                </a:lnTo>
                                <a:lnTo>
                                  <a:pt x="474738" y="539343"/>
                                </a:lnTo>
                                <a:lnTo>
                                  <a:pt x="509511" y="509511"/>
                                </a:lnTo>
                                <a:lnTo>
                                  <a:pt x="539343" y="474726"/>
                                </a:lnTo>
                                <a:lnTo>
                                  <a:pt x="563613" y="435622"/>
                                </a:lnTo>
                                <a:lnTo>
                                  <a:pt x="581710" y="392798"/>
                                </a:lnTo>
                                <a:lnTo>
                                  <a:pt x="593026" y="346875"/>
                                </a:lnTo>
                                <a:lnTo>
                                  <a:pt x="596925" y="298462"/>
                                </a:lnTo>
                                <a:close/>
                              </a:path>
                            </a:pathLst>
                          </a:custGeom>
                          <a:solidFill>
                            <a:srgbClr val="D92E27"/>
                          </a:solidFill>
                        </wps:spPr>
                        <wps:bodyPr wrap="square" lIns="0" tIns="0" rIns="0" bIns="0" rtlCol="0">
                          <a:prstTxWarp prst="textNoShape">
                            <a:avLst/>
                          </a:prstTxWarp>
                          <a:noAutofit/>
                        </wps:bodyPr>
                      </wps:wsp>
                    </wpg:wgp>
                  </a:graphicData>
                </a:graphic>
              </wp:anchor>
            </w:drawing>
          </mc:Choice>
          <mc:Fallback>
            <w:pict>
              <v:group style="position:absolute;margin-left:27.360001pt;margin-top:-51.901863pt;width:557.3pt;height:352.8pt;mso-position-horizontal-relative:page;mso-position-vertical-relative:paragraph;z-index:-18296832" id="docshapegroup62" coordorigin="547,-1038" coordsize="11146,7056">
                <v:rect style="position:absolute;left:547;top:-1039;width:11146;height:7056" id="docshape63" filled="true" fillcolor="#e76f54" stroked="false">
                  <v:fill type="solid"/>
                </v:rect>
                <v:shape style="position:absolute;left:8000;top:-1039;width:3692;height:7056" id="docshape64" coordorigin="8001,-1038" coordsize="3692,7056" path="m11693,-1038l9156,-1038,8001,-452,10436,1983,8388,6018,8988,6018,11693,4646,11693,-1038xe" filled="true" fillcolor="#254551" stroked="false">
                  <v:path arrowok="t"/>
                  <v:fill type="solid"/>
                </v:shape>
                <v:shape style="position:absolute;left:9071;top:3346;width:2176;height:2093" id="docshape65" coordorigin="9071,3347" coordsize="2176,2093" path="m10695,3347l9071,3347,9071,4915,9096,4915,9425,4915,9425,3931,10997,5439,11247,5196,9678,3691,10695,3691,10695,3347xe" filled="true" fillcolor="#ffca3b" stroked="false">
                  <v:path arrowok="t"/>
                  <v:fill type="solid"/>
                </v:shape>
                <v:shape style="position:absolute;left:9071;top:3346;width:2176;height:2093" id="docshape66" coordorigin="9071,3347" coordsize="2176,2093" path="m9096,4915l9400,4915,9425,4915,9425,4890,9425,3931,9482,3986,9540,4041,9598,4097,9655,4152,9713,4207,9770,4262,9828,4318,9886,4373,9943,4428,10001,4483,10058,4539,10116,4594,10173,4649,10231,4704,10289,4760,10346,4815,10404,4870,10461,4925,10519,4981,10576,5036,10634,5091,10692,5146,10749,5202,10807,5257,10864,5312,10922,5368,10980,5423,10997,5439,11014,5423,11228,5214,11247,5196,11228,5178,11171,5123,11113,5068,11056,5013,10999,4958,10941,4903,10884,4848,10826,4793,10769,4738,10712,4682,10654,4627,10597,4572,10539,4517,10482,4462,10424,4407,10367,4352,10310,4297,10252,4242,10195,4187,10137,4131,10080,4076,10023,4021,9965,3966,9908,3911,9850,3856,9793,3801,9735,3746,9678,3691,10671,3691,10695,3691,10695,3666,10695,3372,10695,3347,10671,3347,9096,3347,9071,3347,9071,3372,9071,4890,9071,4915,9096,4915xe" filled="false" stroked="true" strokeweight="2.485pt" strokecolor="#ffca3b">
                  <v:path arrowok="t"/>
                  <v:stroke dashstyle="solid"/>
                </v:shape>
                <v:shape style="position:absolute;left:1386;top:4437;width:861;height:861" id="docshape67" coordorigin="1387,4438" coordsize="861,861" path="m1817,4438l1740,4445,1667,4465,1600,4496,1540,4539,1488,4591,1446,4651,1414,4718,1394,4791,1387,4868,1394,4945,1414,5018,1446,5085,1488,5145,1540,5197,1600,5240,1667,5271,1740,5291,1817,5298,1895,5291,1967,5271,2034,5240,2094,5197,2146,5145,2189,5085,2221,5018,2241,4945,2248,4868,2241,4791,2221,4718,2189,4651,2146,4591,2094,4539,2034,4496,1967,4465,1895,4445,1817,4438xe" filled="true" fillcolor="#ffffff" stroked="false">
                  <v:path arrowok="t"/>
                  <v:fill type="solid"/>
                </v:shape>
                <v:shape style="position:absolute;left:1347;top:4397;width:941;height:941" id="docshape68" coordorigin="1347,4398" coordsize="941,941" path="m1862,4762l1862,4733,1861,4725,1859,4717,1856,4710,1853,4705,1848,4700,1835,4693,1825,4691,1781,4691,1781,4802,1823,4802,1834,4800,1848,4794,1853,4789,1859,4778,1861,4770,1862,4762xm2287,4868l2281,4792,2268,4739,2263,4719,2253,4695,2235,4652,2210,4611,2197,4590,2150,4536,2100,4493,2100,4615,2100,4692,2100,4743,2100,5121,2096,5125,2010,5125,2006,5121,2006,4998,2006,4743,2010,4739,2096,4739,2100,4743,2100,4692,2096,4695,2010,4695,2006,4692,2006,4615,2010,4611,2096,4611,2100,4615,2100,4493,2095,4489,2033,4450,1966,4422,1950,4418,1950,4771,1949,4776,1949,5044,1949,5121,1945,5125,1539,5125,1535,5121,1535,4615,1539,4611,1625,4611,1628,4615,1628,5041,1945,5041,1949,5044,1949,4776,1948,4784,1945,4796,1941,4807,1936,4818,1929,4829,1920,4840,1909,4851,1898,4860,1884,4868,1869,4874,1852,4878,1832,4881,1811,4882,1781,4882,1781,4995,1777,4998,1691,4998,1687,4995,1687,4615,1691,4611,1812,4611,1826,4612,1841,4613,1855,4616,1868,4619,1881,4624,1893,4630,1905,4638,1915,4647,1925,4658,1933,4669,1939,4681,1944,4695,1947,4706,1949,4717,1950,4730,1950,4755,1950,4771,1950,4418,1893,4404,1817,4398,1741,4404,1669,4422,1601,4450,1540,4489,1485,4536,1438,4590,1400,4652,1371,4719,1353,4792,1347,4868,1353,4944,1371,5017,1400,5084,1438,5146,1485,5200,1540,5247,1601,5286,1669,5314,1741,5332,1817,5338,1893,5332,1966,5314,2033,5286,2095,5247,2150,5200,2197,5146,2210,5125,2235,5084,2263,5017,2281,4944,2287,4868xe" filled="true" fillcolor="#d92e27" stroked="false">
                  <v:path arrowok="t"/>
                  <v:fill type="solid"/>
                </v:shape>
                <w10:wrap type="none"/>
              </v:group>
            </w:pict>
          </mc:Fallback>
        </mc:AlternateContent>
      </w:r>
      <w:r>
        <w:rPr>
          <w:rFonts w:ascii="Arial Black"/>
          <w:color w:val="FFFFFF"/>
          <w:spacing w:val="-10"/>
          <w:sz w:val="100"/>
        </w:rPr>
        <w:t>Advertise</w:t>
      </w:r>
      <w:r>
        <w:rPr>
          <w:rFonts w:ascii="Arial Black"/>
          <w:color w:val="FFFFFF"/>
          <w:spacing w:val="-122"/>
          <w:sz w:val="100"/>
        </w:rPr>
        <w:t> </w:t>
      </w:r>
      <w:r>
        <w:rPr>
          <w:rFonts w:ascii="Arial Black"/>
          <w:color w:val="FFFFFF"/>
          <w:spacing w:val="-10"/>
          <w:sz w:val="100"/>
        </w:rPr>
        <w:t>in </w:t>
      </w:r>
      <w:r>
        <w:rPr>
          <w:rFonts w:ascii="Arial Black"/>
          <w:color w:val="FFFFFF"/>
          <w:spacing w:val="-21"/>
          <w:sz w:val="100"/>
        </w:rPr>
        <w:t>Our</w:t>
      </w:r>
      <w:r>
        <w:rPr>
          <w:rFonts w:ascii="Arial Black"/>
          <w:color w:val="FFFFFF"/>
          <w:spacing w:val="-118"/>
          <w:sz w:val="100"/>
        </w:rPr>
        <w:t> </w:t>
      </w:r>
      <w:r>
        <w:rPr>
          <w:rFonts w:ascii="Arial Black"/>
          <w:color w:val="FFFFFF"/>
          <w:spacing w:val="-5"/>
          <w:sz w:val="100"/>
        </w:rPr>
        <w:t>Catalog!</w:t>
      </w:r>
    </w:p>
    <w:p>
      <w:pPr>
        <w:spacing w:line="595" w:lineRule="exact" w:before="156"/>
        <w:ind w:left="987" w:right="0" w:firstLine="0"/>
        <w:jc w:val="left"/>
        <w:rPr>
          <w:rFonts w:ascii="Arial Black"/>
          <w:sz w:val="44"/>
        </w:rPr>
      </w:pPr>
      <w:r>
        <w:rPr>
          <w:rFonts w:ascii="Arial Black"/>
          <w:color w:val="FFFFFF"/>
          <w:w w:val="90"/>
          <w:sz w:val="44"/>
        </w:rPr>
        <w:t>Contact</w:t>
      </w:r>
      <w:r>
        <w:rPr>
          <w:rFonts w:ascii="Arial Black"/>
          <w:color w:val="FFFFFF"/>
          <w:spacing w:val="-8"/>
          <w:w w:val="90"/>
          <w:sz w:val="44"/>
        </w:rPr>
        <w:t> </w:t>
      </w:r>
      <w:r>
        <w:rPr>
          <w:rFonts w:ascii="Arial Black"/>
          <w:color w:val="FFFFFF"/>
          <w:w w:val="90"/>
          <w:sz w:val="44"/>
        </w:rPr>
        <w:t>Kristee</w:t>
      </w:r>
      <w:r>
        <w:rPr>
          <w:rFonts w:ascii="Arial Black"/>
          <w:color w:val="FFFFFF"/>
          <w:spacing w:val="-7"/>
          <w:w w:val="90"/>
          <w:sz w:val="44"/>
        </w:rPr>
        <w:t> </w:t>
      </w:r>
      <w:r>
        <w:rPr>
          <w:rFonts w:ascii="Arial Black"/>
          <w:color w:val="FFFFFF"/>
          <w:spacing w:val="-2"/>
          <w:w w:val="90"/>
          <w:sz w:val="44"/>
        </w:rPr>
        <w:t>Flynn</w:t>
      </w:r>
    </w:p>
    <w:p>
      <w:pPr>
        <w:spacing w:line="508" w:lineRule="exact" w:before="0"/>
        <w:ind w:left="987" w:right="0" w:firstLine="0"/>
        <w:jc w:val="left"/>
        <w:rPr>
          <w:b/>
          <w:sz w:val="44"/>
        </w:rPr>
      </w:pPr>
      <w:r>
        <w:rPr>
          <w:b/>
          <w:color w:val="FFFFFF"/>
          <w:sz w:val="44"/>
        </w:rPr>
        <w:t>651-303-</w:t>
      </w:r>
      <w:r>
        <w:rPr>
          <w:b/>
          <w:color w:val="FFFFFF"/>
          <w:spacing w:val="-4"/>
          <w:sz w:val="44"/>
        </w:rPr>
        <w:t>3461</w:t>
      </w:r>
    </w:p>
    <w:p>
      <w:pPr>
        <w:spacing w:line="534" w:lineRule="exact" w:before="0"/>
        <w:ind w:left="987" w:right="0" w:firstLine="0"/>
        <w:jc w:val="left"/>
        <w:rPr>
          <w:b/>
          <w:sz w:val="44"/>
        </w:rPr>
      </w:pPr>
      <w:hyperlink r:id="rId92">
        <w:r>
          <w:rPr>
            <w:b/>
            <w:color w:val="FFFFFF"/>
            <w:spacing w:val="-2"/>
            <w:w w:val="105"/>
            <w:sz w:val="44"/>
          </w:rPr>
          <w:t>kflynn@4lpi.com</w:t>
        </w:r>
      </w:hyperlink>
    </w:p>
    <w:p>
      <w:pPr>
        <w:spacing w:after="0" w:line="534" w:lineRule="exact"/>
        <w:jc w:val="left"/>
        <w:rPr>
          <w:b/>
          <w:sz w:val="44"/>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pPr>
      <w:r>
        <w:rPr/>
        <mc:AlternateContent>
          <mc:Choice Requires="wps">
            <w:drawing>
              <wp:anchor distT="0" distB="0" distL="0" distR="0" allowOverlap="1" layoutInCell="1" locked="0" behindDoc="0" simplePos="0" relativeHeight="15750656">
                <wp:simplePos x="0" y="0"/>
                <wp:positionH relativeFrom="page">
                  <wp:posOffset>2620898</wp:posOffset>
                </wp:positionH>
                <wp:positionV relativeFrom="page">
                  <wp:posOffset>868678</wp:posOffset>
                </wp:positionV>
                <wp:extent cx="1270" cy="8842375"/>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0656" from="206.369995pt,68.399902pt" to="206.369995pt,764.6399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51168">
                <wp:simplePos x="0" y="0"/>
                <wp:positionH relativeFrom="page">
                  <wp:posOffset>5068951</wp:posOffset>
                </wp:positionH>
                <wp:positionV relativeFrom="page">
                  <wp:posOffset>868678</wp:posOffset>
                </wp:positionV>
                <wp:extent cx="1270" cy="8842375"/>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1168" from="399.130005pt,68.399902pt" to="399.130005pt,764.639902pt" stroked="true" strokeweight="1pt" strokecolor="#dee5eb">
                <v:stroke dashstyle="solid"/>
                <w10:wrap type="none"/>
              </v:line>
            </w:pict>
          </mc:Fallback>
        </mc:AlternateContent>
      </w:r>
      <w:r>
        <w:rPr>
          <w:color w:val="231F20"/>
          <w:w w:val="105"/>
        </w:rPr>
        <w:t>Solstice</w:t>
      </w:r>
      <w:r>
        <w:rPr>
          <w:color w:val="231F20"/>
          <w:spacing w:val="-20"/>
          <w:w w:val="105"/>
        </w:rPr>
        <w:t> </w:t>
      </w:r>
      <w:r>
        <w:rPr>
          <w:color w:val="231F20"/>
          <w:spacing w:val="-2"/>
          <w:w w:val="105"/>
        </w:rPr>
        <w:t>Warmline</w:t>
      </w:r>
    </w:p>
    <w:p>
      <w:pPr>
        <w:pStyle w:val="BodyText"/>
        <w:spacing w:before="172"/>
      </w:pPr>
      <w:r>
        <w:rPr>
          <w:color w:val="231F20"/>
          <w:w w:val="110"/>
        </w:rPr>
        <w:t>608-244-5077</w:t>
      </w:r>
      <w:r>
        <w:rPr>
          <w:color w:val="231F20"/>
          <w:spacing w:val="5"/>
          <w:w w:val="110"/>
        </w:rPr>
        <w:t> </w:t>
      </w:r>
      <w:r>
        <w:rPr>
          <w:color w:val="231F20"/>
          <w:spacing w:val="-5"/>
          <w:w w:val="110"/>
        </w:rPr>
        <w:t>or</w:t>
      </w:r>
    </w:p>
    <w:p>
      <w:pPr>
        <w:pStyle w:val="BodyText"/>
        <w:spacing w:line="249" w:lineRule="auto" w:before="10"/>
        <w:ind w:right="568"/>
      </w:pPr>
      <w:hyperlink r:id="rId93">
        <w:r>
          <w:rPr>
            <w:color w:val="231F20"/>
            <w:spacing w:val="-2"/>
            <w:w w:val="105"/>
          </w:rPr>
          <w:t>https://soarcms.org/</w:t>
        </w:r>
      </w:hyperlink>
      <w:r>
        <w:rPr>
          <w:color w:val="231F20"/>
          <w:spacing w:val="-2"/>
          <w:w w:val="105"/>
        </w:rPr>
        <w:t> </w:t>
      </w:r>
      <w:r>
        <w:rPr>
          <w:color w:val="231F20"/>
          <w:w w:val="105"/>
        </w:rPr>
        <w:t>programs/solstice-</w:t>
      </w:r>
      <w:r>
        <w:rPr>
          <w:color w:val="231F20"/>
          <w:spacing w:val="-4"/>
          <w:w w:val="105"/>
        </w:rPr>
        <w:t>house</w:t>
      </w:r>
    </w:p>
    <w:p>
      <w:pPr>
        <w:pStyle w:val="BodyText"/>
        <w:spacing w:line="249" w:lineRule="auto" w:before="179"/>
      </w:pPr>
      <w:r>
        <w:rPr>
          <w:color w:val="231F20"/>
          <w:w w:val="105"/>
        </w:rPr>
        <w:t>24/7 Warmline service for individuals</w:t>
      </w:r>
      <w:r>
        <w:rPr>
          <w:color w:val="231F20"/>
          <w:spacing w:val="-16"/>
          <w:w w:val="105"/>
        </w:rPr>
        <w:t> </w:t>
      </w:r>
      <w:r>
        <w:rPr>
          <w:color w:val="231F20"/>
          <w:w w:val="105"/>
        </w:rPr>
        <w:t>with</w:t>
      </w:r>
      <w:r>
        <w:rPr>
          <w:color w:val="231F20"/>
          <w:spacing w:val="-16"/>
          <w:w w:val="105"/>
        </w:rPr>
        <w:t> </w:t>
      </w:r>
      <w:r>
        <w:rPr>
          <w:color w:val="231F20"/>
          <w:w w:val="105"/>
        </w:rPr>
        <w:t>mental</w:t>
      </w:r>
      <w:r>
        <w:rPr>
          <w:color w:val="231F20"/>
          <w:spacing w:val="-16"/>
          <w:w w:val="105"/>
        </w:rPr>
        <w:t> </w:t>
      </w:r>
      <w:r>
        <w:rPr>
          <w:color w:val="231F20"/>
          <w:w w:val="105"/>
        </w:rPr>
        <w:t>health and/or substance abuse </w:t>
      </w:r>
      <w:r>
        <w:rPr>
          <w:color w:val="231F20"/>
          <w:spacing w:val="-2"/>
          <w:w w:val="105"/>
        </w:rPr>
        <w:t>issues.</w:t>
      </w:r>
    </w:p>
    <w:p>
      <w:pPr>
        <w:pStyle w:val="Heading8"/>
        <w:spacing w:line="247" w:lineRule="auto" w:before="197"/>
      </w:pPr>
      <w:r>
        <w:rPr>
          <w:color w:val="231F20"/>
        </w:rPr>
        <w:t>St.</w:t>
      </w:r>
      <w:r>
        <w:rPr>
          <w:color w:val="231F20"/>
          <w:spacing w:val="-23"/>
        </w:rPr>
        <w:t> </w:t>
      </w:r>
      <w:r>
        <w:rPr>
          <w:color w:val="231F20"/>
        </w:rPr>
        <w:t>Croix</w:t>
      </w:r>
      <w:r>
        <w:rPr>
          <w:color w:val="231F20"/>
          <w:spacing w:val="-27"/>
        </w:rPr>
        <w:t> </w:t>
      </w:r>
      <w:r>
        <w:rPr>
          <w:color w:val="231F20"/>
        </w:rPr>
        <w:t>Tribal</w:t>
      </w:r>
      <w:r>
        <w:rPr>
          <w:color w:val="231F20"/>
          <w:spacing w:val="-28"/>
        </w:rPr>
        <w:t> </w:t>
      </w:r>
      <w:r>
        <w:rPr>
          <w:color w:val="231F20"/>
        </w:rPr>
        <w:t>Mental </w:t>
      </w:r>
      <w:r>
        <w:rPr>
          <w:color w:val="231F20"/>
          <w:spacing w:val="-2"/>
          <w:w w:val="105"/>
        </w:rPr>
        <w:t>Health/AODA</w:t>
      </w:r>
    </w:p>
    <w:p>
      <w:pPr>
        <w:pStyle w:val="BodyText"/>
        <w:spacing w:before="163"/>
      </w:pPr>
      <w:r>
        <w:rPr>
          <w:color w:val="231F20"/>
          <w:w w:val="105"/>
        </w:rPr>
        <w:t>715-349-8554</w:t>
      </w:r>
      <w:r>
        <w:rPr>
          <w:color w:val="231F20"/>
          <w:spacing w:val="8"/>
          <w:w w:val="105"/>
        </w:rPr>
        <w:t> </w:t>
      </w:r>
      <w:r>
        <w:rPr>
          <w:color w:val="231F20"/>
          <w:w w:val="105"/>
        </w:rPr>
        <w:t>x5264</w:t>
      </w:r>
      <w:r>
        <w:rPr>
          <w:color w:val="231F20"/>
          <w:spacing w:val="8"/>
          <w:w w:val="105"/>
        </w:rPr>
        <w:t> </w:t>
      </w:r>
      <w:r>
        <w:rPr>
          <w:color w:val="231F20"/>
          <w:w w:val="105"/>
        </w:rPr>
        <w:t>or</w:t>
      </w:r>
      <w:r>
        <w:rPr>
          <w:color w:val="231F20"/>
          <w:spacing w:val="8"/>
          <w:w w:val="105"/>
        </w:rPr>
        <w:t> </w:t>
      </w:r>
      <w:r>
        <w:rPr>
          <w:color w:val="231F20"/>
          <w:spacing w:val="-4"/>
          <w:w w:val="105"/>
        </w:rPr>
        <w:t>877-</w:t>
      </w:r>
    </w:p>
    <w:p>
      <w:pPr>
        <w:pStyle w:val="BodyText"/>
        <w:spacing w:line="249" w:lineRule="auto" w:before="10"/>
        <w:ind w:right="567"/>
      </w:pPr>
      <w:r>
        <w:rPr>
          <w:color w:val="231F20"/>
          <w:spacing w:val="-2"/>
          <w:w w:val="105"/>
        </w:rPr>
        <w:t>455-1901</w:t>
      </w:r>
      <w:r>
        <w:rPr>
          <w:color w:val="231F20"/>
          <w:spacing w:val="-15"/>
          <w:w w:val="105"/>
        </w:rPr>
        <w:t> </w:t>
      </w:r>
      <w:r>
        <w:rPr>
          <w:color w:val="231F20"/>
          <w:spacing w:val="-2"/>
          <w:w w:val="105"/>
        </w:rPr>
        <w:t>x5264</w:t>
      </w:r>
      <w:r>
        <w:rPr>
          <w:color w:val="231F20"/>
          <w:spacing w:val="-14"/>
          <w:w w:val="105"/>
        </w:rPr>
        <w:t> </w:t>
      </w:r>
      <w:r>
        <w:rPr>
          <w:color w:val="231F20"/>
          <w:spacing w:val="-2"/>
          <w:w w:val="105"/>
        </w:rPr>
        <w:t>or</w:t>
      </w:r>
      <w:r>
        <w:rPr>
          <w:color w:val="231F20"/>
          <w:spacing w:val="-14"/>
          <w:w w:val="105"/>
        </w:rPr>
        <w:t> </w:t>
      </w:r>
      <w:r>
        <w:rPr>
          <w:color w:val="231F20"/>
          <w:spacing w:val="-2"/>
          <w:w w:val="105"/>
        </w:rPr>
        <w:t>https:// stcroixojibwe-nsn.gov</w:t>
      </w:r>
    </w:p>
    <w:p>
      <w:pPr>
        <w:pStyle w:val="BodyText"/>
        <w:spacing w:line="249" w:lineRule="auto" w:before="180"/>
      </w:pPr>
      <w:r>
        <w:rPr>
          <w:color w:val="231F20"/>
          <w:spacing w:val="-2"/>
          <w:w w:val="105"/>
        </w:rPr>
        <w:t>Provides</w:t>
      </w:r>
      <w:r>
        <w:rPr>
          <w:color w:val="231F20"/>
          <w:spacing w:val="-6"/>
          <w:w w:val="105"/>
        </w:rPr>
        <w:t> </w:t>
      </w:r>
      <w:r>
        <w:rPr>
          <w:color w:val="231F20"/>
          <w:spacing w:val="-2"/>
          <w:w w:val="105"/>
        </w:rPr>
        <w:t>outpatient</w:t>
      </w:r>
      <w:r>
        <w:rPr>
          <w:color w:val="231F20"/>
          <w:spacing w:val="-6"/>
          <w:w w:val="105"/>
        </w:rPr>
        <w:t> </w:t>
      </w:r>
      <w:r>
        <w:rPr>
          <w:color w:val="231F20"/>
          <w:spacing w:val="-2"/>
          <w:w w:val="105"/>
        </w:rPr>
        <w:t>individual </w:t>
      </w:r>
      <w:r>
        <w:rPr>
          <w:color w:val="231F20"/>
          <w:w w:val="105"/>
        </w:rPr>
        <w:t>and group substance abuse counseling,</w:t>
      </w:r>
      <w:r>
        <w:rPr>
          <w:color w:val="231F20"/>
          <w:spacing w:val="-17"/>
          <w:w w:val="105"/>
        </w:rPr>
        <w:t> </w:t>
      </w:r>
      <w:r>
        <w:rPr>
          <w:color w:val="231F20"/>
          <w:w w:val="105"/>
        </w:rPr>
        <w:t>substance</w:t>
      </w:r>
      <w:r>
        <w:rPr>
          <w:color w:val="231F20"/>
          <w:spacing w:val="-16"/>
          <w:w w:val="105"/>
        </w:rPr>
        <w:t> </w:t>
      </w:r>
      <w:r>
        <w:rPr>
          <w:color w:val="231F20"/>
          <w:w w:val="105"/>
        </w:rPr>
        <w:t>abuse assessment, diagnosis, and outpatient co-occurring individual and group </w:t>
      </w:r>
      <w:r>
        <w:rPr>
          <w:color w:val="231F20"/>
          <w:spacing w:val="-2"/>
          <w:w w:val="105"/>
        </w:rPr>
        <w:t>counseling.</w:t>
      </w:r>
    </w:p>
    <w:p>
      <w:pPr>
        <w:pStyle w:val="Heading8"/>
        <w:spacing w:before="195"/>
      </w:pPr>
      <w:r>
        <w:rPr>
          <w:color w:val="231F20"/>
          <w:spacing w:val="-2"/>
          <w:w w:val="105"/>
        </w:rPr>
        <w:t>UpliftWI</w:t>
      </w:r>
    </w:p>
    <w:p>
      <w:pPr>
        <w:pStyle w:val="BodyText"/>
        <w:spacing w:before="172"/>
      </w:pPr>
      <w:r>
        <w:rPr>
          <w:color w:val="231F20"/>
          <w:w w:val="110"/>
        </w:rPr>
        <w:t>534-202-5438</w:t>
      </w:r>
      <w:r>
        <w:rPr>
          <w:color w:val="231F20"/>
          <w:spacing w:val="5"/>
          <w:w w:val="110"/>
        </w:rPr>
        <w:t> </w:t>
      </w:r>
      <w:r>
        <w:rPr>
          <w:color w:val="231F20"/>
          <w:spacing w:val="-5"/>
          <w:w w:val="110"/>
        </w:rPr>
        <w:t>or</w:t>
      </w:r>
    </w:p>
    <w:p>
      <w:pPr>
        <w:pStyle w:val="BodyText"/>
        <w:spacing w:line="249" w:lineRule="auto" w:before="11"/>
      </w:pPr>
      <w:r>
        <w:rPr>
          <w:color w:val="231F20"/>
          <w:spacing w:val="-2"/>
        </w:rPr>
        <w:t>https://www.mhawisconsin. </w:t>
      </w:r>
      <w:r>
        <w:rPr>
          <w:color w:val="231F20"/>
          <w:spacing w:val="-2"/>
          <w:w w:val="105"/>
        </w:rPr>
        <w:t>org/upliftwi</w:t>
      </w:r>
    </w:p>
    <w:p>
      <w:pPr>
        <w:pStyle w:val="BodyText"/>
        <w:spacing w:line="249" w:lineRule="auto" w:before="179"/>
      </w:pPr>
      <w:r>
        <w:rPr>
          <w:color w:val="231F20"/>
          <w:w w:val="105"/>
        </w:rPr>
        <w:t>Staffed by certified peer specialists. Call if you need someone</w:t>
      </w:r>
      <w:r>
        <w:rPr>
          <w:color w:val="231F20"/>
          <w:spacing w:val="-12"/>
          <w:w w:val="105"/>
        </w:rPr>
        <w:t> </w:t>
      </w:r>
      <w:r>
        <w:rPr>
          <w:color w:val="231F20"/>
          <w:w w:val="105"/>
        </w:rPr>
        <w:t>to</w:t>
      </w:r>
      <w:r>
        <w:rPr>
          <w:color w:val="231F20"/>
          <w:spacing w:val="-12"/>
          <w:w w:val="105"/>
        </w:rPr>
        <w:t> </w:t>
      </w:r>
      <w:r>
        <w:rPr>
          <w:color w:val="231F20"/>
          <w:w w:val="105"/>
        </w:rPr>
        <w:t>talk</w:t>
      </w:r>
      <w:r>
        <w:rPr>
          <w:color w:val="231F20"/>
          <w:spacing w:val="-12"/>
          <w:w w:val="105"/>
        </w:rPr>
        <w:t> </w:t>
      </w:r>
      <w:r>
        <w:rPr>
          <w:color w:val="231F20"/>
          <w:w w:val="105"/>
        </w:rPr>
        <w:t>to</w:t>
      </w:r>
      <w:r>
        <w:rPr>
          <w:color w:val="231F20"/>
          <w:spacing w:val="-12"/>
          <w:w w:val="105"/>
        </w:rPr>
        <w:t> </w:t>
      </w:r>
      <w:r>
        <w:rPr>
          <w:color w:val="231F20"/>
          <w:w w:val="105"/>
        </w:rPr>
        <w:t>for</w:t>
      </w:r>
      <w:r>
        <w:rPr>
          <w:color w:val="231F20"/>
          <w:spacing w:val="-12"/>
          <w:w w:val="105"/>
        </w:rPr>
        <w:t> </w:t>
      </w:r>
      <w:r>
        <w:rPr>
          <w:color w:val="231F20"/>
          <w:w w:val="105"/>
        </w:rPr>
        <w:t>support or when you just need a</w:t>
      </w:r>
    </w:p>
    <w:p>
      <w:pPr>
        <w:pStyle w:val="BodyText"/>
        <w:spacing w:line="249" w:lineRule="auto"/>
      </w:pPr>
      <w:r>
        <w:rPr>
          <w:color w:val="231F20"/>
        </w:rPr>
        <w:t>peer to connect with. You do not need to be in crisis. Fully anonymous and confidential. They will not call emergency services unless you request it, and that process will be led </w:t>
      </w:r>
      <w:r>
        <w:rPr>
          <w:color w:val="231F20"/>
        </w:rPr>
        <w:t>by </w:t>
      </w:r>
      <w:r>
        <w:rPr>
          <w:color w:val="231F20"/>
          <w:spacing w:val="-4"/>
        </w:rPr>
        <w:t>you.</w:t>
      </w:r>
    </w:p>
    <w:p>
      <w:pPr>
        <w:pStyle w:val="Heading8"/>
        <w:spacing w:line="247" w:lineRule="auto"/>
        <w:ind w:right="485"/>
      </w:pPr>
      <w:r>
        <w:rPr>
          <w:b w:val="0"/>
        </w:rPr>
        <w:br w:type="column"/>
      </w:r>
      <w:r>
        <w:rPr>
          <w:color w:val="231F20"/>
          <w:w w:val="105"/>
        </w:rPr>
        <w:t>Wisconsin</w:t>
      </w:r>
      <w:r>
        <w:rPr>
          <w:color w:val="231F20"/>
          <w:spacing w:val="-33"/>
          <w:w w:val="105"/>
        </w:rPr>
        <w:t> </w:t>
      </w:r>
      <w:r>
        <w:rPr>
          <w:color w:val="231F20"/>
          <w:w w:val="105"/>
        </w:rPr>
        <w:t>Addiction Recovery</w:t>
      </w:r>
      <w:r>
        <w:rPr>
          <w:color w:val="231F20"/>
          <w:spacing w:val="-9"/>
          <w:w w:val="105"/>
        </w:rPr>
        <w:t> </w:t>
      </w:r>
      <w:r>
        <w:rPr>
          <w:color w:val="231F20"/>
          <w:w w:val="105"/>
        </w:rPr>
        <w:t>Helpline</w:t>
      </w:r>
    </w:p>
    <w:p>
      <w:pPr>
        <w:pStyle w:val="BodyText"/>
        <w:spacing w:before="162"/>
      </w:pPr>
      <w:r>
        <w:rPr>
          <w:color w:val="231F20"/>
        </w:rPr>
        <w:t>211</w:t>
      </w:r>
      <w:r>
        <w:rPr>
          <w:color w:val="231F20"/>
          <w:spacing w:val="-10"/>
        </w:rPr>
        <w:t> </w:t>
      </w:r>
      <w:r>
        <w:rPr>
          <w:color w:val="231F20"/>
          <w:w w:val="105"/>
        </w:rPr>
        <w:t>or</w:t>
      </w:r>
      <w:r>
        <w:rPr>
          <w:color w:val="231F20"/>
          <w:spacing w:val="-12"/>
          <w:w w:val="105"/>
        </w:rPr>
        <w:t> </w:t>
      </w:r>
      <w:r>
        <w:rPr>
          <w:color w:val="231F20"/>
          <w:w w:val="105"/>
        </w:rPr>
        <w:t>833-944-4673</w:t>
      </w:r>
      <w:r>
        <w:rPr>
          <w:color w:val="231F20"/>
          <w:spacing w:val="-12"/>
          <w:w w:val="105"/>
        </w:rPr>
        <w:t> </w:t>
      </w:r>
      <w:r>
        <w:rPr>
          <w:color w:val="231F20"/>
          <w:spacing w:val="-7"/>
          <w:w w:val="105"/>
        </w:rPr>
        <w:t>or</w:t>
      </w:r>
    </w:p>
    <w:p>
      <w:pPr>
        <w:pStyle w:val="BodyText"/>
        <w:spacing w:line="249" w:lineRule="auto" w:before="11"/>
        <w:ind w:right="663"/>
      </w:pPr>
      <w:r>
        <w:rPr>
          <w:color w:val="231F20"/>
        </w:rPr>
        <w:t>Text</w:t>
      </w:r>
      <w:r>
        <w:rPr>
          <w:color w:val="231F20"/>
          <w:spacing w:val="-11"/>
        </w:rPr>
        <w:t> </w:t>
      </w:r>
      <w:r>
        <w:rPr>
          <w:color w:val="231F20"/>
        </w:rPr>
        <w:t>898211</w:t>
      </w:r>
      <w:r>
        <w:rPr>
          <w:color w:val="231F20"/>
          <w:spacing w:val="-11"/>
        </w:rPr>
        <w:t> </w:t>
      </w:r>
      <w:r>
        <w:rPr>
          <w:color w:val="231F20"/>
        </w:rPr>
        <w:t>or</w:t>
      </w:r>
      <w:r>
        <w:rPr>
          <w:color w:val="231F20"/>
          <w:spacing w:val="-11"/>
        </w:rPr>
        <w:t> </w:t>
      </w:r>
      <w:r>
        <w:rPr>
          <w:color w:val="231F20"/>
        </w:rPr>
        <w:t>Live</w:t>
      </w:r>
      <w:r>
        <w:rPr>
          <w:color w:val="231F20"/>
          <w:spacing w:val="-11"/>
        </w:rPr>
        <w:t> </w:t>
      </w:r>
      <w:r>
        <w:rPr>
          <w:color w:val="231F20"/>
        </w:rPr>
        <w:t>Chat at:</w:t>
      </w:r>
      <w:r>
        <w:rPr>
          <w:color w:val="231F20"/>
          <w:spacing w:val="-1"/>
        </w:rPr>
        <w:t> </w:t>
      </w:r>
      <w:hyperlink r:id="rId94">
        <w:r>
          <w:rPr>
            <w:color w:val="231F20"/>
            <w:spacing w:val="-2"/>
          </w:rPr>
          <w:t>https://211wisconsin.</w:t>
        </w:r>
      </w:hyperlink>
    </w:p>
    <w:p>
      <w:pPr>
        <w:pStyle w:val="BodyText"/>
        <w:spacing w:line="249" w:lineRule="auto"/>
      </w:pPr>
      <w:r>
        <w:rPr>
          <w:color w:val="231F20"/>
          <w:spacing w:val="-2"/>
        </w:rPr>
        <w:t>communityos.org/addiction-</w:t>
      </w:r>
      <w:r>
        <w:rPr>
          <w:color w:val="231F20"/>
          <w:spacing w:val="-2"/>
          <w:w w:val="105"/>
        </w:rPr>
        <w:t>helpline</w:t>
      </w:r>
    </w:p>
    <w:p>
      <w:pPr>
        <w:pStyle w:val="BodyText"/>
        <w:spacing w:line="249" w:lineRule="auto" w:before="178"/>
      </w:pPr>
      <w:r>
        <w:rPr>
          <w:color w:val="231F20"/>
        </w:rPr>
        <w:t>Free, confidential, 24/7 Statewide resource for substance use treatment </w:t>
      </w:r>
      <w:r>
        <w:rPr>
          <w:color w:val="231F20"/>
        </w:rPr>
        <w:t>and </w:t>
      </w:r>
      <w:r>
        <w:rPr>
          <w:color w:val="231F20"/>
          <w:spacing w:val="-2"/>
        </w:rPr>
        <w:t>recovery.</w:t>
      </w:r>
    </w:p>
    <w:p>
      <w:pPr>
        <w:pStyle w:val="Heading1"/>
        <w:spacing w:line="235" w:lineRule="auto" w:before="214"/>
      </w:pPr>
      <w:bookmarkStart w:name="_TOC_250031" w:id="6"/>
      <w:r>
        <w:rPr>
          <w:color w:val="005E8F"/>
          <w:spacing w:val="-2"/>
          <w:w w:val="115"/>
        </w:rPr>
        <w:t>CHECK-IN/ </w:t>
      </w:r>
      <w:r>
        <w:rPr>
          <w:color w:val="005E8F"/>
          <w:spacing w:val="-4"/>
          <w:w w:val="110"/>
        </w:rPr>
        <w:t>COMPANION </w:t>
      </w:r>
      <w:bookmarkEnd w:id="6"/>
      <w:r>
        <w:rPr>
          <w:color w:val="005E8F"/>
          <w:spacing w:val="-2"/>
          <w:w w:val="115"/>
        </w:rPr>
        <w:t>SERVICES</w:t>
      </w:r>
    </w:p>
    <w:p>
      <w:pPr>
        <w:pStyle w:val="Heading8"/>
        <w:spacing w:before="161"/>
      </w:pPr>
      <w:r>
        <w:rPr>
          <w:color w:val="231F20"/>
        </w:rPr>
        <w:t>AARP</w:t>
      </w:r>
      <w:r>
        <w:rPr>
          <w:color w:val="231F20"/>
          <w:spacing w:val="-7"/>
        </w:rPr>
        <w:t> </w:t>
      </w:r>
      <w:r>
        <w:rPr>
          <w:color w:val="231F20"/>
        </w:rPr>
        <w:t>Friendly</w:t>
      </w:r>
      <w:r>
        <w:rPr>
          <w:color w:val="231F20"/>
          <w:spacing w:val="-20"/>
        </w:rPr>
        <w:t> </w:t>
      </w:r>
      <w:r>
        <w:rPr>
          <w:color w:val="231F20"/>
          <w:spacing w:val="-2"/>
        </w:rPr>
        <w:t>Voices</w:t>
      </w:r>
    </w:p>
    <w:p>
      <w:pPr>
        <w:pStyle w:val="BodyText"/>
        <w:spacing w:before="172"/>
      </w:pPr>
      <w:r>
        <w:rPr>
          <w:color w:val="231F20"/>
        </w:rPr>
        <w:t>888-281-0145</w:t>
      </w:r>
      <w:r>
        <w:rPr>
          <w:color w:val="231F20"/>
          <w:spacing w:val="53"/>
        </w:rPr>
        <w:t> </w:t>
      </w:r>
      <w:r>
        <w:rPr>
          <w:color w:val="231F20"/>
          <w:spacing w:val="-5"/>
        </w:rPr>
        <w:t>or</w:t>
      </w:r>
    </w:p>
    <w:p>
      <w:pPr>
        <w:pStyle w:val="BodyText"/>
        <w:spacing w:line="249" w:lineRule="auto" w:before="10"/>
        <w:ind w:right="44"/>
      </w:pPr>
      <w:hyperlink r:id="rId95">
        <w:r>
          <w:rPr>
            <w:color w:val="231F20"/>
            <w:spacing w:val="-2"/>
            <w:w w:val="105"/>
          </w:rPr>
          <w:t>https://www.aarp.org/home-</w:t>
        </w:r>
      </w:hyperlink>
      <w:r>
        <w:rPr>
          <w:color w:val="231F20"/>
          <w:spacing w:val="-2"/>
          <w:w w:val="105"/>
        </w:rPr>
        <w:t>family/friends-</w:t>
      </w:r>
      <w:r>
        <w:rPr>
          <w:color w:val="231F20"/>
          <w:spacing w:val="-2"/>
          <w:w w:val="105"/>
        </w:rPr>
        <w:t>family/friendly-voice/</w:t>
      </w:r>
    </w:p>
    <w:p>
      <w:pPr>
        <w:pStyle w:val="BodyText"/>
        <w:spacing w:line="249" w:lineRule="auto" w:before="179"/>
      </w:pPr>
      <w:r>
        <w:rPr>
          <w:color w:val="231F20"/>
          <w:w w:val="105"/>
        </w:rPr>
        <w:t>A trained, caring group of volunteers standing by ready </w:t>
      </w:r>
      <w:r>
        <w:rPr>
          <w:color w:val="231F20"/>
        </w:rPr>
        <w:t>to</w:t>
      </w:r>
      <w:r>
        <w:rPr>
          <w:color w:val="231F20"/>
          <w:spacing w:val="12"/>
        </w:rPr>
        <w:t> </w:t>
      </w:r>
      <w:r>
        <w:rPr>
          <w:color w:val="231F20"/>
        </w:rPr>
        <w:t>chat,</w:t>
      </w:r>
      <w:r>
        <w:rPr>
          <w:color w:val="231F20"/>
          <w:spacing w:val="12"/>
        </w:rPr>
        <w:t> </w:t>
      </w:r>
      <w:r>
        <w:rPr>
          <w:color w:val="231F20"/>
        </w:rPr>
        <w:t>listen,</w:t>
      </w:r>
      <w:r>
        <w:rPr>
          <w:color w:val="231F20"/>
          <w:spacing w:val="12"/>
        </w:rPr>
        <w:t> </w:t>
      </w:r>
      <w:r>
        <w:rPr>
          <w:color w:val="231F20"/>
        </w:rPr>
        <w:t>or</w:t>
      </w:r>
      <w:r>
        <w:rPr>
          <w:color w:val="231F20"/>
          <w:spacing w:val="12"/>
        </w:rPr>
        <w:t> </w:t>
      </w:r>
      <w:r>
        <w:rPr>
          <w:color w:val="231F20"/>
        </w:rPr>
        <w:t>just</w:t>
      </w:r>
      <w:r>
        <w:rPr>
          <w:color w:val="231F20"/>
          <w:spacing w:val="12"/>
        </w:rPr>
        <w:t> </w:t>
      </w:r>
      <w:r>
        <w:rPr>
          <w:color w:val="231F20"/>
        </w:rPr>
        <w:t>say</w:t>
      </w:r>
      <w:r>
        <w:rPr>
          <w:color w:val="231F20"/>
          <w:spacing w:val="13"/>
        </w:rPr>
        <w:t> </w:t>
      </w:r>
      <w:r>
        <w:rPr>
          <w:color w:val="231F20"/>
          <w:spacing w:val="-2"/>
        </w:rPr>
        <w:t>hello.</w:t>
      </w:r>
    </w:p>
    <w:p>
      <w:pPr>
        <w:pStyle w:val="Heading8"/>
        <w:spacing w:line="247" w:lineRule="auto" w:before="198"/>
        <w:ind w:right="958"/>
      </w:pPr>
      <w:r>
        <w:rPr>
          <w:color w:val="231F20"/>
        </w:rPr>
        <w:t>Adoray</w:t>
      </w:r>
      <w:r>
        <w:rPr>
          <w:color w:val="231F20"/>
          <w:spacing w:val="-27"/>
        </w:rPr>
        <w:t> </w:t>
      </w:r>
      <w:r>
        <w:rPr>
          <w:color w:val="231F20"/>
        </w:rPr>
        <w:t>11th</w:t>
      </w:r>
      <w:r>
        <w:rPr>
          <w:color w:val="231F20"/>
          <w:spacing w:val="-23"/>
        </w:rPr>
        <w:t> </w:t>
      </w:r>
      <w:r>
        <w:rPr>
          <w:color w:val="231F20"/>
        </w:rPr>
        <w:t>Hour </w:t>
      </w:r>
      <w:r>
        <w:rPr>
          <w:color w:val="231F20"/>
          <w:spacing w:val="-2"/>
          <w:w w:val="105"/>
        </w:rPr>
        <w:t>Companions</w:t>
      </w:r>
    </w:p>
    <w:p>
      <w:pPr>
        <w:pStyle w:val="BodyText"/>
        <w:spacing w:before="163"/>
      </w:pPr>
      <w:r>
        <w:rPr>
          <w:color w:val="231F20"/>
          <w:w w:val="105"/>
        </w:rPr>
        <w:t>800-359-0174</w:t>
      </w:r>
      <w:r>
        <w:rPr>
          <w:color w:val="231F20"/>
          <w:spacing w:val="36"/>
          <w:w w:val="105"/>
        </w:rPr>
        <w:t> </w:t>
      </w:r>
      <w:r>
        <w:rPr>
          <w:color w:val="231F20"/>
          <w:spacing w:val="-5"/>
          <w:w w:val="105"/>
        </w:rPr>
        <w:t>or</w:t>
      </w:r>
    </w:p>
    <w:p>
      <w:pPr>
        <w:spacing w:line="273" w:lineRule="auto" w:before="30"/>
        <w:ind w:left="187" w:right="56" w:firstLine="0"/>
        <w:jc w:val="left"/>
        <w:rPr>
          <w:b/>
          <w:sz w:val="20"/>
        </w:rPr>
      </w:pPr>
      <w:hyperlink r:id="rId96">
        <w:r>
          <w:rPr>
            <w:b/>
            <w:color w:val="231F20"/>
            <w:spacing w:val="-2"/>
            <w:w w:val="105"/>
            <w:sz w:val="20"/>
          </w:rPr>
          <w:t>https://adoray.org/news/123/</w:t>
        </w:r>
      </w:hyperlink>
      <w:r>
        <w:rPr>
          <w:b/>
          <w:color w:val="231F20"/>
          <w:spacing w:val="-2"/>
          <w:w w:val="105"/>
          <w:sz w:val="20"/>
        </w:rPr>
        <w:t> </w:t>
      </w:r>
      <w:r>
        <w:rPr>
          <w:b/>
          <w:color w:val="231F20"/>
          <w:sz w:val="20"/>
        </w:rPr>
        <w:t>adoray’s-11th-hour-</w:t>
      </w:r>
      <w:r>
        <w:rPr>
          <w:b/>
          <w:color w:val="231F20"/>
          <w:spacing w:val="-2"/>
          <w:sz w:val="20"/>
        </w:rPr>
        <w:t>companions-</w:t>
      </w:r>
    </w:p>
    <w:p>
      <w:pPr>
        <w:pStyle w:val="BodyText"/>
        <w:spacing w:line="249" w:lineRule="auto" w:before="161"/>
      </w:pPr>
      <w:r>
        <w:rPr>
          <w:color w:val="231F20"/>
        </w:rPr>
        <w:t>11th</w:t>
      </w:r>
      <w:r>
        <w:rPr>
          <w:color w:val="231F20"/>
          <w:spacing w:val="-10"/>
        </w:rPr>
        <w:t> </w:t>
      </w:r>
      <w:r>
        <w:rPr>
          <w:color w:val="231F20"/>
        </w:rPr>
        <w:t>Hour</w:t>
      </w:r>
      <w:r>
        <w:rPr>
          <w:color w:val="231F20"/>
          <w:spacing w:val="-10"/>
        </w:rPr>
        <w:t> </w:t>
      </w:r>
      <w:r>
        <w:rPr>
          <w:color w:val="231F20"/>
        </w:rPr>
        <w:t>Companions</w:t>
      </w:r>
      <w:r>
        <w:rPr>
          <w:color w:val="231F20"/>
          <w:spacing w:val="-10"/>
        </w:rPr>
        <w:t> </w:t>
      </w:r>
      <w:r>
        <w:rPr>
          <w:color w:val="231F20"/>
        </w:rPr>
        <w:t>provide </w:t>
      </w:r>
      <w:r>
        <w:rPr>
          <w:color w:val="231F20"/>
          <w:spacing w:val="-2"/>
          <w:w w:val="105"/>
        </w:rPr>
        <w:t>compassionate</w:t>
      </w:r>
      <w:r>
        <w:rPr>
          <w:color w:val="231F20"/>
          <w:spacing w:val="-15"/>
          <w:w w:val="105"/>
        </w:rPr>
        <w:t> </w:t>
      </w:r>
      <w:r>
        <w:rPr>
          <w:color w:val="231F20"/>
          <w:spacing w:val="-2"/>
          <w:w w:val="105"/>
        </w:rPr>
        <w:t>presence</w:t>
      </w:r>
      <w:r>
        <w:rPr>
          <w:color w:val="231F20"/>
          <w:spacing w:val="-14"/>
          <w:w w:val="105"/>
        </w:rPr>
        <w:t> </w:t>
      </w:r>
      <w:r>
        <w:rPr>
          <w:color w:val="231F20"/>
          <w:spacing w:val="-2"/>
          <w:w w:val="105"/>
        </w:rPr>
        <w:t>and </w:t>
      </w:r>
      <w:r>
        <w:rPr>
          <w:color w:val="231F20"/>
          <w:w w:val="105"/>
        </w:rPr>
        <w:t>comfort to patients who are imminently dying and prefer not to be left alone. They</w:t>
      </w:r>
    </w:p>
    <w:p>
      <w:pPr>
        <w:pStyle w:val="BodyText"/>
        <w:spacing w:line="249" w:lineRule="auto"/>
      </w:pPr>
      <w:r>
        <w:rPr>
          <w:color w:val="231F20"/>
          <w:w w:val="105"/>
        </w:rPr>
        <w:t>also offer welcome relief for caregivers</w:t>
      </w:r>
      <w:r>
        <w:rPr>
          <w:color w:val="231F20"/>
          <w:spacing w:val="-9"/>
          <w:w w:val="105"/>
        </w:rPr>
        <w:t> </w:t>
      </w:r>
      <w:r>
        <w:rPr>
          <w:color w:val="231F20"/>
          <w:w w:val="105"/>
        </w:rPr>
        <w:t>who</w:t>
      </w:r>
      <w:r>
        <w:rPr>
          <w:color w:val="231F20"/>
          <w:spacing w:val="-9"/>
          <w:w w:val="105"/>
        </w:rPr>
        <w:t> </w:t>
      </w:r>
      <w:r>
        <w:rPr>
          <w:color w:val="231F20"/>
          <w:w w:val="105"/>
        </w:rPr>
        <w:t>are</w:t>
      </w:r>
      <w:r>
        <w:rPr>
          <w:color w:val="231F20"/>
          <w:spacing w:val="-9"/>
          <w:w w:val="105"/>
        </w:rPr>
        <w:t> </w:t>
      </w:r>
      <w:r>
        <w:rPr>
          <w:color w:val="231F20"/>
          <w:w w:val="105"/>
        </w:rPr>
        <w:t>sitting</w:t>
      </w:r>
      <w:r>
        <w:rPr>
          <w:color w:val="231F20"/>
          <w:spacing w:val="-9"/>
          <w:w w:val="105"/>
        </w:rPr>
        <w:t> </w:t>
      </w:r>
      <w:r>
        <w:rPr>
          <w:color w:val="231F20"/>
          <w:w w:val="105"/>
        </w:rPr>
        <w:t>vigil </w:t>
      </w:r>
      <w:r>
        <w:rPr>
          <w:color w:val="231F20"/>
          <w:spacing w:val="-2"/>
          <w:w w:val="105"/>
        </w:rPr>
        <w:t>with</w:t>
      </w:r>
      <w:r>
        <w:rPr>
          <w:color w:val="231F20"/>
          <w:spacing w:val="-13"/>
          <w:w w:val="105"/>
        </w:rPr>
        <w:t> </w:t>
      </w:r>
      <w:r>
        <w:rPr>
          <w:color w:val="231F20"/>
          <w:spacing w:val="-2"/>
          <w:w w:val="105"/>
        </w:rPr>
        <w:t>their</w:t>
      </w:r>
      <w:r>
        <w:rPr>
          <w:color w:val="231F20"/>
          <w:spacing w:val="-13"/>
          <w:w w:val="105"/>
        </w:rPr>
        <w:t> </w:t>
      </w:r>
      <w:r>
        <w:rPr>
          <w:color w:val="231F20"/>
          <w:spacing w:val="-2"/>
          <w:w w:val="105"/>
        </w:rPr>
        <w:t>loved</w:t>
      </w:r>
      <w:r>
        <w:rPr>
          <w:color w:val="231F20"/>
          <w:spacing w:val="-13"/>
          <w:w w:val="105"/>
        </w:rPr>
        <w:t> </w:t>
      </w:r>
      <w:r>
        <w:rPr>
          <w:color w:val="231F20"/>
          <w:spacing w:val="-2"/>
          <w:w w:val="105"/>
        </w:rPr>
        <w:t>ones</w:t>
      </w:r>
      <w:r>
        <w:rPr>
          <w:color w:val="231F20"/>
          <w:spacing w:val="-13"/>
          <w:w w:val="105"/>
        </w:rPr>
        <w:t> </w:t>
      </w:r>
      <w:r>
        <w:rPr>
          <w:color w:val="231F20"/>
          <w:spacing w:val="-2"/>
          <w:w w:val="105"/>
        </w:rPr>
        <w:t>and</w:t>
      </w:r>
      <w:r>
        <w:rPr>
          <w:color w:val="231F20"/>
          <w:spacing w:val="-13"/>
          <w:w w:val="105"/>
        </w:rPr>
        <w:t> </w:t>
      </w:r>
      <w:r>
        <w:rPr>
          <w:color w:val="231F20"/>
          <w:spacing w:val="-2"/>
          <w:w w:val="105"/>
        </w:rPr>
        <w:t>need </w:t>
      </w:r>
      <w:r>
        <w:rPr>
          <w:color w:val="231F20"/>
          <w:w w:val="105"/>
        </w:rPr>
        <w:t>a short break.</w:t>
      </w:r>
    </w:p>
    <w:p>
      <w:pPr>
        <w:pStyle w:val="Heading8"/>
      </w:pPr>
      <w:r>
        <w:rPr>
          <w:b w:val="0"/>
        </w:rPr>
        <w:br w:type="column"/>
      </w:r>
      <w:r>
        <w:rPr>
          <w:color w:val="231F20"/>
        </w:rPr>
        <w:t>Coffee</w:t>
      </w:r>
      <w:r>
        <w:rPr>
          <w:color w:val="231F20"/>
          <w:spacing w:val="-24"/>
        </w:rPr>
        <w:t> </w:t>
      </w:r>
      <w:r>
        <w:rPr>
          <w:color w:val="231F20"/>
          <w:spacing w:val="-4"/>
        </w:rPr>
        <w:t>Talk</w:t>
      </w:r>
    </w:p>
    <w:p>
      <w:pPr>
        <w:pStyle w:val="BodyText"/>
        <w:spacing w:before="172"/>
      </w:pPr>
      <w:r>
        <w:rPr>
          <w:color w:val="231F20"/>
          <w:w w:val="105"/>
        </w:rPr>
        <w:t>877-238-2282</w:t>
      </w:r>
      <w:r>
        <w:rPr>
          <w:color w:val="231F20"/>
          <w:spacing w:val="36"/>
          <w:w w:val="105"/>
        </w:rPr>
        <w:t> </w:t>
      </w:r>
      <w:r>
        <w:rPr>
          <w:color w:val="231F20"/>
          <w:spacing w:val="-5"/>
          <w:w w:val="105"/>
        </w:rPr>
        <w:t>or</w:t>
      </w:r>
    </w:p>
    <w:p>
      <w:pPr>
        <w:pStyle w:val="BodyText"/>
        <w:spacing w:line="249" w:lineRule="auto" w:before="10"/>
        <w:ind w:right="514"/>
      </w:pPr>
      <w:hyperlink r:id="rId97">
        <w:r>
          <w:rPr>
            <w:color w:val="231F20"/>
            <w:spacing w:val="-2"/>
          </w:rPr>
          <w:t>www.friendsco.org/coffee-</w:t>
        </w:r>
      </w:hyperlink>
      <w:r>
        <w:rPr>
          <w:color w:val="231F20"/>
          <w:spacing w:val="-2"/>
        </w:rPr>
        <w:t>talk/</w:t>
      </w:r>
    </w:p>
    <w:p>
      <w:pPr>
        <w:pStyle w:val="BodyText"/>
        <w:spacing w:line="249" w:lineRule="auto" w:before="179"/>
        <w:ind w:right="654"/>
      </w:pPr>
      <w:r>
        <w:rPr>
          <w:color w:val="231F20"/>
          <w:w w:val="105"/>
        </w:rPr>
        <w:t>A</w:t>
      </w:r>
      <w:r>
        <w:rPr>
          <w:color w:val="231F20"/>
          <w:spacing w:val="-17"/>
          <w:w w:val="105"/>
        </w:rPr>
        <w:t> </w:t>
      </w:r>
      <w:r>
        <w:rPr>
          <w:color w:val="231F20"/>
          <w:w w:val="105"/>
        </w:rPr>
        <w:t>commitment-free,</w:t>
      </w:r>
      <w:r>
        <w:rPr>
          <w:color w:val="231F20"/>
          <w:spacing w:val="-16"/>
          <w:w w:val="105"/>
        </w:rPr>
        <w:t> </w:t>
      </w:r>
      <w:r>
        <w:rPr>
          <w:color w:val="231F20"/>
          <w:w w:val="105"/>
        </w:rPr>
        <w:t>drop-in chat line with rotating</w:t>
      </w:r>
    </w:p>
    <w:p>
      <w:pPr>
        <w:pStyle w:val="BodyText"/>
        <w:spacing w:line="249" w:lineRule="auto"/>
        <w:ind w:right="317"/>
      </w:pPr>
      <w:r>
        <w:rPr>
          <w:color w:val="231F20"/>
          <w:spacing w:val="-2"/>
          <w:w w:val="105"/>
        </w:rPr>
        <w:t>volunteers,</w:t>
      </w:r>
      <w:r>
        <w:rPr>
          <w:color w:val="231F20"/>
          <w:spacing w:val="-12"/>
          <w:w w:val="105"/>
        </w:rPr>
        <w:t> </w:t>
      </w:r>
      <w:r>
        <w:rPr>
          <w:color w:val="231F20"/>
          <w:spacing w:val="-2"/>
          <w:w w:val="105"/>
        </w:rPr>
        <w:t>for</w:t>
      </w:r>
      <w:r>
        <w:rPr>
          <w:color w:val="231F20"/>
          <w:spacing w:val="-12"/>
          <w:w w:val="105"/>
        </w:rPr>
        <w:t> </w:t>
      </w:r>
      <w:r>
        <w:rPr>
          <w:color w:val="231F20"/>
          <w:spacing w:val="-2"/>
          <w:w w:val="105"/>
        </w:rPr>
        <w:t>when</w:t>
      </w:r>
      <w:r>
        <w:rPr>
          <w:color w:val="231F20"/>
          <w:spacing w:val="-12"/>
          <w:w w:val="105"/>
        </w:rPr>
        <w:t> </w:t>
      </w:r>
      <w:r>
        <w:rPr>
          <w:color w:val="231F20"/>
          <w:spacing w:val="-2"/>
          <w:w w:val="105"/>
        </w:rPr>
        <w:t>a</w:t>
      </w:r>
      <w:r>
        <w:rPr>
          <w:color w:val="231F20"/>
          <w:spacing w:val="-12"/>
          <w:w w:val="105"/>
        </w:rPr>
        <w:t> </w:t>
      </w:r>
      <w:r>
        <w:rPr>
          <w:color w:val="231F20"/>
          <w:spacing w:val="-2"/>
          <w:w w:val="105"/>
        </w:rPr>
        <w:t>friendly </w:t>
      </w:r>
      <w:r>
        <w:rPr>
          <w:color w:val="231F20"/>
          <w:w w:val="105"/>
        </w:rPr>
        <w:t>voice is needed most. For </w:t>
      </w:r>
      <w:r>
        <w:rPr>
          <w:color w:val="231F20"/>
        </w:rPr>
        <w:t>people 65+. Available Mon-Fri </w:t>
      </w:r>
      <w:r>
        <w:rPr>
          <w:color w:val="231F20"/>
          <w:spacing w:val="-2"/>
          <w:w w:val="105"/>
        </w:rPr>
        <w:t>8am-12pm.</w:t>
      </w:r>
    </w:p>
    <w:p>
      <w:pPr>
        <w:pStyle w:val="Heading8"/>
        <w:spacing w:before="196"/>
      </w:pPr>
      <w:r>
        <w:rPr>
          <w:color w:val="231F20"/>
          <w:w w:val="105"/>
        </w:rPr>
        <w:t>Home</w:t>
      </w:r>
      <w:r>
        <w:rPr>
          <w:color w:val="231F20"/>
          <w:spacing w:val="-15"/>
          <w:w w:val="105"/>
        </w:rPr>
        <w:t> </w:t>
      </w:r>
      <w:r>
        <w:rPr>
          <w:color w:val="231F20"/>
          <w:spacing w:val="-2"/>
          <w:w w:val="105"/>
        </w:rPr>
        <w:t>Instead</w:t>
      </w:r>
    </w:p>
    <w:p>
      <w:pPr>
        <w:pStyle w:val="BodyText"/>
        <w:spacing w:before="172"/>
      </w:pPr>
      <w:r>
        <w:rPr>
          <w:color w:val="231F20"/>
          <w:spacing w:val="-6"/>
        </w:rPr>
        <w:t>715-941-4717</w:t>
      </w:r>
      <w:r>
        <w:rPr>
          <w:color w:val="231F20"/>
          <w:spacing w:val="12"/>
        </w:rPr>
        <w:t> </w:t>
      </w:r>
      <w:r>
        <w:rPr>
          <w:color w:val="231F20"/>
          <w:spacing w:val="-6"/>
        </w:rPr>
        <w:t>or</w:t>
      </w:r>
    </w:p>
    <w:p>
      <w:pPr>
        <w:pStyle w:val="BodyText"/>
        <w:spacing w:before="11"/>
      </w:pPr>
      <w:hyperlink r:id="rId98">
        <w:r>
          <w:rPr>
            <w:color w:val="231F20"/>
            <w:spacing w:val="-2"/>
          </w:rPr>
          <w:t>www.homeinstead.com/</w:t>
        </w:r>
      </w:hyperlink>
    </w:p>
    <w:p>
      <w:pPr>
        <w:pStyle w:val="BodyText"/>
        <w:spacing w:line="249" w:lineRule="auto" w:before="190"/>
      </w:pPr>
      <w:r>
        <w:rPr>
          <w:color w:val="231F20"/>
        </w:rPr>
        <w:t>Eau Claire, WI. Serves both </w:t>
      </w:r>
      <w:r>
        <w:rPr>
          <w:color w:val="231F20"/>
        </w:rPr>
        <w:t>Polk County and Burnett County.</w:t>
      </w:r>
    </w:p>
    <w:p>
      <w:pPr>
        <w:pStyle w:val="BodyText"/>
        <w:spacing w:line="249" w:lineRule="auto"/>
        <w:ind w:right="409"/>
      </w:pPr>
      <w:r>
        <w:rPr>
          <w:color w:val="231F20"/>
        </w:rPr>
        <w:t>Accept private pay, long-term care insurance, </w:t>
      </w:r>
      <w:r>
        <w:rPr>
          <w:color w:val="231F20"/>
        </w:rPr>
        <w:t>county grants, and work with VA. Require minimum 3hr shifts.</w:t>
      </w:r>
    </w:p>
    <w:p>
      <w:pPr>
        <w:pStyle w:val="BodyText"/>
        <w:spacing w:line="249" w:lineRule="auto"/>
        <w:ind w:right="190"/>
      </w:pPr>
      <w:r>
        <w:rPr>
          <w:color w:val="231F20"/>
          <w:spacing w:val="-2"/>
          <w:w w:val="105"/>
        </w:rPr>
        <w:t>Will</w:t>
      </w:r>
      <w:r>
        <w:rPr>
          <w:color w:val="231F20"/>
          <w:spacing w:val="-15"/>
          <w:w w:val="105"/>
        </w:rPr>
        <w:t> </w:t>
      </w:r>
      <w:r>
        <w:rPr>
          <w:color w:val="231F20"/>
          <w:spacing w:val="-2"/>
          <w:w w:val="105"/>
        </w:rPr>
        <w:t>service</w:t>
      </w:r>
      <w:r>
        <w:rPr>
          <w:color w:val="231F20"/>
          <w:spacing w:val="-14"/>
          <w:w w:val="105"/>
        </w:rPr>
        <w:t> </w:t>
      </w:r>
      <w:r>
        <w:rPr>
          <w:color w:val="231F20"/>
          <w:spacing w:val="-2"/>
          <w:w w:val="105"/>
        </w:rPr>
        <w:t>where</w:t>
      </w:r>
      <w:r>
        <w:rPr>
          <w:color w:val="231F20"/>
          <w:spacing w:val="-14"/>
          <w:w w:val="105"/>
        </w:rPr>
        <w:t> </w:t>
      </w:r>
      <w:r>
        <w:rPr>
          <w:color w:val="231F20"/>
          <w:spacing w:val="-2"/>
          <w:w w:val="105"/>
        </w:rPr>
        <w:t>the</w:t>
      </w:r>
      <w:r>
        <w:rPr>
          <w:color w:val="231F20"/>
          <w:spacing w:val="-14"/>
          <w:w w:val="105"/>
        </w:rPr>
        <w:t> </w:t>
      </w:r>
      <w:r>
        <w:rPr>
          <w:color w:val="231F20"/>
          <w:spacing w:val="-2"/>
          <w:w w:val="105"/>
        </w:rPr>
        <w:t>recipient </w:t>
      </w:r>
      <w:r>
        <w:rPr>
          <w:color w:val="231F20"/>
          <w:w w:val="105"/>
        </w:rPr>
        <w:t>is,</w:t>
      </w:r>
      <w:r>
        <w:rPr>
          <w:color w:val="231F20"/>
          <w:spacing w:val="-7"/>
          <w:w w:val="105"/>
        </w:rPr>
        <w:t> </w:t>
      </w:r>
      <w:r>
        <w:rPr>
          <w:color w:val="231F20"/>
          <w:w w:val="105"/>
        </w:rPr>
        <w:t>home</w:t>
      </w:r>
      <w:r>
        <w:rPr>
          <w:color w:val="231F20"/>
          <w:spacing w:val="-7"/>
          <w:w w:val="105"/>
        </w:rPr>
        <w:t> </w:t>
      </w:r>
      <w:r>
        <w:rPr>
          <w:color w:val="231F20"/>
          <w:w w:val="105"/>
        </w:rPr>
        <w:t>or</w:t>
      </w:r>
      <w:r>
        <w:rPr>
          <w:color w:val="231F20"/>
          <w:spacing w:val="-7"/>
          <w:w w:val="105"/>
        </w:rPr>
        <w:t> </w:t>
      </w:r>
      <w:r>
        <w:rPr>
          <w:color w:val="231F20"/>
          <w:w w:val="105"/>
        </w:rPr>
        <w:t>facility.</w:t>
      </w:r>
      <w:r>
        <w:rPr>
          <w:color w:val="231F20"/>
          <w:spacing w:val="-7"/>
          <w:w w:val="105"/>
        </w:rPr>
        <w:t> </w:t>
      </w:r>
      <w:r>
        <w:rPr>
          <w:color w:val="231F20"/>
          <w:w w:val="105"/>
        </w:rPr>
        <w:t>Skilled</w:t>
      </w:r>
      <w:r>
        <w:rPr>
          <w:color w:val="231F20"/>
          <w:spacing w:val="-7"/>
          <w:w w:val="105"/>
        </w:rPr>
        <w:t> </w:t>
      </w:r>
      <w:r>
        <w:rPr>
          <w:color w:val="231F20"/>
          <w:w w:val="105"/>
        </w:rPr>
        <w:t>with </w:t>
      </w:r>
      <w:r>
        <w:rPr>
          <w:color w:val="231F20"/>
          <w:spacing w:val="-2"/>
          <w:w w:val="105"/>
        </w:rPr>
        <w:t>dementia.</w:t>
      </w:r>
    </w:p>
    <w:p>
      <w:pPr>
        <w:pStyle w:val="Heading8"/>
        <w:spacing w:line="247" w:lineRule="auto" w:before="195"/>
        <w:ind w:right="190"/>
      </w:pPr>
      <w:r>
        <w:rPr>
          <w:color w:val="231F20"/>
          <w:spacing w:val="-2"/>
          <w:w w:val="105"/>
        </w:rPr>
        <w:t>Institute</w:t>
      </w:r>
      <w:r>
        <w:rPr>
          <w:color w:val="231F20"/>
          <w:spacing w:val="-24"/>
          <w:w w:val="105"/>
        </w:rPr>
        <w:t> </w:t>
      </w:r>
      <w:r>
        <w:rPr>
          <w:color w:val="231F20"/>
          <w:spacing w:val="-2"/>
          <w:w w:val="105"/>
        </w:rPr>
        <w:t>on</w:t>
      </w:r>
      <w:r>
        <w:rPr>
          <w:color w:val="231F20"/>
          <w:spacing w:val="-33"/>
          <w:w w:val="105"/>
        </w:rPr>
        <w:t> </w:t>
      </w:r>
      <w:r>
        <w:rPr>
          <w:color w:val="231F20"/>
          <w:spacing w:val="-2"/>
          <w:w w:val="105"/>
        </w:rPr>
        <w:t>Aging </w:t>
      </w:r>
      <w:r>
        <w:rPr>
          <w:color w:val="231F20"/>
          <w:w w:val="105"/>
        </w:rPr>
        <w:t>Friendship Line</w:t>
      </w:r>
    </w:p>
    <w:p>
      <w:pPr>
        <w:pStyle w:val="BodyText"/>
        <w:spacing w:before="163"/>
      </w:pPr>
      <w:r>
        <w:rPr>
          <w:color w:val="231F20"/>
          <w:w w:val="105"/>
        </w:rPr>
        <w:t>888-670-1360</w:t>
      </w:r>
      <w:r>
        <w:rPr>
          <w:color w:val="231F20"/>
          <w:spacing w:val="36"/>
          <w:w w:val="105"/>
        </w:rPr>
        <w:t> </w:t>
      </w:r>
      <w:r>
        <w:rPr>
          <w:color w:val="231F20"/>
          <w:spacing w:val="-5"/>
          <w:w w:val="105"/>
        </w:rPr>
        <w:t>or</w:t>
      </w:r>
    </w:p>
    <w:p>
      <w:pPr>
        <w:pStyle w:val="BodyText"/>
        <w:spacing w:line="249" w:lineRule="auto" w:before="10"/>
        <w:ind w:right="654"/>
      </w:pPr>
      <w:hyperlink r:id="rId99">
        <w:r>
          <w:rPr>
            <w:color w:val="231F20"/>
            <w:spacing w:val="-2"/>
          </w:rPr>
          <w:t>www.ioaging.org/services/</w:t>
        </w:r>
      </w:hyperlink>
      <w:r>
        <w:rPr>
          <w:color w:val="231F20"/>
          <w:spacing w:val="-2"/>
        </w:rPr>
        <w:t> </w:t>
      </w:r>
      <w:r>
        <w:rPr>
          <w:color w:val="231F20"/>
          <w:spacing w:val="-2"/>
          <w:w w:val="105"/>
        </w:rPr>
        <w:t>friendship-line</w:t>
      </w:r>
    </w:p>
    <w:p>
      <w:pPr>
        <w:pStyle w:val="BodyText"/>
        <w:spacing w:line="249" w:lineRule="auto" w:before="179"/>
        <w:ind w:right="231"/>
      </w:pPr>
      <w:r>
        <w:rPr>
          <w:color w:val="231F20"/>
          <w:w w:val="105"/>
        </w:rPr>
        <w:t>Both a crisis intervention hotline and a line for non-</w:t>
      </w:r>
      <w:r>
        <w:rPr>
          <w:color w:val="231F20"/>
          <w:spacing w:val="-2"/>
          <w:w w:val="105"/>
        </w:rPr>
        <w:t>emergency</w:t>
      </w:r>
      <w:r>
        <w:rPr>
          <w:color w:val="231F20"/>
          <w:spacing w:val="-15"/>
          <w:w w:val="105"/>
        </w:rPr>
        <w:t> </w:t>
      </w:r>
      <w:r>
        <w:rPr>
          <w:color w:val="231F20"/>
          <w:spacing w:val="-2"/>
          <w:w w:val="105"/>
        </w:rPr>
        <w:t>emotional</w:t>
      </w:r>
      <w:r>
        <w:rPr>
          <w:color w:val="231F20"/>
          <w:spacing w:val="-14"/>
          <w:w w:val="105"/>
        </w:rPr>
        <w:t> </w:t>
      </w:r>
      <w:r>
        <w:rPr>
          <w:color w:val="231F20"/>
          <w:spacing w:val="-2"/>
          <w:w w:val="105"/>
        </w:rPr>
        <w:t>support calls.</w:t>
      </w:r>
    </w:p>
    <w:p>
      <w:pPr>
        <w:pStyle w:val="BodyText"/>
        <w:spacing w:after="0" w:line="249" w:lineRule="auto"/>
        <w:sectPr>
          <w:type w:val="continuous"/>
          <w:pgSz w:w="12240" w:h="15840"/>
          <w:pgMar w:header="694" w:footer="0" w:top="540" w:bottom="280" w:left="360" w:right="360"/>
          <w:cols w:num="3" w:equalWidth="0">
            <w:col w:w="3579" w:space="286"/>
            <w:col w:w="3607" w:space="258"/>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pPr>
      <w:r>
        <w:rPr/>
        <mc:AlternateContent>
          <mc:Choice Requires="wps">
            <w:drawing>
              <wp:anchor distT="0" distB="0" distL="0" distR="0" allowOverlap="1" layoutInCell="1" locked="0" behindDoc="0" simplePos="0" relativeHeight="15751680">
                <wp:simplePos x="0" y="0"/>
                <wp:positionH relativeFrom="page">
                  <wp:posOffset>2620898</wp:posOffset>
                </wp:positionH>
                <wp:positionV relativeFrom="page">
                  <wp:posOffset>868680</wp:posOffset>
                </wp:positionV>
                <wp:extent cx="1270" cy="8842375"/>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1680"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52192">
                <wp:simplePos x="0" y="0"/>
                <wp:positionH relativeFrom="page">
                  <wp:posOffset>5068951</wp:posOffset>
                </wp:positionH>
                <wp:positionV relativeFrom="page">
                  <wp:posOffset>868680</wp:posOffset>
                </wp:positionV>
                <wp:extent cx="1270" cy="8842375"/>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2192" from="399.130005pt,68.400002pt" to="399.130005pt,764.640002pt" stroked="true" strokeweight="1pt" strokecolor="#dee5eb">
                <v:stroke dashstyle="solid"/>
                <w10:wrap type="none"/>
              </v:line>
            </w:pict>
          </mc:Fallback>
        </mc:AlternateContent>
      </w:r>
      <w:r>
        <w:rPr>
          <w:color w:val="231F20"/>
        </w:rPr>
        <w:t>Phone</w:t>
      </w:r>
      <w:r>
        <w:rPr>
          <w:color w:val="231F20"/>
          <w:spacing w:val="15"/>
        </w:rPr>
        <w:t> </w:t>
      </w:r>
      <w:r>
        <w:rPr>
          <w:color w:val="231F20"/>
          <w:spacing w:val="-2"/>
        </w:rPr>
        <w:t>Companions</w:t>
      </w:r>
    </w:p>
    <w:p>
      <w:pPr>
        <w:pStyle w:val="BodyText"/>
        <w:spacing w:before="172"/>
      </w:pPr>
      <w:r>
        <w:rPr>
          <w:color w:val="231F20"/>
        </w:rPr>
        <w:t>612-746-0737</w:t>
      </w:r>
      <w:r>
        <w:rPr>
          <w:color w:val="231F20"/>
          <w:spacing w:val="53"/>
        </w:rPr>
        <w:t> </w:t>
      </w:r>
      <w:r>
        <w:rPr>
          <w:color w:val="231F20"/>
          <w:spacing w:val="-5"/>
        </w:rPr>
        <w:t>or</w:t>
      </w:r>
    </w:p>
    <w:p>
      <w:pPr>
        <w:pStyle w:val="BodyText"/>
        <w:spacing w:line="249" w:lineRule="auto" w:before="10"/>
        <w:ind w:right="103"/>
      </w:pPr>
      <w:hyperlink r:id="rId100">
        <w:r>
          <w:rPr>
            <w:color w:val="231F20"/>
            <w:w w:val="105"/>
          </w:rPr>
          <w:t>companions@friendsco.org</w:t>
        </w:r>
      </w:hyperlink>
      <w:r>
        <w:rPr>
          <w:color w:val="231F20"/>
          <w:spacing w:val="-17"/>
          <w:w w:val="105"/>
        </w:rPr>
        <w:t> </w:t>
      </w:r>
      <w:r>
        <w:rPr>
          <w:color w:val="231F20"/>
          <w:w w:val="105"/>
        </w:rPr>
        <w:t>or </w:t>
      </w:r>
      <w:hyperlink r:id="rId101">
        <w:r>
          <w:rPr>
            <w:color w:val="231F20"/>
            <w:spacing w:val="-2"/>
            <w:w w:val="105"/>
          </w:rPr>
          <w:t>https://friendsco.org/phone-</w:t>
        </w:r>
      </w:hyperlink>
      <w:r>
        <w:rPr>
          <w:color w:val="231F20"/>
          <w:spacing w:val="-2"/>
          <w:w w:val="105"/>
        </w:rPr>
        <w:t>companions/</w:t>
      </w:r>
    </w:p>
    <w:p>
      <w:pPr>
        <w:pStyle w:val="BodyText"/>
        <w:spacing w:line="249" w:lineRule="auto" w:before="179"/>
      </w:pPr>
      <w:r>
        <w:rPr>
          <w:color w:val="231F20"/>
          <w:w w:val="105"/>
        </w:rPr>
        <w:t>Friends &amp; Co. Phone Companions matches adults 62+ with warm and caring </w:t>
      </w:r>
      <w:r>
        <w:rPr>
          <w:color w:val="231F20"/>
          <w:spacing w:val="-2"/>
          <w:w w:val="105"/>
        </w:rPr>
        <w:t>volunteers</w:t>
      </w:r>
      <w:r>
        <w:rPr>
          <w:color w:val="231F20"/>
          <w:spacing w:val="-14"/>
          <w:w w:val="105"/>
        </w:rPr>
        <w:t> </w:t>
      </w:r>
      <w:r>
        <w:rPr>
          <w:color w:val="231F20"/>
          <w:spacing w:val="-2"/>
          <w:w w:val="105"/>
        </w:rPr>
        <w:t>ready</w:t>
      </w:r>
      <w:r>
        <w:rPr>
          <w:color w:val="231F20"/>
          <w:spacing w:val="-14"/>
          <w:w w:val="105"/>
        </w:rPr>
        <w:t> </w:t>
      </w:r>
      <w:r>
        <w:rPr>
          <w:color w:val="231F20"/>
          <w:spacing w:val="-2"/>
          <w:w w:val="105"/>
        </w:rPr>
        <w:t>to</w:t>
      </w:r>
      <w:r>
        <w:rPr>
          <w:color w:val="231F20"/>
          <w:spacing w:val="-14"/>
          <w:w w:val="105"/>
        </w:rPr>
        <w:t> </w:t>
      </w:r>
      <w:r>
        <w:rPr>
          <w:color w:val="231F20"/>
          <w:spacing w:val="-2"/>
          <w:w w:val="105"/>
        </w:rPr>
        <w:t>create</w:t>
      </w:r>
      <w:r>
        <w:rPr>
          <w:color w:val="231F20"/>
          <w:spacing w:val="-14"/>
          <w:w w:val="105"/>
        </w:rPr>
        <w:t> </w:t>
      </w:r>
      <w:r>
        <w:rPr>
          <w:color w:val="231F20"/>
          <w:spacing w:val="-2"/>
          <w:w w:val="105"/>
        </w:rPr>
        <w:t>and </w:t>
      </w:r>
      <w:r>
        <w:rPr>
          <w:color w:val="231F20"/>
        </w:rPr>
        <w:t>enjoy a connection. Callers are </w:t>
      </w:r>
      <w:r>
        <w:rPr>
          <w:color w:val="231F20"/>
          <w:w w:val="105"/>
        </w:rPr>
        <w:t>connected with a long-term chat companion. Volunteers are background-checked.</w:t>
      </w:r>
    </w:p>
    <w:p>
      <w:pPr>
        <w:pStyle w:val="Heading8"/>
        <w:spacing w:before="195"/>
      </w:pPr>
      <w:r>
        <w:rPr>
          <w:color w:val="231F20"/>
          <w:w w:val="105"/>
        </w:rPr>
        <w:t>Rise</w:t>
      </w:r>
      <w:r>
        <w:rPr>
          <w:color w:val="231F20"/>
          <w:spacing w:val="-19"/>
          <w:w w:val="105"/>
        </w:rPr>
        <w:t> </w:t>
      </w:r>
      <w:r>
        <w:rPr>
          <w:color w:val="231F20"/>
          <w:w w:val="105"/>
        </w:rPr>
        <w:t>and</w:t>
      </w:r>
      <w:r>
        <w:rPr>
          <w:color w:val="231F20"/>
          <w:spacing w:val="-19"/>
          <w:w w:val="105"/>
        </w:rPr>
        <w:t> </w:t>
      </w:r>
      <w:r>
        <w:rPr>
          <w:color w:val="231F20"/>
          <w:w w:val="105"/>
        </w:rPr>
        <w:t>Shine</w:t>
      </w:r>
      <w:r>
        <w:rPr>
          <w:color w:val="231F20"/>
          <w:spacing w:val="-18"/>
          <w:w w:val="105"/>
        </w:rPr>
        <w:t> </w:t>
      </w:r>
      <w:r>
        <w:rPr>
          <w:color w:val="231F20"/>
          <w:w w:val="105"/>
        </w:rPr>
        <w:t>Call</w:t>
      </w:r>
      <w:r>
        <w:rPr>
          <w:color w:val="231F20"/>
          <w:spacing w:val="-29"/>
          <w:w w:val="105"/>
        </w:rPr>
        <w:t> </w:t>
      </w:r>
      <w:r>
        <w:rPr>
          <w:color w:val="231F20"/>
          <w:spacing w:val="-5"/>
          <w:w w:val="105"/>
        </w:rPr>
        <w:t>In</w:t>
      </w:r>
    </w:p>
    <w:p>
      <w:pPr>
        <w:pStyle w:val="BodyText"/>
        <w:spacing w:before="172"/>
      </w:pPr>
      <w:r>
        <w:rPr>
          <w:color w:val="231F20"/>
          <w:w w:val="105"/>
        </w:rPr>
        <w:t>715-483-8500</w:t>
      </w:r>
      <w:r>
        <w:rPr>
          <w:color w:val="231F20"/>
          <w:spacing w:val="36"/>
          <w:w w:val="105"/>
        </w:rPr>
        <w:t> </w:t>
      </w:r>
      <w:r>
        <w:rPr>
          <w:color w:val="231F20"/>
          <w:spacing w:val="-5"/>
          <w:w w:val="105"/>
        </w:rPr>
        <w:t>or</w:t>
      </w:r>
    </w:p>
    <w:p>
      <w:pPr>
        <w:pStyle w:val="BodyText"/>
        <w:spacing w:before="10"/>
      </w:pPr>
      <w:hyperlink r:id="rId102">
        <w:r>
          <w:rPr>
            <w:color w:val="231F20"/>
            <w:spacing w:val="-2"/>
            <w:w w:val="105"/>
          </w:rPr>
          <w:t>https://www.interfaithpolk.org/</w:t>
        </w:r>
      </w:hyperlink>
    </w:p>
    <w:p>
      <w:pPr>
        <w:pStyle w:val="BodyText"/>
        <w:spacing w:line="249" w:lineRule="auto" w:before="190"/>
      </w:pPr>
      <w:r>
        <w:rPr>
          <w:color w:val="231F20"/>
          <w:w w:val="105"/>
        </w:rPr>
        <w:t>Interfaith Caregivers of Polk County. Daily check-in call service for seniors and adults </w:t>
      </w:r>
      <w:r>
        <w:rPr>
          <w:color w:val="231F20"/>
        </w:rPr>
        <w:t>with disabilities. Make a </w:t>
      </w:r>
      <w:r>
        <w:rPr>
          <w:color w:val="231F20"/>
        </w:rPr>
        <w:t>phone </w:t>
      </w:r>
      <w:r>
        <w:rPr>
          <w:color w:val="231F20"/>
          <w:w w:val="105"/>
        </w:rPr>
        <w:t>call</w:t>
      </w:r>
      <w:r>
        <w:rPr>
          <w:color w:val="231F20"/>
          <w:spacing w:val="-13"/>
          <w:w w:val="105"/>
        </w:rPr>
        <w:t> </w:t>
      </w:r>
      <w:r>
        <w:rPr>
          <w:color w:val="231F20"/>
          <w:w w:val="105"/>
        </w:rPr>
        <w:t>each</w:t>
      </w:r>
      <w:r>
        <w:rPr>
          <w:color w:val="231F20"/>
          <w:spacing w:val="-13"/>
          <w:w w:val="105"/>
        </w:rPr>
        <w:t> </w:t>
      </w:r>
      <w:r>
        <w:rPr>
          <w:color w:val="231F20"/>
          <w:w w:val="105"/>
        </w:rPr>
        <w:t>day</w:t>
      </w:r>
      <w:r>
        <w:rPr>
          <w:color w:val="231F20"/>
          <w:spacing w:val="-13"/>
          <w:w w:val="105"/>
        </w:rPr>
        <w:t> </w:t>
      </w:r>
      <w:r>
        <w:rPr>
          <w:color w:val="231F20"/>
          <w:w w:val="105"/>
        </w:rPr>
        <w:t>before</w:t>
      </w:r>
      <w:r>
        <w:rPr>
          <w:color w:val="231F20"/>
          <w:spacing w:val="-13"/>
          <w:w w:val="105"/>
        </w:rPr>
        <w:t> </w:t>
      </w:r>
      <w:r>
        <w:rPr>
          <w:color w:val="231F20"/>
          <w:w w:val="105"/>
        </w:rPr>
        <w:t>11am</w:t>
      </w:r>
      <w:r>
        <w:rPr>
          <w:color w:val="231F20"/>
          <w:spacing w:val="-13"/>
          <w:w w:val="105"/>
        </w:rPr>
        <w:t> </w:t>
      </w:r>
      <w:r>
        <w:rPr>
          <w:color w:val="231F20"/>
          <w:w w:val="105"/>
        </w:rPr>
        <w:t>to let staff know they’re safe.</w:t>
      </w:r>
    </w:p>
    <w:p>
      <w:pPr>
        <w:pStyle w:val="Heading8"/>
        <w:spacing w:before="197"/>
      </w:pPr>
      <w:r>
        <w:rPr>
          <w:color w:val="231F20"/>
          <w:w w:val="110"/>
        </w:rPr>
        <w:t>Snug</w:t>
      </w:r>
      <w:r>
        <w:rPr>
          <w:color w:val="231F20"/>
          <w:spacing w:val="-15"/>
          <w:w w:val="110"/>
        </w:rPr>
        <w:t> </w:t>
      </w:r>
      <w:r>
        <w:rPr>
          <w:color w:val="231F20"/>
          <w:spacing w:val="-2"/>
          <w:w w:val="110"/>
        </w:rPr>
        <w:t>Safety</w:t>
      </w:r>
    </w:p>
    <w:p>
      <w:pPr>
        <w:pStyle w:val="BodyText"/>
        <w:spacing w:line="249" w:lineRule="auto" w:before="172"/>
      </w:pPr>
      <w:r>
        <w:rPr>
          <w:color w:val="231F20"/>
        </w:rPr>
        <w:t>Download the App for </w:t>
      </w:r>
      <w:r>
        <w:rPr>
          <w:color w:val="231F20"/>
        </w:rPr>
        <w:t>Android </w:t>
      </w:r>
      <w:r>
        <w:rPr>
          <w:color w:val="231F20"/>
          <w:w w:val="105"/>
        </w:rPr>
        <w:t>or IOS or </w:t>
      </w:r>
      <w:hyperlink r:id="rId103">
        <w:r>
          <w:rPr>
            <w:color w:val="231F20"/>
            <w:spacing w:val="-2"/>
            <w:w w:val="105"/>
          </w:rPr>
          <w:t>https://www.snugsafe.com/</w:t>
        </w:r>
      </w:hyperlink>
    </w:p>
    <w:p>
      <w:pPr>
        <w:pStyle w:val="BodyText"/>
        <w:spacing w:line="249" w:lineRule="auto" w:before="178"/>
        <w:ind w:right="447"/>
        <w:jc w:val="both"/>
      </w:pPr>
      <w:r>
        <w:rPr>
          <w:color w:val="231F20"/>
        </w:rPr>
        <w:t>Snug is a friendly, free daily check-in service for </w:t>
      </w:r>
      <w:r>
        <w:rPr>
          <w:color w:val="231F20"/>
        </w:rPr>
        <w:t>people living alone.</w:t>
      </w:r>
    </w:p>
    <w:p>
      <w:pPr>
        <w:pStyle w:val="Heading8"/>
        <w:spacing w:before="198"/>
      </w:pPr>
      <w:r>
        <w:rPr>
          <w:color w:val="231F20"/>
          <w:w w:val="105"/>
        </w:rPr>
        <w:t>Well</w:t>
      </w:r>
      <w:r>
        <w:rPr>
          <w:color w:val="231F20"/>
          <w:spacing w:val="-16"/>
          <w:w w:val="105"/>
        </w:rPr>
        <w:t> </w:t>
      </w:r>
      <w:r>
        <w:rPr>
          <w:color w:val="231F20"/>
          <w:spacing w:val="-2"/>
          <w:w w:val="105"/>
        </w:rPr>
        <w:t>Connected</w:t>
      </w:r>
    </w:p>
    <w:p>
      <w:pPr>
        <w:pStyle w:val="BodyText"/>
        <w:spacing w:before="172"/>
      </w:pPr>
      <w:r>
        <w:rPr>
          <w:color w:val="231F20"/>
          <w:w w:val="105"/>
        </w:rPr>
        <w:t>877-797-7299</w:t>
      </w:r>
      <w:r>
        <w:rPr>
          <w:color w:val="231F20"/>
          <w:spacing w:val="22"/>
          <w:w w:val="105"/>
        </w:rPr>
        <w:t> </w:t>
      </w:r>
      <w:r>
        <w:rPr>
          <w:color w:val="231F20"/>
          <w:spacing w:val="-5"/>
          <w:w w:val="105"/>
        </w:rPr>
        <w:t>or</w:t>
      </w:r>
    </w:p>
    <w:p>
      <w:pPr>
        <w:pStyle w:val="BodyText"/>
        <w:spacing w:line="249" w:lineRule="auto" w:before="11"/>
        <w:ind w:right="586"/>
      </w:pPr>
      <w:hyperlink r:id="rId104">
        <w:r>
          <w:rPr>
            <w:color w:val="231F20"/>
            <w:spacing w:val="-2"/>
            <w:w w:val="105"/>
          </w:rPr>
          <w:t>https://frontporch.net/</w:t>
        </w:r>
      </w:hyperlink>
      <w:r>
        <w:rPr>
          <w:color w:val="231F20"/>
          <w:spacing w:val="-2"/>
          <w:w w:val="105"/>
        </w:rPr>
        <w:t> </w:t>
      </w:r>
      <w:r>
        <w:rPr>
          <w:color w:val="231F20"/>
          <w:spacing w:val="-2"/>
        </w:rPr>
        <w:t>connect/well-</w:t>
      </w:r>
      <w:r>
        <w:rPr>
          <w:color w:val="231F20"/>
          <w:spacing w:val="-2"/>
        </w:rPr>
        <w:t>connected/</w:t>
      </w:r>
    </w:p>
    <w:p>
      <w:pPr>
        <w:pStyle w:val="BodyText"/>
        <w:spacing w:line="249" w:lineRule="auto" w:before="179"/>
        <w:ind w:right="196"/>
      </w:pPr>
      <w:r>
        <w:rPr>
          <w:color w:val="231F20"/>
          <w:w w:val="105"/>
        </w:rPr>
        <w:t>Both phone and online community offering</w:t>
      </w:r>
      <w:r>
        <w:rPr>
          <w:color w:val="231F20"/>
          <w:spacing w:val="40"/>
          <w:w w:val="105"/>
        </w:rPr>
        <w:t> </w:t>
      </w:r>
      <w:r>
        <w:rPr>
          <w:color w:val="231F20"/>
          <w:w w:val="105"/>
        </w:rPr>
        <w:t>activities,</w:t>
      </w:r>
      <w:r>
        <w:rPr>
          <w:color w:val="231F20"/>
          <w:spacing w:val="-2"/>
          <w:w w:val="105"/>
        </w:rPr>
        <w:t> </w:t>
      </w:r>
      <w:r>
        <w:rPr>
          <w:color w:val="231F20"/>
          <w:w w:val="105"/>
        </w:rPr>
        <w:t>education,</w:t>
      </w:r>
      <w:r>
        <w:rPr>
          <w:color w:val="231F20"/>
          <w:spacing w:val="-2"/>
          <w:w w:val="105"/>
        </w:rPr>
        <w:t> </w:t>
      </w:r>
      <w:r>
        <w:rPr>
          <w:color w:val="231F20"/>
          <w:w w:val="105"/>
        </w:rPr>
        <w:t>friendly conversation, and an assortment</w:t>
      </w:r>
      <w:r>
        <w:rPr>
          <w:color w:val="231F20"/>
          <w:spacing w:val="9"/>
          <w:w w:val="105"/>
        </w:rPr>
        <w:t> </w:t>
      </w:r>
      <w:r>
        <w:rPr>
          <w:color w:val="231F20"/>
          <w:w w:val="105"/>
        </w:rPr>
        <w:t>of</w:t>
      </w:r>
      <w:r>
        <w:rPr>
          <w:color w:val="231F20"/>
          <w:spacing w:val="9"/>
          <w:w w:val="105"/>
        </w:rPr>
        <w:t> </w:t>
      </w:r>
      <w:r>
        <w:rPr>
          <w:color w:val="231F20"/>
          <w:w w:val="105"/>
        </w:rPr>
        <w:t>discussion</w:t>
      </w:r>
      <w:r>
        <w:rPr>
          <w:color w:val="231F20"/>
          <w:spacing w:val="9"/>
          <w:w w:val="105"/>
        </w:rPr>
        <w:t> </w:t>
      </w:r>
      <w:r>
        <w:rPr>
          <w:color w:val="231F20"/>
          <w:spacing w:val="-5"/>
          <w:w w:val="105"/>
        </w:rPr>
        <w:t>and</w:t>
      </w:r>
    </w:p>
    <w:p>
      <w:pPr>
        <w:pStyle w:val="BodyText"/>
        <w:spacing w:line="249" w:lineRule="auto"/>
      </w:pPr>
      <w:r>
        <w:rPr>
          <w:color w:val="231F20"/>
          <w:w w:val="105"/>
        </w:rPr>
        <w:t>support</w:t>
      </w:r>
      <w:r>
        <w:rPr>
          <w:color w:val="231F20"/>
          <w:spacing w:val="-7"/>
          <w:w w:val="105"/>
        </w:rPr>
        <w:t> </w:t>
      </w:r>
      <w:r>
        <w:rPr>
          <w:color w:val="231F20"/>
          <w:w w:val="105"/>
        </w:rPr>
        <w:t>groups</w:t>
      </w:r>
      <w:r>
        <w:rPr>
          <w:color w:val="231F20"/>
          <w:spacing w:val="-7"/>
          <w:w w:val="105"/>
        </w:rPr>
        <w:t> </w:t>
      </w:r>
      <w:r>
        <w:rPr>
          <w:color w:val="231F20"/>
          <w:w w:val="105"/>
        </w:rPr>
        <w:t>to</w:t>
      </w:r>
      <w:r>
        <w:rPr>
          <w:color w:val="231F20"/>
          <w:spacing w:val="-7"/>
          <w:w w:val="105"/>
        </w:rPr>
        <w:t> </w:t>
      </w:r>
      <w:r>
        <w:rPr>
          <w:color w:val="231F20"/>
          <w:w w:val="105"/>
        </w:rPr>
        <w:t>older</w:t>
      </w:r>
      <w:r>
        <w:rPr>
          <w:color w:val="231F20"/>
          <w:spacing w:val="-7"/>
          <w:w w:val="105"/>
        </w:rPr>
        <w:t> </w:t>
      </w:r>
      <w:r>
        <w:rPr>
          <w:color w:val="231F20"/>
          <w:w w:val="105"/>
        </w:rPr>
        <w:t>adults all from the comfort of home. This is free of charge to all</w:t>
      </w:r>
    </w:p>
    <w:p>
      <w:pPr>
        <w:pStyle w:val="BodyText"/>
        <w:spacing w:line="249" w:lineRule="auto" w:before="110"/>
        <w:ind w:right="262"/>
      </w:pPr>
      <w:r>
        <w:rPr>
          <w:b w:val="0"/>
        </w:rPr>
        <w:br w:type="column"/>
      </w:r>
      <w:r>
        <w:rPr>
          <w:color w:val="231F20"/>
          <w:spacing w:val="-2"/>
          <w:w w:val="105"/>
        </w:rPr>
        <w:t>participants</w:t>
      </w:r>
      <w:r>
        <w:rPr>
          <w:color w:val="231F20"/>
          <w:spacing w:val="-10"/>
          <w:w w:val="105"/>
        </w:rPr>
        <w:t> </w:t>
      </w:r>
      <w:r>
        <w:rPr>
          <w:color w:val="231F20"/>
          <w:spacing w:val="-2"/>
          <w:w w:val="105"/>
        </w:rPr>
        <w:t>and</w:t>
      </w:r>
      <w:r>
        <w:rPr>
          <w:color w:val="231F20"/>
          <w:spacing w:val="-10"/>
          <w:w w:val="105"/>
        </w:rPr>
        <w:t> </w:t>
      </w:r>
      <w:r>
        <w:rPr>
          <w:color w:val="231F20"/>
          <w:spacing w:val="-2"/>
          <w:w w:val="105"/>
        </w:rPr>
        <w:t>available</w:t>
      </w:r>
      <w:r>
        <w:rPr>
          <w:color w:val="231F20"/>
          <w:spacing w:val="-10"/>
          <w:w w:val="105"/>
        </w:rPr>
        <w:t> </w:t>
      </w:r>
      <w:r>
        <w:rPr>
          <w:color w:val="231F20"/>
          <w:spacing w:val="-2"/>
          <w:w w:val="105"/>
        </w:rPr>
        <w:t>to </w:t>
      </w:r>
      <w:r>
        <w:rPr>
          <w:color w:val="231F20"/>
          <w:w w:val="105"/>
        </w:rPr>
        <w:t>adults 60+.</w:t>
      </w:r>
    </w:p>
    <w:p>
      <w:pPr>
        <w:pStyle w:val="Heading8"/>
        <w:spacing w:line="247" w:lineRule="auto" w:before="199"/>
      </w:pPr>
      <w:r>
        <w:rPr>
          <w:color w:val="231F20"/>
          <w:spacing w:val="-2"/>
          <w:w w:val="105"/>
        </w:rPr>
        <w:t>Wisconsin</w:t>
      </w:r>
      <w:r>
        <w:rPr>
          <w:color w:val="231F20"/>
          <w:spacing w:val="-24"/>
          <w:w w:val="105"/>
        </w:rPr>
        <w:t> </w:t>
      </w:r>
      <w:r>
        <w:rPr>
          <w:color w:val="231F20"/>
          <w:spacing w:val="-2"/>
          <w:w w:val="105"/>
        </w:rPr>
        <w:t>Coalition</w:t>
      </w:r>
      <w:r>
        <w:rPr>
          <w:color w:val="231F20"/>
          <w:spacing w:val="-24"/>
          <w:w w:val="105"/>
        </w:rPr>
        <w:t> </w:t>
      </w:r>
      <w:r>
        <w:rPr>
          <w:color w:val="231F20"/>
          <w:spacing w:val="-2"/>
          <w:w w:val="105"/>
        </w:rPr>
        <w:t>for </w:t>
      </w:r>
      <w:r>
        <w:rPr>
          <w:color w:val="231F20"/>
          <w:w w:val="105"/>
        </w:rPr>
        <w:t>Social</w:t>
      </w:r>
      <w:r>
        <w:rPr>
          <w:color w:val="231F20"/>
          <w:spacing w:val="-11"/>
          <w:w w:val="105"/>
        </w:rPr>
        <w:t> </w:t>
      </w:r>
      <w:r>
        <w:rPr>
          <w:color w:val="231F20"/>
          <w:w w:val="105"/>
        </w:rPr>
        <w:t>Connection</w:t>
      </w:r>
    </w:p>
    <w:p>
      <w:pPr>
        <w:pStyle w:val="BodyText"/>
        <w:spacing w:before="162"/>
      </w:pPr>
      <w:hyperlink r:id="rId105">
        <w:r>
          <w:rPr>
            <w:color w:val="231F20"/>
            <w:spacing w:val="-2"/>
            <w:w w:val="105"/>
          </w:rPr>
          <w:t>https://connectwi.org/</w:t>
        </w:r>
      </w:hyperlink>
    </w:p>
    <w:p>
      <w:pPr>
        <w:pStyle w:val="BodyText"/>
        <w:spacing w:line="249" w:lineRule="auto" w:before="191"/>
        <w:ind w:right="216"/>
      </w:pPr>
      <w:r>
        <w:rPr>
          <w:color w:val="231F20"/>
          <w:w w:val="105"/>
        </w:rPr>
        <w:t>A website associated with the Wisconsin Institute for </w:t>
      </w:r>
      <w:r>
        <w:rPr>
          <w:color w:val="231F20"/>
        </w:rPr>
        <w:t>Healthy</w:t>
      </w:r>
      <w:r>
        <w:rPr>
          <w:color w:val="231F20"/>
          <w:spacing w:val="10"/>
        </w:rPr>
        <w:t> </w:t>
      </w:r>
      <w:r>
        <w:rPr>
          <w:color w:val="231F20"/>
        </w:rPr>
        <w:t>Aging</w:t>
      </w:r>
      <w:r>
        <w:rPr>
          <w:color w:val="231F20"/>
          <w:spacing w:val="11"/>
        </w:rPr>
        <w:t> </w:t>
      </w:r>
      <w:r>
        <w:rPr>
          <w:color w:val="231F20"/>
        </w:rPr>
        <w:t>with</w:t>
      </w:r>
      <w:r>
        <w:rPr>
          <w:color w:val="231F20"/>
          <w:spacing w:val="11"/>
        </w:rPr>
        <w:t> </w:t>
      </w:r>
      <w:r>
        <w:rPr>
          <w:color w:val="231F20"/>
          <w:spacing w:val="-2"/>
        </w:rPr>
        <w:t>resources</w:t>
      </w:r>
    </w:p>
    <w:p>
      <w:pPr>
        <w:pStyle w:val="BodyText"/>
        <w:spacing w:line="249" w:lineRule="auto"/>
      </w:pPr>
      <w:r>
        <w:rPr>
          <w:color w:val="231F20"/>
          <w:spacing w:val="-2"/>
          <w:w w:val="105"/>
        </w:rPr>
        <w:t>for</w:t>
      </w:r>
      <w:r>
        <w:rPr>
          <w:color w:val="231F20"/>
          <w:spacing w:val="-11"/>
          <w:w w:val="105"/>
        </w:rPr>
        <w:t> </w:t>
      </w:r>
      <w:r>
        <w:rPr>
          <w:color w:val="231F20"/>
          <w:spacing w:val="-2"/>
          <w:w w:val="105"/>
        </w:rPr>
        <w:t>understanding,</w:t>
      </w:r>
      <w:r>
        <w:rPr>
          <w:color w:val="231F20"/>
          <w:spacing w:val="-11"/>
          <w:w w:val="105"/>
        </w:rPr>
        <w:t> </w:t>
      </w:r>
      <w:r>
        <w:rPr>
          <w:color w:val="231F20"/>
          <w:spacing w:val="-2"/>
          <w:w w:val="105"/>
        </w:rPr>
        <w:t>identifying, </w:t>
      </w:r>
      <w:r>
        <w:rPr>
          <w:color w:val="231F20"/>
          <w:w w:val="105"/>
        </w:rPr>
        <w:t>preventing, and combatting loneliness and isolation.</w:t>
      </w:r>
    </w:p>
    <w:p>
      <w:pPr>
        <w:pStyle w:val="Heading1"/>
        <w:spacing w:line="235" w:lineRule="auto" w:before="213"/>
      </w:pPr>
      <w:bookmarkStart w:name="_TOC_250030" w:id="7"/>
      <w:bookmarkEnd w:id="7"/>
      <w:r>
        <w:rPr>
          <w:color w:val="005E8F"/>
          <w:spacing w:val="-2"/>
          <w:w w:val="110"/>
        </w:rPr>
        <w:t>CONSUMER PROTECTION/ FRAUD</w:t>
      </w:r>
    </w:p>
    <w:p>
      <w:pPr>
        <w:pStyle w:val="Heading8"/>
        <w:spacing w:line="247" w:lineRule="auto" w:before="161"/>
      </w:pPr>
      <w:r>
        <w:rPr>
          <w:color w:val="231F20"/>
        </w:rPr>
        <w:t>Burnett</w:t>
      </w:r>
      <w:r>
        <w:rPr>
          <w:color w:val="231F20"/>
          <w:spacing w:val="-21"/>
        </w:rPr>
        <w:t> </w:t>
      </w:r>
      <w:r>
        <w:rPr>
          <w:color w:val="231F20"/>
        </w:rPr>
        <w:t>County</w:t>
      </w:r>
      <w:r>
        <w:rPr>
          <w:color w:val="231F20"/>
          <w:spacing w:val="-27"/>
        </w:rPr>
        <w:t> </w:t>
      </w:r>
      <w:r>
        <w:rPr>
          <w:color w:val="231F20"/>
        </w:rPr>
        <w:t>Sheriff’s </w:t>
      </w:r>
      <w:r>
        <w:rPr>
          <w:color w:val="231F20"/>
          <w:spacing w:val="-2"/>
        </w:rPr>
        <w:t>Department</w:t>
      </w:r>
    </w:p>
    <w:p>
      <w:pPr>
        <w:pStyle w:val="BodyText"/>
        <w:spacing w:before="163"/>
      </w:pPr>
      <w:r>
        <w:rPr>
          <w:color w:val="231F20"/>
          <w:spacing w:val="-6"/>
        </w:rPr>
        <w:t>715-349-2121</w:t>
      </w:r>
      <w:r>
        <w:rPr>
          <w:color w:val="231F20"/>
          <w:spacing w:val="12"/>
        </w:rPr>
        <w:t> </w:t>
      </w:r>
      <w:r>
        <w:rPr>
          <w:color w:val="231F20"/>
          <w:spacing w:val="-6"/>
        </w:rPr>
        <w:t>or</w:t>
      </w:r>
    </w:p>
    <w:p>
      <w:pPr>
        <w:pStyle w:val="BodyText"/>
        <w:spacing w:line="249" w:lineRule="auto" w:before="10"/>
        <w:ind w:right="191"/>
      </w:pPr>
      <w:r>
        <w:rPr>
          <w:color w:val="231F20"/>
          <w:spacing w:val="-2"/>
        </w:rPr>
        <w:t>https://www.burnettcountywi. </w:t>
      </w:r>
      <w:r>
        <w:rPr>
          <w:color w:val="231F20"/>
          <w:spacing w:val="-2"/>
          <w:w w:val="105"/>
        </w:rPr>
        <w:t>gov/104/Sheriffs-Office</w:t>
      </w:r>
    </w:p>
    <w:p>
      <w:pPr>
        <w:pStyle w:val="BodyText"/>
        <w:spacing w:line="249" w:lineRule="auto" w:before="179"/>
      </w:pPr>
      <w:r>
        <w:rPr>
          <w:color w:val="231F20"/>
        </w:rPr>
        <w:t>Questions,</w:t>
      </w:r>
      <w:r>
        <w:rPr>
          <w:color w:val="231F20"/>
          <w:spacing w:val="-6"/>
        </w:rPr>
        <w:t> </w:t>
      </w:r>
      <w:r>
        <w:rPr>
          <w:color w:val="231F20"/>
        </w:rPr>
        <w:t>feedback,</w:t>
      </w:r>
      <w:r>
        <w:rPr>
          <w:color w:val="231F20"/>
          <w:spacing w:val="-6"/>
        </w:rPr>
        <w:t> </w:t>
      </w:r>
      <w:r>
        <w:rPr>
          <w:color w:val="231F20"/>
        </w:rPr>
        <w:t>or</w:t>
      </w:r>
      <w:r>
        <w:rPr>
          <w:color w:val="231F20"/>
          <w:spacing w:val="-6"/>
        </w:rPr>
        <w:t> </w:t>
      </w:r>
      <w:r>
        <w:rPr>
          <w:color w:val="231F20"/>
        </w:rPr>
        <w:t>have </w:t>
      </w:r>
      <w:r>
        <w:rPr>
          <w:color w:val="231F20"/>
          <w:w w:val="105"/>
        </w:rPr>
        <w:t>information about criminal </w:t>
      </w:r>
      <w:r>
        <w:rPr>
          <w:color w:val="231F20"/>
          <w:spacing w:val="-2"/>
          <w:w w:val="105"/>
        </w:rPr>
        <w:t>activity.</w:t>
      </w:r>
    </w:p>
    <w:p>
      <w:pPr>
        <w:pStyle w:val="Heading8"/>
        <w:spacing w:line="247" w:lineRule="auto" w:before="198"/>
      </w:pPr>
      <w:r>
        <w:rPr>
          <w:color w:val="231F20"/>
          <w:spacing w:val="-2"/>
          <w:w w:val="105"/>
        </w:rPr>
        <w:t>Better</w:t>
      </w:r>
      <w:r>
        <w:rPr>
          <w:color w:val="231F20"/>
          <w:spacing w:val="-31"/>
          <w:w w:val="105"/>
        </w:rPr>
        <w:t> </w:t>
      </w:r>
      <w:r>
        <w:rPr>
          <w:color w:val="231F20"/>
          <w:spacing w:val="-2"/>
          <w:w w:val="105"/>
        </w:rPr>
        <w:t>Business</w:t>
      </w:r>
      <w:r>
        <w:rPr>
          <w:color w:val="231F20"/>
          <w:spacing w:val="-24"/>
          <w:w w:val="105"/>
        </w:rPr>
        <w:t> </w:t>
      </w:r>
      <w:r>
        <w:rPr>
          <w:color w:val="231F20"/>
          <w:spacing w:val="-2"/>
          <w:w w:val="105"/>
        </w:rPr>
        <w:t>Bureau </w:t>
      </w:r>
      <w:r>
        <w:rPr>
          <w:color w:val="231F20"/>
          <w:w w:val="105"/>
        </w:rPr>
        <w:t>of</w:t>
      </w:r>
      <w:r>
        <w:rPr>
          <w:color w:val="231F20"/>
          <w:spacing w:val="-2"/>
          <w:w w:val="105"/>
        </w:rPr>
        <w:t> </w:t>
      </w:r>
      <w:r>
        <w:rPr>
          <w:color w:val="231F20"/>
          <w:w w:val="105"/>
        </w:rPr>
        <w:t>Wisconsin, Inc.</w:t>
      </w:r>
    </w:p>
    <w:p>
      <w:pPr>
        <w:pStyle w:val="BodyText"/>
        <w:spacing w:before="163"/>
      </w:pPr>
      <w:r>
        <w:rPr>
          <w:color w:val="231F20"/>
          <w:w w:val="105"/>
        </w:rPr>
        <w:t>414-847-6000</w:t>
      </w:r>
      <w:r>
        <w:rPr>
          <w:color w:val="231F20"/>
          <w:spacing w:val="36"/>
          <w:w w:val="105"/>
        </w:rPr>
        <w:t> </w:t>
      </w:r>
      <w:r>
        <w:rPr>
          <w:color w:val="231F20"/>
          <w:spacing w:val="-5"/>
          <w:w w:val="105"/>
        </w:rPr>
        <w:t>or</w:t>
      </w:r>
    </w:p>
    <w:p>
      <w:pPr>
        <w:pStyle w:val="BodyText"/>
        <w:spacing w:line="249" w:lineRule="auto" w:before="10"/>
        <w:ind w:right="334"/>
      </w:pPr>
      <w:hyperlink r:id="rId106">
        <w:r>
          <w:rPr>
            <w:color w:val="231F20"/>
            <w:spacing w:val="-2"/>
            <w:w w:val="105"/>
          </w:rPr>
          <w:t>https://www.bbb.org/local-</w:t>
        </w:r>
      </w:hyperlink>
      <w:r>
        <w:rPr>
          <w:color w:val="231F20"/>
          <w:w w:val="105"/>
        </w:rPr>
        <w:t>bbb/bbb-serving-</w:t>
      </w:r>
      <w:r>
        <w:rPr>
          <w:color w:val="231F20"/>
          <w:spacing w:val="-2"/>
          <w:w w:val="105"/>
        </w:rPr>
        <w:t>wisconsin</w:t>
      </w:r>
    </w:p>
    <w:p>
      <w:pPr>
        <w:pStyle w:val="BodyText"/>
        <w:spacing w:line="249" w:lineRule="auto" w:before="179"/>
        <w:ind w:right="216"/>
      </w:pPr>
      <w:r>
        <w:rPr>
          <w:color w:val="231F20"/>
        </w:rPr>
        <w:t>Milwaukee, WI. Creating a marketplace where </w:t>
      </w:r>
      <w:r>
        <w:rPr>
          <w:color w:val="231F20"/>
        </w:rPr>
        <w:t>buyers and sellers can trust each </w:t>
      </w:r>
      <w:r>
        <w:rPr>
          <w:color w:val="231F20"/>
          <w:spacing w:val="-2"/>
        </w:rPr>
        <w:t>other.</w:t>
      </w:r>
    </w:p>
    <w:p>
      <w:pPr>
        <w:pStyle w:val="Heading8"/>
        <w:spacing w:line="247" w:lineRule="auto"/>
        <w:ind w:right="253"/>
      </w:pPr>
      <w:r>
        <w:rPr>
          <w:b w:val="0"/>
        </w:rPr>
        <w:br w:type="column"/>
      </w:r>
      <w:r>
        <w:rPr>
          <w:color w:val="231F20"/>
          <w:spacing w:val="-2"/>
          <w:w w:val="105"/>
        </w:rPr>
        <w:t>Bureau</w:t>
      </w:r>
      <w:r>
        <w:rPr>
          <w:color w:val="231F20"/>
          <w:spacing w:val="-24"/>
          <w:w w:val="105"/>
        </w:rPr>
        <w:t> </w:t>
      </w:r>
      <w:r>
        <w:rPr>
          <w:color w:val="231F20"/>
          <w:spacing w:val="-2"/>
          <w:w w:val="105"/>
        </w:rPr>
        <w:t>of</w:t>
      </w:r>
      <w:r>
        <w:rPr>
          <w:color w:val="231F20"/>
          <w:spacing w:val="-30"/>
          <w:w w:val="105"/>
        </w:rPr>
        <w:t> </w:t>
      </w:r>
      <w:r>
        <w:rPr>
          <w:color w:val="231F20"/>
          <w:spacing w:val="-2"/>
          <w:w w:val="105"/>
        </w:rPr>
        <w:t>Consumer </w:t>
      </w:r>
      <w:r>
        <w:rPr>
          <w:color w:val="231F20"/>
          <w:w w:val="105"/>
        </w:rPr>
        <w:t>Protection Hotline</w:t>
      </w:r>
    </w:p>
    <w:p>
      <w:pPr>
        <w:pStyle w:val="BodyText"/>
        <w:spacing w:before="162"/>
        <w:jc w:val="both"/>
      </w:pPr>
      <w:r>
        <w:rPr>
          <w:color w:val="231F20"/>
          <w:w w:val="105"/>
        </w:rPr>
        <w:t>800-422-7128</w:t>
      </w:r>
      <w:r>
        <w:rPr>
          <w:color w:val="231F20"/>
          <w:spacing w:val="8"/>
          <w:w w:val="105"/>
        </w:rPr>
        <w:t> </w:t>
      </w:r>
      <w:r>
        <w:rPr>
          <w:color w:val="231F20"/>
          <w:spacing w:val="-5"/>
          <w:w w:val="105"/>
        </w:rPr>
        <w:t>or</w:t>
      </w:r>
    </w:p>
    <w:p>
      <w:pPr>
        <w:pStyle w:val="BodyText"/>
        <w:spacing w:line="249" w:lineRule="auto" w:before="11"/>
        <w:ind w:right="1315"/>
        <w:jc w:val="both"/>
      </w:pPr>
      <w:r>
        <w:rPr>
          <w:color w:val="231F20"/>
          <w:spacing w:val="-2"/>
        </w:rPr>
        <w:t>datcp.wi.gov/Pages/ </w:t>
      </w:r>
      <w:r>
        <w:rPr>
          <w:color w:val="231F20"/>
          <w:spacing w:val="-2"/>
          <w:w w:val="105"/>
        </w:rPr>
        <w:t>Programs_Services/ ContactBCP.aspx</w:t>
      </w:r>
    </w:p>
    <w:p>
      <w:pPr>
        <w:pStyle w:val="BodyText"/>
        <w:spacing w:line="249" w:lineRule="auto" w:before="178"/>
        <w:ind w:right="916"/>
        <w:jc w:val="both"/>
      </w:pPr>
      <w:r>
        <w:rPr>
          <w:color w:val="231F20"/>
        </w:rPr>
        <w:t>Madison, WI. Authority </w:t>
      </w:r>
      <w:r>
        <w:rPr>
          <w:color w:val="231F20"/>
        </w:rPr>
        <w:t>to </w:t>
      </w:r>
      <w:r>
        <w:rPr>
          <w:color w:val="231F20"/>
          <w:w w:val="105"/>
        </w:rPr>
        <w:t>regulate unfair business </w:t>
      </w:r>
      <w:r>
        <w:rPr>
          <w:color w:val="231F20"/>
          <w:spacing w:val="-2"/>
          <w:w w:val="105"/>
        </w:rPr>
        <w:t>practices.</w:t>
      </w:r>
    </w:p>
    <w:p>
      <w:pPr>
        <w:pStyle w:val="Heading8"/>
        <w:spacing w:line="247" w:lineRule="auto" w:before="198"/>
      </w:pPr>
      <w:r>
        <w:rPr>
          <w:color w:val="231F20"/>
          <w:w w:val="105"/>
        </w:rPr>
        <w:t>Office of the </w:t>
      </w:r>
      <w:r>
        <w:rPr>
          <w:color w:val="231F20"/>
          <w:spacing w:val="-2"/>
          <w:w w:val="105"/>
        </w:rPr>
        <w:t>Commissioner</w:t>
      </w:r>
      <w:r>
        <w:rPr>
          <w:color w:val="231F20"/>
          <w:spacing w:val="-31"/>
          <w:w w:val="105"/>
        </w:rPr>
        <w:t> </w:t>
      </w:r>
      <w:r>
        <w:rPr>
          <w:color w:val="231F20"/>
          <w:spacing w:val="-2"/>
          <w:w w:val="105"/>
        </w:rPr>
        <w:t>of Insurance</w:t>
      </w:r>
    </w:p>
    <w:p>
      <w:pPr>
        <w:pStyle w:val="BodyText"/>
        <w:spacing w:before="164"/>
      </w:pPr>
      <w:r>
        <w:rPr>
          <w:color w:val="231F20"/>
          <w:w w:val="105"/>
        </w:rPr>
        <w:t>800-236-8517</w:t>
      </w:r>
      <w:r>
        <w:rPr>
          <w:color w:val="231F20"/>
          <w:spacing w:val="22"/>
          <w:w w:val="105"/>
        </w:rPr>
        <w:t> </w:t>
      </w:r>
      <w:r>
        <w:rPr>
          <w:color w:val="231F20"/>
          <w:spacing w:val="-5"/>
          <w:w w:val="105"/>
        </w:rPr>
        <w:t>or</w:t>
      </w:r>
    </w:p>
    <w:p>
      <w:pPr>
        <w:pStyle w:val="BodyText"/>
        <w:spacing w:before="10"/>
      </w:pPr>
      <w:hyperlink r:id="rId107">
        <w:r>
          <w:rPr>
            <w:color w:val="231F20"/>
            <w:spacing w:val="-2"/>
          </w:rPr>
          <w:t>https://oci.wi.gov/</w:t>
        </w:r>
      </w:hyperlink>
    </w:p>
    <w:p>
      <w:pPr>
        <w:pStyle w:val="BodyText"/>
        <w:spacing w:line="249" w:lineRule="auto" w:before="191"/>
      </w:pPr>
      <w:r>
        <w:rPr>
          <w:color w:val="231F20"/>
          <w:w w:val="105"/>
        </w:rPr>
        <w:t>Madison, WI. Protect WI consumers</w:t>
      </w:r>
      <w:r>
        <w:rPr>
          <w:color w:val="231F20"/>
          <w:spacing w:val="-16"/>
          <w:w w:val="105"/>
        </w:rPr>
        <w:t> </w:t>
      </w:r>
      <w:r>
        <w:rPr>
          <w:color w:val="231F20"/>
          <w:w w:val="105"/>
        </w:rPr>
        <w:t>by</w:t>
      </w:r>
      <w:r>
        <w:rPr>
          <w:color w:val="231F20"/>
          <w:spacing w:val="-16"/>
          <w:w w:val="105"/>
        </w:rPr>
        <w:t> </w:t>
      </w:r>
      <w:r>
        <w:rPr>
          <w:color w:val="231F20"/>
          <w:w w:val="105"/>
        </w:rPr>
        <w:t>maintaining</w:t>
      </w:r>
      <w:r>
        <w:rPr>
          <w:color w:val="231F20"/>
          <w:spacing w:val="-16"/>
          <w:w w:val="105"/>
        </w:rPr>
        <w:t> </w:t>
      </w:r>
      <w:r>
        <w:rPr>
          <w:color w:val="231F20"/>
          <w:w w:val="105"/>
        </w:rPr>
        <w:t>a strong insurance industry.</w:t>
      </w:r>
    </w:p>
    <w:p>
      <w:pPr>
        <w:pStyle w:val="Heading8"/>
        <w:spacing w:line="247" w:lineRule="auto" w:before="198"/>
        <w:ind w:right="253"/>
      </w:pPr>
      <w:r>
        <w:rPr>
          <w:color w:val="231F20"/>
        </w:rPr>
        <w:t>Polk</w:t>
      </w:r>
      <w:r>
        <w:rPr>
          <w:color w:val="231F20"/>
          <w:spacing w:val="-18"/>
        </w:rPr>
        <w:t> </w:t>
      </w:r>
      <w:r>
        <w:rPr>
          <w:color w:val="231F20"/>
        </w:rPr>
        <w:t>County</w:t>
      </w:r>
      <w:r>
        <w:rPr>
          <w:color w:val="231F20"/>
          <w:spacing w:val="-26"/>
        </w:rPr>
        <w:t> </w:t>
      </w:r>
      <w:r>
        <w:rPr>
          <w:color w:val="231F20"/>
        </w:rPr>
        <w:t>Sheriff’s </w:t>
      </w:r>
      <w:r>
        <w:rPr>
          <w:color w:val="231F20"/>
          <w:spacing w:val="-2"/>
          <w:w w:val="105"/>
        </w:rPr>
        <w:t>Department</w:t>
      </w:r>
    </w:p>
    <w:p>
      <w:pPr>
        <w:pStyle w:val="BodyText"/>
        <w:spacing w:before="163"/>
      </w:pPr>
      <w:r>
        <w:rPr>
          <w:color w:val="231F20"/>
          <w:w w:val="105"/>
        </w:rPr>
        <w:t>715-485-8300</w:t>
      </w:r>
      <w:r>
        <w:rPr>
          <w:color w:val="231F20"/>
          <w:spacing w:val="36"/>
          <w:w w:val="105"/>
        </w:rPr>
        <w:t> </w:t>
      </w:r>
      <w:r>
        <w:rPr>
          <w:color w:val="231F20"/>
          <w:spacing w:val="-5"/>
          <w:w w:val="105"/>
        </w:rPr>
        <w:t>or</w:t>
      </w:r>
    </w:p>
    <w:p>
      <w:pPr>
        <w:pStyle w:val="BodyText"/>
        <w:spacing w:line="249" w:lineRule="auto" w:before="10"/>
      </w:pPr>
      <w:r>
        <w:rPr>
          <w:color w:val="231F20"/>
          <w:spacing w:val="-2"/>
          <w:w w:val="105"/>
        </w:rPr>
        <w:t>https://www.polkcountywi. gov/residents/polk_county_ sheriffs_office/</w:t>
      </w:r>
    </w:p>
    <w:p>
      <w:pPr>
        <w:pStyle w:val="BodyText"/>
        <w:spacing w:line="249" w:lineRule="auto" w:before="178"/>
        <w:ind w:right="517"/>
      </w:pPr>
      <w:r>
        <w:rPr>
          <w:color w:val="231F20"/>
          <w:w w:val="105"/>
        </w:rPr>
        <w:t>Provide respectful law enforcement</w:t>
      </w:r>
      <w:r>
        <w:rPr>
          <w:color w:val="231F20"/>
          <w:spacing w:val="-17"/>
          <w:w w:val="105"/>
        </w:rPr>
        <w:t> </w:t>
      </w:r>
      <w:r>
        <w:rPr>
          <w:color w:val="231F20"/>
          <w:w w:val="105"/>
        </w:rPr>
        <w:t>services</w:t>
      </w:r>
      <w:r>
        <w:rPr>
          <w:color w:val="231F20"/>
          <w:spacing w:val="-16"/>
          <w:w w:val="105"/>
        </w:rPr>
        <w:t> </w:t>
      </w:r>
      <w:r>
        <w:rPr>
          <w:color w:val="231F20"/>
          <w:w w:val="105"/>
        </w:rPr>
        <w:t>to</w:t>
      </w:r>
      <w:r>
        <w:rPr>
          <w:color w:val="231F20"/>
          <w:spacing w:val="-16"/>
          <w:w w:val="105"/>
        </w:rPr>
        <w:t> </w:t>
      </w:r>
      <w:r>
        <w:rPr>
          <w:color w:val="231F20"/>
          <w:w w:val="105"/>
        </w:rPr>
        <w:t>the citizens of Polk County.</w:t>
      </w:r>
    </w:p>
    <w:p>
      <w:pPr>
        <w:pStyle w:val="Heading8"/>
        <w:spacing w:line="247" w:lineRule="auto" w:before="198"/>
        <w:ind w:right="253"/>
      </w:pPr>
      <w:r>
        <w:rPr>
          <w:color w:val="231F20"/>
          <w:w w:val="105"/>
        </w:rPr>
        <w:t>US Senate Special Committee</w:t>
      </w:r>
      <w:r>
        <w:rPr>
          <w:color w:val="231F20"/>
          <w:spacing w:val="-23"/>
          <w:w w:val="105"/>
        </w:rPr>
        <w:t> </w:t>
      </w:r>
      <w:r>
        <w:rPr>
          <w:color w:val="231F20"/>
          <w:w w:val="105"/>
        </w:rPr>
        <w:t>on</w:t>
      </w:r>
      <w:r>
        <w:rPr>
          <w:color w:val="231F20"/>
          <w:spacing w:val="-32"/>
          <w:w w:val="105"/>
        </w:rPr>
        <w:t> </w:t>
      </w:r>
      <w:r>
        <w:rPr>
          <w:color w:val="231F20"/>
          <w:w w:val="105"/>
        </w:rPr>
        <w:t>Aging</w:t>
      </w:r>
      <w:r>
        <w:rPr>
          <w:color w:val="231F20"/>
          <w:spacing w:val="-23"/>
          <w:w w:val="105"/>
        </w:rPr>
        <w:t> </w:t>
      </w:r>
      <w:r>
        <w:rPr>
          <w:color w:val="231F20"/>
          <w:w w:val="105"/>
        </w:rPr>
        <w:t>- Fraud Hotline</w:t>
      </w:r>
    </w:p>
    <w:p>
      <w:pPr>
        <w:pStyle w:val="BodyText"/>
        <w:spacing w:before="164"/>
      </w:pPr>
      <w:r>
        <w:rPr>
          <w:color w:val="231F20"/>
          <w:w w:val="110"/>
        </w:rPr>
        <w:t>855-303-9470</w:t>
      </w:r>
      <w:r>
        <w:rPr>
          <w:color w:val="231F20"/>
          <w:spacing w:val="19"/>
          <w:w w:val="110"/>
        </w:rPr>
        <w:t> </w:t>
      </w:r>
      <w:r>
        <w:rPr>
          <w:color w:val="231F20"/>
          <w:spacing w:val="-5"/>
          <w:w w:val="110"/>
        </w:rPr>
        <w:t>or</w:t>
      </w:r>
    </w:p>
    <w:p>
      <w:pPr>
        <w:pStyle w:val="BodyText"/>
        <w:spacing w:before="11"/>
      </w:pPr>
      <w:hyperlink r:id="rId108">
        <w:r>
          <w:rPr>
            <w:color w:val="231F20"/>
            <w:spacing w:val="-2"/>
          </w:rPr>
          <w:t>https://www.aging.senate.gov</w:t>
        </w:r>
      </w:hyperlink>
    </w:p>
    <w:p>
      <w:pPr>
        <w:pStyle w:val="BodyText"/>
        <w:spacing w:line="249" w:lineRule="auto" w:before="190"/>
        <w:ind w:right="197"/>
      </w:pPr>
      <w:r>
        <w:rPr>
          <w:color w:val="231F20"/>
          <w:w w:val="105"/>
        </w:rPr>
        <w:t>Anyone</w:t>
      </w:r>
      <w:r>
        <w:rPr>
          <w:color w:val="231F20"/>
          <w:spacing w:val="-17"/>
          <w:w w:val="105"/>
        </w:rPr>
        <w:t> </w:t>
      </w:r>
      <w:r>
        <w:rPr>
          <w:color w:val="231F20"/>
          <w:w w:val="105"/>
        </w:rPr>
        <w:t>with</w:t>
      </w:r>
      <w:r>
        <w:rPr>
          <w:color w:val="231F20"/>
          <w:spacing w:val="-16"/>
          <w:w w:val="105"/>
        </w:rPr>
        <w:t> </w:t>
      </w:r>
      <w:r>
        <w:rPr>
          <w:color w:val="231F20"/>
          <w:w w:val="105"/>
        </w:rPr>
        <w:t>information</w:t>
      </w:r>
      <w:r>
        <w:rPr>
          <w:color w:val="231F20"/>
          <w:spacing w:val="-16"/>
          <w:w w:val="105"/>
        </w:rPr>
        <w:t> </w:t>
      </w:r>
      <w:r>
        <w:rPr>
          <w:color w:val="231F20"/>
          <w:w w:val="105"/>
        </w:rPr>
        <w:t>about suspected fraud can call the toll-free fraud hotline.</w:t>
      </w:r>
    </w:p>
    <w:p>
      <w:pPr>
        <w:pStyle w:val="BodyText"/>
        <w:spacing w:after="0" w:line="249" w:lineRule="auto"/>
        <w:sectPr>
          <w:type w:val="continuous"/>
          <w:pgSz w:w="12240" w:h="15840"/>
          <w:pgMar w:header="694" w:footer="0" w:top="540" w:bottom="280" w:left="360" w:right="360"/>
          <w:cols w:num="3" w:equalWidth="0">
            <w:col w:w="3628" w:space="237"/>
            <w:col w:w="3639" w:space="227"/>
            <w:col w:w="3789"/>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spacing w:line="247" w:lineRule="auto"/>
        <w:ind w:right="998"/>
      </w:pPr>
      <w:r>
        <w:rPr/>
        <mc:AlternateContent>
          <mc:Choice Requires="wps">
            <w:drawing>
              <wp:anchor distT="0" distB="0" distL="0" distR="0" allowOverlap="1" layoutInCell="1" locked="0" behindDoc="0" simplePos="0" relativeHeight="15753216">
                <wp:simplePos x="0" y="0"/>
                <wp:positionH relativeFrom="page">
                  <wp:posOffset>2620898</wp:posOffset>
                </wp:positionH>
                <wp:positionV relativeFrom="paragraph">
                  <wp:posOffset>63861</wp:posOffset>
                </wp:positionV>
                <wp:extent cx="1270" cy="6501765"/>
                <wp:effectExtent l="0" t="0" r="0" b="0"/>
                <wp:wrapNone/>
                <wp:docPr id="105" name="Graphic 105"/>
                <wp:cNvGraphicFramePr>
                  <a:graphicFrameLocks/>
                </wp:cNvGraphicFramePr>
                <a:graphic>
                  <a:graphicData uri="http://schemas.microsoft.com/office/word/2010/wordprocessingShape">
                    <wps:wsp>
                      <wps:cNvPr id="105" name="Graphic 105"/>
                      <wps:cNvSpPr/>
                      <wps:spPr>
                        <a:xfrm>
                          <a:off x="0" y="0"/>
                          <a:ext cx="1270" cy="6501765"/>
                        </a:xfrm>
                        <a:custGeom>
                          <a:avLst/>
                          <a:gdLst/>
                          <a:ahLst/>
                          <a:cxnLst/>
                          <a:rect l="l" t="t" r="r" b="b"/>
                          <a:pathLst>
                            <a:path w="0" h="6501765">
                              <a:moveTo>
                                <a:pt x="0" y="0"/>
                              </a:moveTo>
                              <a:lnTo>
                                <a:pt x="0" y="65013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216" from="206.369995pt,5.028469pt" to="206.369995pt,516.948469pt" stroked="true" strokeweight="1pt" strokecolor="#dee5eb">
                <v:stroke dashstyle="solid"/>
                <w10:wrap type="none"/>
              </v:line>
            </w:pict>
          </mc:Fallback>
        </mc:AlternateContent>
      </w:r>
      <w:r>
        <w:rPr>
          <w:color w:val="231F20"/>
          <w:w w:val="105"/>
        </w:rPr>
        <w:t>Wisconsin</w:t>
      </w:r>
      <w:r>
        <w:rPr>
          <w:color w:val="231F20"/>
          <w:spacing w:val="-14"/>
          <w:w w:val="105"/>
        </w:rPr>
        <w:t> </w:t>
      </w:r>
      <w:r>
        <w:rPr>
          <w:color w:val="231F20"/>
          <w:w w:val="105"/>
        </w:rPr>
        <w:t>Do Not Call List</w:t>
      </w:r>
    </w:p>
    <w:p>
      <w:pPr>
        <w:pStyle w:val="BodyText"/>
        <w:spacing w:before="162"/>
      </w:pPr>
      <w:r>
        <w:rPr>
          <w:color w:val="231F20"/>
          <w:w w:val="105"/>
        </w:rPr>
        <w:t>888-382-1222</w:t>
      </w:r>
      <w:r>
        <w:rPr>
          <w:color w:val="231F20"/>
          <w:spacing w:val="8"/>
          <w:w w:val="105"/>
        </w:rPr>
        <w:t> </w:t>
      </w:r>
      <w:r>
        <w:rPr>
          <w:color w:val="231F20"/>
          <w:spacing w:val="-5"/>
          <w:w w:val="105"/>
        </w:rPr>
        <w:t>or</w:t>
      </w:r>
    </w:p>
    <w:p>
      <w:pPr>
        <w:pStyle w:val="BodyText"/>
        <w:spacing w:before="11"/>
      </w:pPr>
      <w:r>
        <w:rPr>
          <w:color w:val="231F20"/>
          <w:spacing w:val="4"/>
        </w:rPr>
        <w:t>TTY:</w:t>
      </w:r>
      <w:r>
        <w:rPr>
          <w:color w:val="231F20"/>
          <w:spacing w:val="49"/>
        </w:rPr>
        <w:t> </w:t>
      </w:r>
      <w:r>
        <w:rPr>
          <w:color w:val="231F20"/>
          <w:spacing w:val="4"/>
        </w:rPr>
        <w:t>1-866-290-4236</w:t>
      </w:r>
      <w:r>
        <w:rPr>
          <w:color w:val="231F20"/>
          <w:spacing w:val="50"/>
        </w:rPr>
        <w:t> </w:t>
      </w:r>
      <w:r>
        <w:rPr>
          <w:color w:val="231F20"/>
          <w:spacing w:val="-5"/>
        </w:rPr>
        <w:t>or</w:t>
      </w:r>
    </w:p>
    <w:p>
      <w:pPr>
        <w:pStyle w:val="BodyText"/>
        <w:spacing w:line="249" w:lineRule="auto" w:before="10"/>
      </w:pPr>
      <w:hyperlink r:id="rId109">
        <w:r>
          <w:rPr>
            <w:color w:val="231F20"/>
            <w:spacing w:val="-2"/>
          </w:rPr>
          <w:t>https://www.donotcall.gov/</w:t>
        </w:r>
      </w:hyperlink>
      <w:r>
        <w:rPr>
          <w:color w:val="231F20"/>
          <w:spacing w:val="-2"/>
        </w:rPr>
        <w:t> </w:t>
      </w:r>
      <w:r>
        <w:rPr>
          <w:color w:val="231F20"/>
          <w:spacing w:val="-2"/>
          <w:w w:val="105"/>
        </w:rPr>
        <w:t>register.html</w:t>
      </w:r>
    </w:p>
    <w:p>
      <w:pPr>
        <w:pStyle w:val="BodyText"/>
        <w:spacing w:line="249" w:lineRule="auto" w:before="179"/>
      </w:pPr>
      <w:r>
        <w:rPr>
          <w:color w:val="231F20"/>
        </w:rPr>
        <w:t>A free tool to reduce the number and frequency </w:t>
      </w:r>
      <w:r>
        <w:rPr>
          <w:color w:val="231F20"/>
        </w:rPr>
        <w:t>of unwanted calls.</w:t>
      </w:r>
    </w:p>
    <w:p>
      <w:pPr>
        <w:pStyle w:val="Heading8"/>
        <w:spacing w:line="247" w:lineRule="auto" w:before="198"/>
        <w:ind w:right="928"/>
      </w:pPr>
      <w:r>
        <w:rPr>
          <w:color w:val="231F20"/>
          <w:w w:val="105"/>
        </w:rPr>
        <w:t>Wisconsin</w:t>
      </w:r>
      <w:r>
        <w:rPr>
          <w:color w:val="231F20"/>
          <w:spacing w:val="-24"/>
          <w:w w:val="105"/>
        </w:rPr>
        <w:t> </w:t>
      </w:r>
      <w:r>
        <w:rPr>
          <w:color w:val="231F20"/>
          <w:w w:val="105"/>
        </w:rPr>
        <w:t>Senior Medicare Patrol</w:t>
      </w:r>
    </w:p>
    <w:p>
      <w:pPr>
        <w:pStyle w:val="BodyText"/>
        <w:spacing w:before="163"/>
      </w:pPr>
      <w:r>
        <w:rPr>
          <w:color w:val="231F20"/>
          <w:spacing w:val="-2"/>
        </w:rPr>
        <w:t>888-818-2611</w:t>
      </w:r>
      <w:r>
        <w:rPr>
          <w:color w:val="231F20"/>
          <w:spacing w:val="6"/>
        </w:rPr>
        <w:t> </w:t>
      </w:r>
      <w:r>
        <w:rPr>
          <w:color w:val="231F20"/>
          <w:spacing w:val="-5"/>
        </w:rPr>
        <w:t>or</w:t>
      </w:r>
    </w:p>
    <w:p>
      <w:pPr>
        <w:pStyle w:val="BodyText"/>
        <w:spacing w:before="10"/>
      </w:pPr>
      <w:hyperlink r:id="rId110">
        <w:r>
          <w:rPr>
            <w:color w:val="231F20"/>
            <w:spacing w:val="-2"/>
          </w:rPr>
          <w:t>www.smpwi.org</w:t>
        </w:r>
      </w:hyperlink>
    </w:p>
    <w:p>
      <w:pPr>
        <w:pStyle w:val="BodyText"/>
        <w:spacing w:line="249" w:lineRule="auto" w:before="10"/>
        <w:ind w:right="689"/>
      </w:pPr>
      <w:r>
        <w:rPr>
          <w:color w:val="231F20"/>
        </w:rPr>
        <w:t>1414</w:t>
      </w:r>
      <w:r>
        <w:rPr>
          <w:color w:val="231F20"/>
          <w:spacing w:val="-15"/>
        </w:rPr>
        <w:t> </w:t>
      </w:r>
      <w:r>
        <w:rPr>
          <w:color w:val="231F20"/>
        </w:rPr>
        <w:t>Macarthur</w:t>
      </w:r>
      <w:r>
        <w:rPr>
          <w:color w:val="231F20"/>
          <w:spacing w:val="-15"/>
        </w:rPr>
        <w:t> </w:t>
      </w:r>
      <w:r>
        <w:rPr>
          <w:color w:val="231F20"/>
        </w:rPr>
        <w:t>Rd</w:t>
      </w:r>
      <w:r>
        <w:rPr>
          <w:color w:val="231F20"/>
          <w:spacing w:val="-15"/>
        </w:rPr>
        <w:t> </w:t>
      </w:r>
      <w:r>
        <w:rPr>
          <w:color w:val="231F20"/>
        </w:rPr>
        <w:t>Ste</w:t>
      </w:r>
      <w:r>
        <w:rPr>
          <w:color w:val="231F20"/>
          <w:spacing w:val="-15"/>
        </w:rPr>
        <w:t> </w:t>
      </w:r>
      <w:r>
        <w:rPr>
          <w:color w:val="231F20"/>
        </w:rPr>
        <w:t>A Madison, WI 53714</w:t>
      </w:r>
    </w:p>
    <w:p>
      <w:pPr>
        <w:pStyle w:val="Heading1"/>
        <w:spacing w:line="235" w:lineRule="auto" w:before="216"/>
        <w:ind w:right="689"/>
      </w:pPr>
      <w:bookmarkStart w:name="_TOC_250029" w:id="8"/>
      <w:r>
        <w:rPr>
          <w:color w:val="005E8F"/>
          <w:w w:val="105"/>
        </w:rPr>
        <w:t>DEAF</w:t>
      </w:r>
      <w:r>
        <w:rPr>
          <w:color w:val="005E8F"/>
          <w:spacing w:val="-40"/>
          <w:w w:val="105"/>
        </w:rPr>
        <w:t> </w:t>
      </w:r>
      <w:r>
        <w:rPr>
          <w:color w:val="005E8F"/>
          <w:w w:val="105"/>
        </w:rPr>
        <w:t>AND HARD OF </w:t>
      </w:r>
      <w:bookmarkEnd w:id="8"/>
      <w:r>
        <w:rPr>
          <w:color w:val="005E8F"/>
          <w:spacing w:val="-2"/>
          <w:w w:val="105"/>
        </w:rPr>
        <w:t>HEARING</w:t>
      </w:r>
    </w:p>
    <w:p>
      <w:pPr>
        <w:pStyle w:val="Heading8"/>
        <w:spacing w:line="247" w:lineRule="auto" w:before="161"/>
      </w:pPr>
      <w:r>
        <w:rPr>
          <w:color w:val="231F20"/>
          <w:w w:val="105"/>
        </w:rPr>
        <w:t>Compass IL (Formerly </w:t>
      </w:r>
      <w:r>
        <w:rPr>
          <w:color w:val="231F20"/>
        </w:rPr>
        <w:t>Center for </w:t>
      </w:r>
      <w:r>
        <w:rPr>
          <w:color w:val="231F20"/>
        </w:rPr>
        <w:t>Independent </w:t>
      </w:r>
      <w:r>
        <w:rPr>
          <w:color w:val="231F20"/>
          <w:w w:val="105"/>
        </w:rPr>
        <w:t>Living</w:t>
      </w:r>
      <w:r>
        <w:rPr>
          <w:color w:val="231F20"/>
          <w:spacing w:val="-13"/>
          <w:w w:val="105"/>
        </w:rPr>
        <w:t> </w:t>
      </w:r>
      <w:r>
        <w:rPr>
          <w:color w:val="231F20"/>
          <w:w w:val="105"/>
        </w:rPr>
        <w:t>Western </w:t>
      </w:r>
      <w:r>
        <w:rPr>
          <w:color w:val="231F20"/>
          <w:spacing w:val="-2"/>
          <w:w w:val="105"/>
        </w:rPr>
        <w:t>Wisconsin)</w:t>
      </w:r>
    </w:p>
    <w:p>
      <w:pPr>
        <w:pStyle w:val="BodyText"/>
        <w:spacing w:line="249" w:lineRule="auto" w:before="165"/>
      </w:pPr>
      <w:r>
        <w:rPr>
          <w:color w:val="231F20"/>
          <w:w w:val="105"/>
        </w:rPr>
        <w:t>1-800-228-3287 or </w:t>
      </w:r>
      <w:r>
        <w:rPr>
          <w:color w:val="231F20"/>
          <w:w w:val="105"/>
        </w:rPr>
        <w:t>https:// </w:t>
      </w:r>
      <w:r>
        <w:rPr>
          <w:color w:val="231F20"/>
          <w:spacing w:val="-2"/>
          <w:w w:val="105"/>
        </w:rPr>
        <w:t>compassil.org/</w:t>
      </w:r>
    </w:p>
    <w:p>
      <w:pPr>
        <w:pStyle w:val="BodyText"/>
        <w:spacing w:line="249" w:lineRule="auto" w:before="179"/>
      </w:pPr>
      <w:r>
        <w:rPr>
          <w:color w:val="231F20"/>
          <w:w w:val="105"/>
        </w:rPr>
        <w:t>Rice</w:t>
      </w:r>
      <w:r>
        <w:rPr>
          <w:color w:val="231F20"/>
          <w:spacing w:val="-2"/>
          <w:w w:val="105"/>
        </w:rPr>
        <w:t> </w:t>
      </w:r>
      <w:r>
        <w:rPr>
          <w:color w:val="231F20"/>
          <w:w w:val="105"/>
        </w:rPr>
        <w:t>Lake,</w:t>
      </w:r>
      <w:r>
        <w:rPr>
          <w:color w:val="231F20"/>
          <w:spacing w:val="-2"/>
          <w:w w:val="105"/>
        </w:rPr>
        <w:t> </w:t>
      </w:r>
      <w:r>
        <w:rPr>
          <w:color w:val="231F20"/>
          <w:w w:val="105"/>
        </w:rPr>
        <w:t>WI.</w:t>
      </w:r>
      <w:r>
        <w:rPr>
          <w:color w:val="231F20"/>
          <w:spacing w:val="-2"/>
          <w:w w:val="105"/>
        </w:rPr>
        <w:t> </w:t>
      </w:r>
      <w:r>
        <w:rPr>
          <w:color w:val="231F20"/>
          <w:w w:val="105"/>
        </w:rPr>
        <w:t>Serves</w:t>
      </w:r>
      <w:r>
        <w:rPr>
          <w:color w:val="231F20"/>
          <w:spacing w:val="-2"/>
          <w:w w:val="105"/>
        </w:rPr>
        <w:t> </w:t>
      </w:r>
      <w:r>
        <w:rPr>
          <w:color w:val="231F20"/>
          <w:w w:val="105"/>
        </w:rPr>
        <w:t>Polk </w:t>
      </w:r>
      <w:r>
        <w:rPr>
          <w:color w:val="231F20"/>
          <w:spacing w:val="-2"/>
          <w:w w:val="105"/>
        </w:rPr>
        <w:t>County.</w:t>
      </w:r>
      <w:r>
        <w:rPr>
          <w:color w:val="231F20"/>
          <w:spacing w:val="-15"/>
          <w:w w:val="105"/>
        </w:rPr>
        <w:t> </w:t>
      </w:r>
      <w:r>
        <w:rPr>
          <w:color w:val="231F20"/>
          <w:spacing w:val="-2"/>
          <w:w w:val="105"/>
        </w:rPr>
        <w:t>Provides</w:t>
      </w:r>
      <w:r>
        <w:rPr>
          <w:color w:val="231F20"/>
          <w:spacing w:val="-14"/>
          <w:w w:val="105"/>
        </w:rPr>
        <w:t> </w:t>
      </w:r>
      <w:r>
        <w:rPr>
          <w:color w:val="231F20"/>
          <w:spacing w:val="-2"/>
          <w:w w:val="105"/>
        </w:rPr>
        <w:t>information, </w:t>
      </w:r>
      <w:r>
        <w:rPr>
          <w:color w:val="231F20"/>
          <w:w w:val="105"/>
        </w:rPr>
        <w:t>resources, and access to</w:t>
      </w:r>
    </w:p>
    <w:p>
      <w:pPr>
        <w:pStyle w:val="BodyText"/>
        <w:spacing w:line="249" w:lineRule="auto" w:before="110"/>
      </w:pPr>
      <w:r>
        <w:rPr>
          <w:b w:val="0"/>
        </w:rPr>
        <w:br w:type="column"/>
      </w:r>
      <w:r>
        <w:rPr>
          <w:color w:val="231F20"/>
        </w:rPr>
        <w:t>assistive technology, </w:t>
      </w:r>
      <w:r>
        <w:rPr>
          <w:color w:val="231F20"/>
        </w:rPr>
        <w:t>explain available options, and demonstrate equipment.</w:t>
      </w:r>
    </w:p>
    <w:p>
      <w:pPr>
        <w:pStyle w:val="BodyText"/>
        <w:spacing w:line="249" w:lineRule="auto"/>
        <w:ind w:right="126"/>
      </w:pPr>
      <w:r>
        <w:rPr>
          <w:color w:val="231F20"/>
          <w:w w:val="105"/>
        </w:rPr>
        <w:t>Assistance with TEPP, TAP, and other funding program </w:t>
      </w:r>
      <w:r>
        <w:rPr>
          <w:color w:val="231F20"/>
        </w:rPr>
        <w:t>applications is also </w:t>
      </w:r>
      <w:r>
        <w:rPr>
          <w:color w:val="231F20"/>
        </w:rPr>
        <w:t>available.</w:t>
      </w:r>
    </w:p>
    <w:p>
      <w:pPr>
        <w:pStyle w:val="Heading8"/>
        <w:spacing w:before="196"/>
      </w:pPr>
      <w:r>
        <w:rPr>
          <w:color w:val="231F20"/>
          <w:spacing w:val="-4"/>
        </w:rPr>
        <w:t>Hike</w:t>
      </w:r>
      <w:r>
        <w:rPr>
          <w:color w:val="231F20"/>
          <w:spacing w:val="-14"/>
        </w:rPr>
        <w:t> </w:t>
      </w:r>
      <w:r>
        <w:rPr>
          <w:color w:val="231F20"/>
          <w:spacing w:val="-4"/>
        </w:rPr>
        <w:t>Fund,</w:t>
      </w:r>
      <w:r>
        <w:rPr>
          <w:color w:val="231F20"/>
          <w:spacing w:val="-13"/>
        </w:rPr>
        <w:t> </w:t>
      </w:r>
      <w:r>
        <w:rPr>
          <w:color w:val="231F20"/>
          <w:spacing w:val="-4"/>
        </w:rPr>
        <w:t>Inc.</w:t>
      </w:r>
    </w:p>
    <w:p>
      <w:pPr>
        <w:pStyle w:val="BodyText"/>
        <w:spacing w:line="249" w:lineRule="auto" w:before="172"/>
      </w:pPr>
      <w:r>
        <w:rPr>
          <w:color w:val="231F20"/>
        </w:rPr>
        <w:t>712-325-0812 or </w:t>
      </w:r>
      <w:r>
        <w:rPr>
          <w:color w:val="231F20"/>
        </w:rPr>
        <w:t>https:// </w:t>
      </w:r>
      <w:r>
        <w:rPr>
          <w:color w:val="231F20"/>
          <w:spacing w:val="-2"/>
        </w:rPr>
        <w:t>thehikefund.org/</w:t>
      </w:r>
    </w:p>
    <w:p>
      <w:pPr>
        <w:pStyle w:val="BodyText"/>
        <w:spacing w:line="249" w:lineRule="auto" w:before="180"/>
        <w:ind w:right="114"/>
      </w:pPr>
      <w:r>
        <w:rPr>
          <w:color w:val="231F20"/>
          <w:spacing w:val="-2"/>
          <w:w w:val="105"/>
        </w:rPr>
        <w:t>Provides</w:t>
      </w:r>
      <w:r>
        <w:rPr>
          <w:color w:val="231F20"/>
          <w:spacing w:val="-15"/>
          <w:w w:val="105"/>
        </w:rPr>
        <w:t> </w:t>
      </w:r>
      <w:r>
        <w:rPr>
          <w:color w:val="231F20"/>
          <w:spacing w:val="-2"/>
          <w:w w:val="105"/>
        </w:rPr>
        <w:t>low-income</w:t>
      </w:r>
      <w:r>
        <w:rPr>
          <w:color w:val="231F20"/>
          <w:spacing w:val="-14"/>
          <w:w w:val="105"/>
        </w:rPr>
        <w:t> </w:t>
      </w:r>
      <w:r>
        <w:rPr>
          <w:color w:val="231F20"/>
          <w:spacing w:val="-2"/>
          <w:w w:val="105"/>
        </w:rPr>
        <w:t>children </w:t>
      </w:r>
      <w:r>
        <w:rPr>
          <w:color w:val="231F20"/>
          <w:w w:val="105"/>
        </w:rPr>
        <w:t>0-20 years old with hearing aids and assistive devices.</w:t>
      </w:r>
    </w:p>
    <w:p>
      <w:pPr>
        <w:pStyle w:val="Heading8"/>
        <w:spacing w:before="197"/>
      </w:pPr>
      <w:r>
        <w:rPr>
          <w:color w:val="231F20"/>
          <w:spacing w:val="4"/>
        </w:rPr>
        <w:t>ICanConnect</w:t>
      </w:r>
      <w:r>
        <w:rPr>
          <w:color w:val="231F20"/>
          <w:spacing w:val="40"/>
        </w:rPr>
        <w:t> </w:t>
      </w:r>
      <w:r>
        <w:rPr>
          <w:color w:val="231F20"/>
          <w:spacing w:val="4"/>
        </w:rPr>
        <w:t>–</w:t>
      </w:r>
      <w:r>
        <w:rPr>
          <w:color w:val="231F20"/>
          <w:spacing w:val="22"/>
        </w:rPr>
        <w:t> </w:t>
      </w:r>
      <w:r>
        <w:rPr>
          <w:color w:val="231F20"/>
          <w:spacing w:val="-5"/>
        </w:rPr>
        <w:t>WI</w:t>
      </w:r>
    </w:p>
    <w:p>
      <w:pPr>
        <w:pStyle w:val="BodyText"/>
        <w:spacing w:before="173"/>
      </w:pPr>
      <w:r>
        <w:rPr>
          <w:color w:val="231F20"/>
          <w:w w:val="110"/>
        </w:rPr>
        <w:t>844-638-5800</w:t>
      </w:r>
      <w:r>
        <w:rPr>
          <w:color w:val="231F20"/>
          <w:spacing w:val="47"/>
          <w:w w:val="110"/>
        </w:rPr>
        <w:t> </w:t>
      </w:r>
      <w:r>
        <w:rPr>
          <w:color w:val="231F20"/>
          <w:spacing w:val="-5"/>
          <w:w w:val="110"/>
        </w:rPr>
        <w:t>or</w:t>
      </w:r>
    </w:p>
    <w:p>
      <w:pPr>
        <w:pStyle w:val="BodyText"/>
        <w:spacing w:before="10"/>
      </w:pPr>
      <w:hyperlink r:id="rId111">
        <w:r>
          <w:rPr>
            <w:color w:val="231F20"/>
            <w:spacing w:val="-2"/>
          </w:rPr>
          <w:t>http://www.icanconnect.org/</w:t>
        </w:r>
      </w:hyperlink>
    </w:p>
    <w:p>
      <w:pPr>
        <w:pStyle w:val="BodyText"/>
        <w:spacing w:line="249" w:lineRule="auto" w:before="190"/>
        <w:ind w:right="92"/>
      </w:pPr>
      <w:r>
        <w:rPr>
          <w:color w:val="231F20"/>
          <w:w w:val="105"/>
        </w:rPr>
        <w:t>Free communication technology for people with combined</w:t>
      </w:r>
      <w:r>
        <w:rPr>
          <w:color w:val="231F20"/>
          <w:spacing w:val="-12"/>
          <w:w w:val="105"/>
        </w:rPr>
        <w:t> </w:t>
      </w:r>
      <w:r>
        <w:rPr>
          <w:color w:val="231F20"/>
          <w:w w:val="105"/>
        </w:rPr>
        <w:t>vision</w:t>
      </w:r>
      <w:r>
        <w:rPr>
          <w:color w:val="231F20"/>
          <w:spacing w:val="-12"/>
          <w:w w:val="105"/>
        </w:rPr>
        <w:t> </w:t>
      </w:r>
      <w:r>
        <w:rPr>
          <w:color w:val="231F20"/>
          <w:w w:val="105"/>
        </w:rPr>
        <w:t>and</w:t>
      </w:r>
      <w:r>
        <w:rPr>
          <w:color w:val="231F20"/>
          <w:spacing w:val="-12"/>
          <w:w w:val="105"/>
        </w:rPr>
        <w:t> </w:t>
      </w:r>
      <w:r>
        <w:rPr>
          <w:color w:val="231F20"/>
          <w:w w:val="105"/>
        </w:rPr>
        <w:t>hearing loss.</w:t>
      </w:r>
      <w:r>
        <w:rPr>
          <w:color w:val="231F20"/>
          <w:spacing w:val="-9"/>
          <w:w w:val="105"/>
        </w:rPr>
        <w:t> </w:t>
      </w:r>
      <w:r>
        <w:rPr>
          <w:color w:val="231F20"/>
          <w:w w:val="105"/>
        </w:rPr>
        <w:t>Installation,</w:t>
      </w:r>
      <w:r>
        <w:rPr>
          <w:color w:val="231F20"/>
          <w:spacing w:val="-9"/>
          <w:w w:val="105"/>
        </w:rPr>
        <w:t> </w:t>
      </w:r>
      <w:r>
        <w:rPr>
          <w:color w:val="231F20"/>
          <w:w w:val="105"/>
        </w:rPr>
        <w:t>training,</w:t>
      </w:r>
      <w:r>
        <w:rPr>
          <w:color w:val="231F20"/>
          <w:spacing w:val="-9"/>
          <w:w w:val="105"/>
        </w:rPr>
        <w:t> </w:t>
      </w:r>
      <w:r>
        <w:rPr>
          <w:color w:val="231F20"/>
          <w:w w:val="105"/>
        </w:rPr>
        <w:t>and </w:t>
      </w:r>
      <w:r>
        <w:rPr>
          <w:color w:val="231F20"/>
        </w:rPr>
        <w:t>technical support is </w:t>
      </w:r>
      <w:r>
        <w:rPr>
          <w:color w:val="231F20"/>
        </w:rPr>
        <w:t>available. </w:t>
      </w:r>
      <w:r>
        <w:rPr>
          <w:color w:val="231F20"/>
          <w:w w:val="105"/>
        </w:rPr>
        <w:t>Qualification based on </w:t>
      </w:r>
      <w:r>
        <w:rPr>
          <w:color w:val="231F20"/>
          <w:spacing w:val="-2"/>
          <w:w w:val="105"/>
        </w:rPr>
        <w:t>income.</w:t>
      </w:r>
    </w:p>
    <w:p>
      <w:pPr>
        <w:pStyle w:val="Heading8"/>
        <w:spacing w:before="196"/>
      </w:pPr>
      <w:r>
        <w:rPr>
          <w:color w:val="231F20"/>
          <w:spacing w:val="-2"/>
          <w:w w:val="105"/>
        </w:rPr>
        <w:t>IndiGO</w:t>
      </w:r>
    </w:p>
    <w:p>
      <w:pPr>
        <w:pStyle w:val="BodyText"/>
        <w:spacing w:before="172"/>
      </w:pPr>
      <w:r>
        <w:rPr>
          <w:color w:val="231F20"/>
          <w:spacing w:val="-4"/>
        </w:rPr>
        <w:t>715-392-9118</w:t>
      </w:r>
      <w:r>
        <w:rPr>
          <w:color w:val="231F20"/>
          <w:spacing w:val="2"/>
        </w:rPr>
        <w:t> </w:t>
      </w:r>
      <w:r>
        <w:rPr>
          <w:color w:val="231F20"/>
          <w:spacing w:val="-5"/>
        </w:rPr>
        <w:t>or</w:t>
      </w:r>
    </w:p>
    <w:p>
      <w:pPr>
        <w:pStyle w:val="BodyText"/>
        <w:spacing w:before="10"/>
      </w:pPr>
      <w:hyperlink r:id="rId112">
        <w:r>
          <w:rPr>
            <w:color w:val="231F20"/>
            <w:spacing w:val="-2"/>
            <w:w w:val="105"/>
          </w:rPr>
          <w:t>https://indigowi.org</w:t>
        </w:r>
      </w:hyperlink>
    </w:p>
    <w:p>
      <w:pPr>
        <w:pStyle w:val="BodyText"/>
        <w:spacing w:line="249" w:lineRule="auto" w:before="191"/>
        <w:ind w:right="33"/>
      </w:pPr>
      <w:r>
        <w:rPr>
          <w:color w:val="231F20"/>
          <w:w w:val="105"/>
        </w:rPr>
        <w:t>Superior, WI. Serves Burnett County.</w:t>
      </w:r>
      <w:r>
        <w:rPr>
          <w:color w:val="231F20"/>
          <w:spacing w:val="-17"/>
          <w:w w:val="105"/>
        </w:rPr>
        <w:t> </w:t>
      </w:r>
      <w:r>
        <w:rPr>
          <w:color w:val="231F20"/>
          <w:w w:val="105"/>
        </w:rPr>
        <w:t>Loan</w:t>
      </w:r>
      <w:r>
        <w:rPr>
          <w:color w:val="231F20"/>
          <w:spacing w:val="-16"/>
          <w:w w:val="105"/>
        </w:rPr>
        <w:t> </w:t>
      </w:r>
      <w:r>
        <w:rPr>
          <w:color w:val="231F20"/>
          <w:w w:val="105"/>
        </w:rPr>
        <w:t>&amp;</w:t>
      </w:r>
      <w:r>
        <w:rPr>
          <w:color w:val="231F20"/>
          <w:spacing w:val="-16"/>
          <w:w w:val="105"/>
        </w:rPr>
        <w:t> </w:t>
      </w:r>
      <w:r>
        <w:rPr>
          <w:color w:val="231F20"/>
          <w:w w:val="105"/>
        </w:rPr>
        <w:t>demonstration program of assistive technology. Equipment available: communication</w:t>
      </w:r>
    </w:p>
    <w:p>
      <w:pPr>
        <w:pStyle w:val="BodyText"/>
        <w:spacing w:line="249" w:lineRule="auto" w:before="110"/>
        <w:ind w:right="185"/>
      </w:pPr>
      <w:r>
        <w:rPr>
          <w:b w:val="0"/>
        </w:rPr>
        <w:br w:type="column"/>
      </w:r>
      <w:r>
        <w:rPr>
          <w:color w:val="231F20"/>
          <w:w w:val="105"/>
        </w:rPr>
        <w:t>aids, signaling devices, assistive listening devices, </w:t>
      </w:r>
      <w:r>
        <w:rPr>
          <w:color w:val="231F20"/>
        </w:rPr>
        <w:t>amplified phones, </w:t>
      </w:r>
      <w:r>
        <w:rPr>
          <w:color w:val="231F20"/>
        </w:rPr>
        <w:t>adaptive </w:t>
      </w:r>
      <w:r>
        <w:rPr>
          <w:color w:val="231F20"/>
          <w:w w:val="105"/>
        </w:rPr>
        <w:t>recreation aids, etc.</w:t>
      </w:r>
    </w:p>
    <w:p>
      <w:pPr>
        <w:pStyle w:val="Heading8"/>
        <w:spacing w:before="197"/>
      </w:pPr>
      <w:r>
        <w:rPr/>
        <mc:AlternateContent>
          <mc:Choice Requires="wps">
            <w:drawing>
              <wp:anchor distT="0" distB="0" distL="0" distR="0" allowOverlap="1" layoutInCell="1" locked="0" behindDoc="0" simplePos="0" relativeHeight="15753728">
                <wp:simplePos x="0" y="0"/>
                <wp:positionH relativeFrom="page">
                  <wp:posOffset>5068951</wp:posOffset>
                </wp:positionH>
                <wp:positionV relativeFrom="paragraph">
                  <wp:posOffset>-718523</wp:posOffset>
                </wp:positionV>
                <wp:extent cx="1270" cy="6501765"/>
                <wp:effectExtent l="0" t="0" r="0" b="0"/>
                <wp:wrapNone/>
                <wp:docPr id="106" name="Graphic 106"/>
                <wp:cNvGraphicFramePr>
                  <a:graphicFrameLocks/>
                </wp:cNvGraphicFramePr>
                <a:graphic>
                  <a:graphicData uri="http://schemas.microsoft.com/office/word/2010/wordprocessingShape">
                    <wps:wsp>
                      <wps:cNvPr id="106" name="Graphic 106"/>
                      <wps:cNvSpPr/>
                      <wps:spPr>
                        <a:xfrm>
                          <a:off x="0" y="0"/>
                          <a:ext cx="1270" cy="6501765"/>
                        </a:xfrm>
                        <a:custGeom>
                          <a:avLst/>
                          <a:gdLst/>
                          <a:ahLst/>
                          <a:cxnLst/>
                          <a:rect l="l" t="t" r="r" b="b"/>
                          <a:pathLst>
                            <a:path w="0" h="6501765">
                              <a:moveTo>
                                <a:pt x="0" y="0"/>
                              </a:moveTo>
                              <a:lnTo>
                                <a:pt x="0" y="65013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728" from="399.130005pt,-56.576687pt" to="399.130005pt,455.343313pt" stroked="true" strokeweight="1pt" strokecolor="#dee5eb">
                <v:stroke dashstyle="solid"/>
                <w10:wrap type="none"/>
              </v:line>
            </w:pict>
          </mc:Fallback>
        </mc:AlternateContent>
      </w:r>
      <w:r>
        <w:rPr>
          <w:color w:val="231F20"/>
        </w:rPr>
        <w:t>Miracle-Ear</w:t>
      </w:r>
      <w:r>
        <w:rPr>
          <w:color w:val="231F20"/>
          <w:spacing w:val="36"/>
        </w:rPr>
        <w:t> </w:t>
      </w:r>
      <w:r>
        <w:rPr>
          <w:color w:val="231F20"/>
          <w:spacing w:val="-2"/>
        </w:rPr>
        <w:t>Foundation</w:t>
      </w:r>
    </w:p>
    <w:p>
      <w:pPr>
        <w:pStyle w:val="BodyText"/>
        <w:spacing w:before="173"/>
      </w:pPr>
      <w:r>
        <w:rPr>
          <w:color w:val="231F20"/>
          <w:spacing w:val="-2"/>
        </w:rPr>
        <w:t>888-716-1691</w:t>
      </w:r>
      <w:r>
        <w:rPr>
          <w:color w:val="231F20"/>
          <w:spacing w:val="6"/>
        </w:rPr>
        <w:t> </w:t>
      </w:r>
      <w:r>
        <w:rPr>
          <w:color w:val="231F20"/>
          <w:spacing w:val="-5"/>
        </w:rPr>
        <w:t>or</w:t>
      </w:r>
    </w:p>
    <w:p>
      <w:pPr>
        <w:pStyle w:val="BodyText"/>
        <w:spacing w:before="10"/>
      </w:pPr>
      <w:hyperlink r:id="rId113">
        <w:r>
          <w:rPr>
            <w:color w:val="231F20"/>
          </w:rPr>
          <w:t>https://www.miracle-</w:t>
        </w:r>
        <w:r>
          <w:rPr>
            <w:color w:val="231F20"/>
            <w:spacing w:val="-2"/>
          </w:rPr>
          <w:t>ear.com/</w:t>
        </w:r>
      </w:hyperlink>
    </w:p>
    <w:p>
      <w:pPr>
        <w:pStyle w:val="BodyText"/>
        <w:spacing w:line="249" w:lineRule="auto" w:before="190"/>
        <w:ind w:right="231"/>
      </w:pPr>
      <w:r>
        <w:rPr>
          <w:color w:val="231F20"/>
          <w:spacing w:val="-2"/>
          <w:w w:val="105"/>
        </w:rPr>
        <w:t>Gift</w:t>
      </w:r>
      <w:r>
        <w:rPr>
          <w:color w:val="231F20"/>
          <w:spacing w:val="-15"/>
          <w:w w:val="105"/>
        </w:rPr>
        <w:t> </w:t>
      </w:r>
      <w:r>
        <w:rPr>
          <w:color w:val="231F20"/>
          <w:spacing w:val="-2"/>
          <w:w w:val="105"/>
        </w:rPr>
        <w:t>of</w:t>
      </w:r>
      <w:r>
        <w:rPr>
          <w:color w:val="231F20"/>
          <w:spacing w:val="-14"/>
          <w:w w:val="105"/>
        </w:rPr>
        <w:t> </w:t>
      </w:r>
      <w:r>
        <w:rPr>
          <w:color w:val="231F20"/>
          <w:spacing w:val="-2"/>
          <w:w w:val="105"/>
        </w:rPr>
        <w:t>Sound</w:t>
      </w:r>
      <w:r>
        <w:rPr>
          <w:color w:val="231F20"/>
          <w:spacing w:val="-14"/>
          <w:w w:val="105"/>
        </w:rPr>
        <w:t> </w:t>
      </w:r>
      <w:r>
        <w:rPr>
          <w:color w:val="231F20"/>
          <w:spacing w:val="-2"/>
          <w:w w:val="105"/>
        </w:rPr>
        <w:t>Program</w:t>
      </w:r>
      <w:r>
        <w:rPr>
          <w:color w:val="231F20"/>
          <w:spacing w:val="-14"/>
          <w:w w:val="105"/>
        </w:rPr>
        <w:t> </w:t>
      </w:r>
      <w:r>
        <w:rPr>
          <w:color w:val="231F20"/>
          <w:spacing w:val="-2"/>
          <w:w w:val="105"/>
        </w:rPr>
        <w:t>provides </w:t>
      </w:r>
      <w:r>
        <w:rPr>
          <w:color w:val="231F20"/>
          <w:w w:val="105"/>
        </w:rPr>
        <w:t>hearing aids and hearing support services to families or individuals with low income.</w:t>
      </w:r>
    </w:p>
    <w:p>
      <w:pPr>
        <w:pStyle w:val="BodyText"/>
        <w:spacing w:line="249" w:lineRule="auto"/>
        <w:ind w:right="185"/>
      </w:pPr>
      <w:r>
        <w:rPr>
          <w:color w:val="231F20"/>
        </w:rPr>
        <w:t>Application</w:t>
      </w:r>
      <w:r>
        <w:rPr>
          <w:color w:val="231F20"/>
          <w:spacing w:val="-3"/>
        </w:rPr>
        <w:t> </w:t>
      </w:r>
      <w:r>
        <w:rPr>
          <w:color w:val="231F20"/>
        </w:rPr>
        <w:t>fee</w:t>
      </w:r>
      <w:r>
        <w:rPr>
          <w:color w:val="231F20"/>
          <w:spacing w:val="-3"/>
        </w:rPr>
        <w:t> </w:t>
      </w:r>
      <w:r>
        <w:rPr>
          <w:color w:val="231F20"/>
        </w:rPr>
        <w:t>for</w:t>
      </w:r>
      <w:r>
        <w:rPr>
          <w:color w:val="231F20"/>
          <w:spacing w:val="-3"/>
        </w:rPr>
        <w:t> </w:t>
      </w:r>
      <w:r>
        <w:rPr>
          <w:color w:val="231F20"/>
        </w:rPr>
        <w:t>adults</w:t>
      </w:r>
      <w:r>
        <w:rPr>
          <w:color w:val="231F20"/>
          <w:spacing w:val="-3"/>
        </w:rPr>
        <w:t> </w:t>
      </w:r>
      <w:r>
        <w:rPr>
          <w:color w:val="231F20"/>
        </w:rPr>
        <w:t>(age 19 and older) is $150.</w:t>
      </w:r>
    </w:p>
    <w:p>
      <w:pPr>
        <w:pStyle w:val="Heading8"/>
        <w:spacing w:line="247" w:lineRule="auto" w:before="197"/>
        <w:ind w:right="680"/>
      </w:pPr>
      <w:r>
        <w:rPr>
          <w:color w:val="231F20"/>
          <w:w w:val="105"/>
        </w:rPr>
        <w:t>Office</w:t>
      </w:r>
      <w:r>
        <w:rPr>
          <w:color w:val="231F20"/>
          <w:spacing w:val="-5"/>
          <w:w w:val="105"/>
        </w:rPr>
        <w:t> </w:t>
      </w:r>
      <w:r>
        <w:rPr>
          <w:color w:val="231F20"/>
          <w:w w:val="105"/>
        </w:rPr>
        <w:t>for</w:t>
      </w:r>
      <w:r>
        <w:rPr>
          <w:color w:val="231F20"/>
          <w:spacing w:val="-14"/>
          <w:w w:val="105"/>
        </w:rPr>
        <w:t> </w:t>
      </w:r>
      <w:r>
        <w:rPr>
          <w:color w:val="231F20"/>
          <w:w w:val="105"/>
        </w:rPr>
        <w:t>the</w:t>
      </w:r>
      <w:r>
        <w:rPr>
          <w:color w:val="231F20"/>
          <w:spacing w:val="-5"/>
          <w:w w:val="105"/>
        </w:rPr>
        <w:t> </w:t>
      </w:r>
      <w:r>
        <w:rPr>
          <w:color w:val="231F20"/>
          <w:w w:val="105"/>
        </w:rPr>
        <w:t>Deaf </w:t>
      </w:r>
      <w:r>
        <w:rPr>
          <w:color w:val="231F20"/>
          <w:spacing w:val="-2"/>
          <w:w w:val="105"/>
        </w:rPr>
        <w:t>and</w:t>
      </w:r>
      <w:r>
        <w:rPr>
          <w:color w:val="231F20"/>
          <w:spacing w:val="-24"/>
          <w:w w:val="105"/>
        </w:rPr>
        <w:t> </w:t>
      </w:r>
      <w:r>
        <w:rPr>
          <w:color w:val="231F20"/>
          <w:spacing w:val="-2"/>
          <w:w w:val="105"/>
        </w:rPr>
        <w:t>Hard</w:t>
      </w:r>
      <w:r>
        <w:rPr>
          <w:color w:val="231F20"/>
          <w:spacing w:val="-24"/>
          <w:w w:val="105"/>
        </w:rPr>
        <w:t> </w:t>
      </w:r>
      <w:r>
        <w:rPr>
          <w:color w:val="231F20"/>
          <w:spacing w:val="-2"/>
          <w:w w:val="105"/>
        </w:rPr>
        <w:t>of</w:t>
      </w:r>
      <w:r>
        <w:rPr>
          <w:color w:val="231F20"/>
          <w:spacing w:val="-29"/>
          <w:w w:val="105"/>
        </w:rPr>
        <w:t> </w:t>
      </w:r>
      <w:r>
        <w:rPr>
          <w:color w:val="231F20"/>
          <w:spacing w:val="-2"/>
          <w:w w:val="105"/>
        </w:rPr>
        <w:t>Hearing</w:t>
      </w:r>
    </w:p>
    <w:p>
      <w:pPr>
        <w:pStyle w:val="BodyText"/>
        <w:spacing w:before="162"/>
      </w:pPr>
      <w:r>
        <w:rPr>
          <w:color w:val="231F20"/>
          <w:w w:val="110"/>
        </w:rPr>
        <w:t>855-359-5252</w:t>
      </w:r>
      <w:r>
        <w:rPr>
          <w:color w:val="231F20"/>
          <w:spacing w:val="19"/>
          <w:w w:val="110"/>
        </w:rPr>
        <w:t> </w:t>
      </w:r>
      <w:r>
        <w:rPr>
          <w:color w:val="231F20"/>
          <w:spacing w:val="-5"/>
          <w:w w:val="110"/>
        </w:rPr>
        <w:t>or</w:t>
      </w:r>
    </w:p>
    <w:p>
      <w:pPr>
        <w:pStyle w:val="BodyText"/>
        <w:spacing w:line="249" w:lineRule="auto" w:before="11"/>
        <w:ind w:right="190"/>
      </w:pPr>
      <w:hyperlink r:id="rId32">
        <w:r>
          <w:rPr>
            <w:color w:val="231F20"/>
            <w:spacing w:val="-2"/>
          </w:rPr>
          <w:t>https://www.dhs.wisconsin.</w:t>
        </w:r>
      </w:hyperlink>
      <w:r>
        <w:rPr>
          <w:color w:val="231F20"/>
          <w:spacing w:val="-2"/>
        </w:rPr>
        <w:t> </w:t>
      </w:r>
      <w:r>
        <w:rPr>
          <w:color w:val="231F20"/>
          <w:spacing w:val="-2"/>
          <w:w w:val="105"/>
        </w:rPr>
        <w:t>gov/odhh/index.htm</w:t>
      </w:r>
    </w:p>
    <w:p>
      <w:pPr>
        <w:pStyle w:val="BodyText"/>
        <w:spacing w:line="249" w:lineRule="auto" w:before="179"/>
        <w:ind w:right="185"/>
      </w:pPr>
      <w:r>
        <w:rPr>
          <w:color w:val="231F20"/>
        </w:rPr>
        <w:t>Madison, WI. Provides information, referral </w:t>
      </w:r>
      <w:r>
        <w:rPr>
          <w:color w:val="231F20"/>
        </w:rPr>
        <w:t>services, and technical assistance.</w:t>
      </w:r>
    </w:p>
    <w:p>
      <w:pPr>
        <w:pStyle w:val="BodyText"/>
        <w:spacing w:after="0" w:line="249" w:lineRule="auto"/>
        <w:sectPr>
          <w:type w:val="continuous"/>
          <w:pgSz w:w="12240" w:h="15840"/>
          <w:pgMar w:header="694" w:footer="0" w:top="540" w:bottom="280" w:left="360" w:right="360"/>
          <w:cols w:num="3" w:equalWidth="0">
            <w:col w:w="3590" w:space="275"/>
            <w:col w:w="3569" w:space="296"/>
            <w:col w:w="3790"/>
          </w:cols>
        </w:sectPr>
      </w:pPr>
    </w:p>
    <w:p>
      <w:pPr>
        <w:pStyle w:val="BodyText"/>
        <w:spacing w:before="186"/>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107" name="Group 107"/>
                <wp:cNvGraphicFramePr>
                  <a:graphicFrameLocks/>
                </wp:cNvGraphicFramePr>
                <a:graphic>
                  <a:graphicData uri="http://schemas.microsoft.com/office/word/2010/wordprocessingGroup">
                    <wpg:wgp>
                      <wpg:cNvPr id="107" name="Group 107"/>
                      <wpg:cNvGrpSpPr/>
                      <wpg:grpSpPr>
                        <a:xfrm>
                          <a:off x="0" y="0"/>
                          <a:ext cx="7077709" cy="2039620"/>
                          <a:chExt cx="7077709" cy="2039620"/>
                        </a:xfrm>
                      </wpg:grpSpPr>
                      <pic:pic>
                        <pic:nvPicPr>
                          <pic:cNvPr id="108" name="Image 108"/>
                          <pic:cNvPicPr/>
                        </pic:nvPicPr>
                        <pic:blipFill>
                          <a:blip r:embed="rId114" cstate="print"/>
                          <a:stretch>
                            <a:fillRect/>
                          </a:stretch>
                        </pic:blipFill>
                        <pic:spPr>
                          <a:xfrm>
                            <a:off x="0" y="0"/>
                            <a:ext cx="7077455" cy="2039111"/>
                          </a:xfrm>
                          <a:prstGeom prst="rect">
                            <a:avLst/>
                          </a:prstGeom>
                        </pic:spPr>
                      </pic:pic>
                      <wps:wsp>
                        <wps:cNvPr id="109" name="Graphic 109"/>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69" coordorigin="0,0" coordsize="11146,3212">
                <v:shape style="position:absolute;left:0;top:0;width:11146;height:3212" type="#_x0000_t75" id="docshape70" stroked="false">
                  <v:imagedata r:id="rId114" o:title=""/>
                </v:shape>
                <v:rect style="position:absolute;left:5;top:5;width:11136;height:3202" id="docshape71"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8"/>
        <w:spacing w:line="247" w:lineRule="auto"/>
        <w:ind w:right="125"/>
      </w:pPr>
      <w:r>
        <w:rPr/>
        <mc:AlternateContent>
          <mc:Choice Requires="wps">
            <w:drawing>
              <wp:anchor distT="0" distB="0" distL="0" distR="0" allowOverlap="1" layoutInCell="1" locked="0" behindDoc="0" simplePos="0" relativeHeight="15754240">
                <wp:simplePos x="0" y="0"/>
                <wp:positionH relativeFrom="page">
                  <wp:posOffset>2620898</wp:posOffset>
                </wp:positionH>
                <wp:positionV relativeFrom="page">
                  <wp:posOffset>868680</wp:posOffset>
                </wp:positionV>
                <wp:extent cx="1270" cy="8842375"/>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4240"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54752">
                <wp:simplePos x="0" y="0"/>
                <wp:positionH relativeFrom="page">
                  <wp:posOffset>5068951</wp:posOffset>
                </wp:positionH>
                <wp:positionV relativeFrom="page">
                  <wp:posOffset>868680</wp:posOffset>
                </wp:positionV>
                <wp:extent cx="1270" cy="8842375"/>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4752" from="399.130005pt,68.400002pt" to="399.130005pt,764.640002pt" stroked="true" strokeweight="1pt" strokecolor="#dee5eb">
                <v:stroke dashstyle="solid"/>
                <w10:wrap type="none"/>
              </v:line>
            </w:pict>
          </mc:Fallback>
        </mc:AlternateContent>
      </w:r>
      <w:r>
        <w:rPr>
          <w:color w:val="231F20"/>
          <w:spacing w:val="-2"/>
          <w:w w:val="105"/>
        </w:rPr>
        <w:t>Telecommunications </w:t>
      </w:r>
      <w:r>
        <w:rPr>
          <w:color w:val="231F20"/>
          <w:w w:val="105"/>
        </w:rPr>
        <w:t>Assistance Program Hearing</w:t>
      </w:r>
      <w:r>
        <w:rPr>
          <w:color w:val="231F20"/>
          <w:spacing w:val="-33"/>
          <w:w w:val="105"/>
        </w:rPr>
        <w:t> </w:t>
      </w:r>
      <w:r>
        <w:rPr>
          <w:color w:val="231F20"/>
          <w:w w:val="105"/>
        </w:rPr>
        <w:t>Aid</w:t>
      </w:r>
      <w:r>
        <w:rPr>
          <w:color w:val="231F20"/>
          <w:spacing w:val="-33"/>
          <w:w w:val="105"/>
        </w:rPr>
        <w:t> </w:t>
      </w:r>
      <w:r>
        <w:rPr>
          <w:color w:val="231F20"/>
          <w:w w:val="105"/>
        </w:rPr>
        <w:t>Assistance (TAP</w:t>
      </w:r>
      <w:r>
        <w:rPr>
          <w:color w:val="231F20"/>
          <w:spacing w:val="-9"/>
          <w:w w:val="105"/>
        </w:rPr>
        <w:t> </w:t>
      </w:r>
      <w:r>
        <w:rPr>
          <w:color w:val="231F20"/>
          <w:w w:val="105"/>
        </w:rPr>
        <w:t>HAA)</w:t>
      </w:r>
    </w:p>
    <w:p>
      <w:pPr>
        <w:pStyle w:val="BodyText"/>
        <w:spacing w:before="165"/>
      </w:pPr>
      <w:r>
        <w:rPr>
          <w:color w:val="231F20"/>
          <w:w w:val="105"/>
        </w:rPr>
        <w:t>608-267-7195</w:t>
      </w:r>
      <w:r>
        <w:rPr>
          <w:color w:val="231F20"/>
          <w:spacing w:val="8"/>
          <w:w w:val="105"/>
        </w:rPr>
        <w:t> </w:t>
      </w:r>
      <w:r>
        <w:rPr>
          <w:color w:val="231F20"/>
          <w:spacing w:val="-5"/>
          <w:w w:val="105"/>
        </w:rPr>
        <w:t>or</w:t>
      </w:r>
    </w:p>
    <w:p>
      <w:pPr>
        <w:pStyle w:val="BodyText"/>
        <w:spacing w:line="249" w:lineRule="auto" w:before="10"/>
        <w:ind w:right="125"/>
      </w:pPr>
      <w:hyperlink r:id="rId32">
        <w:r>
          <w:rPr>
            <w:color w:val="231F20"/>
            <w:spacing w:val="-2"/>
          </w:rPr>
          <w:t>https://www.dhs.wisconsin.</w:t>
        </w:r>
      </w:hyperlink>
      <w:r>
        <w:rPr>
          <w:color w:val="231F20"/>
          <w:spacing w:val="-2"/>
        </w:rPr>
        <w:t> </w:t>
      </w:r>
      <w:r>
        <w:rPr>
          <w:color w:val="231F20"/>
          <w:spacing w:val="-2"/>
          <w:w w:val="105"/>
        </w:rPr>
        <w:t>gov/odhh/tap.htm</w:t>
      </w:r>
    </w:p>
    <w:p>
      <w:pPr>
        <w:pStyle w:val="BodyText"/>
        <w:spacing w:line="249" w:lineRule="auto" w:before="179"/>
        <w:ind w:right="125"/>
      </w:pPr>
      <w:r>
        <w:rPr>
          <w:color w:val="231F20"/>
          <w:w w:val="105"/>
        </w:rPr>
        <w:t>Can provide up to $250 towards the cost of a telecoil </w:t>
      </w:r>
      <w:r>
        <w:rPr>
          <w:color w:val="231F20"/>
          <w:spacing w:val="-2"/>
          <w:w w:val="105"/>
        </w:rPr>
        <w:t>or</w:t>
      </w:r>
      <w:r>
        <w:rPr>
          <w:color w:val="231F20"/>
          <w:spacing w:val="-7"/>
          <w:w w:val="105"/>
        </w:rPr>
        <w:t> </w:t>
      </w:r>
      <w:r>
        <w:rPr>
          <w:color w:val="231F20"/>
          <w:spacing w:val="-2"/>
          <w:w w:val="105"/>
        </w:rPr>
        <w:t>Bluetooth-enabled</w:t>
      </w:r>
      <w:r>
        <w:rPr>
          <w:color w:val="231F20"/>
          <w:spacing w:val="-7"/>
          <w:w w:val="105"/>
        </w:rPr>
        <w:t> </w:t>
      </w:r>
      <w:r>
        <w:rPr>
          <w:color w:val="231F20"/>
          <w:spacing w:val="-2"/>
          <w:w w:val="105"/>
        </w:rPr>
        <w:t>hearing </w:t>
      </w:r>
      <w:r>
        <w:rPr>
          <w:color w:val="231F20"/>
          <w:w w:val="105"/>
        </w:rPr>
        <w:t>aid or cochlear implant external processor.</w:t>
      </w:r>
    </w:p>
    <w:p>
      <w:pPr>
        <w:pStyle w:val="Heading8"/>
        <w:spacing w:line="247" w:lineRule="auto" w:before="197"/>
        <w:ind w:right="400"/>
        <w:jc w:val="both"/>
      </w:pPr>
      <w:r>
        <w:rPr>
          <w:color w:val="231F20"/>
          <w:spacing w:val="-4"/>
          <w:w w:val="105"/>
        </w:rPr>
        <w:t>Telecommunications </w:t>
      </w:r>
      <w:r>
        <w:rPr>
          <w:color w:val="231F20"/>
          <w:spacing w:val="-2"/>
          <w:w w:val="105"/>
        </w:rPr>
        <w:t>Equipment</w:t>
      </w:r>
      <w:r>
        <w:rPr>
          <w:color w:val="231F20"/>
          <w:spacing w:val="-22"/>
          <w:w w:val="105"/>
        </w:rPr>
        <w:t> </w:t>
      </w:r>
      <w:r>
        <w:rPr>
          <w:color w:val="231F20"/>
          <w:spacing w:val="-2"/>
          <w:w w:val="105"/>
        </w:rPr>
        <w:t>Purchase Program</w:t>
      </w:r>
    </w:p>
    <w:p>
      <w:pPr>
        <w:pStyle w:val="BodyText"/>
        <w:spacing w:before="164"/>
      </w:pPr>
      <w:r>
        <w:rPr>
          <w:color w:val="231F20"/>
          <w:w w:val="105"/>
        </w:rPr>
        <w:t>608-231-3305</w:t>
      </w:r>
      <w:r>
        <w:rPr>
          <w:color w:val="231F20"/>
          <w:spacing w:val="22"/>
          <w:w w:val="105"/>
        </w:rPr>
        <w:t> </w:t>
      </w:r>
      <w:r>
        <w:rPr>
          <w:color w:val="231F20"/>
          <w:spacing w:val="-5"/>
          <w:w w:val="105"/>
        </w:rPr>
        <w:t>or</w:t>
      </w:r>
    </w:p>
    <w:p>
      <w:pPr>
        <w:pStyle w:val="BodyText"/>
        <w:spacing w:line="249" w:lineRule="auto" w:before="10"/>
        <w:ind w:right="665"/>
      </w:pPr>
      <w:hyperlink r:id="rId115">
        <w:r>
          <w:rPr>
            <w:color w:val="231F20"/>
            <w:spacing w:val="-2"/>
          </w:rPr>
          <w:t>https://psc.wi.gov/Pages/</w:t>
        </w:r>
      </w:hyperlink>
      <w:r>
        <w:rPr>
          <w:color w:val="231F20"/>
          <w:spacing w:val="-2"/>
        </w:rPr>
        <w:t> </w:t>
      </w:r>
      <w:r>
        <w:rPr>
          <w:color w:val="231F20"/>
          <w:spacing w:val="-2"/>
          <w:w w:val="105"/>
        </w:rPr>
        <w:t>ForConsumers/TEPP.aspx</w:t>
      </w:r>
    </w:p>
    <w:p>
      <w:pPr>
        <w:pStyle w:val="BodyText"/>
        <w:spacing w:line="249" w:lineRule="auto" w:before="179"/>
      </w:pPr>
      <w:r>
        <w:rPr>
          <w:color w:val="231F20"/>
          <w:spacing w:val="-2"/>
          <w:w w:val="105"/>
        </w:rPr>
        <w:t>Madison,</w:t>
      </w:r>
      <w:r>
        <w:rPr>
          <w:color w:val="231F20"/>
          <w:spacing w:val="-16"/>
          <w:w w:val="105"/>
        </w:rPr>
        <w:t> </w:t>
      </w:r>
      <w:r>
        <w:rPr>
          <w:color w:val="231F20"/>
          <w:spacing w:val="-2"/>
          <w:w w:val="105"/>
        </w:rPr>
        <w:t>WI.</w:t>
      </w:r>
      <w:r>
        <w:rPr>
          <w:color w:val="231F20"/>
          <w:spacing w:val="-15"/>
          <w:w w:val="105"/>
        </w:rPr>
        <w:t> </w:t>
      </w:r>
      <w:r>
        <w:rPr>
          <w:color w:val="231F20"/>
          <w:spacing w:val="-2"/>
          <w:w w:val="105"/>
        </w:rPr>
        <w:t>Help</w:t>
      </w:r>
      <w:r>
        <w:rPr>
          <w:color w:val="231F20"/>
          <w:spacing w:val="-15"/>
          <w:w w:val="105"/>
        </w:rPr>
        <w:t> </w:t>
      </w:r>
      <w:r>
        <w:rPr>
          <w:color w:val="231F20"/>
          <w:spacing w:val="-2"/>
          <w:w w:val="105"/>
        </w:rPr>
        <w:t>people</w:t>
      </w:r>
      <w:r>
        <w:rPr>
          <w:color w:val="231F20"/>
          <w:spacing w:val="-15"/>
          <w:w w:val="105"/>
        </w:rPr>
        <w:t> </w:t>
      </w:r>
      <w:r>
        <w:rPr>
          <w:color w:val="231F20"/>
          <w:spacing w:val="-2"/>
          <w:w w:val="105"/>
        </w:rPr>
        <w:t>with </w:t>
      </w:r>
      <w:r>
        <w:rPr>
          <w:color w:val="231F20"/>
          <w:w w:val="105"/>
        </w:rPr>
        <w:t>disabilities</w:t>
      </w:r>
      <w:r>
        <w:rPr>
          <w:color w:val="231F20"/>
          <w:spacing w:val="-17"/>
          <w:w w:val="105"/>
        </w:rPr>
        <w:t> </w:t>
      </w:r>
      <w:r>
        <w:rPr>
          <w:color w:val="231F20"/>
          <w:w w:val="105"/>
        </w:rPr>
        <w:t>buy</w:t>
      </w:r>
      <w:r>
        <w:rPr>
          <w:color w:val="231F20"/>
          <w:spacing w:val="-16"/>
          <w:w w:val="105"/>
        </w:rPr>
        <w:t> </w:t>
      </w:r>
      <w:r>
        <w:rPr>
          <w:color w:val="231F20"/>
          <w:w w:val="105"/>
        </w:rPr>
        <w:t>specialized equipment</w:t>
      </w:r>
      <w:r>
        <w:rPr>
          <w:color w:val="231F20"/>
          <w:spacing w:val="-12"/>
          <w:w w:val="105"/>
        </w:rPr>
        <w:t> </w:t>
      </w:r>
      <w:r>
        <w:rPr>
          <w:color w:val="231F20"/>
          <w:w w:val="105"/>
        </w:rPr>
        <w:t>they</w:t>
      </w:r>
      <w:r>
        <w:rPr>
          <w:color w:val="231F20"/>
          <w:spacing w:val="-12"/>
          <w:w w:val="105"/>
        </w:rPr>
        <w:t> </w:t>
      </w:r>
      <w:r>
        <w:rPr>
          <w:color w:val="231F20"/>
          <w:w w:val="105"/>
        </w:rPr>
        <w:t>need</w:t>
      </w:r>
      <w:r>
        <w:rPr>
          <w:color w:val="231F20"/>
          <w:spacing w:val="-12"/>
          <w:w w:val="105"/>
        </w:rPr>
        <w:t> </w:t>
      </w:r>
      <w:r>
        <w:rPr>
          <w:color w:val="231F20"/>
          <w:w w:val="105"/>
        </w:rPr>
        <w:t>in</w:t>
      </w:r>
      <w:r>
        <w:rPr>
          <w:color w:val="231F20"/>
          <w:spacing w:val="-12"/>
          <w:w w:val="105"/>
        </w:rPr>
        <w:t> </w:t>
      </w:r>
      <w:r>
        <w:rPr>
          <w:color w:val="231F20"/>
          <w:w w:val="105"/>
        </w:rPr>
        <w:t>order </w:t>
      </w:r>
      <w:r>
        <w:rPr>
          <w:color w:val="231F20"/>
          <w:spacing w:val="-2"/>
        </w:rPr>
        <w:t>to</w:t>
      </w:r>
      <w:r>
        <w:rPr>
          <w:color w:val="231F20"/>
          <w:spacing w:val="-10"/>
        </w:rPr>
        <w:t> </w:t>
      </w:r>
      <w:r>
        <w:rPr>
          <w:color w:val="231F20"/>
          <w:spacing w:val="-2"/>
        </w:rPr>
        <w:t>use</w:t>
      </w:r>
      <w:r>
        <w:rPr>
          <w:color w:val="231F20"/>
          <w:spacing w:val="-10"/>
        </w:rPr>
        <w:t> </w:t>
      </w:r>
      <w:r>
        <w:rPr>
          <w:color w:val="231F20"/>
          <w:spacing w:val="-2"/>
        </w:rPr>
        <w:t>basic</w:t>
      </w:r>
      <w:r>
        <w:rPr>
          <w:color w:val="231F20"/>
          <w:spacing w:val="-10"/>
        </w:rPr>
        <w:t> </w:t>
      </w:r>
      <w:r>
        <w:rPr>
          <w:color w:val="231F20"/>
          <w:spacing w:val="-2"/>
        </w:rPr>
        <w:t>telephone</w:t>
      </w:r>
      <w:r>
        <w:rPr>
          <w:color w:val="231F20"/>
          <w:spacing w:val="-10"/>
        </w:rPr>
        <w:t> </w:t>
      </w:r>
      <w:r>
        <w:rPr>
          <w:color w:val="231F20"/>
          <w:spacing w:val="-2"/>
        </w:rPr>
        <w:t>services. </w:t>
      </w:r>
      <w:r>
        <w:rPr>
          <w:color w:val="231F20"/>
          <w:w w:val="105"/>
        </w:rPr>
        <w:t>TTY:</w:t>
      </w:r>
      <w:r>
        <w:rPr>
          <w:color w:val="231F20"/>
          <w:spacing w:val="-6"/>
          <w:w w:val="105"/>
        </w:rPr>
        <w:t> </w:t>
      </w:r>
      <w:r>
        <w:rPr>
          <w:color w:val="231F20"/>
          <w:w w:val="105"/>
        </w:rPr>
        <w:t>800-251-8345</w:t>
      </w:r>
    </w:p>
    <w:p>
      <w:pPr>
        <w:pStyle w:val="Heading8"/>
        <w:spacing w:line="247" w:lineRule="auto" w:before="197"/>
        <w:ind w:right="125"/>
      </w:pPr>
      <w:r>
        <w:rPr>
          <w:color w:val="231F20"/>
          <w:spacing w:val="-2"/>
          <w:w w:val="105"/>
        </w:rPr>
        <w:t>Wisconsin </w:t>
      </w:r>
      <w:r>
        <w:rPr>
          <w:color w:val="231F20"/>
          <w:spacing w:val="-2"/>
        </w:rPr>
        <w:t>Telecommunication </w:t>
      </w:r>
      <w:r>
        <w:rPr>
          <w:color w:val="231F20"/>
          <w:w w:val="105"/>
        </w:rPr>
        <w:t>Relay</w:t>
      </w:r>
      <w:r>
        <w:rPr>
          <w:color w:val="231F20"/>
          <w:spacing w:val="-9"/>
          <w:w w:val="105"/>
        </w:rPr>
        <w:t> </w:t>
      </w:r>
      <w:r>
        <w:rPr>
          <w:color w:val="231F20"/>
          <w:w w:val="105"/>
        </w:rPr>
        <w:t>Systems</w:t>
      </w:r>
    </w:p>
    <w:p>
      <w:pPr>
        <w:pStyle w:val="BodyText"/>
        <w:spacing w:before="164"/>
      </w:pPr>
      <w:r>
        <w:rPr>
          <w:color w:val="231F20"/>
        </w:rPr>
        <w:t>Voice</w:t>
      </w:r>
      <w:r>
        <w:rPr>
          <w:color w:val="231F20"/>
          <w:spacing w:val="-7"/>
        </w:rPr>
        <w:t> </w:t>
      </w:r>
      <w:r>
        <w:rPr>
          <w:color w:val="231F20"/>
        </w:rPr>
        <w:t>to</w:t>
      </w:r>
      <w:r>
        <w:rPr>
          <w:color w:val="231F20"/>
          <w:spacing w:val="-6"/>
        </w:rPr>
        <w:t> </w:t>
      </w:r>
      <w:r>
        <w:rPr>
          <w:color w:val="231F20"/>
          <w:spacing w:val="-4"/>
        </w:rPr>
        <w:t>TTY:</w:t>
      </w:r>
    </w:p>
    <w:p>
      <w:pPr>
        <w:pStyle w:val="BodyText"/>
        <w:spacing w:before="11"/>
      </w:pPr>
      <w:r>
        <w:rPr>
          <w:color w:val="231F20"/>
        </w:rPr>
        <w:t>711</w:t>
      </w:r>
      <w:r>
        <w:rPr>
          <w:color w:val="231F20"/>
          <w:spacing w:val="-3"/>
        </w:rPr>
        <w:t> </w:t>
      </w:r>
      <w:r>
        <w:rPr>
          <w:color w:val="231F20"/>
          <w:w w:val="105"/>
        </w:rPr>
        <w:t>or</w:t>
      </w:r>
      <w:r>
        <w:rPr>
          <w:color w:val="231F20"/>
          <w:spacing w:val="-5"/>
          <w:w w:val="105"/>
        </w:rPr>
        <w:t> </w:t>
      </w:r>
      <w:r>
        <w:rPr>
          <w:color w:val="231F20"/>
          <w:w w:val="105"/>
        </w:rPr>
        <w:t>800-947-6644</w:t>
      </w:r>
      <w:r>
        <w:rPr>
          <w:color w:val="231F20"/>
          <w:spacing w:val="-5"/>
          <w:w w:val="105"/>
        </w:rPr>
        <w:t> </w:t>
      </w:r>
      <w:r>
        <w:rPr>
          <w:color w:val="231F20"/>
          <w:spacing w:val="-7"/>
          <w:w w:val="105"/>
        </w:rPr>
        <w:t>or</w:t>
      </w:r>
    </w:p>
    <w:p>
      <w:pPr>
        <w:pStyle w:val="BodyText"/>
        <w:spacing w:before="10"/>
      </w:pPr>
      <w:r>
        <w:rPr>
          <w:color w:val="231F20"/>
        </w:rPr>
        <w:t>TTY:</w:t>
      </w:r>
      <w:r>
        <w:rPr>
          <w:color w:val="231F20"/>
          <w:spacing w:val="10"/>
        </w:rPr>
        <w:t> </w:t>
      </w:r>
      <w:r>
        <w:rPr>
          <w:color w:val="231F20"/>
        </w:rPr>
        <w:t>711</w:t>
      </w:r>
      <w:r>
        <w:rPr>
          <w:color w:val="231F20"/>
          <w:spacing w:val="11"/>
        </w:rPr>
        <w:t> </w:t>
      </w:r>
      <w:r>
        <w:rPr>
          <w:color w:val="231F20"/>
        </w:rPr>
        <w:t>or</w:t>
      </w:r>
      <w:r>
        <w:rPr>
          <w:color w:val="231F20"/>
          <w:spacing w:val="11"/>
        </w:rPr>
        <w:t> </w:t>
      </w:r>
      <w:r>
        <w:rPr>
          <w:color w:val="231F20"/>
        </w:rPr>
        <w:t>800-947-</w:t>
      </w:r>
      <w:r>
        <w:rPr>
          <w:color w:val="231F20"/>
          <w:spacing w:val="-4"/>
        </w:rPr>
        <w:t>3529</w:t>
      </w:r>
    </w:p>
    <w:p>
      <w:pPr>
        <w:pStyle w:val="BodyText"/>
        <w:spacing w:line="249" w:lineRule="auto" w:before="190"/>
        <w:ind w:right="125"/>
      </w:pPr>
      <w:r>
        <w:rPr>
          <w:color w:val="231F20"/>
          <w:w w:val="110"/>
        </w:rPr>
        <w:t>T-Mobile</w:t>
      </w:r>
      <w:r>
        <w:rPr>
          <w:color w:val="231F20"/>
          <w:spacing w:val="-9"/>
          <w:w w:val="110"/>
        </w:rPr>
        <w:t> </w:t>
      </w:r>
      <w:r>
        <w:rPr>
          <w:color w:val="231F20"/>
          <w:w w:val="110"/>
        </w:rPr>
        <w:t>IP</w:t>
      </w:r>
      <w:r>
        <w:rPr>
          <w:color w:val="231F20"/>
          <w:spacing w:val="-9"/>
          <w:w w:val="110"/>
        </w:rPr>
        <w:t> </w:t>
      </w:r>
      <w:r>
        <w:rPr>
          <w:color w:val="231F20"/>
          <w:w w:val="110"/>
        </w:rPr>
        <w:t>Relay</w:t>
      </w:r>
      <w:r>
        <w:rPr>
          <w:color w:val="231F20"/>
          <w:spacing w:val="-9"/>
          <w:w w:val="110"/>
        </w:rPr>
        <w:t> </w:t>
      </w:r>
      <w:r>
        <w:rPr>
          <w:color w:val="231F20"/>
          <w:w w:val="110"/>
        </w:rPr>
        <w:t>System: </w:t>
      </w:r>
      <w:hyperlink r:id="rId116">
        <w:r>
          <w:rPr>
            <w:color w:val="231F20"/>
            <w:spacing w:val="-2"/>
          </w:rPr>
          <w:t>https://tmobileaccess.com</w:t>
        </w:r>
      </w:hyperlink>
    </w:p>
    <w:p>
      <w:pPr>
        <w:pStyle w:val="BodyText"/>
        <w:spacing w:before="179"/>
      </w:pPr>
      <w:r>
        <w:rPr>
          <w:color w:val="231F20"/>
          <w:w w:val="105"/>
        </w:rPr>
        <w:t>Spanish</w:t>
      </w:r>
      <w:r>
        <w:rPr>
          <w:color w:val="231F20"/>
          <w:spacing w:val="3"/>
          <w:w w:val="105"/>
        </w:rPr>
        <w:t> </w:t>
      </w:r>
      <w:r>
        <w:rPr>
          <w:color w:val="231F20"/>
          <w:w w:val="105"/>
        </w:rPr>
        <w:t>to</w:t>
      </w:r>
      <w:r>
        <w:rPr>
          <w:color w:val="231F20"/>
          <w:spacing w:val="3"/>
          <w:w w:val="105"/>
        </w:rPr>
        <w:t> </w:t>
      </w:r>
      <w:r>
        <w:rPr>
          <w:color w:val="231F20"/>
          <w:spacing w:val="-2"/>
          <w:w w:val="105"/>
        </w:rPr>
        <w:t>Spanish:</w:t>
      </w:r>
    </w:p>
    <w:p>
      <w:pPr>
        <w:pStyle w:val="BodyText"/>
        <w:spacing w:before="11"/>
      </w:pPr>
      <w:r>
        <w:rPr>
          <w:color w:val="231F20"/>
          <w:spacing w:val="-2"/>
        </w:rPr>
        <w:t>711</w:t>
      </w:r>
      <w:r>
        <w:rPr>
          <w:color w:val="231F20"/>
          <w:spacing w:val="-13"/>
        </w:rPr>
        <w:t> </w:t>
      </w:r>
      <w:r>
        <w:rPr>
          <w:color w:val="231F20"/>
          <w:spacing w:val="-2"/>
        </w:rPr>
        <w:t>or</w:t>
      </w:r>
      <w:r>
        <w:rPr>
          <w:color w:val="231F20"/>
          <w:spacing w:val="-12"/>
        </w:rPr>
        <w:t> </w:t>
      </w:r>
      <w:r>
        <w:rPr>
          <w:color w:val="231F20"/>
          <w:spacing w:val="-2"/>
        </w:rPr>
        <w:t>800-833-</w:t>
      </w:r>
      <w:r>
        <w:rPr>
          <w:color w:val="231F20"/>
          <w:spacing w:val="-4"/>
        </w:rPr>
        <w:t>7813</w:t>
      </w:r>
    </w:p>
    <w:p>
      <w:pPr>
        <w:pStyle w:val="BodyText"/>
        <w:spacing w:before="10"/>
      </w:pPr>
      <w:r>
        <w:rPr>
          <w:color w:val="231F20"/>
          <w:w w:val="105"/>
        </w:rPr>
        <w:t>Spanish</w:t>
      </w:r>
      <w:r>
        <w:rPr>
          <w:color w:val="231F20"/>
          <w:spacing w:val="3"/>
          <w:w w:val="105"/>
        </w:rPr>
        <w:t> </w:t>
      </w:r>
      <w:r>
        <w:rPr>
          <w:color w:val="231F20"/>
          <w:w w:val="105"/>
        </w:rPr>
        <w:t>to</w:t>
      </w:r>
      <w:r>
        <w:rPr>
          <w:color w:val="231F20"/>
          <w:spacing w:val="3"/>
          <w:w w:val="105"/>
        </w:rPr>
        <w:t> </w:t>
      </w:r>
      <w:r>
        <w:rPr>
          <w:color w:val="231F20"/>
          <w:spacing w:val="-2"/>
          <w:w w:val="105"/>
        </w:rPr>
        <w:t>English:</w:t>
      </w:r>
    </w:p>
    <w:p>
      <w:pPr>
        <w:pStyle w:val="BodyText"/>
        <w:spacing w:before="10"/>
      </w:pPr>
      <w:r>
        <w:rPr>
          <w:color w:val="231F20"/>
          <w:spacing w:val="-2"/>
        </w:rPr>
        <w:t>711</w:t>
      </w:r>
      <w:r>
        <w:rPr>
          <w:color w:val="231F20"/>
          <w:spacing w:val="-4"/>
        </w:rPr>
        <w:t> </w:t>
      </w:r>
      <w:r>
        <w:rPr>
          <w:color w:val="231F20"/>
          <w:spacing w:val="-2"/>
        </w:rPr>
        <w:t>or</w:t>
      </w:r>
      <w:r>
        <w:rPr>
          <w:color w:val="231F20"/>
          <w:spacing w:val="-3"/>
        </w:rPr>
        <w:t> </w:t>
      </w:r>
      <w:r>
        <w:rPr>
          <w:color w:val="231F20"/>
          <w:spacing w:val="-2"/>
        </w:rPr>
        <w:t>877-490-</w:t>
      </w:r>
      <w:r>
        <w:rPr>
          <w:color w:val="231F20"/>
          <w:spacing w:val="-4"/>
        </w:rPr>
        <w:t>3723</w:t>
      </w:r>
    </w:p>
    <w:p>
      <w:pPr>
        <w:pStyle w:val="BodyText"/>
        <w:spacing w:before="190"/>
      </w:pPr>
      <w:hyperlink r:id="rId117">
        <w:r>
          <w:rPr>
            <w:color w:val="231F20"/>
            <w:spacing w:val="-2"/>
            <w:w w:val="105"/>
          </w:rPr>
          <w:t>https://wisconsinrelay.com/</w:t>
        </w:r>
      </w:hyperlink>
    </w:p>
    <w:p>
      <w:pPr>
        <w:pStyle w:val="BodyText"/>
        <w:spacing w:line="249" w:lineRule="auto" w:before="191"/>
        <w:ind w:right="332"/>
      </w:pPr>
      <w:r>
        <w:rPr>
          <w:color w:val="231F20"/>
          <w:w w:val="105"/>
        </w:rPr>
        <w:t>Free service that enables </w:t>
      </w:r>
      <w:r>
        <w:rPr>
          <w:color w:val="231F20"/>
        </w:rPr>
        <w:t>people</w:t>
      </w:r>
      <w:r>
        <w:rPr>
          <w:color w:val="231F20"/>
          <w:spacing w:val="-3"/>
        </w:rPr>
        <w:t> </w:t>
      </w:r>
      <w:r>
        <w:rPr>
          <w:color w:val="231F20"/>
        </w:rPr>
        <w:t>who</w:t>
      </w:r>
      <w:r>
        <w:rPr>
          <w:color w:val="231F20"/>
          <w:spacing w:val="-3"/>
        </w:rPr>
        <w:t> </w:t>
      </w:r>
      <w:r>
        <w:rPr>
          <w:color w:val="231F20"/>
        </w:rPr>
        <w:t>are</w:t>
      </w:r>
      <w:r>
        <w:rPr>
          <w:color w:val="231F20"/>
          <w:spacing w:val="-3"/>
        </w:rPr>
        <w:t> </w:t>
      </w:r>
      <w:r>
        <w:rPr>
          <w:color w:val="231F20"/>
        </w:rPr>
        <w:t>Deaf,</w:t>
      </w:r>
      <w:r>
        <w:rPr>
          <w:color w:val="231F20"/>
          <w:spacing w:val="-3"/>
        </w:rPr>
        <w:t> </w:t>
      </w:r>
      <w:r>
        <w:rPr>
          <w:color w:val="231F20"/>
        </w:rPr>
        <w:t>Hard </w:t>
      </w:r>
      <w:r>
        <w:rPr>
          <w:color w:val="231F20"/>
          <w:w w:val="105"/>
        </w:rPr>
        <w:t>of</w:t>
      </w:r>
      <w:r>
        <w:rPr>
          <w:color w:val="231F20"/>
          <w:spacing w:val="-5"/>
          <w:w w:val="105"/>
        </w:rPr>
        <w:t> </w:t>
      </w:r>
      <w:r>
        <w:rPr>
          <w:color w:val="231F20"/>
          <w:w w:val="105"/>
        </w:rPr>
        <w:t>Hearing,</w:t>
      </w:r>
      <w:r>
        <w:rPr>
          <w:color w:val="231F20"/>
          <w:spacing w:val="-5"/>
          <w:w w:val="105"/>
        </w:rPr>
        <w:t> </w:t>
      </w:r>
      <w:r>
        <w:rPr>
          <w:color w:val="231F20"/>
          <w:w w:val="105"/>
        </w:rPr>
        <w:t>or</w:t>
      </w:r>
      <w:r>
        <w:rPr>
          <w:color w:val="231F20"/>
          <w:spacing w:val="-5"/>
          <w:w w:val="105"/>
        </w:rPr>
        <w:t> </w:t>
      </w:r>
      <w:r>
        <w:rPr>
          <w:color w:val="231F20"/>
          <w:w w:val="105"/>
        </w:rPr>
        <w:t>those</w:t>
      </w:r>
      <w:r>
        <w:rPr>
          <w:color w:val="231F20"/>
          <w:spacing w:val="-5"/>
          <w:w w:val="105"/>
        </w:rPr>
        <w:t> </w:t>
      </w:r>
      <w:r>
        <w:rPr>
          <w:color w:val="231F20"/>
          <w:w w:val="105"/>
        </w:rPr>
        <w:t>with</w:t>
      </w:r>
      <w:r>
        <w:rPr>
          <w:color w:val="231F20"/>
          <w:spacing w:val="-5"/>
          <w:w w:val="105"/>
        </w:rPr>
        <w:t> </w:t>
      </w:r>
      <w:r>
        <w:rPr>
          <w:color w:val="231F20"/>
          <w:w w:val="105"/>
        </w:rPr>
        <w:t>a Speech</w:t>
      </w:r>
      <w:r>
        <w:rPr>
          <w:color w:val="231F20"/>
          <w:spacing w:val="-12"/>
          <w:w w:val="105"/>
        </w:rPr>
        <w:t> </w:t>
      </w:r>
      <w:r>
        <w:rPr>
          <w:color w:val="231F20"/>
          <w:w w:val="105"/>
        </w:rPr>
        <w:t>Disability</w:t>
      </w:r>
      <w:r>
        <w:rPr>
          <w:color w:val="231F20"/>
          <w:spacing w:val="-12"/>
          <w:w w:val="105"/>
        </w:rPr>
        <w:t> </w:t>
      </w:r>
      <w:r>
        <w:rPr>
          <w:color w:val="231F20"/>
          <w:w w:val="105"/>
        </w:rPr>
        <w:t>to</w:t>
      </w:r>
      <w:r>
        <w:rPr>
          <w:color w:val="231F20"/>
          <w:spacing w:val="-12"/>
          <w:w w:val="105"/>
        </w:rPr>
        <w:t> </w:t>
      </w:r>
      <w:r>
        <w:rPr>
          <w:color w:val="231F20"/>
          <w:w w:val="105"/>
        </w:rPr>
        <w:t>place</w:t>
      </w:r>
    </w:p>
    <w:p>
      <w:pPr>
        <w:pStyle w:val="BodyText"/>
        <w:spacing w:line="249" w:lineRule="auto" w:before="111"/>
        <w:ind w:right="284"/>
      </w:pPr>
      <w:r>
        <w:rPr>
          <w:b w:val="0"/>
        </w:rPr>
        <w:br w:type="column"/>
      </w:r>
      <w:r>
        <w:rPr>
          <w:color w:val="231F20"/>
          <w:w w:val="105"/>
        </w:rPr>
        <w:t>and receive confidential phone</w:t>
      </w:r>
      <w:r>
        <w:rPr>
          <w:color w:val="231F20"/>
          <w:spacing w:val="-5"/>
          <w:w w:val="105"/>
        </w:rPr>
        <w:t> </w:t>
      </w:r>
      <w:r>
        <w:rPr>
          <w:color w:val="231F20"/>
          <w:w w:val="105"/>
        </w:rPr>
        <w:t>calls.</w:t>
      </w:r>
      <w:r>
        <w:rPr>
          <w:color w:val="231F20"/>
          <w:spacing w:val="-5"/>
          <w:w w:val="105"/>
        </w:rPr>
        <w:t> </w:t>
      </w:r>
      <w:r>
        <w:rPr>
          <w:color w:val="231F20"/>
          <w:w w:val="105"/>
        </w:rPr>
        <w:t>Those</w:t>
      </w:r>
      <w:r>
        <w:rPr>
          <w:color w:val="231F20"/>
          <w:spacing w:val="-5"/>
          <w:w w:val="105"/>
        </w:rPr>
        <w:t> </w:t>
      </w:r>
      <w:r>
        <w:rPr>
          <w:color w:val="231F20"/>
          <w:w w:val="105"/>
        </w:rPr>
        <w:t>without</w:t>
      </w:r>
      <w:r>
        <w:rPr>
          <w:color w:val="231F20"/>
          <w:spacing w:val="-5"/>
          <w:w w:val="105"/>
        </w:rPr>
        <w:t> </w:t>
      </w:r>
      <w:r>
        <w:rPr>
          <w:color w:val="231F20"/>
          <w:w w:val="105"/>
        </w:rPr>
        <w:t>a </w:t>
      </w:r>
      <w:r>
        <w:rPr>
          <w:color w:val="231F20"/>
          <w:spacing w:val="-2"/>
          <w:w w:val="105"/>
        </w:rPr>
        <w:t>text</w:t>
      </w:r>
      <w:r>
        <w:rPr>
          <w:color w:val="231F20"/>
          <w:spacing w:val="-15"/>
          <w:w w:val="105"/>
        </w:rPr>
        <w:t> </w:t>
      </w:r>
      <w:r>
        <w:rPr>
          <w:color w:val="231F20"/>
          <w:spacing w:val="-2"/>
          <w:w w:val="105"/>
        </w:rPr>
        <w:t>telephone</w:t>
      </w:r>
      <w:r>
        <w:rPr>
          <w:color w:val="231F20"/>
          <w:spacing w:val="-14"/>
          <w:w w:val="105"/>
        </w:rPr>
        <w:t> </w:t>
      </w:r>
      <w:r>
        <w:rPr>
          <w:color w:val="231F20"/>
          <w:spacing w:val="-2"/>
          <w:w w:val="105"/>
        </w:rPr>
        <w:t>but</w:t>
      </w:r>
      <w:r>
        <w:rPr>
          <w:color w:val="231F20"/>
          <w:spacing w:val="-14"/>
          <w:w w:val="105"/>
        </w:rPr>
        <w:t> </w:t>
      </w:r>
      <w:r>
        <w:rPr>
          <w:color w:val="231F20"/>
          <w:spacing w:val="-2"/>
          <w:w w:val="105"/>
        </w:rPr>
        <w:t>do</w:t>
      </w:r>
      <w:r>
        <w:rPr>
          <w:color w:val="231F20"/>
          <w:spacing w:val="-14"/>
          <w:w w:val="105"/>
        </w:rPr>
        <w:t> </w:t>
      </w:r>
      <w:r>
        <w:rPr>
          <w:color w:val="231F20"/>
          <w:spacing w:val="-2"/>
          <w:w w:val="105"/>
        </w:rPr>
        <w:t>have</w:t>
      </w:r>
      <w:r>
        <w:rPr>
          <w:color w:val="231F20"/>
          <w:spacing w:val="-14"/>
          <w:w w:val="105"/>
        </w:rPr>
        <w:t> </w:t>
      </w:r>
      <w:r>
        <w:rPr>
          <w:color w:val="231F20"/>
          <w:spacing w:val="-2"/>
          <w:w w:val="105"/>
        </w:rPr>
        <w:t>a </w:t>
      </w:r>
      <w:r>
        <w:rPr>
          <w:color w:val="231F20"/>
          <w:w w:val="105"/>
        </w:rPr>
        <w:t>computer and internet may use the T-Mobile IP Relay </w:t>
      </w:r>
      <w:r>
        <w:rPr>
          <w:color w:val="231F20"/>
          <w:spacing w:val="-2"/>
          <w:w w:val="105"/>
        </w:rPr>
        <w:t>system.</w:t>
      </w:r>
    </w:p>
    <w:p>
      <w:pPr>
        <w:pStyle w:val="Heading8"/>
        <w:spacing w:line="247" w:lineRule="auto" w:before="195"/>
      </w:pPr>
      <w:r>
        <w:rPr>
          <w:color w:val="231F20"/>
          <w:w w:val="105"/>
        </w:rPr>
        <w:t>Wisconsin Lions </w:t>
      </w:r>
      <w:r>
        <w:rPr>
          <w:color w:val="231F20"/>
          <w:spacing w:val="-4"/>
          <w:w w:val="105"/>
        </w:rPr>
        <w:t>Foundation</w:t>
      </w:r>
      <w:r>
        <w:rPr>
          <w:color w:val="231F20"/>
          <w:spacing w:val="-24"/>
          <w:w w:val="105"/>
        </w:rPr>
        <w:t> </w:t>
      </w:r>
      <w:r>
        <w:rPr>
          <w:color w:val="231F20"/>
          <w:spacing w:val="-4"/>
          <w:w w:val="105"/>
        </w:rPr>
        <w:t>Hearing </w:t>
      </w:r>
      <w:r>
        <w:rPr>
          <w:color w:val="231F20"/>
          <w:spacing w:val="-2"/>
          <w:w w:val="105"/>
        </w:rPr>
        <w:t>Project</w:t>
      </w:r>
    </w:p>
    <w:p>
      <w:pPr>
        <w:pStyle w:val="BodyText"/>
        <w:spacing w:before="164"/>
      </w:pPr>
      <w:r>
        <w:rPr>
          <w:color w:val="231F20"/>
          <w:w w:val="110"/>
        </w:rPr>
        <w:t>877-463-6953</w:t>
      </w:r>
      <w:r>
        <w:rPr>
          <w:color w:val="231F20"/>
          <w:spacing w:val="5"/>
          <w:w w:val="110"/>
        </w:rPr>
        <w:t> </w:t>
      </w:r>
      <w:r>
        <w:rPr>
          <w:color w:val="231F20"/>
          <w:spacing w:val="-5"/>
          <w:w w:val="110"/>
        </w:rPr>
        <w:t>or</w:t>
      </w:r>
    </w:p>
    <w:p>
      <w:pPr>
        <w:pStyle w:val="BodyText"/>
        <w:spacing w:line="249" w:lineRule="auto" w:before="11"/>
      </w:pPr>
      <w:hyperlink r:id="rId118">
        <w:r>
          <w:rPr>
            <w:color w:val="231F20"/>
            <w:spacing w:val="-2"/>
            <w:w w:val="105"/>
          </w:rPr>
          <w:t>https://wlf.info/our-</w:t>
        </w:r>
        <w:r>
          <w:rPr>
            <w:color w:val="231F20"/>
            <w:spacing w:val="-2"/>
            <w:w w:val="105"/>
          </w:rPr>
          <w:t>work/</w:t>
        </w:r>
      </w:hyperlink>
      <w:r>
        <w:rPr>
          <w:color w:val="231F20"/>
          <w:spacing w:val="-2"/>
          <w:w w:val="105"/>
        </w:rPr>
        <w:t> hearing/</w:t>
      </w:r>
    </w:p>
    <w:p>
      <w:pPr>
        <w:pStyle w:val="BodyText"/>
        <w:spacing w:line="249" w:lineRule="auto" w:before="179"/>
      </w:pPr>
      <w:r>
        <w:rPr>
          <w:color w:val="231F20"/>
          <w:w w:val="105"/>
        </w:rPr>
        <w:t>Helps Wisconsin residents who cannot afford to purchase a hearing</w:t>
      </w:r>
      <w:r>
        <w:rPr>
          <w:color w:val="231F20"/>
          <w:spacing w:val="-14"/>
          <w:w w:val="105"/>
        </w:rPr>
        <w:t> </w:t>
      </w:r>
      <w:r>
        <w:rPr>
          <w:color w:val="231F20"/>
          <w:w w:val="105"/>
        </w:rPr>
        <w:t>instrument,</w:t>
      </w:r>
      <w:r>
        <w:rPr>
          <w:color w:val="231F20"/>
          <w:spacing w:val="-14"/>
          <w:w w:val="105"/>
        </w:rPr>
        <w:t> </w:t>
      </w:r>
      <w:r>
        <w:rPr>
          <w:color w:val="231F20"/>
          <w:w w:val="105"/>
        </w:rPr>
        <w:t>and</w:t>
      </w:r>
      <w:r>
        <w:rPr>
          <w:color w:val="231F20"/>
          <w:spacing w:val="-14"/>
          <w:w w:val="105"/>
        </w:rPr>
        <w:t> </w:t>
      </w:r>
      <w:r>
        <w:rPr>
          <w:color w:val="231F20"/>
          <w:w w:val="105"/>
        </w:rPr>
        <w:t>do</w:t>
      </w:r>
      <w:r>
        <w:rPr>
          <w:color w:val="231F20"/>
          <w:spacing w:val="-14"/>
          <w:w w:val="105"/>
        </w:rPr>
        <w:t> </w:t>
      </w:r>
      <w:r>
        <w:rPr>
          <w:color w:val="231F20"/>
          <w:w w:val="105"/>
        </w:rPr>
        <w:t>not qualify for any existing state-funded financial assistance </w:t>
      </w:r>
      <w:r>
        <w:rPr>
          <w:color w:val="231F20"/>
          <w:spacing w:val="-2"/>
          <w:w w:val="105"/>
        </w:rPr>
        <w:t>programs.</w:t>
      </w:r>
    </w:p>
    <w:p>
      <w:pPr>
        <w:pStyle w:val="Heading1"/>
        <w:spacing w:line="235" w:lineRule="auto" w:before="213"/>
        <w:ind w:right="110"/>
      </w:pPr>
      <w:bookmarkStart w:name="_TOC_250028" w:id="9"/>
      <w:bookmarkEnd w:id="9"/>
      <w:r>
        <w:rPr>
          <w:color w:val="005E8F"/>
          <w:spacing w:val="-2"/>
          <w:w w:val="110"/>
        </w:rPr>
        <w:t>DENTAL RESOURCES</w:t>
      </w:r>
    </w:p>
    <w:p>
      <w:pPr>
        <w:pStyle w:val="BodyText"/>
        <w:spacing w:line="249" w:lineRule="auto" w:before="142"/>
      </w:pPr>
      <w:r>
        <w:rPr>
          <w:color w:val="231F20"/>
          <w:w w:val="105"/>
        </w:rPr>
        <w:t>Wait lists may apply. Local colleges with dentistry or dental</w:t>
      </w:r>
      <w:r>
        <w:rPr>
          <w:color w:val="231F20"/>
          <w:spacing w:val="-16"/>
          <w:w w:val="105"/>
        </w:rPr>
        <w:t> </w:t>
      </w:r>
      <w:r>
        <w:rPr>
          <w:color w:val="231F20"/>
          <w:w w:val="105"/>
        </w:rPr>
        <w:t>hygiene</w:t>
      </w:r>
      <w:r>
        <w:rPr>
          <w:color w:val="231F20"/>
          <w:spacing w:val="-16"/>
          <w:w w:val="105"/>
        </w:rPr>
        <w:t> </w:t>
      </w:r>
      <w:r>
        <w:rPr>
          <w:color w:val="231F20"/>
          <w:w w:val="105"/>
        </w:rPr>
        <w:t>programs</w:t>
      </w:r>
      <w:r>
        <w:rPr>
          <w:color w:val="231F20"/>
          <w:spacing w:val="-16"/>
          <w:w w:val="105"/>
        </w:rPr>
        <w:t> </w:t>
      </w:r>
      <w:r>
        <w:rPr>
          <w:color w:val="231F20"/>
          <w:w w:val="105"/>
        </w:rPr>
        <w:t>may offer</w:t>
      </w:r>
      <w:r>
        <w:rPr>
          <w:color w:val="231F20"/>
          <w:spacing w:val="-7"/>
          <w:w w:val="105"/>
        </w:rPr>
        <w:t> </w:t>
      </w:r>
      <w:r>
        <w:rPr>
          <w:color w:val="231F20"/>
          <w:w w:val="105"/>
        </w:rPr>
        <w:t>services</w:t>
      </w:r>
      <w:r>
        <w:rPr>
          <w:color w:val="231F20"/>
          <w:spacing w:val="-7"/>
          <w:w w:val="105"/>
        </w:rPr>
        <w:t> </w:t>
      </w:r>
      <w:r>
        <w:rPr>
          <w:color w:val="231F20"/>
          <w:w w:val="105"/>
        </w:rPr>
        <w:t>at</w:t>
      </w:r>
      <w:r>
        <w:rPr>
          <w:color w:val="231F20"/>
          <w:spacing w:val="-7"/>
          <w:w w:val="105"/>
        </w:rPr>
        <w:t> </w:t>
      </w:r>
      <w:r>
        <w:rPr>
          <w:color w:val="231F20"/>
          <w:w w:val="105"/>
        </w:rPr>
        <w:t>lower</w:t>
      </w:r>
      <w:r>
        <w:rPr>
          <w:color w:val="231F20"/>
          <w:spacing w:val="-7"/>
          <w:w w:val="105"/>
        </w:rPr>
        <w:t> </w:t>
      </w:r>
      <w:r>
        <w:rPr>
          <w:color w:val="231F20"/>
          <w:w w:val="105"/>
        </w:rPr>
        <w:t>cost</w:t>
      </w:r>
      <w:r>
        <w:rPr>
          <w:color w:val="231F20"/>
          <w:spacing w:val="-7"/>
          <w:w w:val="105"/>
        </w:rPr>
        <w:t> </w:t>
      </w:r>
      <w:r>
        <w:rPr>
          <w:color w:val="231F20"/>
          <w:w w:val="105"/>
        </w:rPr>
        <w:t>but services</w:t>
      </w:r>
      <w:r>
        <w:rPr>
          <w:color w:val="231F20"/>
          <w:spacing w:val="-16"/>
          <w:w w:val="105"/>
        </w:rPr>
        <w:t> </w:t>
      </w:r>
      <w:r>
        <w:rPr>
          <w:color w:val="231F20"/>
          <w:w w:val="105"/>
        </w:rPr>
        <w:t>are</w:t>
      </w:r>
      <w:r>
        <w:rPr>
          <w:color w:val="231F20"/>
          <w:spacing w:val="-16"/>
          <w:w w:val="105"/>
        </w:rPr>
        <w:t> </w:t>
      </w:r>
      <w:r>
        <w:rPr>
          <w:color w:val="231F20"/>
          <w:w w:val="105"/>
        </w:rPr>
        <w:t>often</w:t>
      </w:r>
      <w:r>
        <w:rPr>
          <w:color w:val="231F20"/>
          <w:spacing w:val="-16"/>
          <w:w w:val="105"/>
        </w:rPr>
        <w:t> </w:t>
      </w:r>
      <w:r>
        <w:rPr>
          <w:color w:val="231F20"/>
          <w:w w:val="105"/>
        </w:rPr>
        <w:t>by</w:t>
      </w:r>
      <w:r>
        <w:rPr>
          <w:color w:val="231F20"/>
          <w:spacing w:val="-16"/>
          <w:w w:val="105"/>
        </w:rPr>
        <w:t> </w:t>
      </w:r>
      <w:r>
        <w:rPr>
          <w:color w:val="231F20"/>
          <w:w w:val="105"/>
        </w:rPr>
        <w:t>a</w:t>
      </w:r>
      <w:r>
        <w:rPr>
          <w:color w:val="231F20"/>
          <w:spacing w:val="-16"/>
          <w:w w:val="105"/>
        </w:rPr>
        <w:t> </w:t>
      </w:r>
      <w:r>
        <w:rPr>
          <w:color w:val="231F20"/>
          <w:w w:val="105"/>
        </w:rPr>
        <w:t>student supervised by a professional.</w:t>
      </w:r>
    </w:p>
    <w:p>
      <w:pPr>
        <w:pStyle w:val="Heading8"/>
        <w:spacing w:before="197"/>
      </w:pPr>
      <w:r>
        <w:rPr>
          <w:color w:val="231F20"/>
        </w:rPr>
        <w:t>Affordable</w:t>
      </w:r>
      <w:r>
        <w:rPr>
          <w:color w:val="231F20"/>
          <w:spacing w:val="-8"/>
        </w:rPr>
        <w:t> </w:t>
      </w:r>
      <w:r>
        <w:rPr>
          <w:color w:val="231F20"/>
          <w:spacing w:val="-2"/>
        </w:rPr>
        <w:t>Dentures</w:t>
      </w:r>
    </w:p>
    <w:p>
      <w:pPr>
        <w:pStyle w:val="BodyText"/>
        <w:spacing w:before="172"/>
      </w:pPr>
      <w:r>
        <w:rPr>
          <w:color w:val="231F20"/>
        </w:rPr>
        <w:t>715-727-5519</w:t>
      </w:r>
      <w:r>
        <w:rPr>
          <w:color w:val="231F20"/>
          <w:spacing w:val="-3"/>
        </w:rPr>
        <w:t> </w:t>
      </w:r>
      <w:r>
        <w:rPr>
          <w:color w:val="231F20"/>
          <w:spacing w:val="-5"/>
        </w:rPr>
        <w:t>or</w:t>
      </w:r>
    </w:p>
    <w:p>
      <w:pPr>
        <w:pStyle w:val="BodyText"/>
        <w:spacing w:line="249" w:lineRule="auto" w:before="10"/>
        <w:ind w:right="110"/>
      </w:pPr>
      <w:hyperlink r:id="rId41">
        <w:r>
          <w:rPr>
            <w:color w:val="231F20"/>
            <w:spacing w:val="-2"/>
            <w:w w:val="105"/>
          </w:rPr>
          <w:t>https://www.</w:t>
        </w:r>
      </w:hyperlink>
      <w:r>
        <w:rPr>
          <w:color w:val="231F20"/>
          <w:spacing w:val="-2"/>
          <w:w w:val="105"/>
        </w:rPr>
        <w:t> </w:t>
      </w:r>
      <w:r>
        <w:rPr>
          <w:color w:val="231F20"/>
          <w:spacing w:val="-2"/>
        </w:rPr>
        <w:t>affordabledentures.com/</w:t>
      </w:r>
    </w:p>
    <w:p>
      <w:pPr>
        <w:pStyle w:val="BodyText"/>
        <w:spacing w:line="249" w:lineRule="auto" w:before="179"/>
        <w:ind w:right="284"/>
      </w:pPr>
      <w:r>
        <w:rPr>
          <w:color w:val="231F20"/>
          <w:w w:val="105"/>
        </w:rPr>
        <w:t>Eau Claire, WI. Provide a comprehensive</w:t>
      </w:r>
      <w:r>
        <w:rPr>
          <w:color w:val="231F20"/>
          <w:spacing w:val="-17"/>
          <w:w w:val="105"/>
        </w:rPr>
        <w:t> </w:t>
      </w:r>
      <w:r>
        <w:rPr>
          <w:color w:val="231F20"/>
          <w:w w:val="105"/>
        </w:rPr>
        <w:t>treatment</w:t>
      </w:r>
      <w:r>
        <w:rPr>
          <w:color w:val="231F20"/>
          <w:spacing w:val="-16"/>
          <w:w w:val="105"/>
        </w:rPr>
        <w:t> </w:t>
      </w:r>
      <w:r>
        <w:rPr>
          <w:color w:val="231F20"/>
          <w:w w:val="105"/>
        </w:rPr>
        <w:t>in </w:t>
      </w:r>
      <w:r>
        <w:rPr>
          <w:color w:val="231F20"/>
          <w:spacing w:val="-2"/>
          <w:w w:val="105"/>
        </w:rPr>
        <w:t>a</w:t>
      </w:r>
      <w:r>
        <w:rPr>
          <w:color w:val="231F20"/>
          <w:spacing w:val="-13"/>
          <w:w w:val="105"/>
        </w:rPr>
        <w:t> </w:t>
      </w:r>
      <w:r>
        <w:rPr>
          <w:color w:val="231F20"/>
          <w:spacing w:val="-2"/>
          <w:w w:val="105"/>
        </w:rPr>
        <w:t>safe</w:t>
      </w:r>
      <w:r>
        <w:rPr>
          <w:color w:val="231F20"/>
          <w:spacing w:val="-13"/>
          <w:w w:val="105"/>
        </w:rPr>
        <w:t> </w:t>
      </w:r>
      <w:r>
        <w:rPr>
          <w:color w:val="231F20"/>
          <w:spacing w:val="-2"/>
          <w:w w:val="105"/>
        </w:rPr>
        <w:t>environment.</w:t>
      </w:r>
      <w:r>
        <w:rPr>
          <w:color w:val="231F20"/>
          <w:spacing w:val="-13"/>
          <w:w w:val="105"/>
        </w:rPr>
        <w:t> </w:t>
      </w:r>
      <w:r>
        <w:rPr>
          <w:color w:val="231F20"/>
          <w:spacing w:val="-2"/>
          <w:w w:val="105"/>
        </w:rPr>
        <w:t>Services </w:t>
      </w:r>
      <w:r>
        <w:rPr>
          <w:color w:val="231F20"/>
          <w:w w:val="105"/>
        </w:rPr>
        <w:t>include Crown solutions, general dentistry, denture repairs, and new dentures.</w:t>
      </w:r>
    </w:p>
    <w:p>
      <w:pPr>
        <w:pStyle w:val="Heading8"/>
        <w:spacing w:line="247" w:lineRule="auto"/>
        <w:ind w:right="842"/>
      </w:pPr>
      <w:r>
        <w:rPr>
          <w:b w:val="0"/>
        </w:rPr>
        <w:br w:type="column"/>
      </w:r>
      <w:r>
        <w:rPr>
          <w:color w:val="231F20"/>
          <w:spacing w:val="-2"/>
          <w:w w:val="105"/>
        </w:rPr>
        <w:t>Chippewa</w:t>
      </w:r>
      <w:r>
        <w:rPr>
          <w:color w:val="231F20"/>
          <w:spacing w:val="-34"/>
          <w:w w:val="105"/>
        </w:rPr>
        <w:t> </w:t>
      </w:r>
      <w:r>
        <w:rPr>
          <w:color w:val="231F20"/>
          <w:spacing w:val="-2"/>
          <w:w w:val="105"/>
        </w:rPr>
        <w:t>Valley </w:t>
      </w:r>
      <w:r>
        <w:rPr>
          <w:color w:val="231F20"/>
          <w:w w:val="105"/>
        </w:rPr>
        <w:t>Free Clinic</w:t>
      </w:r>
    </w:p>
    <w:p>
      <w:pPr>
        <w:pStyle w:val="BodyText"/>
        <w:spacing w:before="162"/>
      </w:pPr>
      <w:r>
        <w:rPr>
          <w:color w:val="231F20"/>
          <w:w w:val="105"/>
        </w:rPr>
        <w:t>715-839-8477</w:t>
      </w:r>
      <w:r>
        <w:rPr>
          <w:color w:val="231F20"/>
          <w:spacing w:val="-7"/>
          <w:w w:val="105"/>
        </w:rPr>
        <w:t> </w:t>
      </w:r>
      <w:r>
        <w:rPr>
          <w:color w:val="231F20"/>
          <w:spacing w:val="-5"/>
          <w:w w:val="105"/>
        </w:rPr>
        <w:t>or</w:t>
      </w:r>
    </w:p>
    <w:p>
      <w:pPr>
        <w:pStyle w:val="BodyText"/>
        <w:spacing w:before="11"/>
      </w:pPr>
      <w:hyperlink r:id="rId119">
        <w:r>
          <w:rPr>
            <w:color w:val="231F20"/>
            <w:spacing w:val="-2"/>
          </w:rPr>
          <w:t>http://cvfreeclinic.org/</w:t>
        </w:r>
      </w:hyperlink>
    </w:p>
    <w:p>
      <w:pPr>
        <w:pStyle w:val="BodyText"/>
        <w:spacing w:line="249" w:lineRule="auto" w:before="190"/>
        <w:ind w:right="210"/>
      </w:pPr>
      <w:r>
        <w:rPr>
          <w:color w:val="231F20"/>
          <w:w w:val="105"/>
        </w:rPr>
        <w:t>Eau</w:t>
      </w:r>
      <w:r>
        <w:rPr>
          <w:color w:val="231F20"/>
          <w:spacing w:val="-6"/>
          <w:w w:val="105"/>
        </w:rPr>
        <w:t> </w:t>
      </w:r>
      <w:r>
        <w:rPr>
          <w:color w:val="231F20"/>
          <w:w w:val="105"/>
        </w:rPr>
        <w:t>Claire,</w:t>
      </w:r>
      <w:r>
        <w:rPr>
          <w:color w:val="231F20"/>
          <w:spacing w:val="-6"/>
          <w:w w:val="105"/>
        </w:rPr>
        <w:t> </w:t>
      </w:r>
      <w:r>
        <w:rPr>
          <w:color w:val="231F20"/>
          <w:w w:val="105"/>
        </w:rPr>
        <w:t>WI.</w:t>
      </w:r>
      <w:r>
        <w:rPr>
          <w:color w:val="231F20"/>
          <w:spacing w:val="-6"/>
          <w:w w:val="105"/>
        </w:rPr>
        <w:t> </w:t>
      </w:r>
      <w:r>
        <w:rPr>
          <w:color w:val="231F20"/>
          <w:w w:val="105"/>
        </w:rPr>
        <w:t>Dental</w:t>
      </w:r>
      <w:r>
        <w:rPr>
          <w:color w:val="231F20"/>
          <w:spacing w:val="-6"/>
          <w:w w:val="105"/>
        </w:rPr>
        <w:t> </w:t>
      </w:r>
      <w:r>
        <w:rPr>
          <w:color w:val="231F20"/>
          <w:w w:val="105"/>
        </w:rPr>
        <w:t>services only provided Tuesday 5-8pm serving uninsured individuals at</w:t>
      </w:r>
      <w:r>
        <w:rPr>
          <w:color w:val="231F20"/>
          <w:spacing w:val="-17"/>
          <w:w w:val="105"/>
        </w:rPr>
        <w:t> </w:t>
      </w:r>
      <w:r>
        <w:rPr>
          <w:color w:val="231F20"/>
          <w:w w:val="105"/>
        </w:rPr>
        <w:t>or</w:t>
      </w:r>
      <w:r>
        <w:rPr>
          <w:color w:val="231F20"/>
          <w:spacing w:val="-16"/>
          <w:w w:val="105"/>
        </w:rPr>
        <w:t> </w:t>
      </w:r>
      <w:r>
        <w:rPr>
          <w:color w:val="231F20"/>
          <w:w w:val="105"/>
        </w:rPr>
        <w:t>below</w:t>
      </w:r>
      <w:r>
        <w:rPr>
          <w:color w:val="231F20"/>
          <w:spacing w:val="-16"/>
          <w:w w:val="105"/>
        </w:rPr>
        <w:t> </w:t>
      </w:r>
      <w:r>
        <w:rPr>
          <w:color w:val="231F20"/>
          <w:w w:val="105"/>
        </w:rPr>
        <w:t>200%</w:t>
      </w:r>
      <w:r>
        <w:rPr>
          <w:color w:val="231F20"/>
          <w:spacing w:val="-16"/>
          <w:w w:val="105"/>
        </w:rPr>
        <w:t> </w:t>
      </w:r>
      <w:r>
        <w:rPr>
          <w:color w:val="231F20"/>
          <w:w w:val="105"/>
        </w:rPr>
        <w:t>of</w:t>
      </w:r>
      <w:r>
        <w:rPr>
          <w:color w:val="231F20"/>
          <w:spacing w:val="-16"/>
          <w:w w:val="105"/>
        </w:rPr>
        <w:t> </w:t>
      </w:r>
      <w:r>
        <w:rPr>
          <w:color w:val="231F20"/>
          <w:w w:val="105"/>
        </w:rPr>
        <w:t>the</w:t>
      </w:r>
      <w:r>
        <w:rPr>
          <w:color w:val="231F20"/>
          <w:spacing w:val="-16"/>
          <w:w w:val="105"/>
        </w:rPr>
        <w:t> </w:t>
      </w:r>
      <w:r>
        <w:rPr>
          <w:color w:val="231F20"/>
          <w:w w:val="105"/>
        </w:rPr>
        <w:t>federal poverty level. Proof of income </w:t>
      </w:r>
      <w:r>
        <w:rPr>
          <w:color w:val="231F20"/>
          <w:spacing w:val="-2"/>
          <w:w w:val="105"/>
        </w:rPr>
        <w:t>required.</w:t>
      </w:r>
    </w:p>
    <w:p>
      <w:pPr>
        <w:pStyle w:val="Heading8"/>
        <w:spacing w:line="247" w:lineRule="auto" w:before="196"/>
        <w:ind w:right="1333"/>
      </w:pPr>
      <w:r>
        <w:rPr>
          <w:color w:val="231F20"/>
          <w:w w:val="105"/>
        </w:rPr>
        <w:t>Donated</w:t>
      </w:r>
      <w:r>
        <w:rPr>
          <w:color w:val="231F20"/>
          <w:spacing w:val="-24"/>
          <w:w w:val="105"/>
        </w:rPr>
        <w:t> </w:t>
      </w:r>
      <w:r>
        <w:rPr>
          <w:color w:val="231F20"/>
          <w:w w:val="105"/>
        </w:rPr>
        <w:t>Dental </w:t>
      </w:r>
      <w:r>
        <w:rPr>
          <w:color w:val="231F20"/>
          <w:spacing w:val="-2"/>
          <w:w w:val="105"/>
        </w:rPr>
        <w:t>Services</w:t>
      </w:r>
    </w:p>
    <w:p>
      <w:pPr>
        <w:pStyle w:val="BodyText"/>
        <w:spacing w:before="163"/>
      </w:pPr>
      <w:r>
        <w:rPr>
          <w:color w:val="231F20"/>
          <w:w w:val="110"/>
        </w:rPr>
        <w:t>800-364-7646</w:t>
      </w:r>
      <w:r>
        <w:rPr>
          <w:color w:val="231F20"/>
          <w:spacing w:val="33"/>
          <w:w w:val="110"/>
        </w:rPr>
        <w:t> </w:t>
      </w:r>
      <w:r>
        <w:rPr>
          <w:color w:val="231F20"/>
          <w:spacing w:val="-5"/>
          <w:w w:val="110"/>
        </w:rPr>
        <w:t>or</w:t>
      </w:r>
    </w:p>
    <w:p>
      <w:pPr>
        <w:pStyle w:val="BodyText"/>
        <w:spacing w:before="11"/>
      </w:pPr>
      <w:hyperlink r:id="rId120">
        <w:r>
          <w:rPr>
            <w:color w:val="231F20"/>
            <w:spacing w:val="-2"/>
          </w:rPr>
          <w:t>www.wda.org</w:t>
        </w:r>
      </w:hyperlink>
    </w:p>
    <w:p>
      <w:pPr>
        <w:pStyle w:val="BodyText"/>
        <w:spacing w:line="249" w:lineRule="auto" w:before="190"/>
        <w:ind w:right="398"/>
      </w:pPr>
      <w:r>
        <w:rPr>
          <w:color w:val="231F20"/>
          <w:w w:val="105"/>
        </w:rPr>
        <w:t>West</w:t>
      </w:r>
      <w:r>
        <w:rPr>
          <w:color w:val="231F20"/>
          <w:spacing w:val="-16"/>
          <w:w w:val="105"/>
        </w:rPr>
        <w:t> </w:t>
      </w:r>
      <w:r>
        <w:rPr>
          <w:color w:val="231F20"/>
          <w:w w:val="105"/>
        </w:rPr>
        <w:t>Allis,</w:t>
      </w:r>
      <w:r>
        <w:rPr>
          <w:color w:val="231F20"/>
          <w:spacing w:val="-16"/>
          <w:w w:val="105"/>
        </w:rPr>
        <w:t> </w:t>
      </w:r>
      <w:r>
        <w:rPr>
          <w:color w:val="231F20"/>
          <w:w w:val="105"/>
        </w:rPr>
        <w:t>WI.</w:t>
      </w:r>
      <w:r>
        <w:rPr>
          <w:color w:val="231F20"/>
          <w:spacing w:val="-16"/>
          <w:w w:val="105"/>
        </w:rPr>
        <w:t> </w:t>
      </w:r>
      <w:r>
        <w:rPr>
          <w:color w:val="231F20"/>
          <w:w w:val="105"/>
        </w:rPr>
        <w:t>For</w:t>
      </w:r>
      <w:r>
        <w:rPr>
          <w:color w:val="231F20"/>
          <w:spacing w:val="-16"/>
          <w:w w:val="105"/>
        </w:rPr>
        <w:t> </w:t>
      </w:r>
      <w:r>
        <w:rPr>
          <w:color w:val="231F20"/>
          <w:w w:val="105"/>
        </w:rPr>
        <w:t>individuals with a permanent disability or</w:t>
      </w:r>
      <w:r>
        <w:rPr>
          <w:color w:val="231F20"/>
          <w:spacing w:val="-12"/>
          <w:w w:val="105"/>
        </w:rPr>
        <w:t> </w:t>
      </w:r>
      <w:r>
        <w:rPr>
          <w:color w:val="231F20"/>
          <w:w w:val="105"/>
        </w:rPr>
        <w:t>is</w:t>
      </w:r>
      <w:r>
        <w:rPr>
          <w:color w:val="231F20"/>
          <w:spacing w:val="-12"/>
          <w:w w:val="105"/>
        </w:rPr>
        <w:t> </w:t>
      </w:r>
      <w:r>
        <w:rPr>
          <w:color w:val="231F20"/>
          <w:w w:val="105"/>
        </w:rPr>
        <w:t>65</w:t>
      </w:r>
      <w:r>
        <w:rPr>
          <w:color w:val="231F20"/>
          <w:spacing w:val="-12"/>
          <w:w w:val="105"/>
        </w:rPr>
        <w:t> </w:t>
      </w:r>
      <w:r>
        <w:rPr>
          <w:color w:val="231F20"/>
          <w:w w:val="105"/>
        </w:rPr>
        <w:t>years</w:t>
      </w:r>
      <w:r>
        <w:rPr>
          <w:color w:val="231F20"/>
          <w:spacing w:val="-12"/>
          <w:w w:val="105"/>
        </w:rPr>
        <w:t> </w:t>
      </w:r>
      <w:r>
        <w:rPr>
          <w:color w:val="231F20"/>
          <w:w w:val="105"/>
        </w:rPr>
        <w:t>of</w:t>
      </w:r>
      <w:r>
        <w:rPr>
          <w:color w:val="231F20"/>
          <w:spacing w:val="-12"/>
          <w:w w:val="105"/>
        </w:rPr>
        <w:t> </w:t>
      </w:r>
      <w:r>
        <w:rPr>
          <w:color w:val="231F20"/>
          <w:w w:val="105"/>
        </w:rPr>
        <w:t>age</w:t>
      </w:r>
      <w:r>
        <w:rPr>
          <w:color w:val="231F20"/>
          <w:spacing w:val="-12"/>
          <w:w w:val="105"/>
        </w:rPr>
        <w:t> </w:t>
      </w:r>
      <w:r>
        <w:rPr>
          <w:color w:val="231F20"/>
          <w:w w:val="105"/>
        </w:rPr>
        <w:t>or</w:t>
      </w:r>
      <w:r>
        <w:rPr>
          <w:color w:val="231F20"/>
          <w:spacing w:val="-12"/>
          <w:w w:val="105"/>
        </w:rPr>
        <w:t> </w:t>
      </w:r>
      <w:r>
        <w:rPr>
          <w:color w:val="231F20"/>
          <w:w w:val="105"/>
        </w:rPr>
        <w:t>older with limited income and</w:t>
      </w:r>
    </w:p>
    <w:p>
      <w:pPr>
        <w:pStyle w:val="BodyText"/>
        <w:spacing w:line="249" w:lineRule="auto"/>
      </w:pPr>
      <w:r>
        <w:rPr>
          <w:color w:val="231F20"/>
          <w:spacing w:val="-2"/>
          <w:w w:val="105"/>
        </w:rPr>
        <w:t>doesn’t</w:t>
      </w:r>
      <w:r>
        <w:rPr>
          <w:color w:val="231F20"/>
          <w:spacing w:val="-15"/>
          <w:w w:val="105"/>
        </w:rPr>
        <w:t> </w:t>
      </w:r>
      <w:r>
        <w:rPr>
          <w:color w:val="231F20"/>
          <w:spacing w:val="-2"/>
          <w:w w:val="105"/>
        </w:rPr>
        <w:t>have</w:t>
      </w:r>
      <w:r>
        <w:rPr>
          <w:color w:val="231F20"/>
          <w:spacing w:val="-14"/>
          <w:w w:val="105"/>
        </w:rPr>
        <w:t> </w:t>
      </w:r>
      <w:r>
        <w:rPr>
          <w:color w:val="231F20"/>
          <w:spacing w:val="-2"/>
          <w:w w:val="105"/>
        </w:rPr>
        <w:t>access</w:t>
      </w:r>
      <w:r>
        <w:rPr>
          <w:color w:val="231F20"/>
          <w:spacing w:val="-14"/>
          <w:w w:val="105"/>
        </w:rPr>
        <w:t> </w:t>
      </w:r>
      <w:r>
        <w:rPr>
          <w:color w:val="231F20"/>
          <w:spacing w:val="-2"/>
          <w:w w:val="105"/>
        </w:rPr>
        <w:t>to</w:t>
      </w:r>
      <w:r>
        <w:rPr>
          <w:color w:val="231F20"/>
          <w:spacing w:val="-14"/>
          <w:w w:val="105"/>
        </w:rPr>
        <w:t> </w:t>
      </w:r>
      <w:r>
        <w:rPr>
          <w:color w:val="231F20"/>
          <w:spacing w:val="-2"/>
          <w:w w:val="105"/>
        </w:rPr>
        <w:t>dental </w:t>
      </w:r>
      <w:r>
        <w:rPr>
          <w:color w:val="231F20"/>
          <w:w w:val="105"/>
        </w:rPr>
        <w:t>insurance of any kind.</w:t>
      </w:r>
    </w:p>
    <w:p>
      <w:pPr>
        <w:pStyle w:val="Heading8"/>
        <w:spacing w:before="196"/>
      </w:pPr>
      <w:r>
        <w:rPr>
          <w:color w:val="231F20"/>
          <w:w w:val="105"/>
        </w:rPr>
        <w:t>Hope</w:t>
      </w:r>
      <w:r>
        <w:rPr>
          <w:color w:val="231F20"/>
          <w:spacing w:val="-20"/>
          <w:w w:val="105"/>
        </w:rPr>
        <w:t> </w:t>
      </w:r>
      <w:r>
        <w:rPr>
          <w:color w:val="231F20"/>
          <w:w w:val="105"/>
        </w:rPr>
        <w:t>Dental</w:t>
      </w:r>
      <w:r>
        <w:rPr>
          <w:color w:val="231F20"/>
          <w:spacing w:val="-28"/>
          <w:w w:val="105"/>
        </w:rPr>
        <w:t> </w:t>
      </w:r>
      <w:r>
        <w:rPr>
          <w:color w:val="231F20"/>
          <w:spacing w:val="-2"/>
          <w:w w:val="105"/>
        </w:rPr>
        <w:t>Clinic</w:t>
      </w:r>
    </w:p>
    <w:p>
      <w:pPr>
        <w:pStyle w:val="BodyText"/>
        <w:spacing w:before="172"/>
      </w:pPr>
      <w:r>
        <w:rPr>
          <w:color w:val="231F20"/>
          <w:w w:val="105"/>
        </w:rPr>
        <w:t>651-789-7605</w:t>
      </w:r>
      <w:r>
        <w:rPr>
          <w:color w:val="231F20"/>
          <w:spacing w:val="22"/>
          <w:w w:val="105"/>
        </w:rPr>
        <w:t> </w:t>
      </w:r>
      <w:r>
        <w:rPr>
          <w:color w:val="231F20"/>
          <w:spacing w:val="-5"/>
          <w:w w:val="105"/>
        </w:rPr>
        <w:t>or</w:t>
      </w:r>
    </w:p>
    <w:p>
      <w:pPr>
        <w:pStyle w:val="BodyText"/>
        <w:spacing w:before="11"/>
      </w:pPr>
      <w:hyperlink r:id="rId121">
        <w:r>
          <w:rPr>
            <w:color w:val="231F20"/>
            <w:spacing w:val="-2"/>
          </w:rPr>
          <w:t>www.hopedentalclinic.org/</w:t>
        </w:r>
      </w:hyperlink>
    </w:p>
    <w:p>
      <w:pPr>
        <w:pStyle w:val="BodyText"/>
        <w:spacing w:line="249" w:lineRule="auto" w:before="190"/>
        <w:ind w:right="620"/>
      </w:pPr>
      <w:r>
        <w:rPr>
          <w:color w:val="231F20"/>
          <w:w w:val="105"/>
        </w:rPr>
        <w:t>St Paul, MN. Free dental clinic for individuals with no insurance. Dental </w:t>
      </w:r>
      <w:r>
        <w:rPr>
          <w:color w:val="231F20"/>
        </w:rPr>
        <w:t>services available </w:t>
      </w:r>
      <w:r>
        <w:rPr>
          <w:color w:val="231F20"/>
        </w:rPr>
        <w:t>include </w:t>
      </w:r>
      <w:r>
        <w:rPr>
          <w:color w:val="231F20"/>
          <w:w w:val="105"/>
        </w:rPr>
        <w:t>comprehensive exam,</w:t>
      </w:r>
    </w:p>
    <w:p>
      <w:pPr>
        <w:pStyle w:val="BodyText"/>
        <w:spacing w:line="249" w:lineRule="auto"/>
        <w:ind w:right="190"/>
      </w:pPr>
      <w:r>
        <w:rPr>
          <w:color w:val="231F20"/>
          <w:spacing w:val="-2"/>
          <w:w w:val="105"/>
        </w:rPr>
        <w:t>cleanings,</w:t>
      </w:r>
      <w:r>
        <w:rPr>
          <w:color w:val="231F20"/>
          <w:spacing w:val="-15"/>
          <w:w w:val="105"/>
        </w:rPr>
        <w:t> </w:t>
      </w:r>
      <w:r>
        <w:rPr>
          <w:color w:val="231F20"/>
          <w:spacing w:val="-2"/>
          <w:w w:val="105"/>
        </w:rPr>
        <w:t>fillings,</w:t>
      </w:r>
      <w:r>
        <w:rPr>
          <w:color w:val="231F20"/>
          <w:spacing w:val="-14"/>
          <w:w w:val="105"/>
        </w:rPr>
        <w:t> </w:t>
      </w:r>
      <w:r>
        <w:rPr>
          <w:color w:val="231F20"/>
          <w:spacing w:val="-2"/>
          <w:w w:val="105"/>
        </w:rPr>
        <w:t>and</w:t>
      </w:r>
      <w:r>
        <w:rPr>
          <w:color w:val="231F20"/>
          <w:spacing w:val="-14"/>
          <w:w w:val="105"/>
        </w:rPr>
        <w:t> </w:t>
      </w:r>
      <w:r>
        <w:rPr>
          <w:color w:val="231F20"/>
          <w:spacing w:val="-2"/>
          <w:w w:val="105"/>
        </w:rPr>
        <w:t>tooth extractions.</w:t>
      </w:r>
    </w:p>
    <w:p>
      <w:pPr>
        <w:pStyle w:val="Heading8"/>
        <w:spacing w:line="247" w:lineRule="auto" w:before="196"/>
        <w:ind w:right="1587"/>
      </w:pPr>
      <w:r>
        <w:rPr>
          <w:color w:val="231F20"/>
          <w:spacing w:val="-2"/>
          <w:w w:val="105"/>
        </w:rPr>
        <w:t>Lake</w:t>
      </w:r>
      <w:r>
        <w:rPr>
          <w:color w:val="231F20"/>
          <w:spacing w:val="-24"/>
          <w:w w:val="105"/>
        </w:rPr>
        <w:t> </w:t>
      </w:r>
      <w:r>
        <w:rPr>
          <w:color w:val="231F20"/>
          <w:spacing w:val="-2"/>
          <w:w w:val="105"/>
        </w:rPr>
        <w:t>Superior Community </w:t>
      </w:r>
      <w:r>
        <w:rPr>
          <w:color w:val="231F20"/>
        </w:rPr>
        <w:t>Health </w:t>
      </w:r>
      <w:r>
        <w:rPr>
          <w:color w:val="231F20"/>
        </w:rPr>
        <w:t>Center</w:t>
      </w:r>
    </w:p>
    <w:p>
      <w:pPr>
        <w:pStyle w:val="BodyText"/>
        <w:spacing w:before="164"/>
      </w:pPr>
      <w:r>
        <w:rPr>
          <w:color w:val="231F20"/>
        </w:rPr>
        <w:t>715-392-1955</w:t>
      </w:r>
      <w:r>
        <w:rPr>
          <w:color w:val="231F20"/>
          <w:spacing w:val="25"/>
        </w:rPr>
        <w:t> </w:t>
      </w:r>
      <w:r>
        <w:rPr>
          <w:color w:val="231F20"/>
          <w:spacing w:val="-5"/>
        </w:rPr>
        <w:t>or</w:t>
      </w:r>
    </w:p>
    <w:p>
      <w:pPr>
        <w:pStyle w:val="BodyText"/>
        <w:spacing w:before="10"/>
      </w:pPr>
      <w:hyperlink r:id="rId122">
        <w:r>
          <w:rPr>
            <w:color w:val="231F20"/>
            <w:spacing w:val="-2"/>
            <w:w w:val="105"/>
          </w:rPr>
          <w:t>https://lschc.org/</w:t>
        </w:r>
      </w:hyperlink>
    </w:p>
    <w:p>
      <w:pPr>
        <w:pStyle w:val="BodyText"/>
        <w:spacing w:line="249" w:lineRule="auto" w:before="190"/>
        <w:ind w:right="185"/>
      </w:pPr>
      <w:r>
        <w:rPr>
          <w:color w:val="231F20"/>
          <w:w w:val="105"/>
        </w:rPr>
        <w:t>Superior, WI. Provides complete</w:t>
      </w:r>
      <w:r>
        <w:rPr>
          <w:color w:val="231F20"/>
          <w:spacing w:val="-11"/>
          <w:w w:val="105"/>
        </w:rPr>
        <w:t> </w:t>
      </w:r>
      <w:r>
        <w:rPr>
          <w:color w:val="231F20"/>
          <w:w w:val="105"/>
        </w:rPr>
        <w:t>oral</w:t>
      </w:r>
      <w:r>
        <w:rPr>
          <w:color w:val="231F20"/>
          <w:spacing w:val="-11"/>
          <w:w w:val="105"/>
        </w:rPr>
        <w:t> </w:t>
      </w:r>
      <w:r>
        <w:rPr>
          <w:color w:val="231F20"/>
          <w:w w:val="105"/>
        </w:rPr>
        <w:t>health</w:t>
      </w:r>
      <w:r>
        <w:rPr>
          <w:color w:val="231F20"/>
          <w:spacing w:val="-11"/>
          <w:w w:val="105"/>
        </w:rPr>
        <w:t> </w:t>
      </w:r>
      <w:r>
        <w:rPr>
          <w:color w:val="231F20"/>
          <w:w w:val="105"/>
        </w:rPr>
        <w:t>care</w:t>
      </w:r>
      <w:r>
        <w:rPr>
          <w:color w:val="231F20"/>
          <w:spacing w:val="-11"/>
          <w:w w:val="105"/>
        </w:rPr>
        <w:t> </w:t>
      </w:r>
      <w:r>
        <w:rPr>
          <w:color w:val="231F20"/>
          <w:w w:val="105"/>
        </w:rPr>
        <w:t>for </w:t>
      </w:r>
      <w:r>
        <w:rPr>
          <w:color w:val="231F20"/>
        </w:rPr>
        <w:t>the whole family. </w:t>
      </w:r>
      <w:r>
        <w:rPr>
          <w:color w:val="231F20"/>
        </w:rPr>
        <w:t>Preventative </w:t>
      </w:r>
      <w:r>
        <w:rPr>
          <w:color w:val="231F20"/>
          <w:w w:val="105"/>
        </w:rPr>
        <w:t>care, emergency care, and restorative services offered.</w:t>
      </w:r>
    </w:p>
    <w:p>
      <w:pPr>
        <w:pStyle w:val="BodyText"/>
        <w:spacing w:after="0" w:line="249" w:lineRule="auto"/>
        <w:sectPr>
          <w:type w:val="continuous"/>
          <w:pgSz w:w="12240" w:h="15840"/>
          <w:pgMar w:header="694" w:footer="0" w:top="540" w:bottom="280" w:left="360" w:right="360"/>
          <w:cols w:num="3" w:equalWidth="0">
            <w:col w:w="3591" w:space="274"/>
            <w:col w:w="3643" w:space="222"/>
            <w:col w:w="3790"/>
          </w:cols>
        </w:sectPr>
      </w:pPr>
    </w:p>
    <w:p>
      <w:pPr>
        <w:spacing w:line="240" w:lineRule="auto"/>
        <w:ind w:left="187" w:right="0" w:firstLine="0"/>
        <w:rPr>
          <w:sz w:val="20"/>
        </w:rPr>
      </w:pPr>
      <w:r>
        <w:rPr>
          <w:sz w:val="20"/>
        </w:rPr>
        <mc:AlternateContent>
          <mc:Choice Requires="wps">
            <w:drawing>
              <wp:inline distT="0" distB="0" distL="0" distR="0">
                <wp:extent cx="7077709" cy="2493010"/>
                <wp:effectExtent l="0" t="0" r="0" b="2539"/>
                <wp:docPr id="112" name="Group 112"/>
                <wp:cNvGraphicFramePr>
                  <a:graphicFrameLocks/>
                </wp:cNvGraphicFramePr>
                <a:graphic>
                  <a:graphicData uri="http://schemas.microsoft.com/office/word/2010/wordprocessingGroup">
                    <wpg:wgp>
                      <wpg:cNvPr id="112" name="Group 112"/>
                      <wpg:cNvGrpSpPr/>
                      <wpg:grpSpPr>
                        <a:xfrm>
                          <a:off x="0" y="0"/>
                          <a:ext cx="7077709" cy="2493010"/>
                          <a:chExt cx="7077709" cy="2493010"/>
                        </a:xfrm>
                      </wpg:grpSpPr>
                      <pic:pic>
                        <pic:nvPicPr>
                          <pic:cNvPr id="113" name="Image 113"/>
                          <pic:cNvPicPr/>
                        </pic:nvPicPr>
                        <pic:blipFill>
                          <a:blip r:embed="rId124" cstate="print"/>
                          <a:stretch>
                            <a:fillRect/>
                          </a:stretch>
                        </pic:blipFill>
                        <pic:spPr>
                          <a:xfrm>
                            <a:off x="0" y="0"/>
                            <a:ext cx="7077455" cy="2492755"/>
                          </a:xfrm>
                          <a:prstGeom prst="rect">
                            <a:avLst/>
                          </a:prstGeom>
                        </pic:spPr>
                      </pic:pic>
                      <wps:wsp>
                        <wps:cNvPr id="114" name="Graphic 114"/>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15" name="Textbox 115"/>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116" name="Textbox 116"/>
                        <wps:cNvSpPr txBox="1"/>
                        <wps:spPr>
                          <a:xfrm>
                            <a:off x="6738665" y="93216"/>
                            <a:ext cx="208279"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16"/>
                                  <w:sz w:val="26"/>
                                </w:rPr>
                                <w:t>23</w:t>
                              </w:r>
                            </w:p>
                          </w:txbxContent>
                        </wps:txbx>
                        <wps:bodyPr wrap="square" lIns="0" tIns="0" rIns="0" bIns="0" rtlCol="0">
                          <a:noAutofit/>
                        </wps:bodyPr>
                      </wps:wsp>
                    </wpg:wgp>
                  </a:graphicData>
                </a:graphic>
              </wp:inline>
            </w:drawing>
          </mc:Choice>
          <mc:Fallback>
            <w:pict>
              <v:group style="width:557.3pt;height:196.3pt;mso-position-horizontal-relative:char;mso-position-vertical-relative:line" id="docshapegroup72" coordorigin="0,0" coordsize="11146,3926">
                <v:shape style="position:absolute;left:0;top:0;width:11146;height:3926" type="#_x0000_t75" id="docshape73" stroked="false">
                  <v:imagedata r:id="rId124" o:title=""/>
                </v:shape>
                <v:shape style="position:absolute;left:10405;top:291;width:83;height:83" id="docshape74"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75"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v:textbox>
                  <w10:wrap type="none"/>
                </v:shape>
                <v:shape style="position:absolute;left:10612;top:146;width:328;height:364" type="#_x0000_t202" id="docshape76" filled="false" stroked="false">
                  <v:textbox inset="0,0,0,0">
                    <w:txbxContent>
                      <w:p>
                        <w:pPr>
                          <w:spacing w:line="353" w:lineRule="exact" w:before="0"/>
                          <w:ind w:left="0" w:right="0" w:firstLine="0"/>
                          <w:jc w:val="left"/>
                          <w:rPr>
                            <w:rFonts w:ascii="Arial Black"/>
                            <w:sz w:val="26"/>
                          </w:rPr>
                        </w:pPr>
                        <w:r>
                          <w:rPr>
                            <w:rFonts w:ascii="Arial Black"/>
                            <w:color w:val="FFFFFF"/>
                            <w:spacing w:val="-16"/>
                            <w:sz w:val="26"/>
                          </w:rPr>
                          <w:t>23</w:t>
                        </w:r>
                      </w:p>
                    </w:txbxContent>
                  </v:textbox>
                  <w10:wrap type="none"/>
                </v:shape>
              </v:group>
            </w:pict>
          </mc:Fallback>
        </mc:AlternateContent>
      </w:r>
      <w:r>
        <w:rPr>
          <w:sz w:val="20"/>
        </w:rPr>
      </w:r>
    </w:p>
    <w:p>
      <w:pPr>
        <w:pStyle w:val="BodyText"/>
        <w:spacing w:before="57"/>
        <w:ind w:left="0"/>
        <w:rPr>
          <w:sz w:val="20"/>
        </w:rPr>
      </w:pPr>
    </w:p>
    <w:p>
      <w:pPr>
        <w:pStyle w:val="BodyText"/>
        <w:spacing w:after="0"/>
        <w:rPr>
          <w:sz w:val="20"/>
        </w:rPr>
        <w:sectPr>
          <w:headerReference w:type="default" r:id="rId123"/>
          <w:pgSz w:w="12240" w:h="15840"/>
          <w:pgMar w:header="0" w:footer="0" w:top="540" w:bottom="280" w:left="360" w:right="360"/>
        </w:sectPr>
      </w:pPr>
    </w:p>
    <w:p>
      <w:pPr>
        <w:pStyle w:val="Heading8"/>
        <w:spacing w:line="247" w:lineRule="auto" w:before="100"/>
      </w:pPr>
      <w:r>
        <w:rPr>
          <w:color w:val="231F20"/>
        </w:rPr>
        <w:t>Marshfield Clinic </w:t>
      </w:r>
      <w:r>
        <w:rPr>
          <w:color w:val="231F20"/>
        </w:rPr>
        <w:t>Rice </w:t>
      </w:r>
      <w:r>
        <w:rPr>
          <w:color w:val="231F20"/>
          <w:w w:val="105"/>
        </w:rPr>
        <w:t>Lake Dental Center</w:t>
      </w:r>
    </w:p>
    <w:p>
      <w:pPr>
        <w:pStyle w:val="BodyText"/>
        <w:spacing w:before="163"/>
      </w:pPr>
      <w:r>
        <w:rPr>
          <w:color w:val="231F20"/>
          <w:w w:val="105"/>
        </w:rPr>
        <w:t>715-236-8900</w:t>
      </w:r>
      <w:r>
        <w:rPr>
          <w:color w:val="231F20"/>
          <w:spacing w:val="22"/>
          <w:w w:val="105"/>
        </w:rPr>
        <w:t> </w:t>
      </w:r>
      <w:r>
        <w:rPr>
          <w:color w:val="231F20"/>
          <w:spacing w:val="-5"/>
          <w:w w:val="105"/>
        </w:rPr>
        <w:t>or</w:t>
      </w:r>
    </w:p>
    <w:p>
      <w:pPr>
        <w:pStyle w:val="BodyText"/>
        <w:spacing w:before="11"/>
      </w:pPr>
      <w:hyperlink r:id="rId75">
        <w:r>
          <w:rPr>
            <w:color w:val="231F20"/>
            <w:spacing w:val="-2"/>
          </w:rPr>
          <w:t>www.marshfieldclinic.org</w:t>
        </w:r>
      </w:hyperlink>
    </w:p>
    <w:p>
      <w:pPr>
        <w:pStyle w:val="BodyText"/>
        <w:spacing w:line="249" w:lineRule="auto" w:before="190"/>
      </w:pPr>
      <w:r>
        <w:rPr>
          <w:color w:val="231F20"/>
        </w:rPr>
        <w:t>Rice</w:t>
      </w:r>
      <w:r>
        <w:rPr>
          <w:color w:val="231F20"/>
          <w:spacing w:val="-2"/>
        </w:rPr>
        <w:t> </w:t>
      </w:r>
      <w:r>
        <w:rPr>
          <w:color w:val="231F20"/>
        </w:rPr>
        <w:t>Lake,</w:t>
      </w:r>
      <w:r>
        <w:rPr>
          <w:color w:val="231F20"/>
          <w:spacing w:val="-2"/>
        </w:rPr>
        <w:t> </w:t>
      </w:r>
      <w:r>
        <w:rPr>
          <w:color w:val="231F20"/>
        </w:rPr>
        <w:t>WI.</w:t>
      </w:r>
      <w:r>
        <w:rPr>
          <w:color w:val="231F20"/>
          <w:spacing w:val="-2"/>
        </w:rPr>
        <w:t> </w:t>
      </w:r>
      <w:r>
        <w:rPr>
          <w:color w:val="231F20"/>
        </w:rPr>
        <w:t>Provides</w:t>
      </w:r>
      <w:r>
        <w:rPr>
          <w:color w:val="231F20"/>
          <w:spacing w:val="-2"/>
        </w:rPr>
        <w:t> </w:t>
      </w:r>
      <w:r>
        <w:rPr>
          <w:color w:val="231F20"/>
        </w:rPr>
        <w:t>general </w:t>
      </w:r>
      <w:r>
        <w:rPr>
          <w:color w:val="231F20"/>
          <w:w w:val="105"/>
        </w:rPr>
        <w:t>dentistry and dental hygiene </w:t>
      </w:r>
      <w:r>
        <w:rPr>
          <w:color w:val="231F20"/>
          <w:spacing w:val="-2"/>
          <w:w w:val="105"/>
        </w:rPr>
        <w:t>services.</w:t>
      </w:r>
      <w:r>
        <w:rPr>
          <w:color w:val="231F20"/>
          <w:spacing w:val="-11"/>
          <w:w w:val="105"/>
        </w:rPr>
        <w:t> </w:t>
      </w:r>
      <w:r>
        <w:rPr>
          <w:color w:val="231F20"/>
          <w:spacing w:val="-2"/>
          <w:w w:val="105"/>
        </w:rPr>
        <w:t>Will</w:t>
      </w:r>
      <w:r>
        <w:rPr>
          <w:color w:val="231F20"/>
          <w:spacing w:val="-11"/>
          <w:w w:val="105"/>
        </w:rPr>
        <w:t> </w:t>
      </w:r>
      <w:r>
        <w:rPr>
          <w:color w:val="231F20"/>
          <w:spacing w:val="-2"/>
          <w:w w:val="105"/>
        </w:rPr>
        <w:t>serve</w:t>
      </w:r>
      <w:r>
        <w:rPr>
          <w:color w:val="231F20"/>
          <w:spacing w:val="-11"/>
          <w:w w:val="105"/>
        </w:rPr>
        <w:t> </w:t>
      </w:r>
      <w:r>
        <w:rPr>
          <w:color w:val="231F20"/>
          <w:spacing w:val="-2"/>
          <w:w w:val="105"/>
        </w:rPr>
        <w:t>all</w:t>
      </w:r>
      <w:r>
        <w:rPr>
          <w:color w:val="231F20"/>
          <w:spacing w:val="-11"/>
          <w:w w:val="105"/>
        </w:rPr>
        <w:t> </w:t>
      </w:r>
      <w:r>
        <w:rPr>
          <w:color w:val="231F20"/>
          <w:spacing w:val="-2"/>
          <w:w w:val="105"/>
        </w:rPr>
        <w:t>patients, </w:t>
      </w:r>
      <w:r>
        <w:rPr>
          <w:color w:val="231F20"/>
          <w:w w:val="105"/>
        </w:rPr>
        <w:t>regardless of ability to pay</w:t>
      </w:r>
    </w:p>
    <w:p>
      <w:pPr>
        <w:pStyle w:val="BodyText"/>
        <w:spacing w:line="249" w:lineRule="auto"/>
        <w:ind w:right="108"/>
      </w:pPr>
      <w:r>
        <w:rPr>
          <w:color w:val="231F20"/>
          <w:w w:val="105"/>
        </w:rPr>
        <w:t>or insurance status. A dental payment</w:t>
      </w:r>
      <w:r>
        <w:rPr>
          <w:color w:val="231F20"/>
          <w:spacing w:val="-15"/>
          <w:w w:val="105"/>
        </w:rPr>
        <w:t> </w:t>
      </w:r>
      <w:r>
        <w:rPr>
          <w:color w:val="231F20"/>
          <w:w w:val="105"/>
        </w:rPr>
        <w:t>assistance</w:t>
      </w:r>
      <w:r>
        <w:rPr>
          <w:color w:val="231F20"/>
          <w:spacing w:val="-15"/>
          <w:w w:val="105"/>
        </w:rPr>
        <w:t> </w:t>
      </w:r>
      <w:r>
        <w:rPr>
          <w:color w:val="231F20"/>
          <w:w w:val="105"/>
        </w:rPr>
        <w:t>program is available for patients with limited income and out-of-pocket dental expenses.</w:t>
      </w:r>
    </w:p>
    <w:p>
      <w:pPr>
        <w:pStyle w:val="Heading8"/>
        <w:spacing w:line="247" w:lineRule="auto" w:before="195"/>
      </w:pPr>
      <w:r>
        <w:rPr>
          <w:color w:val="231F20"/>
          <w:spacing w:val="-2"/>
          <w:w w:val="105"/>
        </w:rPr>
        <w:t>NorthLakes</w:t>
      </w:r>
      <w:r>
        <w:rPr>
          <w:color w:val="231F20"/>
          <w:spacing w:val="-24"/>
          <w:w w:val="105"/>
        </w:rPr>
        <w:t> </w:t>
      </w:r>
      <w:r>
        <w:rPr>
          <w:color w:val="231F20"/>
          <w:spacing w:val="-2"/>
          <w:w w:val="105"/>
        </w:rPr>
        <w:t>Community Clinic</w:t>
      </w:r>
    </w:p>
    <w:p>
      <w:pPr>
        <w:pStyle w:val="BodyText"/>
        <w:spacing w:before="162"/>
      </w:pPr>
      <w:r>
        <w:rPr>
          <w:color w:val="231F20"/>
          <w:spacing w:val="6"/>
        </w:rPr>
        <w:t>888-834-4551</w:t>
      </w:r>
      <w:r>
        <w:rPr>
          <w:color w:val="231F20"/>
          <w:spacing w:val="52"/>
        </w:rPr>
        <w:t> </w:t>
      </w:r>
      <w:r>
        <w:rPr>
          <w:color w:val="231F20"/>
          <w:spacing w:val="-5"/>
        </w:rPr>
        <w:t>or</w:t>
      </w:r>
    </w:p>
    <w:p>
      <w:pPr>
        <w:pStyle w:val="BodyText"/>
        <w:spacing w:before="11"/>
      </w:pPr>
      <w:hyperlink r:id="rId125">
        <w:r>
          <w:rPr>
            <w:color w:val="231F20"/>
            <w:spacing w:val="-2"/>
          </w:rPr>
          <w:t>https://nlccwi.org/</w:t>
        </w:r>
      </w:hyperlink>
    </w:p>
    <w:p>
      <w:pPr>
        <w:pStyle w:val="BodyText"/>
        <w:spacing w:line="249" w:lineRule="auto" w:before="190"/>
        <w:ind w:right="108"/>
      </w:pPr>
      <w:r>
        <w:rPr>
          <w:color w:val="231F20"/>
          <w:w w:val="105"/>
        </w:rPr>
        <w:t>Turtle Lake, WI and Hayward, WI. Provide comprehensive preventive dental services </w:t>
      </w:r>
      <w:r>
        <w:rPr>
          <w:color w:val="231F20"/>
        </w:rPr>
        <w:t>and emergency dental </w:t>
      </w:r>
      <w:r>
        <w:rPr>
          <w:color w:val="231F20"/>
        </w:rPr>
        <w:t>needs. </w:t>
      </w:r>
      <w:r>
        <w:rPr>
          <w:color w:val="231F20"/>
          <w:spacing w:val="-2"/>
          <w:w w:val="105"/>
        </w:rPr>
        <w:t>Accepts</w:t>
      </w:r>
      <w:r>
        <w:rPr>
          <w:color w:val="231F20"/>
          <w:spacing w:val="-12"/>
          <w:w w:val="105"/>
        </w:rPr>
        <w:t> </w:t>
      </w:r>
      <w:r>
        <w:rPr>
          <w:color w:val="231F20"/>
          <w:spacing w:val="-2"/>
          <w:w w:val="105"/>
        </w:rPr>
        <w:t>Medicaid</w:t>
      </w:r>
      <w:r>
        <w:rPr>
          <w:color w:val="231F20"/>
          <w:spacing w:val="-12"/>
          <w:w w:val="105"/>
        </w:rPr>
        <w:t> </w:t>
      </w:r>
      <w:r>
        <w:rPr>
          <w:color w:val="231F20"/>
          <w:spacing w:val="-2"/>
          <w:w w:val="105"/>
        </w:rPr>
        <w:t>and</w:t>
      </w:r>
      <w:r>
        <w:rPr>
          <w:color w:val="231F20"/>
          <w:spacing w:val="-12"/>
          <w:w w:val="105"/>
        </w:rPr>
        <w:t> </w:t>
      </w:r>
      <w:r>
        <w:rPr>
          <w:color w:val="231F20"/>
          <w:spacing w:val="-2"/>
          <w:w w:val="105"/>
        </w:rPr>
        <w:t>sliding </w:t>
      </w:r>
      <w:r>
        <w:rPr>
          <w:color w:val="231F20"/>
          <w:w w:val="105"/>
        </w:rPr>
        <w:t>fee scale for private pay.</w:t>
      </w:r>
    </w:p>
    <w:p>
      <w:pPr>
        <w:pStyle w:val="Heading8"/>
        <w:spacing w:line="247" w:lineRule="auto" w:before="196"/>
      </w:pPr>
      <w:r>
        <w:rPr>
          <w:color w:val="231F20"/>
          <w:w w:val="105"/>
        </w:rPr>
        <w:t>Sharing and Caring Hands</w:t>
      </w:r>
      <w:r>
        <w:rPr>
          <w:color w:val="231F20"/>
          <w:spacing w:val="-12"/>
          <w:w w:val="105"/>
        </w:rPr>
        <w:t> </w:t>
      </w:r>
      <w:r>
        <w:rPr>
          <w:color w:val="231F20"/>
          <w:w w:val="105"/>
        </w:rPr>
        <w:t>Dental</w:t>
      </w:r>
      <w:r>
        <w:rPr>
          <w:color w:val="231F20"/>
          <w:spacing w:val="-21"/>
          <w:w w:val="105"/>
        </w:rPr>
        <w:t> </w:t>
      </w:r>
      <w:r>
        <w:rPr>
          <w:color w:val="231F20"/>
          <w:spacing w:val="-4"/>
          <w:w w:val="105"/>
        </w:rPr>
        <w:t>Clinic</w:t>
      </w:r>
    </w:p>
    <w:p>
      <w:pPr>
        <w:pStyle w:val="BodyText"/>
        <w:spacing w:before="163"/>
      </w:pPr>
      <w:r>
        <w:rPr>
          <w:color w:val="231F20"/>
          <w:w w:val="105"/>
        </w:rPr>
        <w:t>612-338-4640</w:t>
      </w:r>
      <w:r>
        <w:rPr>
          <w:color w:val="231F20"/>
          <w:spacing w:val="36"/>
          <w:w w:val="105"/>
        </w:rPr>
        <w:t> </w:t>
      </w:r>
      <w:r>
        <w:rPr>
          <w:color w:val="231F20"/>
          <w:spacing w:val="-5"/>
          <w:w w:val="105"/>
        </w:rPr>
        <w:t>or</w:t>
      </w:r>
    </w:p>
    <w:p>
      <w:pPr>
        <w:pStyle w:val="BodyText"/>
        <w:spacing w:line="249" w:lineRule="auto" w:before="11"/>
        <w:ind w:right="243"/>
      </w:pPr>
      <w:r>
        <w:rPr>
          <w:color w:val="231F20"/>
          <w:spacing w:val="-2"/>
          <w:w w:val="105"/>
        </w:rPr>
        <w:t>https:// </w:t>
      </w:r>
      <w:r>
        <w:rPr>
          <w:color w:val="231F20"/>
          <w:spacing w:val="-2"/>
        </w:rPr>
        <w:t>sharingandcaringhands.org/ </w:t>
      </w:r>
      <w:r>
        <w:rPr>
          <w:color w:val="231F20"/>
          <w:spacing w:val="-2"/>
          <w:w w:val="105"/>
        </w:rPr>
        <w:t>day-services</w:t>
      </w:r>
    </w:p>
    <w:p>
      <w:pPr>
        <w:pStyle w:val="BodyText"/>
        <w:spacing w:before="178"/>
      </w:pPr>
      <w:r>
        <w:rPr>
          <w:color w:val="231F20"/>
        </w:rPr>
        <w:t>Minneapolis,</w:t>
      </w:r>
      <w:r>
        <w:rPr>
          <w:color w:val="231F20"/>
          <w:spacing w:val="-14"/>
        </w:rPr>
        <w:t> </w:t>
      </w:r>
      <w:r>
        <w:rPr>
          <w:color w:val="231F20"/>
        </w:rPr>
        <w:t>MN.</w:t>
      </w:r>
      <w:r>
        <w:rPr>
          <w:color w:val="231F20"/>
          <w:spacing w:val="-13"/>
        </w:rPr>
        <w:t> </w:t>
      </w:r>
      <w:r>
        <w:rPr>
          <w:color w:val="231F20"/>
          <w:spacing w:val="-2"/>
        </w:rPr>
        <w:t>Extractions</w:t>
      </w:r>
    </w:p>
    <w:p>
      <w:pPr>
        <w:pStyle w:val="BodyText"/>
        <w:spacing w:line="249" w:lineRule="auto" w:before="110"/>
        <w:ind w:right="51"/>
      </w:pPr>
      <w:r>
        <w:rPr>
          <w:b w:val="0"/>
        </w:rPr>
        <w:br w:type="column"/>
      </w:r>
      <w:r>
        <w:rPr>
          <w:color w:val="231F20"/>
          <w:w w:val="105"/>
        </w:rPr>
        <w:t>and fillings provided free of charge on a first come, first serve</w:t>
      </w:r>
      <w:r>
        <w:rPr>
          <w:color w:val="231F20"/>
          <w:spacing w:val="-11"/>
          <w:w w:val="105"/>
        </w:rPr>
        <w:t> </w:t>
      </w:r>
      <w:r>
        <w:rPr>
          <w:color w:val="231F20"/>
          <w:w w:val="105"/>
        </w:rPr>
        <w:t>basis</w:t>
      </w:r>
      <w:r>
        <w:rPr>
          <w:color w:val="231F20"/>
          <w:spacing w:val="-11"/>
          <w:w w:val="105"/>
        </w:rPr>
        <w:t> </w:t>
      </w:r>
      <w:r>
        <w:rPr>
          <w:color w:val="231F20"/>
          <w:w w:val="105"/>
        </w:rPr>
        <w:t>to</w:t>
      </w:r>
      <w:r>
        <w:rPr>
          <w:color w:val="231F20"/>
          <w:spacing w:val="-11"/>
          <w:w w:val="105"/>
        </w:rPr>
        <w:t> </w:t>
      </w:r>
      <w:r>
        <w:rPr>
          <w:color w:val="231F20"/>
          <w:w w:val="105"/>
        </w:rPr>
        <w:t>individuals</w:t>
      </w:r>
      <w:r>
        <w:rPr>
          <w:color w:val="231F20"/>
          <w:spacing w:val="-11"/>
          <w:w w:val="105"/>
        </w:rPr>
        <w:t> </w:t>
      </w:r>
      <w:r>
        <w:rPr>
          <w:color w:val="231F20"/>
          <w:w w:val="105"/>
        </w:rPr>
        <w:t>with little to no dental coverage when a dentist is available.</w:t>
      </w:r>
    </w:p>
    <w:p>
      <w:pPr>
        <w:pStyle w:val="Heading1"/>
        <w:spacing w:before="205"/>
      </w:pPr>
      <w:r>
        <w:rPr/>
        <mc:AlternateContent>
          <mc:Choice Requires="wps">
            <w:drawing>
              <wp:anchor distT="0" distB="0" distL="0" distR="0" allowOverlap="1" layoutInCell="1" locked="0" behindDoc="0" simplePos="0" relativeHeight="15755776">
                <wp:simplePos x="0" y="0"/>
                <wp:positionH relativeFrom="page">
                  <wp:posOffset>2620898</wp:posOffset>
                </wp:positionH>
                <wp:positionV relativeFrom="paragraph">
                  <wp:posOffset>-896774</wp:posOffset>
                </wp:positionV>
                <wp:extent cx="1270" cy="6601459"/>
                <wp:effectExtent l="0" t="0" r="0" b="0"/>
                <wp:wrapNone/>
                <wp:docPr id="117" name="Graphic 117"/>
                <wp:cNvGraphicFramePr>
                  <a:graphicFrameLocks/>
                </wp:cNvGraphicFramePr>
                <a:graphic>
                  <a:graphicData uri="http://schemas.microsoft.com/office/word/2010/wordprocessingShape">
                    <wps:wsp>
                      <wps:cNvPr id="117" name="Graphic 117"/>
                      <wps:cNvSpPr/>
                      <wps:spPr>
                        <a:xfrm>
                          <a:off x="0" y="0"/>
                          <a:ext cx="1270" cy="6601459"/>
                        </a:xfrm>
                        <a:custGeom>
                          <a:avLst/>
                          <a:gdLst/>
                          <a:ahLst/>
                          <a:cxnLst/>
                          <a:rect l="l" t="t" r="r" b="b"/>
                          <a:pathLst>
                            <a:path w="0" h="6601459">
                              <a:moveTo>
                                <a:pt x="0" y="0"/>
                              </a:moveTo>
                              <a:lnTo>
                                <a:pt x="0" y="660095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776" from="206.369995pt,-70.61219pt" to="206.369995pt,449.14781pt" stroked="true" strokeweight="1pt" strokecolor="#dee5eb">
                <v:stroke dashstyle="solid"/>
                <w10:wrap type="none"/>
              </v:line>
            </w:pict>
          </mc:Fallback>
        </mc:AlternateContent>
      </w:r>
      <w:bookmarkStart w:name="_TOC_250027" w:id="10"/>
      <w:bookmarkEnd w:id="10"/>
      <w:r>
        <w:rPr>
          <w:color w:val="005E8F"/>
          <w:spacing w:val="-2"/>
          <w:w w:val="110"/>
        </w:rPr>
        <w:t>EMPLOYMENT</w:t>
      </w:r>
    </w:p>
    <w:p>
      <w:pPr>
        <w:pStyle w:val="Heading8"/>
        <w:spacing w:line="247" w:lineRule="auto" w:before="161"/>
        <w:ind w:right="223"/>
      </w:pPr>
      <w:r>
        <w:rPr>
          <w:color w:val="231F20"/>
        </w:rPr>
        <w:t>Center</w:t>
      </w:r>
      <w:r>
        <w:rPr>
          <w:color w:val="231F20"/>
          <w:spacing w:val="-2"/>
        </w:rPr>
        <w:t> </w:t>
      </w:r>
      <w:r>
        <w:rPr>
          <w:color w:val="231F20"/>
        </w:rPr>
        <w:t>for Independent </w:t>
      </w:r>
      <w:r>
        <w:rPr>
          <w:color w:val="231F20"/>
        </w:rPr>
        <w:t>Living</w:t>
      </w:r>
    </w:p>
    <w:p>
      <w:pPr>
        <w:pStyle w:val="BodyText"/>
        <w:spacing w:before="163"/>
      </w:pPr>
      <w:r>
        <w:rPr>
          <w:color w:val="231F20"/>
        </w:rPr>
        <w:t>715-233-1070</w:t>
      </w:r>
      <w:r>
        <w:rPr>
          <w:color w:val="231F20"/>
          <w:spacing w:val="-3"/>
        </w:rPr>
        <w:t> </w:t>
      </w:r>
      <w:r>
        <w:rPr>
          <w:color w:val="231F20"/>
          <w:spacing w:val="-5"/>
        </w:rPr>
        <w:t>or</w:t>
      </w:r>
    </w:p>
    <w:p>
      <w:pPr>
        <w:pStyle w:val="BodyText"/>
        <w:spacing w:line="249" w:lineRule="auto" w:before="10"/>
        <w:ind w:right="193"/>
      </w:pPr>
      <w:hyperlink r:id="rId126">
        <w:r>
          <w:rPr>
            <w:color w:val="231F20"/>
            <w:spacing w:val="-2"/>
            <w:w w:val="105"/>
          </w:rPr>
          <w:t>https://cilww.com/other-</w:t>
        </w:r>
      </w:hyperlink>
      <w:r>
        <w:rPr>
          <w:color w:val="231F20"/>
          <w:spacing w:val="-2"/>
          <w:w w:val="105"/>
        </w:rPr>
        <w:t>independent-living-</w:t>
      </w:r>
      <w:r>
        <w:rPr>
          <w:color w:val="231F20"/>
          <w:spacing w:val="-2"/>
          <w:w w:val="105"/>
        </w:rPr>
        <w:t>services/</w:t>
      </w:r>
    </w:p>
    <w:p>
      <w:pPr>
        <w:pStyle w:val="BodyText"/>
        <w:spacing w:line="249" w:lineRule="auto" w:before="179"/>
        <w:ind w:right="38"/>
      </w:pPr>
      <w:r>
        <w:rPr>
          <w:color w:val="231F20"/>
        </w:rPr>
        <w:t>Work Incentives Benefits Specialist services do an in-depth analysis when someone is on SSI/SSDI , working, and how that affects Medicaid and their SS income and payments. If using a LTC program such as FamilyCare or IRIS the referral has to come from IRIS/FC to</w:t>
      </w:r>
      <w:r>
        <w:rPr>
          <w:color w:val="231F20"/>
          <w:spacing w:val="40"/>
        </w:rPr>
        <w:t> </w:t>
      </w:r>
      <w:r>
        <w:rPr>
          <w:color w:val="231F20"/>
        </w:rPr>
        <w:t>CIL. Private pay assessments </w:t>
      </w:r>
      <w:r>
        <w:rPr>
          <w:color w:val="231F20"/>
          <w:spacing w:val="-2"/>
        </w:rPr>
        <w:t>available,</w:t>
      </w:r>
      <w:r>
        <w:rPr>
          <w:color w:val="231F20"/>
          <w:spacing w:val="-10"/>
        </w:rPr>
        <w:t> </w:t>
      </w:r>
      <w:r>
        <w:rPr>
          <w:color w:val="231F20"/>
          <w:spacing w:val="-2"/>
        </w:rPr>
        <w:t>call</w:t>
      </w:r>
      <w:r>
        <w:rPr>
          <w:color w:val="231F20"/>
          <w:spacing w:val="-10"/>
        </w:rPr>
        <w:t> </w:t>
      </w:r>
      <w:r>
        <w:rPr>
          <w:color w:val="231F20"/>
          <w:spacing w:val="-2"/>
        </w:rPr>
        <w:t>for</w:t>
      </w:r>
      <w:r>
        <w:rPr>
          <w:color w:val="231F20"/>
          <w:spacing w:val="-10"/>
        </w:rPr>
        <w:t> </w:t>
      </w:r>
      <w:r>
        <w:rPr>
          <w:color w:val="231F20"/>
          <w:spacing w:val="-2"/>
        </w:rPr>
        <w:t>pricing.</w:t>
      </w:r>
      <w:r>
        <w:rPr>
          <w:color w:val="231F20"/>
          <w:spacing w:val="-10"/>
        </w:rPr>
        <w:t> </w:t>
      </w:r>
      <w:r>
        <w:rPr>
          <w:color w:val="231F20"/>
          <w:spacing w:val="-2"/>
        </w:rPr>
        <w:t>Intake </w:t>
      </w:r>
      <w:r>
        <w:rPr>
          <w:color w:val="231F20"/>
        </w:rPr>
        <w:t>meeting with CIL required.</w:t>
      </w:r>
    </w:p>
    <w:p>
      <w:pPr>
        <w:pStyle w:val="Heading8"/>
        <w:spacing w:line="247" w:lineRule="auto" w:before="193"/>
        <w:ind w:right="357"/>
      </w:pPr>
      <w:r>
        <w:rPr>
          <w:color w:val="231F20"/>
        </w:rPr>
        <w:t>Division of</w:t>
      </w:r>
      <w:r>
        <w:rPr>
          <w:color w:val="231F20"/>
          <w:spacing w:val="-12"/>
        </w:rPr>
        <w:t> </w:t>
      </w:r>
      <w:r>
        <w:rPr>
          <w:color w:val="231F20"/>
        </w:rPr>
        <w:t>Vocational </w:t>
      </w:r>
      <w:r>
        <w:rPr>
          <w:color w:val="231F20"/>
          <w:w w:val="105"/>
        </w:rPr>
        <w:t>Rehabilitation (DVR)</w:t>
      </w:r>
    </w:p>
    <w:p>
      <w:pPr>
        <w:pStyle w:val="BodyText"/>
        <w:spacing w:line="253" w:lineRule="exact"/>
      </w:pPr>
      <w:hyperlink r:id="rId127">
        <w:r>
          <w:rPr>
            <w:color w:val="231F20"/>
            <w:spacing w:val="-2"/>
          </w:rPr>
          <w:t>www.dwd.wisconsin.gov/dvr/</w:t>
        </w:r>
      </w:hyperlink>
    </w:p>
    <w:p>
      <w:pPr>
        <w:spacing w:line="319" w:lineRule="exact" w:before="170"/>
        <w:ind w:left="187" w:right="0" w:firstLine="0"/>
        <w:jc w:val="left"/>
        <w:rPr>
          <w:rFonts w:ascii="Lucida Sans Unicode"/>
          <w:sz w:val="22"/>
        </w:rPr>
      </w:pPr>
      <w:r>
        <w:rPr>
          <w:rFonts w:ascii="Lucida Sans Unicode"/>
          <w:color w:val="231F20"/>
          <w:sz w:val="22"/>
        </w:rPr>
        <w:t>Burnett</w:t>
      </w:r>
      <w:r>
        <w:rPr>
          <w:rFonts w:ascii="Lucida Sans Unicode"/>
          <w:color w:val="231F20"/>
          <w:spacing w:val="18"/>
          <w:sz w:val="22"/>
        </w:rPr>
        <w:t> </w:t>
      </w:r>
      <w:r>
        <w:rPr>
          <w:rFonts w:ascii="Lucida Sans Unicode"/>
          <w:color w:val="231F20"/>
          <w:spacing w:val="-2"/>
          <w:sz w:val="22"/>
        </w:rPr>
        <w:t>County</w:t>
      </w:r>
    </w:p>
    <w:p>
      <w:pPr>
        <w:pStyle w:val="BodyText"/>
        <w:spacing w:line="246" w:lineRule="exact"/>
      </w:pPr>
      <w:r>
        <w:rPr>
          <w:color w:val="231F20"/>
        </w:rPr>
        <w:t>Ashland</w:t>
      </w:r>
      <w:r>
        <w:rPr>
          <w:color w:val="231F20"/>
          <w:spacing w:val="17"/>
        </w:rPr>
        <w:t> </w:t>
      </w:r>
      <w:r>
        <w:rPr>
          <w:color w:val="231F20"/>
        </w:rPr>
        <w:t>Office:</w:t>
      </w:r>
      <w:r>
        <w:rPr>
          <w:color w:val="231F20"/>
          <w:spacing w:val="18"/>
        </w:rPr>
        <w:t> </w:t>
      </w:r>
      <w:r>
        <w:rPr>
          <w:color w:val="231F20"/>
        </w:rPr>
        <w:t>715-679-</w:t>
      </w:r>
      <w:r>
        <w:rPr>
          <w:color w:val="231F20"/>
          <w:spacing w:val="-4"/>
        </w:rPr>
        <w:t>5577</w:t>
      </w:r>
    </w:p>
    <w:p>
      <w:pPr>
        <w:spacing w:line="314" w:lineRule="exact" w:before="0"/>
        <w:ind w:left="187" w:right="0" w:firstLine="0"/>
        <w:jc w:val="left"/>
        <w:rPr>
          <w:rFonts w:ascii="Lucida Sans Unicode"/>
          <w:sz w:val="22"/>
        </w:rPr>
      </w:pPr>
      <w:r>
        <w:rPr>
          <w:rFonts w:ascii="Lucida Sans Unicode"/>
          <w:color w:val="231F20"/>
          <w:sz w:val="22"/>
        </w:rPr>
        <w:t>Polk</w:t>
      </w:r>
      <w:r>
        <w:rPr>
          <w:rFonts w:ascii="Lucida Sans Unicode"/>
          <w:color w:val="231F20"/>
          <w:spacing w:val="-13"/>
          <w:sz w:val="22"/>
        </w:rPr>
        <w:t> </w:t>
      </w:r>
      <w:r>
        <w:rPr>
          <w:rFonts w:ascii="Lucida Sans Unicode"/>
          <w:color w:val="231F20"/>
          <w:spacing w:val="-2"/>
          <w:sz w:val="22"/>
        </w:rPr>
        <w:t>County</w:t>
      </w:r>
    </w:p>
    <w:p>
      <w:pPr>
        <w:pStyle w:val="BodyText"/>
        <w:spacing w:line="251" w:lineRule="exact"/>
      </w:pPr>
      <w:r>
        <w:rPr>
          <w:color w:val="231F20"/>
        </w:rPr>
        <w:t>Rice</w:t>
      </w:r>
      <w:r>
        <w:rPr>
          <w:color w:val="231F20"/>
          <w:spacing w:val="3"/>
        </w:rPr>
        <w:t> </w:t>
      </w:r>
      <w:r>
        <w:rPr>
          <w:color w:val="231F20"/>
        </w:rPr>
        <w:t>Lake</w:t>
      </w:r>
      <w:r>
        <w:rPr>
          <w:color w:val="231F20"/>
          <w:spacing w:val="3"/>
        </w:rPr>
        <w:t> </w:t>
      </w:r>
      <w:r>
        <w:rPr>
          <w:color w:val="231F20"/>
        </w:rPr>
        <w:t>Office:</w:t>
      </w:r>
      <w:r>
        <w:rPr>
          <w:color w:val="231F20"/>
          <w:spacing w:val="3"/>
        </w:rPr>
        <w:t> </w:t>
      </w:r>
      <w:r>
        <w:rPr>
          <w:color w:val="231F20"/>
        </w:rPr>
        <w:t>715-234-</w:t>
      </w:r>
      <w:r>
        <w:rPr>
          <w:color w:val="231F20"/>
          <w:spacing w:val="-4"/>
        </w:rPr>
        <w:t>6806</w:t>
      </w:r>
    </w:p>
    <w:p>
      <w:pPr>
        <w:pStyle w:val="BodyText"/>
        <w:spacing w:line="249" w:lineRule="auto" w:before="110"/>
        <w:ind w:right="260"/>
      </w:pPr>
      <w:r>
        <w:rPr>
          <w:b w:val="0"/>
        </w:rPr>
        <w:br w:type="column"/>
      </w:r>
      <w:r>
        <w:rPr>
          <w:color w:val="231F20"/>
          <w:w w:val="105"/>
        </w:rPr>
        <w:t>Serves Polk and Burnett. </w:t>
      </w:r>
      <w:r>
        <w:rPr>
          <w:color w:val="231F20"/>
        </w:rPr>
        <w:t>Providing job services, </w:t>
      </w:r>
      <w:r>
        <w:rPr>
          <w:color w:val="231F20"/>
        </w:rPr>
        <w:t>training, </w:t>
      </w:r>
      <w:r>
        <w:rPr>
          <w:color w:val="231F20"/>
          <w:w w:val="105"/>
        </w:rPr>
        <w:t>and employment assistance to people while working with employers on finding workers to fill current job openings.</w:t>
      </w:r>
    </w:p>
    <w:p>
      <w:pPr>
        <w:pStyle w:val="Heading8"/>
        <w:spacing w:line="247" w:lineRule="auto" w:before="196"/>
        <w:ind w:right="260"/>
      </w:pPr>
      <w:r>
        <w:rPr/>
        <mc:AlternateContent>
          <mc:Choice Requires="wps">
            <w:drawing>
              <wp:anchor distT="0" distB="0" distL="0" distR="0" allowOverlap="1" layoutInCell="1" locked="0" behindDoc="0" simplePos="0" relativeHeight="15756288">
                <wp:simplePos x="0" y="0"/>
                <wp:positionH relativeFrom="page">
                  <wp:posOffset>5068951</wp:posOffset>
                </wp:positionH>
                <wp:positionV relativeFrom="paragraph">
                  <wp:posOffset>-1074908</wp:posOffset>
                </wp:positionV>
                <wp:extent cx="1270" cy="6601459"/>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1270" cy="6601459"/>
                        </a:xfrm>
                        <a:custGeom>
                          <a:avLst/>
                          <a:gdLst/>
                          <a:ahLst/>
                          <a:cxnLst/>
                          <a:rect l="l" t="t" r="r" b="b"/>
                          <a:pathLst>
                            <a:path w="0" h="6601459">
                              <a:moveTo>
                                <a:pt x="0" y="0"/>
                              </a:moveTo>
                              <a:lnTo>
                                <a:pt x="0" y="660095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6288" from="399.130005pt,-84.638474pt" to="399.130005pt,435.121526pt" stroked="true" strokeweight="1pt" strokecolor="#dee5eb">
                <v:stroke dashstyle="solid"/>
                <w10:wrap type="none"/>
              </v:line>
            </w:pict>
          </mc:Fallback>
        </mc:AlternateContent>
      </w:r>
      <w:r>
        <w:rPr>
          <w:color w:val="231F20"/>
        </w:rPr>
        <w:t>Great</w:t>
      </w:r>
      <w:r>
        <w:rPr>
          <w:color w:val="231F20"/>
          <w:spacing w:val="-23"/>
        </w:rPr>
        <w:t> </w:t>
      </w:r>
      <w:r>
        <w:rPr>
          <w:color w:val="231F20"/>
        </w:rPr>
        <w:t>Lakes</w:t>
      </w:r>
      <w:r>
        <w:rPr>
          <w:color w:val="231F20"/>
          <w:spacing w:val="-23"/>
        </w:rPr>
        <w:t> </w:t>
      </w:r>
      <w:r>
        <w:rPr>
          <w:color w:val="231F20"/>
        </w:rPr>
        <w:t>Inter-</w:t>
      </w:r>
      <w:r>
        <w:rPr>
          <w:color w:val="231F20"/>
        </w:rPr>
        <w:t>Tribal </w:t>
      </w:r>
      <w:r>
        <w:rPr>
          <w:color w:val="231F20"/>
          <w:w w:val="105"/>
        </w:rPr>
        <w:t>Council</w:t>
      </w:r>
      <w:r>
        <w:rPr>
          <w:color w:val="231F20"/>
          <w:spacing w:val="-31"/>
          <w:w w:val="105"/>
        </w:rPr>
        <w:t> </w:t>
      </w:r>
      <w:r>
        <w:rPr>
          <w:color w:val="231F20"/>
          <w:w w:val="105"/>
        </w:rPr>
        <w:t>Vocational </w:t>
      </w:r>
      <w:r>
        <w:rPr>
          <w:color w:val="231F20"/>
          <w:spacing w:val="-2"/>
          <w:w w:val="105"/>
        </w:rPr>
        <w:t>Rehabilitation</w:t>
      </w:r>
    </w:p>
    <w:p>
      <w:pPr>
        <w:pStyle w:val="BodyText"/>
        <w:spacing w:before="164"/>
      </w:pPr>
      <w:r>
        <w:rPr>
          <w:color w:val="231F20"/>
          <w:w w:val="105"/>
        </w:rPr>
        <w:t>715-635-0967</w:t>
      </w:r>
      <w:r>
        <w:rPr>
          <w:color w:val="231F20"/>
          <w:spacing w:val="8"/>
          <w:w w:val="105"/>
        </w:rPr>
        <w:t> </w:t>
      </w:r>
      <w:r>
        <w:rPr>
          <w:color w:val="231F20"/>
          <w:spacing w:val="-5"/>
          <w:w w:val="105"/>
        </w:rPr>
        <w:t>or</w:t>
      </w:r>
    </w:p>
    <w:p>
      <w:pPr>
        <w:pStyle w:val="BodyText"/>
        <w:spacing w:before="11"/>
      </w:pPr>
      <w:hyperlink r:id="rId47">
        <w:r>
          <w:rPr>
            <w:color w:val="231F20"/>
            <w:spacing w:val="-2"/>
          </w:rPr>
          <w:t>https://www.glitc.org/</w:t>
        </w:r>
      </w:hyperlink>
    </w:p>
    <w:p>
      <w:pPr>
        <w:pStyle w:val="BodyText"/>
        <w:spacing w:line="249" w:lineRule="auto" w:before="190"/>
        <w:ind w:right="186"/>
      </w:pPr>
      <w:r>
        <w:rPr>
          <w:color w:val="231F20"/>
        </w:rPr>
        <w:t>Develop and deliver </w:t>
      </w:r>
      <w:r>
        <w:rPr>
          <w:color w:val="231F20"/>
        </w:rPr>
        <w:t>vocational </w:t>
      </w:r>
      <w:r>
        <w:rPr>
          <w:color w:val="231F20"/>
          <w:w w:val="105"/>
        </w:rPr>
        <w:t>support to eligible Native Americans with disabilities living in the service area that are sensitive to their individual </w:t>
      </w:r>
      <w:r>
        <w:rPr>
          <w:color w:val="231F20"/>
          <w:spacing w:val="-2"/>
          <w:w w:val="105"/>
        </w:rPr>
        <w:t>culture.</w:t>
      </w:r>
    </w:p>
    <w:p>
      <w:pPr>
        <w:pStyle w:val="Heading8"/>
        <w:spacing w:line="247" w:lineRule="auto" w:before="196"/>
      </w:pPr>
      <w:r>
        <w:rPr>
          <w:color w:val="231F20"/>
          <w:w w:val="105"/>
        </w:rPr>
        <w:t>ICAA’s Skills </w:t>
      </w:r>
      <w:r>
        <w:rPr>
          <w:color w:val="231F20"/>
          <w:spacing w:val="-2"/>
          <w:w w:val="105"/>
        </w:rPr>
        <w:t>Enhancement</w:t>
      </w:r>
      <w:r>
        <w:rPr>
          <w:color w:val="231F20"/>
          <w:spacing w:val="-24"/>
          <w:w w:val="105"/>
        </w:rPr>
        <w:t> </w:t>
      </w:r>
      <w:r>
        <w:rPr>
          <w:color w:val="231F20"/>
          <w:spacing w:val="-2"/>
          <w:w w:val="105"/>
        </w:rPr>
        <w:t>Program</w:t>
      </w:r>
    </w:p>
    <w:p>
      <w:pPr>
        <w:pStyle w:val="BodyText"/>
        <w:spacing w:before="163"/>
      </w:pPr>
      <w:r>
        <w:rPr>
          <w:color w:val="231F20"/>
        </w:rPr>
        <w:t>715-532-4222</w:t>
      </w:r>
      <w:r>
        <w:rPr>
          <w:color w:val="231F20"/>
          <w:spacing w:val="53"/>
        </w:rPr>
        <w:t> </w:t>
      </w:r>
      <w:r>
        <w:rPr>
          <w:color w:val="231F20"/>
          <w:spacing w:val="-5"/>
        </w:rPr>
        <w:t>or</w:t>
      </w:r>
    </w:p>
    <w:p>
      <w:pPr>
        <w:pStyle w:val="BodyText"/>
        <w:spacing w:line="249" w:lineRule="auto" w:before="10"/>
        <w:ind w:right="453"/>
      </w:pPr>
      <w:r>
        <w:rPr>
          <w:color w:val="231F20"/>
          <w:spacing w:val="-2"/>
        </w:rPr>
        <w:t>https://www.indianheadcaa. </w:t>
      </w:r>
      <w:r>
        <w:rPr>
          <w:color w:val="231F20"/>
          <w:spacing w:val="-2"/>
          <w:w w:val="105"/>
        </w:rPr>
        <w:t>org/skills-enhancement/</w:t>
      </w:r>
    </w:p>
    <w:p>
      <w:pPr>
        <w:pStyle w:val="BodyText"/>
        <w:spacing w:line="249" w:lineRule="auto" w:before="179"/>
        <w:ind w:right="418"/>
      </w:pPr>
      <w:r>
        <w:rPr>
          <w:color w:val="231F20"/>
          <w:w w:val="105"/>
        </w:rPr>
        <w:t>Serves Burnett County. Provides</w:t>
      </w:r>
      <w:r>
        <w:rPr>
          <w:color w:val="231F20"/>
          <w:spacing w:val="-17"/>
          <w:w w:val="105"/>
        </w:rPr>
        <w:t> </w:t>
      </w:r>
      <w:r>
        <w:rPr>
          <w:color w:val="231F20"/>
          <w:w w:val="105"/>
        </w:rPr>
        <w:t>financial</w:t>
      </w:r>
      <w:r>
        <w:rPr>
          <w:color w:val="231F20"/>
          <w:spacing w:val="-16"/>
          <w:w w:val="105"/>
        </w:rPr>
        <w:t> </w:t>
      </w:r>
      <w:r>
        <w:rPr>
          <w:color w:val="231F20"/>
          <w:w w:val="105"/>
        </w:rPr>
        <w:t>assistance to help pursue short term certificates up to a 2-year technical college degree.</w:t>
      </w:r>
    </w:p>
    <w:p>
      <w:pPr>
        <w:pStyle w:val="BodyText"/>
        <w:spacing w:line="249" w:lineRule="auto"/>
        <w:ind w:right="314"/>
      </w:pPr>
      <w:r>
        <w:rPr>
          <w:color w:val="231F20"/>
          <w:w w:val="105"/>
        </w:rPr>
        <w:t>Tuition and fees, books, supplies,</w:t>
      </w:r>
      <w:r>
        <w:rPr>
          <w:color w:val="231F20"/>
          <w:spacing w:val="-17"/>
          <w:w w:val="105"/>
        </w:rPr>
        <w:t> </w:t>
      </w:r>
      <w:r>
        <w:rPr>
          <w:color w:val="231F20"/>
          <w:w w:val="105"/>
        </w:rPr>
        <w:t>transportation,</w:t>
      </w:r>
      <w:r>
        <w:rPr>
          <w:color w:val="231F20"/>
          <w:spacing w:val="-16"/>
          <w:w w:val="105"/>
        </w:rPr>
        <w:t> </w:t>
      </w:r>
      <w:r>
        <w:rPr>
          <w:color w:val="231F20"/>
          <w:w w:val="105"/>
        </w:rPr>
        <w:t>and childcare are some of the expenses this program can pay for.</w:t>
      </w:r>
    </w:p>
    <w:p>
      <w:pPr>
        <w:pStyle w:val="BodyText"/>
        <w:spacing w:after="0" w:line="249" w:lineRule="auto"/>
        <w:sectPr>
          <w:type w:val="continuous"/>
          <w:pgSz w:w="12240" w:h="15840"/>
          <w:pgMar w:header="0" w:footer="0" w:top="540" w:bottom="280" w:left="360" w:right="360"/>
          <w:cols w:num="3" w:equalWidth="0">
            <w:col w:w="3626" w:space="239"/>
            <w:col w:w="3614" w:space="252"/>
            <w:col w:w="3789"/>
          </w:cols>
        </w:sectPr>
      </w:pPr>
    </w:p>
    <w:p>
      <w:pPr>
        <w:pStyle w:val="BodyText"/>
        <w:spacing w:before="1"/>
        <w:ind w:left="0"/>
        <w:rPr>
          <w:sz w:val="17"/>
        </w:rPr>
      </w:pPr>
    </w:p>
    <w:p>
      <w:pPr>
        <w:pStyle w:val="BodyText"/>
        <w:spacing w:after="0"/>
        <w:rPr>
          <w:sz w:val="17"/>
        </w:rPr>
        <w:sectPr>
          <w:headerReference w:type="even" r:id="rId128"/>
          <w:pgSz w:w="12240" w:h="15840"/>
          <w:pgMar w:header="694" w:footer="0" w:top="1040" w:bottom="280" w:left="360" w:right="360"/>
          <w:pgNumType w:start="24"/>
        </w:sectPr>
      </w:pPr>
    </w:p>
    <w:p>
      <w:pPr>
        <w:pStyle w:val="Heading8"/>
        <w:spacing w:line="247" w:lineRule="auto"/>
      </w:pPr>
      <w:r>
        <w:rPr/>
        <mc:AlternateContent>
          <mc:Choice Requires="wps">
            <w:drawing>
              <wp:anchor distT="0" distB="0" distL="0" distR="0" allowOverlap="1" layoutInCell="1" locked="0" behindDoc="0" simplePos="0" relativeHeight="15756800">
                <wp:simplePos x="0" y="0"/>
                <wp:positionH relativeFrom="page">
                  <wp:posOffset>2620898</wp:posOffset>
                </wp:positionH>
                <wp:positionV relativeFrom="page">
                  <wp:posOffset>868680</wp:posOffset>
                </wp:positionV>
                <wp:extent cx="1270" cy="8842375"/>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6800"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57312">
                <wp:simplePos x="0" y="0"/>
                <wp:positionH relativeFrom="page">
                  <wp:posOffset>5068951</wp:posOffset>
                </wp:positionH>
                <wp:positionV relativeFrom="page">
                  <wp:posOffset>868680</wp:posOffset>
                </wp:positionV>
                <wp:extent cx="1270" cy="8842375"/>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7312" from="399.130005pt,68.400002pt" to="399.130005pt,764.640002pt" stroked="true" strokeweight="1pt" strokecolor="#dee5eb">
                <v:stroke dashstyle="solid"/>
                <w10:wrap type="none"/>
              </v:line>
            </w:pict>
          </mc:Fallback>
        </mc:AlternateContent>
      </w:r>
      <w:r>
        <w:rPr>
          <w:color w:val="231F20"/>
        </w:rPr>
        <w:t>IndiGO</w:t>
      </w:r>
      <w:r>
        <w:rPr>
          <w:color w:val="231F20"/>
          <w:spacing w:val="-4"/>
        </w:rPr>
        <w:t> </w:t>
      </w:r>
      <w:r>
        <w:rPr>
          <w:color w:val="231F20"/>
        </w:rPr>
        <w:t>(Formerly</w:t>
      </w:r>
      <w:r>
        <w:rPr>
          <w:color w:val="231F20"/>
          <w:spacing w:val="-14"/>
        </w:rPr>
        <w:t> </w:t>
      </w:r>
      <w:r>
        <w:rPr>
          <w:color w:val="231F20"/>
        </w:rPr>
        <w:t>North Country</w:t>
      </w:r>
      <w:r>
        <w:rPr>
          <w:color w:val="231F20"/>
          <w:spacing w:val="-4"/>
        </w:rPr>
        <w:t> </w:t>
      </w:r>
      <w:r>
        <w:rPr>
          <w:color w:val="231F20"/>
        </w:rPr>
        <w:t>Independent </w:t>
      </w:r>
      <w:r>
        <w:rPr>
          <w:color w:val="231F20"/>
          <w:spacing w:val="-2"/>
        </w:rPr>
        <w:t>Living)</w:t>
      </w:r>
    </w:p>
    <w:p>
      <w:pPr>
        <w:pStyle w:val="BodyText"/>
        <w:spacing w:before="164"/>
      </w:pPr>
      <w:r>
        <w:rPr>
          <w:color w:val="231F20"/>
          <w:spacing w:val="-4"/>
        </w:rPr>
        <w:t>715-392-9118</w:t>
      </w:r>
      <w:r>
        <w:rPr>
          <w:color w:val="231F20"/>
          <w:spacing w:val="2"/>
        </w:rPr>
        <w:t> </w:t>
      </w:r>
      <w:r>
        <w:rPr>
          <w:color w:val="231F20"/>
          <w:spacing w:val="-5"/>
        </w:rPr>
        <w:t>or</w:t>
      </w:r>
    </w:p>
    <w:p>
      <w:pPr>
        <w:pStyle w:val="BodyText"/>
        <w:spacing w:before="10"/>
      </w:pPr>
      <w:hyperlink r:id="rId112">
        <w:r>
          <w:rPr>
            <w:color w:val="231F20"/>
            <w:spacing w:val="-2"/>
            <w:w w:val="105"/>
          </w:rPr>
          <w:t>https://indigowi.org</w:t>
        </w:r>
      </w:hyperlink>
    </w:p>
    <w:p>
      <w:pPr>
        <w:pStyle w:val="BodyText"/>
        <w:spacing w:line="249" w:lineRule="auto" w:before="190"/>
        <w:ind w:right="640"/>
      </w:pPr>
      <w:r>
        <w:rPr>
          <w:color w:val="231F20"/>
          <w:w w:val="105"/>
        </w:rPr>
        <w:t>Employment services for people</w:t>
      </w:r>
      <w:r>
        <w:rPr>
          <w:color w:val="231F20"/>
          <w:spacing w:val="-17"/>
          <w:w w:val="105"/>
        </w:rPr>
        <w:t> </w:t>
      </w:r>
      <w:r>
        <w:rPr>
          <w:color w:val="231F20"/>
          <w:w w:val="105"/>
        </w:rPr>
        <w:t>with</w:t>
      </w:r>
      <w:r>
        <w:rPr>
          <w:color w:val="231F20"/>
          <w:spacing w:val="-16"/>
          <w:w w:val="105"/>
        </w:rPr>
        <w:t> </w:t>
      </w:r>
      <w:r>
        <w:rPr>
          <w:color w:val="231F20"/>
          <w:w w:val="105"/>
        </w:rPr>
        <w:t>disabilities</w:t>
      </w:r>
      <w:r>
        <w:rPr>
          <w:color w:val="231F20"/>
          <w:spacing w:val="-16"/>
          <w:w w:val="105"/>
        </w:rPr>
        <w:t> </w:t>
      </w:r>
      <w:r>
        <w:rPr>
          <w:color w:val="231F20"/>
          <w:w w:val="105"/>
        </w:rPr>
        <w:t>to find employment in their </w:t>
      </w:r>
      <w:r>
        <w:rPr>
          <w:color w:val="231F20"/>
          <w:spacing w:val="-2"/>
          <w:w w:val="105"/>
        </w:rPr>
        <w:t>community.</w:t>
      </w:r>
    </w:p>
    <w:p>
      <w:pPr>
        <w:pStyle w:val="Heading8"/>
        <w:spacing w:line="247" w:lineRule="auto" w:before="198"/>
      </w:pPr>
      <w:r>
        <w:rPr>
          <w:color w:val="231F20"/>
          <w:spacing w:val="-2"/>
          <w:w w:val="105"/>
        </w:rPr>
        <w:t>National</w:t>
      </w:r>
      <w:r>
        <w:rPr>
          <w:color w:val="231F20"/>
          <w:spacing w:val="-33"/>
          <w:w w:val="105"/>
        </w:rPr>
        <w:t> </w:t>
      </w:r>
      <w:r>
        <w:rPr>
          <w:color w:val="231F20"/>
          <w:spacing w:val="-2"/>
          <w:w w:val="105"/>
        </w:rPr>
        <w:t>Indian</w:t>
      </w:r>
      <w:r>
        <w:rPr>
          <w:color w:val="231F20"/>
          <w:spacing w:val="-24"/>
          <w:w w:val="105"/>
        </w:rPr>
        <w:t> </w:t>
      </w:r>
      <w:r>
        <w:rPr>
          <w:color w:val="231F20"/>
          <w:spacing w:val="-2"/>
          <w:w w:val="105"/>
        </w:rPr>
        <w:t>Council </w:t>
      </w:r>
      <w:r>
        <w:rPr>
          <w:color w:val="231F20"/>
          <w:w w:val="105"/>
        </w:rPr>
        <w:t>on Aging (NICOA)</w:t>
      </w:r>
    </w:p>
    <w:p>
      <w:pPr>
        <w:pStyle w:val="BodyText"/>
        <w:spacing w:before="162"/>
      </w:pPr>
      <w:r>
        <w:rPr>
          <w:color w:val="231F20"/>
          <w:w w:val="105"/>
        </w:rPr>
        <w:t>505-292-2001</w:t>
      </w:r>
      <w:r>
        <w:rPr>
          <w:color w:val="231F20"/>
          <w:spacing w:val="22"/>
          <w:w w:val="105"/>
        </w:rPr>
        <w:t> </w:t>
      </w:r>
      <w:r>
        <w:rPr>
          <w:color w:val="231F20"/>
          <w:spacing w:val="-5"/>
          <w:w w:val="105"/>
        </w:rPr>
        <w:t>or</w:t>
      </w:r>
    </w:p>
    <w:p>
      <w:pPr>
        <w:pStyle w:val="BodyText"/>
        <w:spacing w:before="11"/>
      </w:pPr>
      <w:hyperlink r:id="rId49">
        <w:r>
          <w:rPr>
            <w:color w:val="231F20"/>
            <w:spacing w:val="-2"/>
          </w:rPr>
          <w:t>https://www.nicoa.org/</w:t>
        </w:r>
      </w:hyperlink>
    </w:p>
    <w:p>
      <w:pPr>
        <w:pStyle w:val="BodyText"/>
        <w:spacing w:line="249" w:lineRule="auto" w:before="190"/>
        <w:ind w:right="405"/>
      </w:pPr>
      <w:r>
        <w:rPr>
          <w:color w:val="231F20"/>
          <w:w w:val="105"/>
        </w:rPr>
        <w:t>Senior Community Service Employment Program (SCSEP) is an on-the-job training and employment program</w:t>
      </w:r>
      <w:r>
        <w:rPr>
          <w:color w:val="231F20"/>
          <w:spacing w:val="-5"/>
          <w:w w:val="105"/>
        </w:rPr>
        <w:t> </w:t>
      </w:r>
      <w:r>
        <w:rPr>
          <w:color w:val="231F20"/>
          <w:w w:val="105"/>
        </w:rPr>
        <w:t>to</w:t>
      </w:r>
      <w:r>
        <w:rPr>
          <w:color w:val="231F20"/>
          <w:spacing w:val="-5"/>
          <w:w w:val="105"/>
        </w:rPr>
        <w:t> </w:t>
      </w:r>
      <w:r>
        <w:rPr>
          <w:color w:val="231F20"/>
          <w:w w:val="105"/>
        </w:rPr>
        <w:t>help</w:t>
      </w:r>
      <w:r>
        <w:rPr>
          <w:color w:val="231F20"/>
          <w:spacing w:val="-5"/>
          <w:w w:val="105"/>
        </w:rPr>
        <w:t> </w:t>
      </w:r>
      <w:r>
        <w:rPr>
          <w:color w:val="231F20"/>
          <w:w w:val="105"/>
        </w:rPr>
        <w:t>those</w:t>
      </w:r>
      <w:r>
        <w:rPr>
          <w:color w:val="231F20"/>
          <w:spacing w:val="-5"/>
          <w:w w:val="105"/>
        </w:rPr>
        <w:t> </w:t>
      </w:r>
      <w:r>
        <w:rPr>
          <w:color w:val="231F20"/>
          <w:w w:val="105"/>
        </w:rPr>
        <w:t>age 55+</w:t>
      </w:r>
      <w:r>
        <w:rPr>
          <w:color w:val="231F20"/>
          <w:spacing w:val="-10"/>
          <w:w w:val="105"/>
        </w:rPr>
        <w:t> </w:t>
      </w:r>
      <w:r>
        <w:rPr>
          <w:color w:val="231F20"/>
          <w:w w:val="105"/>
        </w:rPr>
        <w:t>update</w:t>
      </w:r>
      <w:r>
        <w:rPr>
          <w:color w:val="231F20"/>
          <w:spacing w:val="-10"/>
          <w:w w:val="105"/>
        </w:rPr>
        <w:t> </w:t>
      </w:r>
      <w:r>
        <w:rPr>
          <w:color w:val="231F20"/>
          <w:w w:val="105"/>
        </w:rPr>
        <w:t>jobs</w:t>
      </w:r>
      <w:r>
        <w:rPr>
          <w:color w:val="231F20"/>
          <w:spacing w:val="-10"/>
          <w:w w:val="105"/>
        </w:rPr>
        <w:t> </w:t>
      </w:r>
      <w:r>
        <w:rPr>
          <w:color w:val="231F20"/>
          <w:w w:val="105"/>
        </w:rPr>
        <w:t>skills,</w:t>
      </w:r>
      <w:r>
        <w:rPr>
          <w:color w:val="231F20"/>
          <w:spacing w:val="-10"/>
          <w:w w:val="105"/>
        </w:rPr>
        <w:t> </w:t>
      </w:r>
      <w:r>
        <w:rPr>
          <w:color w:val="231F20"/>
          <w:spacing w:val="-2"/>
          <w:w w:val="105"/>
        </w:rPr>
        <w:t>build</w:t>
      </w:r>
    </w:p>
    <w:p>
      <w:pPr>
        <w:pStyle w:val="BodyText"/>
        <w:spacing w:line="249" w:lineRule="auto"/>
      </w:pPr>
      <w:r>
        <w:rPr>
          <w:color w:val="231F20"/>
        </w:rPr>
        <w:t>work</w:t>
      </w:r>
      <w:r>
        <w:rPr>
          <w:color w:val="231F20"/>
          <w:spacing w:val="-12"/>
        </w:rPr>
        <w:t> </w:t>
      </w:r>
      <w:r>
        <w:rPr>
          <w:color w:val="231F20"/>
        </w:rPr>
        <w:t>experience,</w:t>
      </w:r>
      <w:r>
        <w:rPr>
          <w:color w:val="231F20"/>
          <w:spacing w:val="-12"/>
        </w:rPr>
        <w:t> </w:t>
      </w:r>
      <w:r>
        <w:rPr>
          <w:color w:val="231F20"/>
        </w:rPr>
        <w:t>and</w:t>
      </w:r>
      <w:r>
        <w:rPr>
          <w:color w:val="231F20"/>
          <w:spacing w:val="-12"/>
        </w:rPr>
        <w:t> </w:t>
      </w:r>
      <w:r>
        <w:rPr>
          <w:color w:val="231F20"/>
        </w:rPr>
        <w:t>continue to have economic security.</w:t>
      </w:r>
    </w:p>
    <w:p>
      <w:pPr>
        <w:pStyle w:val="BodyText"/>
        <w:spacing w:line="249" w:lineRule="auto"/>
        <w:ind w:right="38"/>
      </w:pPr>
      <w:r>
        <w:rPr>
          <w:color w:val="231F20"/>
        </w:rPr>
        <w:t>Anyone at least 55 years old, unemployed, and a member</w:t>
      </w:r>
      <w:r>
        <w:rPr>
          <w:color w:val="231F20"/>
          <w:spacing w:val="80"/>
        </w:rPr>
        <w:t> </w:t>
      </w:r>
      <w:r>
        <w:rPr>
          <w:color w:val="231F20"/>
        </w:rPr>
        <w:t>of a family with income less than 125% of the family </w:t>
      </w:r>
      <w:r>
        <w:rPr>
          <w:color w:val="231F20"/>
        </w:rPr>
        <w:t>income levels. Not required that applicants be an American Indian or Alaska Native to </w:t>
      </w:r>
      <w:r>
        <w:rPr>
          <w:color w:val="231F20"/>
          <w:spacing w:val="-2"/>
        </w:rPr>
        <w:t>participate.</w:t>
      </w:r>
    </w:p>
    <w:p>
      <w:pPr>
        <w:pStyle w:val="Heading8"/>
        <w:spacing w:line="247" w:lineRule="auto" w:before="191"/>
      </w:pPr>
      <w:r>
        <w:rPr>
          <w:color w:val="231F20"/>
          <w:w w:val="105"/>
        </w:rPr>
        <w:t>Senior</w:t>
      </w:r>
      <w:r>
        <w:rPr>
          <w:color w:val="231F20"/>
          <w:spacing w:val="-7"/>
          <w:w w:val="105"/>
        </w:rPr>
        <w:t> </w:t>
      </w:r>
      <w:r>
        <w:rPr>
          <w:color w:val="231F20"/>
          <w:w w:val="105"/>
        </w:rPr>
        <w:t>Community </w:t>
      </w:r>
      <w:r>
        <w:rPr>
          <w:color w:val="231F20"/>
          <w:spacing w:val="-2"/>
          <w:w w:val="105"/>
        </w:rPr>
        <w:t>Service</w:t>
      </w:r>
      <w:r>
        <w:rPr>
          <w:color w:val="231F20"/>
          <w:spacing w:val="-24"/>
          <w:w w:val="105"/>
        </w:rPr>
        <w:t> </w:t>
      </w:r>
      <w:r>
        <w:rPr>
          <w:color w:val="231F20"/>
          <w:spacing w:val="-2"/>
          <w:w w:val="105"/>
        </w:rPr>
        <w:t>Employment Program</w:t>
      </w:r>
    </w:p>
    <w:p>
      <w:pPr>
        <w:pStyle w:val="BodyText"/>
        <w:spacing w:before="164"/>
      </w:pPr>
      <w:r>
        <w:rPr>
          <w:color w:val="231F20"/>
          <w:w w:val="105"/>
        </w:rPr>
        <w:t>877-872-5627</w:t>
      </w:r>
      <w:r>
        <w:rPr>
          <w:color w:val="231F20"/>
          <w:spacing w:val="36"/>
          <w:w w:val="105"/>
        </w:rPr>
        <w:t> </w:t>
      </w:r>
      <w:r>
        <w:rPr>
          <w:color w:val="231F20"/>
          <w:spacing w:val="-5"/>
          <w:w w:val="105"/>
        </w:rPr>
        <w:t>or</w:t>
      </w:r>
    </w:p>
    <w:p>
      <w:pPr>
        <w:pStyle w:val="BodyText"/>
        <w:spacing w:line="249" w:lineRule="auto" w:before="11"/>
      </w:pPr>
      <w:hyperlink r:id="rId129">
        <w:r>
          <w:rPr>
            <w:color w:val="231F20"/>
            <w:spacing w:val="-2"/>
          </w:rPr>
          <w:t>https://www.dol.gov/</w:t>
        </w:r>
      </w:hyperlink>
      <w:r>
        <w:rPr>
          <w:color w:val="231F20"/>
          <w:spacing w:val="-2"/>
        </w:rPr>
        <w:t> agencies/eta/seniors</w:t>
      </w:r>
    </w:p>
    <w:p>
      <w:pPr>
        <w:pStyle w:val="BodyText"/>
        <w:spacing w:line="249" w:lineRule="auto" w:before="179"/>
        <w:ind w:right="220"/>
        <w:jc w:val="both"/>
      </w:pPr>
      <w:r>
        <w:rPr>
          <w:color w:val="231F20"/>
          <w:spacing w:val="-2"/>
          <w:w w:val="105"/>
        </w:rPr>
        <w:t>Spooner,</w:t>
      </w:r>
      <w:r>
        <w:rPr>
          <w:color w:val="231F20"/>
          <w:spacing w:val="-15"/>
          <w:w w:val="105"/>
        </w:rPr>
        <w:t> </w:t>
      </w:r>
      <w:r>
        <w:rPr>
          <w:color w:val="231F20"/>
          <w:spacing w:val="-2"/>
          <w:w w:val="105"/>
        </w:rPr>
        <w:t>WI.</w:t>
      </w:r>
      <w:r>
        <w:rPr>
          <w:color w:val="231F20"/>
          <w:spacing w:val="-14"/>
          <w:w w:val="105"/>
        </w:rPr>
        <w:t> </w:t>
      </w:r>
      <w:r>
        <w:rPr>
          <w:color w:val="231F20"/>
          <w:spacing w:val="-2"/>
          <w:w w:val="105"/>
        </w:rPr>
        <w:t>Job</w:t>
      </w:r>
      <w:r>
        <w:rPr>
          <w:color w:val="231F20"/>
          <w:spacing w:val="-14"/>
          <w:w w:val="105"/>
        </w:rPr>
        <w:t> </w:t>
      </w:r>
      <w:r>
        <w:rPr>
          <w:color w:val="231F20"/>
          <w:spacing w:val="-2"/>
          <w:w w:val="105"/>
        </w:rPr>
        <w:t>training</w:t>
      </w:r>
      <w:r>
        <w:rPr>
          <w:color w:val="231F20"/>
          <w:spacing w:val="-14"/>
          <w:w w:val="105"/>
        </w:rPr>
        <w:t> </w:t>
      </w:r>
      <w:r>
        <w:rPr>
          <w:color w:val="231F20"/>
          <w:spacing w:val="-2"/>
          <w:w w:val="105"/>
        </w:rPr>
        <w:t>and </w:t>
      </w:r>
      <w:r>
        <w:rPr>
          <w:color w:val="231F20"/>
          <w:w w:val="105"/>
        </w:rPr>
        <w:t>placement program for low-income people age 55+.</w:t>
      </w:r>
    </w:p>
    <w:p>
      <w:pPr>
        <w:pStyle w:val="Heading8"/>
        <w:spacing w:line="247" w:lineRule="auto"/>
        <w:ind w:right="1023"/>
      </w:pPr>
      <w:r>
        <w:rPr>
          <w:b w:val="0"/>
        </w:rPr>
        <w:br w:type="column"/>
      </w:r>
      <w:r>
        <w:rPr>
          <w:color w:val="231F20"/>
          <w:spacing w:val="-2"/>
          <w:w w:val="105"/>
        </w:rPr>
        <w:t>Stout</w:t>
      </w:r>
      <w:r>
        <w:rPr>
          <w:color w:val="231F20"/>
          <w:spacing w:val="-34"/>
          <w:w w:val="105"/>
        </w:rPr>
        <w:t> </w:t>
      </w:r>
      <w:r>
        <w:rPr>
          <w:color w:val="231F20"/>
          <w:spacing w:val="-2"/>
          <w:w w:val="105"/>
        </w:rPr>
        <w:t>Vocational Rehabilitation Institute</w:t>
      </w:r>
    </w:p>
    <w:p>
      <w:pPr>
        <w:pStyle w:val="BodyText"/>
        <w:spacing w:before="164"/>
      </w:pPr>
      <w:r>
        <w:rPr>
          <w:color w:val="231F20"/>
          <w:spacing w:val="-6"/>
        </w:rPr>
        <w:t>715-232-1410</w:t>
      </w:r>
      <w:r>
        <w:rPr>
          <w:color w:val="231F20"/>
          <w:spacing w:val="12"/>
        </w:rPr>
        <w:t> </w:t>
      </w:r>
      <w:r>
        <w:rPr>
          <w:color w:val="231F20"/>
          <w:spacing w:val="-6"/>
        </w:rPr>
        <w:t>or</w:t>
      </w:r>
    </w:p>
    <w:p>
      <w:pPr>
        <w:pStyle w:val="BodyText"/>
        <w:spacing w:before="10"/>
        <w:ind w:left="246"/>
      </w:pPr>
      <w:hyperlink r:id="rId130">
        <w:r>
          <w:rPr>
            <w:color w:val="231F20"/>
            <w:spacing w:val="-2"/>
            <w:w w:val="105"/>
          </w:rPr>
          <w:t>https://www.uwstout.edu</w:t>
        </w:r>
      </w:hyperlink>
    </w:p>
    <w:p>
      <w:pPr>
        <w:pStyle w:val="BodyText"/>
        <w:spacing w:line="249" w:lineRule="auto" w:before="190"/>
      </w:pPr>
      <w:r>
        <w:rPr>
          <w:color w:val="231F20"/>
          <w:w w:val="105"/>
        </w:rPr>
        <w:t>Private pay vocational evaluation and training for </w:t>
      </w:r>
      <w:r>
        <w:rPr>
          <w:color w:val="231F20"/>
        </w:rPr>
        <w:t>people living with a </w:t>
      </w:r>
      <w:r>
        <w:rPr>
          <w:color w:val="231F20"/>
        </w:rPr>
        <w:t>disability.</w:t>
      </w:r>
    </w:p>
    <w:p>
      <w:pPr>
        <w:pStyle w:val="Heading8"/>
        <w:spacing w:line="247" w:lineRule="auto" w:before="198"/>
        <w:ind w:right="1023"/>
      </w:pPr>
      <w:r>
        <w:rPr>
          <w:color w:val="231F20"/>
          <w:w w:val="105"/>
        </w:rPr>
        <w:t>West</w:t>
      </w:r>
      <w:r>
        <w:rPr>
          <w:color w:val="231F20"/>
          <w:spacing w:val="-15"/>
          <w:w w:val="105"/>
        </w:rPr>
        <w:t> </w:t>
      </w:r>
      <w:r>
        <w:rPr>
          <w:color w:val="231F20"/>
          <w:w w:val="105"/>
        </w:rPr>
        <w:t>CAP</w:t>
      </w:r>
      <w:r>
        <w:rPr>
          <w:color w:val="231F20"/>
          <w:spacing w:val="-24"/>
          <w:w w:val="105"/>
        </w:rPr>
        <w:t> </w:t>
      </w:r>
      <w:r>
        <w:rPr>
          <w:color w:val="231F20"/>
          <w:w w:val="105"/>
        </w:rPr>
        <w:t>Skills </w:t>
      </w:r>
      <w:r>
        <w:rPr>
          <w:color w:val="231F20"/>
          <w:spacing w:val="-2"/>
          <w:w w:val="105"/>
        </w:rPr>
        <w:t>Enhancement Program</w:t>
      </w:r>
    </w:p>
    <w:p>
      <w:pPr>
        <w:pStyle w:val="BodyText"/>
        <w:spacing w:before="164"/>
      </w:pPr>
      <w:r>
        <w:rPr>
          <w:color w:val="231F20"/>
        </w:rPr>
        <w:t>715-410-4735</w:t>
      </w:r>
      <w:r>
        <w:rPr>
          <w:color w:val="231F20"/>
          <w:spacing w:val="11"/>
        </w:rPr>
        <w:t> </w:t>
      </w:r>
      <w:r>
        <w:rPr>
          <w:color w:val="231F20"/>
          <w:spacing w:val="-5"/>
        </w:rPr>
        <w:t>or</w:t>
      </w:r>
    </w:p>
    <w:p>
      <w:pPr>
        <w:pStyle w:val="BodyText"/>
        <w:spacing w:line="249" w:lineRule="auto" w:before="11"/>
      </w:pPr>
      <w:hyperlink r:id="rId131">
        <w:r>
          <w:rPr>
            <w:color w:val="231F20"/>
            <w:spacing w:val="-2"/>
          </w:rPr>
          <w:t>https://westcap.org/services/</w:t>
        </w:r>
      </w:hyperlink>
      <w:r>
        <w:rPr>
          <w:color w:val="231F20"/>
          <w:spacing w:val="-2"/>
        </w:rPr>
        <w:t> </w:t>
      </w:r>
      <w:r>
        <w:rPr>
          <w:color w:val="231F20"/>
          <w:spacing w:val="-2"/>
          <w:w w:val="105"/>
        </w:rPr>
        <w:t>skillsliteracy/</w:t>
      </w:r>
    </w:p>
    <w:p>
      <w:pPr>
        <w:pStyle w:val="BodyText"/>
        <w:spacing w:line="249" w:lineRule="auto" w:before="179"/>
        <w:ind w:right="433"/>
        <w:jc w:val="both"/>
      </w:pPr>
      <w:r>
        <w:rPr>
          <w:color w:val="231F20"/>
          <w:w w:val="105"/>
        </w:rPr>
        <w:t>Designed to assist with the cost of short-term </w:t>
      </w:r>
      <w:r>
        <w:rPr>
          <w:color w:val="231F20"/>
          <w:w w:val="105"/>
        </w:rPr>
        <w:t>training. Income restrictions.</w:t>
      </w:r>
    </w:p>
    <w:p>
      <w:pPr>
        <w:pStyle w:val="Heading8"/>
        <w:spacing w:line="247" w:lineRule="auto" w:before="197"/>
      </w:pPr>
      <w:r>
        <w:rPr>
          <w:color w:val="231F20"/>
          <w:w w:val="105"/>
        </w:rPr>
        <w:t>West CAP</w:t>
      </w:r>
      <w:r>
        <w:rPr>
          <w:color w:val="231F20"/>
          <w:spacing w:val="-4"/>
          <w:w w:val="105"/>
        </w:rPr>
        <w:t> </w:t>
      </w:r>
      <w:r>
        <w:rPr>
          <w:color w:val="231F20"/>
          <w:w w:val="105"/>
        </w:rPr>
        <w:t>Adult </w:t>
      </w:r>
      <w:r>
        <w:rPr>
          <w:color w:val="231F20"/>
        </w:rPr>
        <w:t>Literacy</w:t>
      </w:r>
      <w:r>
        <w:rPr>
          <w:color w:val="231F20"/>
          <w:spacing w:val="-4"/>
        </w:rPr>
        <w:t> </w:t>
      </w:r>
      <w:r>
        <w:rPr>
          <w:color w:val="231F20"/>
        </w:rPr>
        <w:t>Program</w:t>
      </w:r>
    </w:p>
    <w:p>
      <w:pPr>
        <w:pStyle w:val="BodyText"/>
        <w:spacing w:before="163"/>
      </w:pPr>
      <w:r>
        <w:rPr>
          <w:color w:val="231F20"/>
        </w:rPr>
        <w:t>715-410-4735</w:t>
      </w:r>
      <w:r>
        <w:rPr>
          <w:color w:val="231F20"/>
          <w:spacing w:val="11"/>
        </w:rPr>
        <w:t> </w:t>
      </w:r>
      <w:r>
        <w:rPr>
          <w:color w:val="231F20"/>
          <w:spacing w:val="-5"/>
        </w:rPr>
        <w:t>or</w:t>
      </w:r>
    </w:p>
    <w:p>
      <w:pPr>
        <w:pStyle w:val="BodyText"/>
        <w:spacing w:line="249" w:lineRule="auto" w:before="11"/>
        <w:ind w:right="106"/>
      </w:pPr>
      <w:hyperlink r:id="rId131">
        <w:r>
          <w:rPr>
            <w:color w:val="231F20"/>
            <w:spacing w:val="-2"/>
          </w:rPr>
          <w:t>https://westcap.org/services/</w:t>
        </w:r>
      </w:hyperlink>
      <w:r>
        <w:rPr>
          <w:color w:val="231F20"/>
          <w:spacing w:val="-2"/>
        </w:rPr>
        <w:t> </w:t>
      </w:r>
      <w:r>
        <w:rPr>
          <w:color w:val="231F20"/>
          <w:spacing w:val="-2"/>
          <w:w w:val="105"/>
        </w:rPr>
        <w:t>adult-literacy/</w:t>
      </w:r>
    </w:p>
    <w:p>
      <w:pPr>
        <w:pStyle w:val="BodyText"/>
        <w:spacing w:line="249" w:lineRule="auto" w:before="179"/>
        <w:ind w:right="36"/>
      </w:pPr>
      <w:r>
        <w:rPr>
          <w:color w:val="231F20"/>
          <w:w w:val="105"/>
        </w:rPr>
        <w:t>One-on-one</w:t>
      </w:r>
      <w:r>
        <w:rPr>
          <w:color w:val="231F20"/>
          <w:spacing w:val="-12"/>
          <w:w w:val="105"/>
        </w:rPr>
        <w:t> </w:t>
      </w:r>
      <w:r>
        <w:rPr>
          <w:color w:val="231F20"/>
          <w:w w:val="105"/>
        </w:rPr>
        <w:t>tutoring</w:t>
      </w:r>
      <w:r>
        <w:rPr>
          <w:color w:val="231F20"/>
          <w:spacing w:val="-12"/>
          <w:w w:val="105"/>
        </w:rPr>
        <w:t> </w:t>
      </w:r>
      <w:r>
        <w:rPr>
          <w:color w:val="231F20"/>
          <w:w w:val="105"/>
        </w:rPr>
        <w:t>program for adults to improve literacy </w:t>
      </w:r>
      <w:r>
        <w:rPr>
          <w:color w:val="231F20"/>
          <w:spacing w:val="-2"/>
          <w:w w:val="105"/>
        </w:rPr>
        <w:t>skills.</w:t>
      </w:r>
    </w:p>
    <w:p>
      <w:pPr>
        <w:pStyle w:val="Heading8"/>
        <w:spacing w:before="197"/>
      </w:pPr>
      <w:r>
        <w:rPr>
          <w:color w:val="231F20"/>
          <w:w w:val="105"/>
        </w:rPr>
        <w:t>Wisconsin</w:t>
      </w:r>
      <w:r>
        <w:rPr>
          <w:color w:val="231F20"/>
          <w:spacing w:val="-4"/>
          <w:w w:val="105"/>
        </w:rPr>
        <w:t> </w:t>
      </w:r>
      <w:r>
        <w:rPr>
          <w:color w:val="231F20"/>
          <w:w w:val="105"/>
        </w:rPr>
        <w:t>CEP</w:t>
      </w:r>
      <w:r>
        <w:rPr>
          <w:color w:val="231F20"/>
          <w:spacing w:val="-14"/>
          <w:w w:val="105"/>
        </w:rPr>
        <w:t> </w:t>
      </w:r>
      <w:r>
        <w:rPr>
          <w:color w:val="231F20"/>
          <w:spacing w:val="-4"/>
          <w:w w:val="105"/>
        </w:rPr>
        <w:t>Inc.</w:t>
      </w:r>
    </w:p>
    <w:p>
      <w:pPr>
        <w:pStyle w:val="BodyText"/>
        <w:spacing w:before="173"/>
      </w:pPr>
      <w:r>
        <w:rPr>
          <w:color w:val="231F20"/>
        </w:rPr>
        <w:t>715-635-2175</w:t>
      </w:r>
      <w:r>
        <w:rPr>
          <w:color w:val="231F20"/>
          <w:spacing w:val="11"/>
        </w:rPr>
        <w:t> </w:t>
      </w:r>
      <w:r>
        <w:rPr>
          <w:color w:val="231F20"/>
          <w:spacing w:val="-5"/>
        </w:rPr>
        <w:t>or</w:t>
      </w:r>
    </w:p>
    <w:p>
      <w:pPr>
        <w:pStyle w:val="BodyText"/>
        <w:spacing w:before="10"/>
      </w:pPr>
      <w:hyperlink r:id="rId132">
        <w:r>
          <w:rPr>
            <w:color w:val="231F20"/>
            <w:spacing w:val="-2"/>
          </w:rPr>
          <w:t>https://nwcep.org/</w:t>
        </w:r>
      </w:hyperlink>
    </w:p>
    <w:p>
      <w:pPr>
        <w:pStyle w:val="BodyText"/>
        <w:spacing w:line="249" w:lineRule="auto" w:before="190"/>
      </w:pPr>
      <w:r>
        <w:rPr>
          <w:color w:val="231F20"/>
        </w:rPr>
        <w:t>Spooner,</w:t>
      </w:r>
      <w:r>
        <w:rPr>
          <w:color w:val="231F20"/>
          <w:spacing w:val="-12"/>
        </w:rPr>
        <w:t> </w:t>
      </w:r>
      <w:r>
        <w:rPr>
          <w:color w:val="231F20"/>
        </w:rPr>
        <w:t>WI.</w:t>
      </w:r>
      <w:r>
        <w:rPr>
          <w:color w:val="231F20"/>
          <w:spacing w:val="-12"/>
        </w:rPr>
        <w:t> </w:t>
      </w:r>
      <w:r>
        <w:rPr>
          <w:color w:val="231F20"/>
        </w:rPr>
        <w:t>Guide</w:t>
      </w:r>
      <w:r>
        <w:rPr>
          <w:color w:val="231F20"/>
          <w:spacing w:val="-12"/>
        </w:rPr>
        <w:t> </w:t>
      </w:r>
      <w:r>
        <w:rPr>
          <w:color w:val="231F20"/>
        </w:rPr>
        <w:t>federal, state, and private fund workforce development </w:t>
      </w:r>
      <w:r>
        <w:rPr>
          <w:color w:val="231F20"/>
          <w:spacing w:val="-2"/>
        </w:rPr>
        <w:t>programs.</w:t>
      </w:r>
    </w:p>
    <w:p>
      <w:pPr>
        <w:pStyle w:val="Heading8"/>
        <w:spacing w:line="247" w:lineRule="auto"/>
        <w:ind w:right="1127"/>
      </w:pPr>
      <w:r>
        <w:rPr>
          <w:b w:val="0"/>
        </w:rPr>
        <w:br w:type="column"/>
      </w:r>
      <w:r>
        <w:rPr>
          <w:color w:val="231F20"/>
          <w:w w:val="105"/>
        </w:rPr>
        <w:t>Wisconsin</w:t>
      </w:r>
      <w:r>
        <w:rPr>
          <w:color w:val="231F20"/>
          <w:spacing w:val="-24"/>
          <w:w w:val="105"/>
        </w:rPr>
        <w:t> </w:t>
      </w:r>
      <w:r>
        <w:rPr>
          <w:color w:val="231F20"/>
          <w:w w:val="105"/>
        </w:rPr>
        <w:t>Senior </w:t>
      </w:r>
      <w:r>
        <w:rPr>
          <w:color w:val="231F20"/>
          <w:spacing w:val="-2"/>
          <w:w w:val="105"/>
        </w:rPr>
        <w:t>Employment </w:t>
      </w:r>
      <w:r>
        <w:rPr>
          <w:color w:val="231F20"/>
          <w:w w:val="105"/>
        </w:rPr>
        <w:t>Program (WISE)</w:t>
      </w:r>
    </w:p>
    <w:p>
      <w:pPr>
        <w:pStyle w:val="BodyText"/>
        <w:spacing w:line="249" w:lineRule="auto" w:before="164"/>
        <w:ind w:right="253"/>
      </w:pPr>
      <w:r>
        <w:rPr>
          <w:color w:val="231F20"/>
          <w:w w:val="105"/>
        </w:rPr>
        <w:t>715-939-1400 Jobs for Progress, Inc. or </w:t>
      </w:r>
      <w:hyperlink r:id="rId32">
        <w:r>
          <w:rPr>
            <w:color w:val="231F20"/>
            <w:spacing w:val="-2"/>
          </w:rPr>
          <w:t>https://www.dhs.wisconsin.</w:t>
        </w:r>
      </w:hyperlink>
      <w:r>
        <w:rPr>
          <w:color w:val="231F20"/>
          <w:spacing w:val="-2"/>
        </w:rPr>
        <w:t> </w:t>
      </w:r>
      <w:r>
        <w:rPr>
          <w:color w:val="231F20"/>
          <w:spacing w:val="-2"/>
          <w:w w:val="105"/>
        </w:rPr>
        <w:t>gov/wise/index.htm</w:t>
      </w:r>
    </w:p>
    <w:p>
      <w:pPr>
        <w:pStyle w:val="BodyText"/>
        <w:spacing w:line="249" w:lineRule="auto" w:before="178"/>
        <w:ind w:right="186"/>
      </w:pPr>
      <w:r>
        <w:rPr>
          <w:color w:val="231F20"/>
          <w:w w:val="105"/>
        </w:rPr>
        <w:t>Employment</w:t>
      </w:r>
      <w:r>
        <w:rPr>
          <w:color w:val="231F20"/>
          <w:spacing w:val="-17"/>
          <w:w w:val="105"/>
        </w:rPr>
        <w:t> </w:t>
      </w:r>
      <w:r>
        <w:rPr>
          <w:color w:val="231F20"/>
          <w:w w:val="105"/>
        </w:rPr>
        <w:t>training</w:t>
      </w:r>
      <w:r>
        <w:rPr>
          <w:color w:val="231F20"/>
          <w:spacing w:val="-16"/>
          <w:w w:val="105"/>
        </w:rPr>
        <w:t> </w:t>
      </w:r>
      <w:r>
        <w:rPr>
          <w:color w:val="231F20"/>
          <w:w w:val="105"/>
        </w:rPr>
        <w:t>program for low-income, unemployed individuals aged 55+.</w:t>
      </w:r>
    </w:p>
    <w:p>
      <w:pPr>
        <w:pStyle w:val="Heading8"/>
        <w:spacing w:before="198"/>
      </w:pPr>
      <w:r>
        <w:rPr>
          <w:color w:val="231F20"/>
          <w:w w:val="105"/>
        </w:rPr>
        <w:t>Wisconsin</w:t>
      </w:r>
      <w:r>
        <w:rPr>
          <w:color w:val="231F20"/>
          <w:spacing w:val="-21"/>
          <w:w w:val="105"/>
        </w:rPr>
        <w:t> </w:t>
      </w:r>
      <w:r>
        <w:rPr>
          <w:color w:val="231F20"/>
          <w:w w:val="105"/>
        </w:rPr>
        <w:t>Works</w:t>
      </w:r>
      <w:r>
        <w:rPr>
          <w:color w:val="231F20"/>
          <w:spacing w:val="-8"/>
          <w:w w:val="105"/>
        </w:rPr>
        <w:t> </w:t>
      </w:r>
      <w:r>
        <w:rPr>
          <w:color w:val="231F20"/>
          <w:w w:val="105"/>
        </w:rPr>
        <w:t>(W-</w:t>
      </w:r>
      <w:r>
        <w:rPr>
          <w:color w:val="231F20"/>
          <w:spacing w:val="-5"/>
          <w:w w:val="105"/>
        </w:rPr>
        <w:t>2)</w:t>
      </w:r>
    </w:p>
    <w:p>
      <w:pPr>
        <w:pStyle w:val="BodyText"/>
        <w:spacing w:line="249" w:lineRule="auto" w:before="172"/>
      </w:pPr>
      <w:r>
        <w:rPr>
          <w:color w:val="231F20"/>
          <w:w w:val="105"/>
        </w:rPr>
        <w:t>855-757-4539 or </w:t>
      </w:r>
      <w:hyperlink r:id="rId133">
        <w:r>
          <w:rPr>
            <w:color w:val="231F20"/>
            <w:w w:val="105"/>
          </w:rPr>
          <w:t>https://dcf.</w:t>
        </w:r>
      </w:hyperlink>
      <w:r>
        <w:rPr>
          <w:color w:val="231F20"/>
          <w:w w:val="105"/>
        </w:rPr>
        <w:t> </w:t>
      </w:r>
      <w:r>
        <w:rPr>
          <w:color w:val="231F20"/>
          <w:spacing w:val="-2"/>
        </w:rPr>
        <w:t>wisconsin.gov/w2/parents/w2</w:t>
      </w:r>
    </w:p>
    <w:p>
      <w:pPr>
        <w:pStyle w:val="BodyText"/>
        <w:spacing w:line="249" w:lineRule="auto" w:before="179"/>
        <w:ind w:right="330"/>
      </w:pPr>
      <w:r>
        <w:rPr>
          <w:color w:val="231F20"/>
        </w:rPr>
        <w:t>You must be the parent of a child under the age of 18, who lives with you. W-2 is a cash assistance program to help a parent get resources to find work and get a month cash assistance</w:t>
      </w:r>
      <w:r>
        <w:rPr>
          <w:color w:val="231F20"/>
          <w:spacing w:val="35"/>
        </w:rPr>
        <w:t> </w:t>
      </w:r>
      <w:r>
        <w:rPr>
          <w:color w:val="231F20"/>
        </w:rPr>
        <w:t>payment.</w:t>
      </w:r>
      <w:r>
        <w:rPr>
          <w:color w:val="231F20"/>
          <w:spacing w:val="35"/>
        </w:rPr>
        <w:t> </w:t>
      </w:r>
      <w:r>
        <w:rPr>
          <w:color w:val="231F20"/>
        </w:rPr>
        <w:t>Can</w:t>
      </w:r>
      <w:r>
        <w:rPr>
          <w:color w:val="231F20"/>
          <w:spacing w:val="40"/>
        </w:rPr>
        <w:t> </w:t>
      </w:r>
      <w:r>
        <w:rPr>
          <w:color w:val="231F20"/>
        </w:rPr>
        <w:t>help with job skills, provide work experience/training, access to education, job interview preparation, and </w:t>
      </w:r>
      <w:r>
        <w:rPr>
          <w:color w:val="231F20"/>
        </w:rPr>
        <w:t>job </w:t>
      </w:r>
      <w:r>
        <w:rPr>
          <w:color w:val="231F20"/>
          <w:spacing w:val="-2"/>
        </w:rPr>
        <w:t>matching.</w:t>
      </w:r>
    </w:p>
    <w:p>
      <w:pPr>
        <w:pStyle w:val="Heading8"/>
        <w:spacing w:before="193"/>
      </w:pPr>
      <w:r>
        <w:rPr>
          <w:color w:val="231F20"/>
        </w:rPr>
        <w:t>Workforce</w:t>
      </w:r>
      <w:r>
        <w:rPr>
          <w:color w:val="231F20"/>
          <w:spacing w:val="12"/>
        </w:rPr>
        <w:t> </w:t>
      </w:r>
      <w:r>
        <w:rPr>
          <w:color w:val="231F20"/>
          <w:spacing w:val="-2"/>
        </w:rPr>
        <w:t>Resource</w:t>
      </w:r>
    </w:p>
    <w:p>
      <w:pPr>
        <w:pStyle w:val="BodyText"/>
        <w:spacing w:line="249" w:lineRule="auto" w:before="172"/>
      </w:pPr>
      <w:r>
        <w:rPr>
          <w:color w:val="231F20"/>
        </w:rPr>
        <w:t>Burnett Office: 715-718-4840 </w:t>
      </w:r>
      <w:r>
        <w:rPr>
          <w:color w:val="231F20"/>
        </w:rPr>
        <w:t>or </w:t>
      </w:r>
      <w:hyperlink r:id="rId134">
        <w:r>
          <w:rPr>
            <w:color w:val="231F20"/>
            <w:spacing w:val="-2"/>
          </w:rPr>
          <w:t>www.workforceresource.org/</w:t>
        </w:r>
      </w:hyperlink>
      <w:r>
        <w:rPr>
          <w:color w:val="231F20"/>
          <w:spacing w:val="-2"/>
        </w:rPr>
        <w:t> home.php</w:t>
      </w:r>
    </w:p>
    <w:p>
      <w:pPr>
        <w:pStyle w:val="BodyText"/>
        <w:spacing w:line="249" w:lineRule="auto" w:before="178"/>
        <w:ind w:right="348"/>
      </w:pPr>
      <w:r>
        <w:rPr>
          <w:color w:val="231F20"/>
          <w:w w:val="105"/>
        </w:rPr>
        <w:t>Vocational</w:t>
      </w:r>
      <w:r>
        <w:rPr>
          <w:color w:val="231F20"/>
          <w:spacing w:val="-17"/>
          <w:w w:val="105"/>
        </w:rPr>
        <w:t> </w:t>
      </w:r>
      <w:r>
        <w:rPr>
          <w:color w:val="231F20"/>
          <w:w w:val="105"/>
        </w:rPr>
        <w:t>training</w:t>
      </w:r>
      <w:r>
        <w:rPr>
          <w:color w:val="231F20"/>
          <w:spacing w:val="-16"/>
          <w:w w:val="105"/>
        </w:rPr>
        <w:t> </w:t>
      </w:r>
      <w:r>
        <w:rPr>
          <w:color w:val="231F20"/>
          <w:w w:val="105"/>
        </w:rPr>
        <w:t>programs with Northwood Tech, FSET,</w:t>
      </w:r>
    </w:p>
    <w:p>
      <w:pPr>
        <w:pStyle w:val="BodyText"/>
        <w:spacing w:line="269" w:lineRule="exact"/>
      </w:pPr>
      <w:r>
        <w:rPr>
          <w:color w:val="231F20"/>
          <w:w w:val="105"/>
        </w:rPr>
        <w:t>W-2,</w:t>
      </w:r>
      <w:r>
        <w:rPr>
          <w:color w:val="231F20"/>
          <w:spacing w:val="-17"/>
          <w:w w:val="105"/>
        </w:rPr>
        <w:t> </w:t>
      </w:r>
      <w:r>
        <w:rPr>
          <w:color w:val="231F20"/>
          <w:w w:val="105"/>
        </w:rPr>
        <w:t>and</w:t>
      </w:r>
      <w:r>
        <w:rPr>
          <w:color w:val="231F20"/>
          <w:spacing w:val="-16"/>
          <w:w w:val="105"/>
        </w:rPr>
        <w:t> </w:t>
      </w:r>
      <w:r>
        <w:rPr>
          <w:color w:val="231F20"/>
          <w:w w:val="105"/>
        </w:rPr>
        <w:t>WIO</w:t>
      </w:r>
      <w:r>
        <w:rPr>
          <w:color w:val="231F20"/>
          <w:spacing w:val="-16"/>
          <w:w w:val="105"/>
        </w:rPr>
        <w:t> </w:t>
      </w:r>
      <w:r>
        <w:rPr>
          <w:color w:val="231F20"/>
          <w:spacing w:val="-2"/>
          <w:w w:val="105"/>
        </w:rPr>
        <w:t>programs.</w:t>
      </w:r>
    </w:p>
    <w:p>
      <w:pPr>
        <w:pStyle w:val="BodyText"/>
        <w:spacing w:line="249" w:lineRule="auto" w:before="11"/>
        <w:ind w:right="1242"/>
      </w:pPr>
      <w:r>
        <w:rPr>
          <w:color w:val="231F20"/>
          <w:w w:val="105"/>
        </w:rPr>
        <w:t>Computers</w:t>
      </w:r>
      <w:r>
        <w:rPr>
          <w:color w:val="231F20"/>
          <w:spacing w:val="-17"/>
          <w:w w:val="105"/>
        </w:rPr>
        <w:t> </w:t>
      </w:r>
      <w:r>
        <w:rPr>
          <w:color w:val="231F20"/>
          <w:w w:val="105"/>
        </w:rPr>
        <w:t>available for</w:t>
      </w:r>
      <w:r>
        <w:rPr>
          <w:color w:val="231F20"/>
          <w:spacing w:val="-12"/>
          <w:w w:val="105"/>
        </w:rPr>
        <w:t> </w:t>
      </w:r>
      <w:r>
        <w:rPr>
          <w:color w:val="231F20"/>
          <w:w w:val="105"/>
        </w:rPr>
        <w:t>job</w:t>
      </w:r>
      <w:r>
        <w:rPr>
          <w:color w:val="231F20"/>
          <w:spacing w:val="-11"/>
          <w:w w:val="105"/>
        </w:rPr>
        <w:t> </w:t>
      </w:r>
      <w:r>
        <w:rPr>
          <w:color w:val="231F20"/>
          <w:w w:val="105"/>
        </w:rPr>
        <w:t>search</w:t>
      </w:r>
      <w:r>
        <w:rPr>
          <w:color w:val="231F20"/>
          <w:spacing w:val="-12"/>
          <w:w w:val="105"/>
        </w:rPr>
        <w:t> </w:t>
      </w:r>
      <w:r>
        <w:rPr>
          <w:color w:val="231F20"/>
          <w:spacing w:val="-4"/>
          <w:w w:val="105"/>
        </w:rPr>
        <w:t>related</w:t>
      </w:r>
    </w:p>
    <w:p>
      <w:pPr>
        <w:pStyle w:val="BodyText"/>
        <w:spacing w:line="249" w:lineRule="auto"/>
        <w:ind w:right="253"/>
      </w:pPr>
      <w:r>
        <w:rPr>
          <w:color w:val="231F20"/>
          <w:w w:val="105"/>
        </w:rPr>
        <w:t>activities. Webinars about </w:t>
      </w:r>
      <w:r>
        <w:rPr>
          <w:color w:val="231F20"/>
          <w:spacing w:val="-2"/>
          <w:w w:val="105"/>
        </w:rPr>
        <w:t>interviewing</w:t>
      </w:r>
      <w:r>
        <w:rPr>
          <w:color w:val="231F20"/>
          <w:spacing w:val="-15"/>
          <w:w w:val="105"/>
        </w:rPr>
        <w:t> </w:t>
      </w:r>
      <w:r>
        <w:rPr>
          <w:color w:val="231F20"/>
          <w:spacing w:val="-2"/>
          <w:w w:val="105"/>
        </w:rPr>
        <w:t>and</w:t>
      </w:r>
      <w:r>
        <w:rPr>
          <w:color w:val="231F20"/>
          <w:spacing w:val="-14"/>
          <w:w w:val="105"/>
        </w:rPr>
        <w:t> </w:t>
      </w:r>
      <w:r>
        <w:rPr>
          <w:color w:val="231F20"/>
          <w:spacing w:val="-2"/>
          <w:w w:val="105"/>
        </w:rPr>
        <w:t>finding</w:t>
      </w:r>
      <w:r>
        <w:rPr>
          <w:color w:val="231F20"/>
          <w:spacing w:val="-14"/>
          <w:w w:val="105"/>
        </w:rPr>
        <w:t> </w:t>
      </w:r>
      <w:r>
        <w:rPr>
          <w:color w:val="231F20"/>
          <w:spacing w:val="-2"/>
          <w:w w:val="105"/>
        </w:rPr>
        <w:t>jobs, </w:t>
      </w:r>
      <w:r>
        <w:rPr>
          <w:color w:val="231F20"/>
          <w:w w:val="105"/>
        </w:rPr>
        <w:t>basic computer skills, and information</w:t>
      </w:r>
      <w:r>
        <w:rPr>
          <w:color w:val="231F20"/>
          <w:spacing w:val="-11"/>
          <w:w w:val="105"/>
        </w:rPr>
        <w:t> </w:t>
      </w:r>
      <w:r>
        <w:rPr>
          <w:color w:val="231F20"/>
          <w:w w:val="105"/>
        </w:rPr>
        <w:t>about</w:t>
      </w:r>
      <w:r>
        <w:rPr>
          <w:color w:val="231F20"/>
          <w:spacing w:val="-11"/>
          <w:w w:val="105"/>
        </w:rPr>
        <w:t> </w:t>
      </w:r>
      <w:r>
        <w:rPr>
          <w:color w:val="231F20"/>
          <w:w w:val="105"/>
        </w:rPr>
        <w:t>local</w:t>
      </w:r>
      <w:r>
        <w:rPr>
          <w:color w:val="231F20"/>
          <w:spacing w:val="-11"/>
          <w:w w:val="105"/>
        </w:rPr>
        <w:t> </w:t>
      </w:r>
      <w:r>
        <w:rPr>
          <w:color w:val="231F20"/>
          <w:w w:val="105"/>
        </w:rPr>
        <w:t>jobs.</w:t>
      </w:r>
    </w:p>
    <w:p>
      <w:pPr>
        <w:pStyle w:val="BodyText"/>
        <w:spacing w:after="0" w:line="249" w:lineRule="auto"/>
        <w:sectPr>
          <w:type w:val="continuous"/>
          <w:pgSz w:w="12240" w:h="15840"/>
          <w:pgMar w:header="694" w:footer="0" w:top="540" w:bottom="280" w:left="360" w:right="360"/>
          <w:cols w:num="3" w:equalWidth="0">
            <w:col w:w="3616" w:space="249"/>
            <w:col w:w="3583" w:space="283"/>
            <w:col w:w="3789"/>
          </w:cols>
        </w:sectPr>
      </w:pPr>
    </w:p>
    <w:p>
      <w:pPr>
        <w:pStyle w:val="BodyText"/>
        <w:ind w:left="0"/>
        <w:rPr>
          <w:sz w:val="20"/>
        </w:rPr>
      </w:pPr>
    </w:p>
    <w:p>
      <w:pPr>
        <w:pStyle w:val="BodyText"/>
        <w:spacing w:before="237"/>
        <w:ind w:left="0"/>
        <w:rPr>
          <w:sz w:val="20"/>
        </w:rPr>
      </w:pPr>
    </w:p>
    <w:p>
      <w:pPr>
        <w:pStyle w:val="BodyText"/>
        <w:spacing w:after="0"/>
        <w:rPr>
          <w:sz w:val="20"/>
        </w:rPr>
        <w:sectPr>
          <w:headerReference w:type="default" r:id="rId135"/>
          <w:pgSz w:w="12240" w:h="15840"/>
          <w:pgMar w:header="0" w:footer="0" w:top="540" w:bottom="280" w:left="360" w:right="360"/>
        </w:sectPr>
      </w:pPr>
    </w:p>
    <w:p>
      <w:pPr>
        <w:pStyle w:val="Heading1"/>
        <w:spacing w:line="235" w:lineRule="auto"/>
        <w:ind w:right="535"/>
      </w:pPr>
      <w:r>
        <w:rPr/>
        <mc:AlternateContent>
          <mc:Choice Requires="wps">
            <w:drawing>
              <wp:anchor distT="0" distB="0" distL="0" distR="0" allowOverlap="1" layoutInCell="1" locked="0" behindDoc="0" simplePos="0" relativeHeight="15757824">
                <wp:simplePos x="0" y="0"/>
                <wp:positionH relativeFrom="page">
                  <wp:posOffset>2620898</wp:posOffset>
                </wp:positionH>
                <wp:positionV relativeFrom="page">
                  <wp:posOffset>868680</wp:posOffset>
                </wp:positionV>
                <wp:extent cx="1270" cy="8842375"/>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7824" from="206.369995pt,68.400002pt" to="206.369995pt,764.640002pt" stroked="true" strokeweight="1pt" strokecolor="#dee5eb">
                <v:stroke dashstyle="solid"/>
                <w10:wrap type="none"/>
              </v:line>
            </w:pict>
          </mc:Fallback>
        </mc:AlternateContent>
      </w:r>
      <w:bookmarkStart w:name="_TOC_250026" w:id="11"/>
      <w:r>
        <w:rPr>
          <w:color w:val="005E8F"/>
          <w:spacing w:val="-2"/>
          <w:w w:val="110"/>
        </w:rPr>
        <w:t>ENERGY </w:t>
      </w:r>
      <w:r>
        <w:rPr>
          <w:color w:val="005E8F"/>
        </w:rPr>
        <w:t>AND </w:t>
      </w:r>
      <w:r>
        <w:rPr>
          <w:color w:val="005E8F"/>
        </w:rPr>
        <w:t>UTILITY </w:t>
      </w:r>
      <w:bookmarkEnd w:id="11"/>
      <w:r>
        <w:rPr>
          <w:color w:val="005E8F"/>
          <w:spacing w:val="-2"/>
          <w:w w:val="110"/>
        </w:rPr>
        <w:t>ASSISTANCE</w:t>
      </w:r>
    </w:p>
    <w:p>
      <w:pPr>
        <w:pStyle w:val="Heading8"/>
        <w:spacing w:line="247" w:lineRule="auto" w:before="161"/>
        <w:ind w:right="380"/>
      </w:pPr>
      <w:r>
        <w:rPr>
          <w:color w:val="231F20"/>
          <w:spacing w:val="-2"/>
          <w:w w:val="105"/>
        </w:rPr>
        <w:t>30-Days</w:t>
      </w:r>
      <w:r>
        <w:rPr>
          <w:color w:val="231F20"/>
          <w:spacing w:val="-24"/>
          <w:w w:val="105"/>
        </w:rPr>
        <w:t> </w:t>
      </w:r>
      <w:r>
        <w:rPr>
          <w:color w:val="231F20"/>
          <w:spacing w:val="-2"/>
          <w:w w:val="105"/>
        </w:rPr>
        <w:t>Foundatio</w:t>
      </w:r>
      <w:r>
        <w:rPr>
          <w:color w:val="231F20"/>
          <w:spacing w:val="-2"/>
          <w:w w:val="105"/>
        </w:rPr>
        <w:t>n</w:t>
      </w:r>
      <w:r>
        <w:rPr>
          <w:color w:val="231F20"/>
          <w:spacing w:val="-2"/>
          <w:w w:val="105"/>
        </w:rPr>
        <w:t> (Energized)</w:t>
      </w:r>
    </w:p>
    <w:p>
      <w:pPr>
        <w:pStyle w:val="BodyText"/>
        <w:spacing w:line="249" w:lineRule="auto" w:before="163"/>
        <w:ind w:right="354"/>
      </w:pPr>
      <w:r>
        <w:rPr>
          <w:color w:val="231F20"/>
          <w:spacing w:val="-2"/>
          <w:w w:val="105"/>
        </w:rPr>
        <w:t>https://www.the30-daysfoundation.org/</w:t>
      </w:r>
      <w:r>
        <w:rPr>
          <w:color w:val="231F20"/>
          <w:spacing w:val="40"/>
          <w:w w:val="105"/>
        </w:rPr>
        <w:t> </w:t>
      </w:r>
      <w:r>
        <w:rPr>
          <w:color w:val="231F20"/>
          <w:w w:val="105"/>
        </w:rPr>
        <w:t>Email requests to mick@ </w:t>
      </w:r>
      <w:r>
        <w:rPr>
          <w:color w:val="231F20"/>
          <w:spacing w:val="-2"/>
          <w:w w:val="105"/>
        </w:rPr>
        <w:t>the30-</w:t>
      </w:r>
      <w:r>
        <w:rPr>
          <w:color w:val="231F20"/>
          <w:spacing w:val="-2"/>
          <w:w w:val="105"/>
        </w:rPr>
        <w:t>daysfoundation.org</w:t>
      </w:r>
    </w:p>
    <w:p>
      <w:pPr>
        <w:pStyle w:val="BodyText"/>
        <w:spacing w:line="249" w:lineRule="auto"/>
        <w:ind w:right="204"/>
      </w:pPr>
      <w:r>
        <w:rPr>
          <w:color w:val="231F20"/>
        </w:rPr>
        <w:t>detailing your needs. Do </w:t>
      </w:r>
      <w:r>
        <w:rPr>
          <w:color w:val="231F20"/>
        </w:rPr>
        <w:t>not call, text, or send letters.</w:t>
      </w:r>
    </w:p>
    <w:p>
      <w:pPr>
        <w:pStyle w:val="BodyText"/>
        <w:spacing w:line="249" w:lineRule="auto" w:before="177"/>
        <w:ind w:right="204"/>
      </w:pPr>
      <w:r>
        <w:rPr>
          <w:color w:val="231F20"/>
          <w:w w:val="105"/>
        </w:rPr>
        <w:t>A once-a-year grant opportunity.</w:t>
      </w:r>
      <w:r>
        <w:rPr>
          <w:color w:val="231F20"/>
          <w:spacing w:val="-17"/>
          <w:w w:val="105"/>
        </w:rPr>
        <w:t> </w:t>
      </w:r>
      <w:r>
        <w:rPr>
          <w:color w:val="231F20"/>
          <w:w w:val="105"/>
        </w:rPr>
        <w:t>No</w:t>
      </w:r>
      <w:r>
        <w:rPr>
          <w:color w:val="231F20"/>
          <w:spacing w:val="-16"/>
          <w:w w:val="105"/>
        </w:rPr>
        <w:t> </w:t>
      </w:r>
      <w:r>
        <w:rPr>
          <w:color w:val="231F20"/>
          <w:w w:val="105"/>
        </w:rPr>
        <w:t>application required.</w:t>
      </w:r>
      <w:r>
        <w:rPr>
          <w:color w:val="231F20"/>
          <w:spacing w:val="-1"/>
          <w:w w:val="105"/>
        </w:rPr>
        <w:t> </w:t>
      </w:r>
      <w:r>
        <w:rPr>
          <w:color w:val="231F20"/>
          <w:w w:val="105"/>
        </w:rPr>
        <w:t>Grants</w:t>
      </w:r>
      <w:r>
        <w:rPr>
          <w:color w:val="231F20"/>
          <w:spacing w:val="-1"/>
          <w:w w:val="105"/>
        </w:rPr>
        <w:t> </w:t>
      </w:r>
      <w:r>
        <w:rPr>
          <w:color w:val="231F20"/>
          <w:w w:val="105"/>
        </w:rPr>
        <w:t>are</w:t>
      </w:r>
      <w:r>
        <w:rPr>
          <w:color w:val="231F20"/>
          <w:spacing w:val="-1"/>
          <w:w w:val="105"/>
        </w:rPr>
        <w:t> </w:t>
      </w:r>
      <w:r>
        <w:rPr>
          <w:color w:val="231F20"/>
          <w:w w:val="105"/>
        </w:rPr>
        <w:t>based </w:t>
      </w:r>
      <w:r>
        <w:rPr>
          <w:color w:val="231F20"/>
          <w:spacing w:val="-2"/>
          <w:w w:val="105"/>
        </w:rPr>
        <w:t>on</w:t>
      </w:r>
      <w:r>
        <w:rPr>
          <w:color w:val="231F20"/>
          <w:spacing w:val="-15"/>
          <w:w w:val="105"/>
        </w:rPr>
        <w:t> </w:t>
      </w:r>
      <w:r>
        <w:rPr>
          <w:color w:val="231F20"/>
          <w:spacing w:val="-2"/>
          <w:w w:val="105"/>
        </w:rPr>
        <w:t>available</w:t>
      </w:r>
      <w:r>
        <w:rPr>
          <w:color w:val="231F20"/>
          <w:spacing w:val="-14"/>
          <w:w w:val="105"/>
        </w:rPr>
        <w:t> </w:t>
      </w:r>
      <w:r>
        <w:rPr>
          <w:color w:val="231F20"/>
          <w:spacing w:val="-2"/>
          <w:w w:val="105"/>
        </w:rPr>
        <w:t>funds</w:t>
      </w:r>
      <w:r>
        <w:rPr>
          <w:color w:val="231F20"/>
          <w:spacing w:val="-14"/>
          <w:w w:val="105"/>
        </w:rPr>
        <w:t> </w:t>
      </w:r>
      <w:r>
        <w:rPr>
          <w:color w:val="231F20"/>
          <w:spacing w:val="-2"/>
          <w:w w:val="105"/>
        </w:rPr>
        <w:t>and</w:t>
      </w:r>
      <w:r>
        <w:rPr>
          <w:color w:val="231F20"/>
          <w:spacing w:val="-14"/>
          <w:w w:val="105"/>
        </w:rPr>
        <w:t> </w:t>
      </w:r>
      <w:r>
        <w:rPr>
          <w:color w:val="231F20"/>
          <w:spacing w:val="-2"/>
          <w:w w:val="105"/>
        </w:rPr>
        <w:t>only </w:t>
      </w:r>
      <w:r>
        <w:rPr>
          <w:color w:val="231F20"/>
          <w:w w:val="105"/>
        </w:rPr>
        <w:t>paid to service providers.</w:t>
      </w:r>
    </w:p>
    <w:p>
      <w:pPr>
        <w:pStyle w:val="BodyText"/>
        <w:spacing w:line="249" w:lineRule="auto"/>
        <w:ind w:right="204"/>
      </w:pPr>
      <w:r>
        <w:rPr>
          <w:color w:val="231F20"/>
        </w:rPr>
        <w:t>Not directly to applicant. A program assisting people </w:t>
      </w:r>
      <w:r>
        <w:rPr>
          <w:color w:val="231F20"/>
        </w:rPr>
        <w:t>in need of utility bill payments for phone service, heating, electricity and water.</w:t>
      </w:r>
    </w:p>
    <w:p>
      <w:pPr>
        <w:pStyle w:val="Heading8"/>
        <w:spacing w:line="247" w:lineRule="auto" w:before="194"/>
        <w:ind w:right="204"/>
      </w:pPr>
      <w:r>
        <w:rPr>
          <w:color w:val="231F20"/>
          <w:spacing w:val="-2"/>
          <w:w w:val="105"/>
        </w:rPr>
        <w:t>Energy</w:t>
      </w:r>
      <w:r>
        <w:rPr>
          <w:color w:val="231F20"/>
          <w:spacing w:val="-32"/>
          <w:w w:val="105"/>
        </w:rPr>
        <w:t> </w:t>
      </w:r>
      <w:r>
        <w:rPr>
          <w:color w:val="231F20"/>
          <w:spacing w:val="-2"/>
          <w:w w:val="105"/>
        </w:rPr>
        <w:t>Star</w:t>
      </w:r>
      <w:r>
        <w:rPr>
          <w:color w:val="231F20"/>
          <w:spacing w:val="-31"/>
          <w:w w:val="105"/>
        </w:rPr>
        <w:t> </w:t>
      </w:r>
      <w:r>
        <w:rPr>
          <w:color w:val="231F20"/>
          <w:spacing w:val="-2"/>
          <w:w w:val="105"/>
        </w:rPr>
        <w:t>Focus</w:t>
      </w:r>
      <w:r>
        <w:rPr>
          <w:color w:val="231F20"/>
          <w:spacing w:val="-23"/>
          <w:w w:val="105"/>
        </w:rPr>
        <w:t> </w:t>
      </w:r>
      <w:r>
        <w:rPr>
          <w:color w:val="231F20"/>
          <w:spacing w:val="-2"/>
          <w:w w:val="105"/>
        </w:rPr>
        <w:t>on Energy</w:t>
      </w:r>
    </w:p>
    <w:p>
      <w:pPr>
        <w:pStyle w:val="BodyText"/>
        <w:spacing w:before="163"/>
      </w:pPr>
      <w:r>
        <w:rPr>
          <w:color w:val="231F20"/>
          <w:w w:val="105"/>
        </w:rPr>
        <w:t>800-762-7077</w:t>
      </w:r>
      <w:r>
        <w:rPr>
          <w:color w:val="231F20"/>
          <w:spacing w:val="36"/>
          <w:w w:val="105"/>
        </w:rPr>
        <w:t> </w:t>
      </w:r>
      <w:r>
        <w:rPr>
          <w:color w:val="231F20"/>
          <w:spacing w:val="-5"/>
          <w:w w:val="105"/>
        </w:rPr>
        <w:t>or</w:t>
      </w:r>
    </w:p>
    <w:p>
      <w:pPr>
        <w:pStyle w:val="BodyText"/>
        <w:spacing w:before="10"/>
      </w:pPr>
      <w:hyperlink r:id="rId136">
        <w:r>
          <w:rPr>
            <w:color w:val="231F20"/>
            <w:spacing w:val="-2"/>
            <w:w w:val="105"/>
          </w:rPr>
          <w:t>https://focusonenergy.com/</w:t>
        </w:r>
      </w:hyperlink>
    </w:p>
    <w:p>
      <w:pPr>
        <w:pStyle w:val="BodyText"/>
        <w:spacing w:line="249" w:lineRule="auto" w:before="191"/>
        <w:ind w:right="155"/>
      </w:pPr>
      <w:r>
        <w:rPr>
          <w:color w:val="231F20"/>
          <w:spacing w:val="-2"/>
          <w:w w:val="105"/>
        </w:rPr>
        <w:t>Provides</w:t>
      </w:r>
      <w:r>
        <w:rPr>
          <w:color w:val="231F20"/>
          <w:spacing w:val="-15"/>
          <w:w w:val="105"/>
        </w:rPr>
        <w:t> </w:t>
      </w:r>
      <w:r>
        <w:rPr>
          <w:color w:val="231F20"/>
          <w:spacing w:val="-2"/>
          <w:w w:val="105"/>
        </w:rPr>
        <w:t>financial</w:t>
      </w:r>
      <w:r>
        <w:rPr>
          <w:color w:val="231F20"/>
          <w:spacing w:val="-14"/>
          <w:w w:val="105"/>
        </w:rPr>
        <w:t> </w:t>
      </w:r>
      <w:r>
        <w:rPr>
          <w:color w:val="231F20"/>
          <w:spacing w:val="-2"/>
          <w:w w:val="105"/>
        </w:rPr>
        <w:t>incentives </w:t>
      </w:r>
      <w:r>
        <w:rPr>
          <w:color w:val="231F20"/>
          <w:w w:val="105"/>
        </w:rPr>
        <w:t>for home improvements and heating/cooling improvements to decrease</w:t>
      </w:r>
    </w:p>
    <w:p>
      <w:pPr>
        <w:pStyle w:val="BodyText"/>
        <w:spacing w:line="249" w:lineRule="auto"/>
      </w:pPr>
      <w:r>
        <w:rPr>
          <w:color w:val="231F20"/>
        </w:rPr>
        <w:t>home’s energy use. </w:t>
      </w:r>
      <w:r>
        <w:rPr>
          <w:color w:val="231F20"/>
        </w:rPr>
        <w:t>Financial </w:t>
      </w:r>
      <w:r>
        <w:rPr>
          <w:color w:val="231F20"/>
          <w:w w:val="105"/>
        </w:rPr>
        <w:t>incentives range from $100-</w:t>
      </w:r>
    </w:p>
    <w:p>
      <w:pPr>
        <w:pStyle w:val="BodyText"/>
        <w:spacing w:line="269" w:lineRule="exact"/>
      </w:pPr>
      <w:r>
        <w:rPr>
          <w:color w:val="231F20"/>
          <w:spacing w:val="-2"/>
          <w:w w:val="105"/>
        </w:rPr>
        <w:t>$2,400.</w:t>
      </w:r>
    </w:p>
    <w:p>
      <w:pPr>
        <w:pStyle w:val="Heading8"/>
        <w:spacing w:before="207"/>
      </w:pPr>
      <w:r>
        <w:rPr>
          <w:color w:val="231F20"/>
          <w:spacing w:val="-2"/>
          <w:w w:val="105"/>
        </w:rPr>
        <w:t>Emergency</w:t>
      </w:r>
      <w:r>
        <w:rPr>
          <w:color w:val="231F20"/>
          <w:spacing w:val="-23"/>
          <w:w w:val="105"/>
        </w:rPr>
        <w:t> </w:t>
      </w:r>
      <w:r>
        <w:rPr>
          <w:color w:val="231F20"/>
          <w:spacing w:val="-2"/>
          <w:w w:val="105"/>
        </w:rPr>
        <w:t>Assistance</w:t>
      </w:r>
    </w:p>
    <w:p>
      <w:pPr>
        <w:pStyle w:val="BodyText"/>
        <w:spacing w:line="249" w:lineRule="auto" w:before="172"/>
      </w:pPr>
      <w:r>
        <w:rPr>
          <w:color w:val="231F20"/>
          <w:w w:val="105"/>
        </w:rPr>
        <w:t>855-757-4539 or </w:t>
      </w:r>
      <w:hyperlink r:id="rId133">
        <w:r>
          <w:rPr>
            <w:color w:val="231F20"/>
            <w:w w:val="105"/>
          </w:rPr>
          <w:t>https://dcf.</w:t>
        </w:r>
      </w:hyperlink>
      <w:r>
        <w:rPr>
          <w:color w:val="231F20"/>
          <w:w w:val="105"/>
        </w:rPr>
        <w:t> </w:t>
      </w:r>
      <w:r>
        <w:rPr>
          <w:color w:val="231F20"/>
          <w:spacing w:val="-2"/>
          <w:w w:val="105"/>
        </w:rPr>
        <w:t>wisconsin.gov/ea</w:t>
      </w:r>
    </w:p>
    <w:p>
      <w:pPr>
        <w:pStyle w:val="BodyText"/>
        <w:spacing w:line="249" w:lineRule="auto" w:before="179"/>
        <w:ind w:right="215"/>
      </w:pPr>
      <w:r>
        <w:rPr>
          <w:color w:val="231F20"/>
        </w:rPr>
        <w:t>You must be a parent or a relative caring for a child younger</w:t>
      </w:r>
      <w:r>
        <w:rPr>
          <w:color w:val="231F20"/>
          <w:spacing w:val="-16"/>
        </w:rPr>
        <w:t> </w:t>
      </w:r>
      <w:r>
        <w:rPr>
          <w:color w:val="231F20"/>
        </w:rPr>
        <w:t>than</w:t>
      </w:r>
      <w:r>
        <w:rPr>
          <w:color w:val="231F20"/>
          <w:spacing w:val="-15"/>
        </w:rPr>
        <w:t> </w:t>
      </w:r>
      <w:r>
        <w:rPr>
          <w:color w:val="231F20"/>
        </w:rPr>
        <w:t>18.</w:t>
      </w:r>
      <w:r>
        <w:rPr>
          <w:color w:val="231F20"/>
          <w:spacing w:val="-16"/>
        </w:rPr>
        <w:t> </w:t>
      </w:r>
      <w:r>
        <w:rPr>
          <w:color w:val="231F20"/>
        </w:rPr>
        <w:t>Emergency Assistance (EA) provides a payment and a connection</w:t>
      </w:r>
    </w:p>
    <w:p>
      <w:pPr>
        <w:pStyle w:val="BodyText"/>
        <w:ind w:left="0"/>
      </w:pPr>
      <w:r>
        <w:rPr>
          <w:b w:val="0"/>
        </w:rPr>
        <w:br w:type="column"/>
      </w:r>
      <w:r>
        <w:rPr/>
      </w: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before="28"/>
        <w:ind w:left="0"/>
      </w:pPr>
    </w:p>
    <w:p>
      <w:pPr>
        <w:pStyle w:val="BodyText"/>
        <w:spacing w:line="249" w:lineRule="auto" w:before="1"/>
        <w:ind w:right="174"/>
      </w:pPr>
      <w:r>
        <w:rPr/>
        <mc:AlternateContent>
          <mc:Choice Requires="wps">
            <w:drawing>
              <wp:anchor distT="0" distB="0" distL="0" distR="0" allowOverlap="1" layoutInCell="1" locked="0" behindDoc="0" simplePos="0" relativeHeight="15758848">
                <wp:simplePos x="0" y="0"/>
                <wp:positionH relativeFrom="page">
                  <wp:posOffset>2801873</wp:posOffset>
                </wp:positionH>
                <wp:positionV relativeFrom="paragraph">
                  <wp:posOffset>-3558211</wp:posOffset>
                </wp:positionV>
                <wp:extent cx="4623435" cy="3438525"/>
                <wp:effectExtent l="0" t="0" r="0" b="0"/>
                <wp:wrapNone/>
                <wp:docPr id="125" name="Group 125" descr="A man and woman are sitting at a table, smiling and enjoying a cup of coffee.  AI generated content"/>
                <wp:cNvGraphicFramePr>
                  <a:graphicFrameLocks/>
                </wp:cNvGraphicFramePr>
                <a:graphic>
                  <a:graphicData uri="http://schemas.microsoft.com/office/word/2010/wordprocessingGroup">
                    <wpg:wgp>
                      <wpg:cNvPr id="125" name="Group 125" descr="A man and woman are sitting at a table, smiling and enjoying a cup of coffee.  AI generated content"/>
                      <wpg:cNvGrpSpPr/>
                      <wpg:grpSpPr>
                        <a:xfrm>
                          <a:off x="0" y="0"/>
                          <a:ext cx="4623435" cy="3438525"/>
                          <a:chExt cx="4623435" cy="3438525"/>
                        </a:xfrm>
                      </wpg:grpSpPr>
                      <pic:pic>
                        <pic:nvPicPr>
                          <pic:cNvPr id="126" name="Image 126" descr="A man and woman are sitting at a table, smiling and enjoying a cup of coffee.  AI generated content"/>
                          <pic:cNvPicPr/>
                        </pic:nvPicPr>
                        <pic:blipFill>
                          <a:blip r:embed="rId137" cstate="print"/>
                          <a:stretch>
                            <a:fillRect/>
                          </a:stretch>
                        </pic:blipFill>
                        <pic:spPr>
                          <a:xfrm>
                            <a:off x="0" y="0"/>
                            <a:ext cx="4623054" cy="3438143"/>
                          </a:xfrm>
                          <a:prstGeom prst="rect">
                            <a:avLst/>
                          </a:prstGeom>
                        </pic:spPr>
                      </pic:pic>
                      <wps:wsp>
                        <wps:cNvPr id="127" name="Graphic 127"/>
                        <wps:cNvSpPr/>
                        <wps:spPr>
                          <a:xfrm>
                            <a:off x="4153382" y="185294"/>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28" name="Textbox 128"/>
                        <wps:cNvSpPr txBox="1"/>
                        <wps:spPr>
                          <a:xfrm>
                            <a:off x="1867380"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129" name="Textbox 129"/>
                        <wps:cNvSpPr txBox="1"/>
                        <wps:spPr>
                          <a:xfrm>
                            <a:off x="4280548" y="93216"/>
                            <a:ext cx="215265"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10"/>
                                  <w:sz w:val="26"/>
                                </w:rPr>
                                <w:t>25</w:t>
                              </w:r>
                            </w:p>
                          </w:txbxContent>
                        </wps:txbx>
                        <wps:bodyPr wrap="square" lIns="0" tIns="0" rIns="0" bIns="0" rtlCol="0">
                          <a:noAutofit/>
                        </wps:bodyPr>
                      </wps:wsp>
                    </wpg:wgp>
                  </a:graphicData>
                </a:graphic>
              </wp:anchor>
            </w:drawing>
          </mc:Choice>
          <mc:Fallback>
            <w:pict>
              <v:group style="position:absolute;margin-left:220.619995pt;margin-top:-280.174133pt;width:364.05pt;height:270.75pt;mso-position-horizontal-relative:page;mso-position-vertical-relative:paragraph;z-index:15758848" id="docshapegroup80" coordorigin="4412,-5603" coordsize="7281,5415" alt="A man and woman are sitting at a table, smiling and enjoying a cup of coffee.  AI generated content">
                <v:shape style="position:absolute;left:4412;top:-5604;width:7281;height:5415" type="#_x0000_t75" id="docshape81" alt="A man and woman are sitting at a table, smiling and enjoying a cup of coffee.  AI generated content" stroked="false">
                  <v:imagedata r:id="rId137" o:title=""/>
                </v:shape>
                <v:shape style="position:absolute;left:10953;top:-5312;width:83;height:83" id="docshape82" coordorigin="10953,-5312" coordsize="83,83" path="m10995,-5312l10978,-5308,10965,-5300,10956,-5286,10953,-5270,10956,-5254,10965,-5241,10978,-5232,10995,-5229,11011,-5232,11024,-5241,11033,-5254,11036,-5270,11033,-5286,11024,-5300,11011,-5308,10995,-5312xe" filled="true" fillcolor="#73c9bd" stroked="false">
                  <v:path arrowok="t"/>
                  <v:fill type="solid"/>
                </v:shape>
                <v:shape style="position:absolute;left:7353;top:-5404;width:3404;height:235" type="#_x0000_t202" id="docshape83"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v:textbox>
                  <w10:wrap type="none"/>
                </v:shape>
                <v:shape style="position:absolute;left:11153;top:-5457;width:339;height:364" type="#_x0000_t202" id="docshape84" filled="false" stroked="false">
                  <v:textbox inset="0,0,0,0">
                    <w:txbxContent>
                      <w:p>
                        <w:pPr>
                          <w:spacing w:line="353" w:lineRule="exact" w:before="0"/>
                          <w:ind w:left="0" w:right="0" w:firstLine="0"/>
                          <w:jc w:val="left"/>
                          <w:rPr>
                            <w:rFonts w:ascii="Arial Black"/>
                            <w:sz w:val="26"/>
                          </w:rPr>
                        </w:pPr>
                        <w:r>
                          <w:rPr>
                            <w:rFonts w:ascii="Arial Black"/>
                            <w:color w:val="FFFFFF"/>
                            <w:spacing w:val="-10"/>
                            <w:sz w:val="26"/>
                          </w:rPr>
                          <w:t>25</w:t>
                        </w:r>
                      </w:p>
                    </w:txbxContent>
                  </v:textbox>
                  <w10:wrap type="none"/>
                </v:shape>
                <w10:wrap type="none"/>
              </v:group>
            </w:pict>
          </mc:Fallback>
        </mc:AlternateContent>
      </w:r>
      <w:r>
        <w:rPr>
          <w:color w:val="231F20"/>
          <w:w w:val="105"/>
        </w:rPr>
        <w:t>to resources for families facing a setback due to a </w:t>
      </w:r>
      <w:r>
        <w:rPr>
          <w:color w:val="231F20"/>
        </w:rPr>
        <w:t>housing</w:t>
      </w:r>
      <w:r>
        <w:rPr>
          <w:color w:val="231F20"/>
          <w:spacing w:val="-8"/>
        </w:rPr>
        <w:t> </w:t>
      </w:r>
      <w:r>
        <w:rPr>
          <w:color w:val="231F20"/>
        </w:rPr>
        <w:t>emergency,</w:t>
      </w:r>
      <w:r>
        <w:rPr>
          <w:color w:val="231F20"/>
          <w:spacing w:val="-8"/>
        </w:rPr>
        <w:t> </w:t>
      </w:r>
      <w:r>
        <w:rPr>
          <w:color w:val="231F20"/>
        </w:rPr>
        <w:t>including </w:t>
      </w:r>
      <w:r>
        <w:rPr>
          <w:color w:val="231F20"/>
          <w:spacing w:val="-2"/>
          <w:w w:val="105"/>
        </w:rPr>
        <w:t>impending</w:t>
      </w:r>
      <w:r>
        <w:rPr>
          <w:color w:val="231F20"/>
          <w:spacing w:val="-15"/>
          <w:w w:val="105"/>
        </w:rPr>
        <w:t> </w:t>
      </w:r>
      <w:r>
        <w:rPr>
          <w:color w:val="231F20"/>
          <w:spacing w:val="-2"/>
          <w:w w:val="105"/>
        </w:rPr>
        <w:t>homelessness</w:t>
      </w:r>
      <w:r>
        <w:rPr>
          <w:color w:val="231F20"/>
          <w:spacing w:val="-14"/>
          <w:w w:val="105"/>
        </w:rPr>
        <w:t> </w:t>
      </w:r>
      <w:r>
        <w:rPr>
          <w:color w:val="231F20"/>
          <w:spacing w:val="-2"/>
          <w:w w:val="105"/>
        </w:rPr>
        <w:t>and </w:t>
      </w:r>
      <w:r>
        <w:rPr>
          <w:color w:val="231F20"/>
          <w:w w:val="105"/>
        </w:rPr>
        <w:t>domestic violence, natural</w:t>
      </w:r>
    </w:p>
    <w:p>
      <w:pPr>
        <w:pStyle w:val="BodyText"/>
        <w:spacing w:line="267" w:lineRule="exact"/>
      </w:pPr>
      <w:r>
        <w:rPr>
          <w:color w:val="231F20"/>
        </w:rPr>
        <w:t>disaster,</w:t>
      </w:r>
      <w:r>
        <w:rPr>
          <w:color w:val="231F20"/>
          <w:spacing w:val="-7"/>
        </w:rPr>
        <w:t> </w:t>
      </w:r>
      <w:r>
        <w:rPr>
          <w:color w:val="231F20"/>
        </w:rPr>
        <w:t>fire,</w:t>
      </w:r>
      <w:r>
        <w:rPr>
          <w:color w:val="231F20"/>
          <w:spacing w:val="-5"/>
        </w:rPr>
        <w:t> </w:t>
      </w:r>
      <w:r>
        <w:rPr>
          <w:color w:val="231F20"/>
        </w:rPr>
        <w:t>or</w:t>
      </w:r>
      <w:r>
        <w:rPr>
          <w:color w:val="231F20"/>
          <w:spacing w:val="-5"/>
        </w:rPr>
        <w:t> </w:t>
      </w:r>
      <w:r>
        <w:rPr>
          <w:color w:val="231F20"/>
        </w:rPr>
        <w:t>an</w:t>
      </w:r>
      <w:r>
        <w:rPr>
          <w:color w:val="231F20"/>
          <w:spacing w:val="-5"/>
        </w:rPr>
        <w:t> </w:t>
      </w:r>
      <w:r>
        <w:rPr>
          <w:color w:val="231F20"/>
        </w:rPr>
        <w:t>energy</w:t>
      </w:r>
      <w:r>
        <w:rPr>
          <w:color w:val="231F20"/>
          <w:spacing w:val="-4"/>
        </w:rPr>
        <w:t> </w:t>
      </w:r>
      <w:r>
        <w:rPr>
          <w:color w:val="231F20"/>
          <w:spacing w:val="-2"/>
        </w:rPr>
        <w:t>crisis.</w:t>
      </w:r>
    </w:p>
    <w:p>
      <w:pPr>
        <w:pStyle w:val="Heading8"/>
        <w:spacing w:before="209"/>
      </w:pPr>
      <w:r>
        <w:rPr>
          <w:color w:val="231F20"/>
          <w:spacing w:val="-2"/>
          <w:w w:val="105"/>
        </w:rPr>
        <w:t>Energy</w:t>
      </w:r>
      <w:r>
        <w:rPr>
          <w:color w:val="231F20"/>
          <w:spacing w:val="-23"/>
          <w:w w:val="105"/>
        </w:rPr>
        <w:t> </w:t>
      </w:r>
      <w:r>
        <w:rPr>
          <w:color w:val="231F20"/>
          <w:spacing w:val="-2"/>
          <w:w w:val="105"/>
        </w:rPr>
        <w:t>Services</w:t>
      </w:r>
      <w:r>
        <w:rPr>
          <w:color w:val="231F20"/>
          <w:spacing w:val="-14"/>
          <w:w w:val="105"/>
        </w:rPr>
        <w:t> </w:t>
      </w:r>
      <w:r>
        <w:rPr>
          <w:color w:val="231F20"/>
          <w:spacing w:val="-4"/>
          <w:w w:val="105"/>
        </w:rPr>
        <w:t>Inc.</w:t>
      </w:r>
    </w:p>
    <w:p>
      <w:pPr>
        <w:pStyle w:val="BodyText"/>
        <w:spacing w:before="172"/>
      </w:pPr>
      <w:r>
        <w:rPr>
          <w:color w:val="231F20"/>
          <w:w w:val="110"/>
        </w:rPr>
        <w:t>800-506-5596</w:t>
      </w:r>
      <w:r>
        <w:rPr>
          <w:color w:val="231F20"/>
          <w:spacing w:val="47"/>
          <w:w w:val="110"/>
        </w:rPr>
        <w:t> </w:t>
      </w:r>
      <w:r>
        <w:rPr>
          <w:color w:val="231F20"/>
          <w:spacing w:val="-5"/>
          <w:w w:val="110"/>
        </w:rPr>
        <w:t>or</w:t>
      </w:r>
    </w:p>
    <w:p>
      <w:pPr>
        <w:pStyle w:val="BodyText"/>
        <w:spacing w:before="10"/>
      </w:pPr>
      <w:hyperlink r:id="rId138">
        <w:r>
          <w:rPr>
            <w:color w:val="231F20"/>
            <w:spacing w:val="-2"/>
            <w:w w:val="105"/>
          </w:rPr>
          <w:t>https://esiwi.com/</w:t>
        </w:r>
      </w:hyperlink>
    </w:p>
    <w:p>
      <w:pPr>
        <w:pStyle w:val="BodyText"/>
        <w:spacing w:line="249" w:lineRule="auto" w:before="191"/>
        <w:ind w:right="79"/>
      </w:pPr>
      <w:r>
        <w:rPr>
          <w:color w:val="231F20"/>
          <w:w w:val="105"/>
        </w:rPr>
        <w:t>Provide low-income </w:t>
      </w:r>
      <w:r>
        <w:rPr>
          <w:color w:val="231F20"/>
          <w:spacing w:val="-2"/>
          <w:w w:val="105"/>
        </w:rPr>
        <w:t>assistance</w:t>
      </w:r>
      <w:r>
        <w:rPr>
          <w:color w:val="231F20"/>
          <w:spacing w:val="-12"/>
          <w:w w:val="105"/>
        </w:rPr>
        <w:t> </w:t>
      </w:r>
      <w:r>
        <w:rPr>
          <w:color w:val="231F20"/>
          <w:spacing w:val="-2"/>
          <w:w w:val="105"/>
        </w:rPr>
        <w:t>needed</w:t>
      </w:r>
      <w:r>
        <w:rPr>
          <w:color w:val="231F20"/>
          <w:spacing w:val="-12"/>
          <w:w w:val="105"/>
        </w:rPr>
        <w:t> </w:t>
      </w:r>
      <w:r>
        <w:rPr>
          <w:color w:val="231F20"/>
          <w:spacing w:val="-2"/>
          <w:w w:val="105"/>
        </w:rPr>
        <w:t>to</w:t>
      </w:r>
      <w:r>
        <w:rPr>
          <w:color w:val="231F20"/>
          <w:spacing w:val="-12"/>
          <w:w w:val="105"/>
        </w:rPr>
        <w:t> </w:t>
      </w:r>
      <w:r>
        <w:rPr>
          <w:color w:val="231F20"/>
          <w:spacing w:val="-2"/>
          <w:w w:val="105"/>
        </w:rPr>
        <w:t>prevent </w:t>
      </w:r>
      <w:r>
        <w:rPr>
          <w:color w:val="231F20"/>
          <w:w w:val="105"/>
        </w:rPr>
        <w:t>energy emergencies from </w:t>
      </w:r>
      <w:r>
        <w:rPr>
          <w:color w:val="231F20"/>
          <w:spacing w:val="-2"/>
          <w:w w:val="105"/>
        </w:rPr>
        <w:t>occurring.</w:t>
      </w:r>
    </w:p>
    <w:p>
      <w:pPr>
        <w:pStyle w:val="Heading8"/>
        <w:spacing w:before="197"/>
      </w:pPr>
      <w:r>
        <w:rPr>
          <w:color w:val="231F20"/>
          <w:spacing w:val="-2"/>
          <w:w w:val="105"/>
        </w:rPr>
        <w:t>EveryoneOn</w:t>
      </w:r>
    </w:p>
    <w:p>
      <w:pPr>
        <w:pStyle w:val="BodyText"/>
        <w:spacing w:before="172"/>
      </w:pPr>
      <w:r>
        <w:rPr>
          <w:color w:val="231F20"/>
          <w:w w:val="110"/>
        </w:rPr>
        <w:t>877-789-9889</w:t>
      </w:r>
      <w:r>
        <w:rPr>
          <w:color w:val="231F20"/>
          <w:spacing w:val="5"/>
          <w:w w:val="110"/>
        </w:rPr>
        <w:t> </w:t>
      </w:r>
      <w:r>
        <w:rPr>
          <w:color w:val="231F20"/>
          <w:spacing w:val="-5"/>
          <w:w w:val="110"/>
        </w:rPr>
        <w:t>or</w:t>
      </w:r>
    </w:p>
    <w:p>
      <w:pPr>
        <w:pStyle w:val="BodyText"/>
        <w:spacing w:before="10"/>
      </w:pPr>
      <w:hyperlink r:id="rId139">
        <w:r>
          <w:rPr>
            <w:color w:val="231F20"/>
            <w:spacing w:val="-2"/>
          </w:rPr>
          <w:t>www.everyoneon.org/</w:t>
        </w:r>
      </w:hyperlink>
    </w:p>
    <w:p>
      <w:pPr>
        <w:pStyle w:val="BodyText"/>
        <w:spacing w:line="249" w:lineRule="auto" w:before="191"/>
        <w:ind w:right="174"/>
      </w:pPr>
      <w:r>
        <w:rPr>
          <w:color w:val="231F20"/>
          <w:w w:val="105"/>
        </w:rPr>
        <w:t>Connecting low-income families</w:t>
      </w:r>
      <w:r>
        <w:rPr>
          <w:color w:val="231F20"/>
          <w:spacing w:val="-14"/>
          <w:w w:val="105"/>
        </w:rPr>
        <w:t> </w:t>
      </w:r>
      <w:r>
        <w:rPr>
          <w:color w:val="231F20"/>
          <w:w w:val="105"/>
        </w:rPr>
        <w:t>to</w:t>
      </w:r>
      <w:r>
        <w:rPr>
          <w:color w:val="231F20"/>
          <w:spacing w:val="-14"/>
          <w:w w:val="105"/>
        </w:rPr>
        <w:t> </w:t>
      </w:r>
      <w:r>
        <w:rPr>
          <w:color w:val="231F20"/>
          <w:w w:val="105"/>
        </w:rPr>
        <w:t>affordable</w:t>
      </w:r>
      <w:r>
        <w:rPr>
          <w:color w:val="231F20"/>
          <w:spacing w:val="-14"/>
          <w:w w:val="105"/>
        </w:rPr>
        <w:t> </w:t>
      </w:r>
      <w:r>
        <w:rPr>
          <w:color w:val="231F20"/>
          <w:w w:val="105"/>
        </w:rPr>
        <w:t>internet service and computers.</w:t>
      </w:r>
    </w:p>
    <w:p>
      <w:pPr>
        <w:pStyle w:val="Heading8"/>
        <w:spacing w:before="198"/>
      </w:pPr>
      <w:r>
        <w:rPr>
          <w:color w:val="231F20"/>
        </w:rPr>
        <w:t>Harvest</w:t>
      </w:r>
      <w:r>
        <w:rPr>
          <w:color w:val="231F20"/>
          <w:spacing w:val="10"/>
        </w:rPr>
        <w:t> </w:t>
      </w:r>
      <w:r>
        <w:rPr>
          <w:color w:val="231F20"/>
        </w:rPr>
        <w:t>of</w:t>
      </w:r>
      <w:r>
        <w:rPr>
          <w:color w:val="231F20"/>
          <w:spacing w:val="3"/>
        </w:rPr>
        <w:t> </w:t>
      </w:r>
      <w:r>
        <w:rPr>
          <w:color w:val="231F20"/>
        </w:rPr>
        <w:t>Hope</w:t>
      </w:r>
      <w:r>
        <w:rPr>
          <w:color w:val="231F20"/>
          <w:spacing w:val="11"/>
        </w:rPr>
        <w:t> </w:t>
      </w:r>
      <w:r>
        <w:rPr>
          <w:color w:val="231F20"/>
          <w:spacing w:val="-4"/>
        </w:rPr>
        <w:t>Fund</w:t>
      </w:r>
    </w:p>
    <w:p>
      <w:pPr>
        <w:pStyle w:val="BodyText"/>
        <w:spacing w:before="172"/>
      </w:pPr>
      <w:r>
        <w:rPr>
          <w:color w:val="231F20"/>
        </w:rPr>
        <w:t>608-836-1455</w:t>
      </w:r>
      <w:r>
        <w:rPr>
          <w:color w:val="231F20"/>
          <w:spacing w:val="46"/>
        </w:rPr>
        <w:t> </w:t>
      </w:r>
      <w:r>
        <w:rPr>
          <w:color w:val="231F20"/>
        </w:rPr>
        <w:t>(ext.</w:t>
      </w:r>
      <w:r>
        <w:rPr>
          <w:color w:val="231F20"/>
          <w:spacing w:val="47"/>
        </w:rPr>
        <w:t> </w:t>
      </w:r>
      <w:r>
        <w:rPr>
          <w:color w:val="231F20"/>
        </w:rPr>
        <w:t>8)</w:t>
      </w:r>
      <w:r>
        <w:rPr>
          <w:color w:val="231F20"/>
          <w:spacing w:val="47"/>
        </w:rPr>
        <w:t> </w:t>
      </w:r>
      <w:r>
        <w:rPr>
          <w:color w:val="231F20"/>
          <w:spacing w:val="-5"/>
        </w:rPr>
        <w:t>or</w:t>
      </w:r>
    </w:p>
    <w:p>
      <w:pPr>
        <w:pStyle w:val="BodyText"/>
        <w:spacing w:line="249" w:lineRule="auto" w:before="10"/>
        <w:ind w:right="678"/>
      </w:pPr>
      <w:hyperlink r:id="rId140">
        <w:r>
          <w:rPr>
            <w:color w:val="231F20"/>
            <w:spacing w:val="-2"/>
          </w:rPr>
          <w:t>https://www.themcc.net/</w:t>
        </w:r>
      </w:hyperlink>
      <w:r>
        <w:rPr>
          <w:color w:val="231F20"/>
          <w:spacing w:val="-2"/>
        </w:rPr>
        <w:t> </w:t>
      </w:r>
      <w:r>
        <w:rPr>
          <w:color w:val="231F20"/>
          <w:spacing w:val="-2"/>
          <w:w w:val="105"/>
        </w:rPr>
        <w:t>harvest-of-hope</w:t>
      </w:r>
    </w:p>
    <w:p>
      <w:pPr>
        <w:pStyle w:val="BodyText"/>
        <w:spacing w:line="249" w:lineRule="auto" w:before="179"/>
        <w:ind w:right="282"/>
        <w:jc w:val="both"/>
      </w:pPr>
      <w:r>
        <w:rPr>
          <w:color w:val="231F20"/>
          <w:w w:val="105"/>
        </w:rPr>
        <w:t>Madison,</w:t>
      </w:r>
      <w:r>
        <w:rPr>
          <w:color w:val="231F20"/>
          <w:spacing w:val="-17"/>
          <w:w w:val="105"/>
        </w:rPr>
        <w:t> </w:t>
      </w:r>
      <w:r>
        <w:rPr>
          <w:color w:val="231F20"/>
          <w:w w:val="105"/>
        </w:rPr>
        <w:t>WI.</w:t>
      </w:r>
      <w:r>
        <w:rPr>
          <w:color w:val="231F20"/>
          <w:spacing w:val="-16"/>
          <w:w w:val="105"/>
        </w:rPr>
        <w:t> </w:t>
      </w:r>
      <w:r>
        <w:rPr>
          <w:color w:val="231F20"/>
          <w:w w:val="105"/>
        </w:rPr>
        <w:t>Provides</w:t>
      </w:r>
      <w:r>
        <w:rPr>
          <w:color w:val="231F20"/>
          <w:spacing w:val="-16"/>
          <w:w w:val="105"/>
        </w:rPr>
        <w:t> </w:t>
      </w:r>
      <w:r>
        <w:rPr>
          <w:color w:val="231F20"/>
          <w:w w:val="105"/>
        </w:rPr>
        <w:t>gifts</w:t>
      </w:r>
      <w:r>
        <w:rPr>
          <w:color w:val="231F20"/>
          <w:spacing w:val="-16"/>
          <w:w w:val="105"/>
        </w:rPr>
        <w:t> </w:t>
      </w:r>
      <w:r>
        <w:rPr>
          <w:color w:val="231F20"/>
          <w:w w:val="105"/>
        </w:rPr>
        <w:t>to farmers</w:t>
      </w:r>
      <w:r>
        <w:rPr>
          <w:color w:val="231F20"/>
          <w:spacing w:val="-5"/>
          <w:w w:val="105"/>
        </w:rPr>
        <w:t> </w:t>
      </w:r>
      <w:r>
        <w:rPr>
          <w:color w:val="231F20"/>
          <w:w w:val="105"/>
        </w:rPr>
        <w:t>to</w:t>
      </w:r>
      <w:r>
        <w:rPr>
          <w:color w:val="231F20"/>
          <w:spacing w:val="-5"/>
          <w:w w:val="105"/>
        </w:rPr>
        <w:t> </w:t>
      </w:r>
      <w:r>
        <w:rPr>
          <w:color w:val="231F20"/>
          <w:w w:val="105"/>
        </w:rPr>
        <w:t>address</w:t>
      </w:r>
      <w:r>
        <w:rPr>
          <w:color w:val="231F20"/>
          <w:spacing w:val="-5"/>
          <w:w w:val="105"/>
        </w:rPr>
        <w:t> </w:t>
      </w:r>
      <w:r>
        <w:rPr>
          <w:color w:val="231F20"/>
          <w:w w:val="105"/>
        </w:rPr>
        <w:t>common farm financial problems.</w:t>
      </w:r>
    </w:p>
    <w:p>
      <w:pPr>
        <w:pStyle w:val="BodyText"/>
        <w:ind w:left="0"/>
        <w:rPr>
          <w:sz w:val="30"/>
        </w:rPr>
      </w:pPr>
      <w:r>
        <w:rPr>
          <w:b w:val="0"/>
        </w:rPr>
        <w:br w:type="column"/>
      </w:r>
      <w:r>
        <w:rPr>
          <w:sz w:val="30"/>
        </w:rPr>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92"/>
        <w:ind w:left="0"/>
        <w:rPr>
          <w:sz w:val="30"/>
        </w:rPr>
      </w:pPr>
    </w:p>
    <w:p>
      <w:pPr>
        <w:pStyle w:val="Heading8"/>
        <w:spacing w:line="247" w:lineRule="auto" w:before="0"/>
        <w:ind w:right="560"/>
      </w:pPr>
      <w:r>
        <w:rPr>
          <w:color w:val="231F20"/>
          <w:w w:val="105"/>
        </w:rPr>
        <w:t>Heat</w:t>
      </w:r>
      <w:r>
        <w:rPr>
          <w:color w:val="231F20"/>
          <w:spacing w:val="-24"/>
          <w:w w:val="105"/>
        </w:rPr>
        <w:t> </w:t>
      </w:r>
      <w:r>
        <w:rPr>
          <w:color w:val="231F20"/>
          <w:w w:val="105"/>
        </w:rPr>
        <w:t>and</w:t>
      </w:r>
      <w:r>
        <w:rPr>
          <w:color w:val="231F20"/>
          <w:spacing w:val="-24"/>
          <w:w w:val="105"/>
        </w:rPr>
        <w:t> </w:t>
      </w:r>
      <w:r>
        <w:rPr>
          <w:color w:val="231F20"/>
          <w:w w:val="105"/>
        </w:rPr>
        <w:t>Housing</w:t>
      </w:r>
      <w:r>
        <w:rPr>
          <w:color w:val="231F20"/>
          <w:spacing w:val="-24"/>
          <w:w w:val="105"/>
        </w:rPr>
        <w:t> </w:t>
      </w:r>
      <w:r>
        <w:rPr>
          <w:color w:val="231F20"/>
          <w:w w:val="105"/>
        </w:rPr>
        <w:t>for </w:t>
      </w:r>
      <w:r>
        <w:rPr>
          <w:color w:val="231F20"/>
          <w:spacing w:val="-2"/>
          <w:w w:val="105"/>
        </w:rPr>
        <w:t>Heroes</w:t>
      </w:r>
    </w:p>
    <w:p>
      <w:pPr>
        <w:pStyle w:val="BodyText"/>
        <w:spacing w:line="249" w:lineRule="auto" w:before="163"/>
        <w:ind w:right="253"/>
      </w:pPr>
      <w:r>
        <w:rPr/>
        <mc:AlternateContent>
          <mc:Choice Requires="wps">
            <w:drawing>
              <wp:anchor distT="0" distB="0" distL="0" distR="0" allowOverlap="1" layoutInCell="1" locked="0" behindDoc="0" simplePos="0" relativeHeight="15758336">
                <wp:simplePos x="0" y="0"/>
                <wp:positionH relativeFrom="page">
                  <wp:posOffset>5068951</wp:posOffset>
                </wp:positionH>
                <wp:positionV relativeFrom="paragraph">
                  <wp:posOffset>-423354</wp:posOffset>
                </wp:positionV>
                <wp:extent cx="1270" cy="5779135"/>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1270" cy="5779135"/>
                        </a:xfrm>
                        <a:custGeom>
                          <a:avLst/>
                          <a:gdLst/>
                          <a:ahLst/>
                          <a:cxnLst/>
                          <a:rect l="l" t="t" r="r" b="b"/>
                          <a:pathLst>
                            <a:path w="0" h="5779135">
                              <a:moveTo>
                                <a:pt x="0" y="0"/>
                              </a:moveTo>
                              <a:lnTo>
                                <a:pt x="0" y="577900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8336" from="399.130005pt,-33.334961pt" to="399.130005pt,421.705039pt" stroked="true" strokeweight="1pt" strokecolor="#dee5eb">
                <v:stroke dashstyle="solid"/>
                <w10:wrap type="none"/>
              </v:line>
            </w:pict>
          </mc:Fallback>
        </mc:AlternateContent>
      </w:r>
      <w:r>
        <w:rPr>
          <w:color w:val="231F20"/>
          <w:w w:val="105"/>
        </w:rPr>
        <w:t>800-891-9276 or </w:t>
      </w:r>
      <w:r>
        <w:rPr>
          <w:color w:val="231F20"/>
          <w:w w:val="105"/>
        </w:rPr>
        <w:t>https:// </w:t>
      </w:r>
      <w:r>
        <w:rPr>
          <w:color w:val="231F20"/>
          <w:spacing w:val="-2"/>
          <w:w w:val="105"/>
        </w:rPr>
        <w:t>heat4heroes.org/</w:t>
      </w:r>
    </w:p>
    <w:p>
      <w:pPr>
        <w:pStyle w:val="BodyText"/>
        <w:spacing w:line="249" w:lineRule="auto" w:before="179"/>
        <w:ind w:right="314"/>
      </w:pPr>
      <w:r>
        <w:rPr>
          <w:color w:val="231F20"/>
          <w:w w:val="105"/>
        </w:rPr>
        <w:t>Assistance for heating costs, electric costs, and energy related crisis situations for Veterans. Must apply for Wisconsin Home Energy Assistance</w:t>
      </w:r>
      <w:r>
        <w:rPr>
          <w:color w:val="231F20"/>
          <w:spacing w:val="-17"/>
          <w:w w:val="105"/>
        </w:rPr>
        <w:t> </w:t>
      </w:r>
      <w:r>
        <w:rPr>
          <w:color w:val="231F20"/>
          <w:w w:val="105"/>
        </w:rPr>
        <w:t>Program</w:t>
      </w:r>
      <w:r>
        <w:rPr>
          <w:color w:val="231F20"/>
          <w:spacing w:val="-16"/>
          <w:w w:val="105"/>
        </w:rPr>
        <w:t> </w:t>
      </w:r>
      <w:r>
        <w:rPr>
          <w:color w:val="231F20"/>
          <w:w w:val="105"/>
        </w:rPr>
        <w:t>(WHEAP) </w:t>
      </w:r>
      <w:r>
        <w:rPr>
          <w:color w:val="231F20"/>
          <w:spacing w:val="-2"/>
          <w:w w:val="105"/>
        </w:rPr>
        <w:t>first.</w:t>
      </w:r>
    </w:p>
    <w:p>
      <w:pPr>
        <w:pStyle w:val="Heading8"/>
        <w:spacing w:line="247" w:lineRule="auto" w:before="196"/>
        <w:ind w:right="517"/>
      </w:pPr>
      <w:r>
        <w:rPr>
          <w:color w:val="231F20"/>
        </w:rPr>
        <w:t>Interfaith</w:t>
      </w:r>
      <w:r>
        <w:rPr>
          <w:color w:val="231F20"/>
          <w:spacing w:val="-3"/>
        </w:rPr>
        <w:t> </w:t>
      </w:r>
      <w:r>
        <w:rPr>
          <w:color w:val="231F20"/>
        </w:rPr>
        <w:t>Caregivers </w:t>
      </w:r>
      <w:r>
        <w:rPr>
          <w:color w:val="231F20"/>
          <w:w w:val="105"/>
        </w:rPr>
        <w:t>of Burnett County</w:t>
      </w:r>
    </w:p>
    <w:p>
      <w:pPr>
        <w:pStyle w:val="BodyText"/>
        <w:spacing w:before="163"/>
      </w:pPr>
      <w:r>
        <w:rPr>
          <w:color w:val="231F20"/>
          <w:w w:val="105"/>
        </w:rPr>
        <w:t>715-866-4970</w:t>
      </w:r>
      <w:r>
        <w:rPr>
          <w:color w:val="231F20"/>
          <w:spacing w:val="22"/>
          <w:w w:val="105"/>
        </w:rPr>
        <w:t> </w:t>
      </w:r>
      <w:r>
        <w:rPr>
          <w:color w:val="231F20"/>
          <w:spacing w:val="-5"/>
          <w:w w:val="105"/>
        </w:rPr>
        <w:t>or</w:t>
      </w:r>
    </w:p>
    <w:p>
      <w:pPr>
        <w:pStyle w:val="BodyText"/>
        <w:spacing w:line="249" w:lineRule="auto" w:before="10"/>
        <w:ind w:right="500"/>
      </w:pPr>
      <w:r>
        <w:rPr>
          <w:color w:val="231F20"/>
          <w:spacing w:val="-2"/>
          <w:w w:val="105"/>
        </w:rPr>
        <w:t>http://www.interfaithcare-</w:t>
      </w:r>
      <w:r>
        <w:rPr>
          <w:color w:val="231F20"/>
          <w:spacing w:val="-2"/>
        </w:rPr>
        <w:t>giversburnettcountywis.org/ </w:t>
      </w:r>
      <w:r>
        <w:rPr>
          <w:color w:val="231F20"/>
          <w:spacing w:val="-2"/>
          <w:w w:val="105"/>
        </w:rPr>
        <w:t>heat-a-home.html</w:t>
      </w:r>
    </w:p>
    <w:p>
      <w:pPr>
        <w:pStyle w:val="BodyText"/>
        <w:spacing w:line="249" w:lineRule="auto" w:before="179"/>
        <w:ind w:right="253"/>
      </w:pPr>
      <w:r>
        <w:rPr>
          <w:color w:val="231F20"/>
          <w:w w:val="105"/>
        </w:rPr>
        <w:t>Heat-A-Home</w:t>
      </w:r>
      <w:r>
        <w:rPr>
          <w:color w:val="231F20"/>
          <w:spacing w:val="-17"/>
          <w:w w:val="105"/>
        </w:rPr>
        <w:t> </w:t>
      </w:r>
      <w:r>
        <w:rPr>
          <w:color w:val="231F20"/>
          <w:w w:val="105"/>
        </w:rPr>
        <w:t>program</w:t>
      </w:r>
      <w:r>
        <w:rPr>
          <w:color w:val="231F20"/>
          <w:spacing w:val="-16"/>
          <w:w w:val="105"/>
        </w:rPr>
        <w:t> </w:t>
      </w:r>
      <w:r>
        <w:rPr>
          <w:color w:val="231F20"/>
          <w:w w:val="105"/>
        </w:rPr>
        <w:t>may be able to assist you if you have wood stove heating.</w:t>
      </w:r>
    </w:p>
    <w:p>
      <w:pPr>
        <w:pStyle w:val="BodyText"/>
        <w:spacing w:after="0" w:line="249" w:lineRule="auto"/>
        <w:sectPr>
          <w:type w:val="continuous"/>
          <w:pgSz w:w="12240" w:h="15840"/>
          <w:pgMar w:header="0" w:footer="0" w:top="540" w:bottom="280" w:left="360" w:right="360"/>
          <w:cols w:num="3" w:equalWidth="0">
            <w:col w:w="3451" w:space="414"/>
            <w:col w:w="3636" w:space="230"/>
            <w:col w:w="3789"/>
          </w:cols>
        </w:sectPr>
      </w:pPr>
    </w:p>
    <w:p>
      <w:pPr>
        <w:pStyle w:val="BodyText"/>
        <w:spacing w:before="1"/>
        <w:ind w:left="0"/>
        <w:rPr>
          <w:sz w:val="17"/>
        </w:rPr>
      </w:pPr>
    </w:p>
    <w:p>
      <w:pPr>
        <w:pStyle w:val="BodyText"/>
        <w:spacing w:after="0"/>
        <w:rPr>
          <w:sz w:val="17"/>
        </w:rPr>
        <w:sectPr>
          <w:headerReference w:type="even" r:id="rId141"/>
          <w:pgSz w:w="12240" w:h="15840"/>
          <w:pgMar w:header="694" w:footer="0" w:top="1040" w:bottom="280" w:left="360" w:right="360"/>
          <w:pgNumType w:start="26"/>
        </w:sectPr>
      </w:pPr>
    </w:p>
    <w:p>
      <w:pPr>
        <w:pStyle w:val="Heading8"/>
      </w:pPr>
      <w:r>
        <w:rPr/>
        <mc:AlternateContent>
          <mc:Choice Requires="wps">
            <w:drawing>
              <wp:anchor distT="0" distB="0" distL="0" distR="0" allowOverlap="1" layoutInCell="1" locked="0" behindDoc="0" simplePos="0" relativeHeight="15759360">
                <wp:simplePos x="0" y="0"/>
                <wp:positionH relativeFrom="page">
                  <wp:posOffset>2620898</wp:posOffset>
                </wp:positionH>
                <wp:positionV relativeFrom="page">
                  <wp:posOffset>868680</wp:posOffset>
                </wp:positionV>
                <wp:extent cx="1270" cy="8842375"/>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9360"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59872">
                <wp:simplePos x="0" y="0"/>
                <wp:positionH relativeFrom="page">
                  <wp:posOffset>5068951</wp:posOffset>
                </wp:positionH>
                <wp:positionV relativeFrom="page">
                  <wp:posOffset>868680</wp:posOffset>
                </wp:positionV>
                <wp:extent cx="1270" cy="8842375"/>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9872" from="399.130005pt,68.400002pt" to="399.130005pt,764.640002pt" stroked="true" strokeweight="1pt" strokecolor="#dee5eb">
                <v:stroke dashstyle="solid"/>
                <w10:wrap type="none"/>
              </v:line>
            </w:pict>
          </mc:Fallback>
        </mc:AlternateContent>
      </w:r>
      <w:r>
        <w:rPr>
          <w:color w:val="231F20"/>
          <w:spacing w:val="-2"/>
        </w:rPr>
        <w:t>Lifeline</w:t>
      </w:r>
      <w:r>
        <w:rPr>
          <w:color w:val="231F20"/>
          <w:spacing w:val="-8"/>
        </w:rPr>
        <w:t> </w:t>
      </w:r>
      <w:r>
        <w:rPr>
          <w:color w:val="231F20"/>
          <w:spacing w:val="-12"/>
        </w:rPr>
        <w:t>&amp;</w:t>
      </w:r>
    </w:p>
    <w:p>
      <w:pPr>
        <w:pStyle w:val="Heading8"/>
        <w:spacing w:before="11"/>
      </w:pPr>
      <w:r>
        <w:rPr>
          <w:color w:val="231F20"/>
        </w:rPr>
        <w:t>Link-Up</w:t>
      </w:r>
      <w:r>
        <w:rPr>
          <w:color w:val="231F20"/>
          <w:spacing w:val="21"/>
        </w:rPr>
        <w:t> </w:t>
      </w:r>
      <w:r>
        <w:rPr>
          <w:color w:val="231F20"/>
          <w:spacing w:val="-2"/>
        </w:rPr>
        <w:t>Program</w:t>
      </w:r>
    </w:p>
    <w:p>
      <w:pPr>
        <w:pStyle w:val="BodyText"/>
        <w:spacing w:before="172"/>
      </w:pPr>
      <w:r>
        <w:rPr>
          <w:color w:val="231F20"/>
          <w:w w:val="110"/>
        </w:rPr>
        <w:t>800-234-9473</w:t>
      </w:r>
      <w:r>
        <w:rPr>
          <w:color w:val="231F20"/>
          <w:spacing w:val="5"/>
          <w:w w:val="110"/>
        </w:rPr>
        <w:t> </w:t>
      </w:r>
      <w:r>
        <w:rPr>
          <w:color w:val="231F20"/>
          <w:spacing w:val="-5"/>
          <w:w w:val="110"/>
        </w:rPr>
        <w:t>or</w:t>
      </w:r>
    </w:p>
    <w:p>
      <w:pPr>
        <w:pStyle w:val="BodyText"/>
        <w:spacing w:line="249" w:lineRule="auto" w:before="11"/>
        <w:ind w:right="436"/>
      </w:pPr>
      <w:r>
        <w:rPr>
          <w:color w:val="231F20"/>
          <w:spacing w:val="-2"/>
        </w:rPr>
        <w:t>https://www.lifelinesupport. </w:t>
      </w:r>
      <w:r>
        <w:rPr>
          <w:color w:val="231F20"/>
          <w:spacing w:val="-2"/>
          <w:w w:val="105"/>
        </w:rPr>
        <w:t>org/get-help/</w:t>
      </w:r>
    </w:p>
    <w:p>
      <w:pPr>
        <w:pStyle w:val="BodyText"/>
        <w:spacing w:line="249" w:lineRule="auto" w:before="179"/>
      </w:pPr>
      <w:r>
        <w:rPr>
          <w:color w:val="231F20"/>
          <w:w w:val="105"/>
        </w:rPr>
        <w:t>Help people on low-or fixed-income</w:t>
      </w:r>
      <w:r>
        <w:rPr>
          <w:color w:val="231F20"/>
          <w:spacing w:val="-16"/>
          <w:w w:val="105"/>
        </w:rPr>
        <w:t> </w:t>
      </w:r>
      <w:r>
        <w:rPr>
          <w:color w:val="231F20"/>
          <w:w w:val="105"/>
        </w:rPr>
        <w:t>by</w:t>
      </w:r>
      <w:r>
        <w:rPr>
          <w:color w:val="231F20"/>
          <w:spacing w:val="-16"/>
          <w:w w:val="105"/>
        </w:rPr>
        <w:t> </w:t>
      </w:r>
      <w:r>
        <w:rPr>
          <w:color w:val="231F20"/>
          <w:w w:val="105"/>
        </w:rPr>
        <w:t>reducing</w:t>
      </w:r>
      <w:r>
        <w:rPr>
          <w:color w:val="231F20"/>
          <w:spacing w:val="-16"/>
          <w:w w:val="105"/>
        </w:rPr>
        <w:t> </w:t>
      </w:r>
      <w:r>
        <w:rPr>
          <w:color w:val="231F20"/>
          <w:w w:val="105"/>
        </w:rPr>
        <w:t>internet/ phone bills and assisting with </w:t>
      </w:r>
      <w:r>
        <w:rPr>
          <w:color w:val="231F20"/>
          <w:spacing w:val="-2"/>
          <w:w w:val="105"/>
        </w:rPr>
        <w:t>the</w:t>
      </w:r>
      <w:r>
        <w:rPr>
          <w:color w:val="231F20"/>
          <w:spacing w:val="-13"/>
          <w:w w:val="105"/>
        </w:rPr>
        <w:t> </w:t>
      </w:r>
      <w:r>
        <w:rPr>
          <w:color w:val="231F20"/>
          <w:spacing w:val="-2"/>
          <w:w w:val="105"/>
        </w:rPr>
        <w:t>phone</w:t>
      </w:r>
      <w:r>
        <w:rPr>
          <w:color w:val="231F20"/>
          <w:spacing w:val="-13"/>
          <w:w w:val="105"/>
        </w:rPr>
        <w:t> </w:t>
      </w:r>
      <w:r>
        <w:rPr>
          <w:color w:val="231F20"/>
          <w:spacing w:val="-2"/>
          <w:w w:val="105"/>
        </w:rPr>
        <w:t>service</w:t>
      </w:r>
      <w:r>
        <w:rPr>
          <w:color w:val="231F20"/>
          <w:spacing w:val="-13"/>
          <w:w w:val="105"/>
        </w:rPr>
        <w:t> </w:t>
      </w:r>
      <w:r>
        <w:rPr>
          <w:color w:val="231F20"/>
          <w:spacing w:val="-2"/>
          <w:w w:val="105"/>
        </w:rPr>
        <w:t>installation. </w:t>
      </w:r>
      <w:r>
        <w:rPr>
          <w:color w:val="231F20"/>
          <w:w w:val="105"/>
        </w:rPr>
        <w:t>Eligible customers must have proof</w:t>
      </w:r>
      <w:r>
        <w:rPr>
          <w:color w:val="231F20"/>
          <w:spacing w:val="-3"/>
          <w:w w:val="105"/>
        </w:rPr>
        <w:t> </w:t>
      </w:r>
      <w:r>
        <w:rPr>
          <w:color w:val="231F20"/>
          <w:w w:val="105"/>
        </w:rPr>
        <w:t>of</w:t>
      </w:r>
      <w:r>
        <w:rPr>
          <w:color w:val="231F20"/>
          <w:spacing w:val="-3"/>
          <w:w w:val="105"/>
        </w:rPr>
        <w:t> </w:t>
      </w:r>
      <w:r>
        <w:rPr>
          <w:color w:val="231F20"/>
          <w:w w:val="105"/>
        </w:rPr>
        <w:t>low-income</w:t>
      </w:r>
      <w:r>
        <w:rPr>
          <w:color w:val="231F20"/>
          <w:spacing w:val="-3"/>
          <w:w w:val="105"/>
        </w:rPr>
        <w:t> </w:t>
      </w:r>
      <w:r>
        <w:rPr>
          <w:color w:val="231F20"/>
          <w:w w:val="105"/>
        </w:rPr>
        <w:t>status</w:t>
      </w:r>
      <w:r>
        <w:rPr>
          <w:color w:val="231F20"/>
          <w:spacing w:val="-3"/>
          <w:w w:val="105"/>
        </w:rPr>
        <w:t> </w:t>
      </w:r>
      <w:r>
        <w:rPr>
          <w:color w:val="231F20"/>
          <w:w w:val="105"/>
        </w:rPr>
        <w:t>or </w:t>
      </w:r>
      <w:r>
        <w:rPr>
          <w:color w:val="231F20"/>
        </w:rPr>
        <w:t>be</w:t>
      </w:r>
      <w:r>
        <w:rPr>
          <w:color w:val="231F20"/>
          <w:spacing w:val="2"/>
        </w:rPr>
        <w:t> </w:t>
      </w:r>
      <w:r>
        <w:rPr>
          <w:color w:val="231F20"/>
        </w:rPr>
        <w:t>receiving</w:t>
      </w:r>
      <w:r>
        <w:rPr>
          <w:color w:val="231F20"/>
          <w:spacing w:val="2"/>
        </w:rPr>
        <w:t> </w:t>
      </w:r>
      <w:r>
        <w:rPr>
          <w:color w:val="231F20"/>
        </w:rPr>
        <w:t>specific</w:t>
      </w:r>
      <w:r>
        <w:rPr>
          <w:color w:val="231F20"/>
          <w:spacing w:val="2"/>
        </w:rPr>
        <w:t> </w:t>
      </w:r>
      <w:r>
        <w:rPr>
          <w:color w:val="231F20"/>
          <w:spacing w:val="-2"/>
        </w:rPr>
        <w:t>benefits.</w:t>
      </w:r>
    </w:p>
    <w:p>
      <w:pPr>
        <w:pStyle w:val="Heading8"/>
        <w:spacing w:line="247" w:lineRule="auto" w:before="195"/>
        <w:ind w:right="216"/>
      </w:pPr>
      <w:r>
        <w:rPr>
          <w:color w:val="231F20"/>
          <w:spacing w:val="-2"/>
          <w:w w:val="105"/>
        </w:rPr>
        <w:t>Low-Income </w:t>
      </w:r>
      <w:r>
        <w:rPr>
          <w:color w:val="231F20"/>
          <w:w w:val="105"/>
        </w:rPr>
        <w:t>Household</w:t>
      </w:r>
      <w:r>
        <w:rPr>
          <w:color w:val="231F20"/>
          <w:spacing w:val="-13"/>
          <w:w w:val="105"/>
        </w:rPr>
        <w:t> </w:t>
      </w:r>
      <w:r>
        <w:rPr>
          <w:color w:val="231F20"/>
          <w:w w:val="105"/>
        </w:rPr>
        <w:t>Water Assistance</w:t>
      </w:r>
      <w:r>
        <w:rPr>
          <w:color w:val="231F20"/>
          <w:spacing w:val="-24"/>
          <w:w w:val="105"/>
        </w:rPr>
        <w:t> </w:t>
      </w:r>
      <w:r>
        <w:rPr>
          <w:color w:val="231F20"/>
          <w:w w:val="105"/>
        </w:rPr>
        <w:t>Program </w:t>
      </w:r>
      <w:r>
        <w:rPr>
          <w:color w:val="231F20"/>
          <w:spacing w:val="-2"/>
          <w:w w:val="105"/>
        </w:rPr>
        <w:t>(LIHWAP)</w:t>
      </w:r>
    </w:p>
    <w:p>
      <w:pPr>
        <w:pStyle w:val="BodyText"/>
        <w:spacing w:line="249" w:lineRule="auto" w:before="166"/>
      </w:pPr>
      <w:r>
        <w:rPr>
          <w:color w:val="231F20"/>
          <w:w w:val="105"/>
        </w:rPr>
        <w:t>833-426-9472 or </w:t>
      </w:r>
      <w:r>
        <w:rPr>
          <w:color w:val="231F20"/>
          <w:w w:val="105"/>
        </w:rPr>
        <w:t>https:// </w:t>
      </w:r>
      <w:r>
        <w:rPr>
          <w:color w:val="231F20"/>
          <w:spacing w:val="-2"/>
          <w:w w:val="105"/>
        </w:rPr>
        <w:t>wisconsinwater.help/</w:t>
      </w:r>
    </w:p>
    <w:p>
      <w:pPr>
        <w:pStyle w:val="BodyText"/>
        <w:spacing w:line="249" w:lineRule="auto" w:before="179"/>
        <w:ind w:right="38"/>
      </w:pPr>
      <w:r>
        <w:rPr>
          <w:color w:val="231F20"/>
          <w:w w:val="105"/>
        </w:rPr>
        <w:t>Assistance with water bills to avoid shut offs. LIHWAP grants are paid towards arrears and billing statements at the time of application. Bill payments are made directly to utilities who have an established vendor agreement with the state of Wisconsin. LIHWAP benefit payments are made on your behalf directly to your water utility. If you qualify for assistance,</w:t>
      </w:r>
      <w:r>
        <w:rPr>
          <w:color w:val="231F20"/>
          <w:spacing w:val="-17"/>
          <w:w w:val="105"/>
        </w:rPr>
        <w:t> </w:t>
      </w:r>
      <w:r>
        <w:rPr>
          <w:color w:val="231F20"/>
          <w:w w:val="105"/>
        </w:rPr>
        <w:t>you</w:t>
      </w:r>
      <w:r>
        <w:rPr>
          <w:color w:val="231F20"/>
          <w:spacing w:val="-16"/>
          <w:w w:val="105"/>
        </w:rPr>
        <w:t> </w:t>
      </w:r>
      <w:r>
        <w:rPr>
          <w:color w:val="231F20"/>
          <w:w w:val="105"/>
        </w:rPr>
        <w:t>may</w:t>
      </w:r>
      <w:r>
        <w:rPr>
          <w:color w:val="231F20"/>
          <w:spacing w:val="-16"/>
          <w:w w:val="105"/>
        </w:rPr>
        <w:t> </w:t>
      </w:r>
      <w:r>
        <w:rPr>
          <w:color w:val="231F20"/>
          <w:w w:val="105"/>
        </w:rPr>
        <w:t>qualify</w:t>
      </w:r>
      <w:r>
        <w:rPr>
          <w:color w:val="231F20"/>
          <w:spacing w:val="-16"/>
          <w:w w:val="105"/>
        </w:rPr>
        <w:t> </w:t>
      </w:r>
      <w:r>
        <w:rPr>
          <w:color w:val="231F20"/>
          <w:w w:val="105"/>
        </w:rPr>
        <w:t>for water</w:t>
      </w:r>
      <w:r>
        <w:rPr>
          <w:color w:val="231F20"/>
          <w:spacing w:val="-2"/>
          <w:w w:val="105"/>
        </w:rPr>
        <w:t> </w:t>
      </w:r>
      <w:r>
        <w:rPr>
          <w:color w:val="231F20"/>
          <w:w w:val="105"/>
        </w:rPr>
        <w:t>conservation</w:t>
      </w:r>
      <w:r>
        <w:rPr>
          <w:color w:val="231F20"/>
          <w:spacing w:val="-2"/>
          <w:w w:val="105"/>
        </w:rPr>
        <w:t> </w:t>
      </w:r>
      <w:r>
        <w:rPr>
          <w:color w:val="231F20"/>
          <w:w w:val="105"/>
        </w:rPr>
        <w:t>assistance </w:t>
      </w:r>
      <w:r>
        <w:rPr>
          <w:color w:val="231F20"/>
          <w:spacing w:val="-2"/>
          <w:w w:val="105"/>
        </w:rPr>
        <w:t>to</w:t>
      </w:r>
      <w:r>
        <w:rPr>
          <w:color w:val="231F20"/>
          <w:spacing w:val="-15"/>
          <w:w w:val="105"/>
        </w:rPr>
        <w:t> </w:t>
      </w:r>
      <w:r>
        <w:rPr>
          <w:color w:val="231F20"/>
          <w:spacing w:val="-2"/>
          <w:w w:val="105"/>
        </w:rPr>
        <w:t>lower</w:t>
      </w:r>
      <w:r>
        <w:rPr>
          <w:color w:val="231F20"/>
          <w:spacing w:val="-14"/>
          <w:w w:val="105"/>
        </w:rPr>
        <w:t> </w:t>
      </w:r>
      <w:r>
        <w:rPr>
          <w:color w:val="231F20"/>
          <w:spacing w:val="-2"/>
          <w:w w:val="105"/>
        </w:rPr>
        <w:t>usage</w:t>
      </w:r>
      <w:r>
        <w:rPr>
          <w:color w:val="231F20"/>
          <w:spacing w:val="-14"/>
          <w:w w:val="105"/>
        </w:rPr>
        <w:t> </w:t>
      </w:r>
      <w:r>
        <w:rPr>
          <w:color w:val="231F20"/>
          <w:spacing w:val="-2"/>
          <w:w w:val="105"/>
        </w:rPr>
        <w:t>(repairing</w:t>
      </w:r>
      <w:r>
        <w:rPr>
          <w:color w:val="231F20"/>
          <w:spacing w:val="-14"/>
          <w:w w:val="105"/>
        </w:rPr>
        <w:t> </w:t>
      </w:r>
      <w:r>
        <w:rPr>
          <w:color w:val="231F20"/>
          <w:spacing w:val="-2"/>
          <w:w w:val="105"/>
        </w:rPr>
        <w:t>leaky </w:t>
      </w:r>
      <w:r>
        <w:rPr>
          <w:color w:val="231F20"/>
          <w:w w:val="105"/>
        </w:rPr>
        <w:t>pipes, etc.)</w:t>
      </w:r>
    </w:p>
    <w:p>
      <w:pPr>
        <w:pStyle w:val="Heading8"/>
        <w:spacing w:before="191"/>
      </w:pPr>
      <w:r>
        <w:rPr>
          <w:color w:val="231F20"/>
          <w:w w:val="105"/>
        </w:rPr>
        <w:t>Modest</w:t>
      </w:r>
      <w:r>
        <w:rPr>
          <w:color w:val="231F20"/>
          <w:spacing w:val="12"/>
          <w:w w:val="105"/>
        </w:rPr>
        <w:t> </w:t>
      </w:r>
      <w:r>
        <w:rPr>
          <w:color w:val="231F20"/>
          <w:w w:val="105"/>
        </w:rPr>
        <w:t>Needs</w:t>
      </w:r>
      <w:r>
        <w:rPr>
          <w:color w:val="231F20"/>
          <w:spacing w:val="12"/>
          <w:w w:val="105"/>
        </w:rPr>
        <w:t> </w:t>
      </w:r>
      <w:r>
        <w:rPr>
          <w:color w:val="231F20"/>
          <w:spacing w:val="-2"/>
          <w:w w:val="105"/>
        </w:rPr>
        <w:t>Grants</w:t>
      </w:r>
    </w:p>
    <w:p>
      <w:pPr>
        <w:pStyle w:val="BodyText"/>
        <w:spacing w:before="172"/>
      </w:pPr>
      <w:r>
        <w:rPr>
          <w:color w:val="231F20"/>
          <w:w w:val="110"/>
        </w:rPr>
        <w:t>844-667-3776</w:t>
      </w:r>
      <w:r>
        <w:rPr>
          <w:color w:val="231F20"/>
          <w:spacing w:val="-10"/>
          <w:w w:val="110"/>
        </w:rPr>
        <w:t> </w:t>
      </w:r>
      <w:r>
        <w:rPr>
          <w:color w:val="231F20"/>
          <w:spacing w:val="-5"/>
          <w:w w:val="110"/>
        </w:rPr>
        <w:t>or</w:t>
      </w:r>
    </w:p>
    <w:p>
      <w:pPr>
        <w:pStyle w:val="BodyText"/>
        <w:spacing w:line="249" w:lineRule="auto" w:before="10"/>
        <w:ind w:right="470"/>
      </w:pPr>
      <w:r>
        <w:rPr>
          <w:color w:val="231F20"/>
          <w:spacing w:val="-2"/>
        </w:rPr>
        <w:t>https://www.modestneeds. </w:t>
      </w:r>
      <w:r>
        <w:rPr>
          <w:color w:val="231F20"/>
          <w:spacing w:val="-2"/>
          <w:w w:val="105"/>
        </w:rPr>
        <w:t>org/for-applicants/</w:t>
      </w:r>
    </w:p>
    <w:p>
      <w:pPr>
        <w:pStyle w:val="BodyText"/>
        <w:spacing w:line="249" w:lineRule="auto" w:before="179"/>
        <w:ind w:right="130"/>
      </w:pPr>
      <w:r>
        <w:rPr>
          <w:color w:val="231F20"/>
          <w:w w:val="105"/>
        </w:rPr>
        <w:t>Emergency grants to low-income workers who are at risk of poverty and for whom no</w:t>
      </w:r>
      <w:r>
        <w:rPr>
          <w:color w:val="231F20"/>
          <w:spacing w:val="-17"/>
          <w:w w:val="105"/>
        </w:rPr>
        <w:t> </w:t>
      </w:r>
      <w:r>
        <w:rPr>
          <w:color w:val="231F20"/>
          <w:w w:val="105"/>
        </w:rPr>
        <w:t>other</w:t>
      </w:r>
      <w:r>
        <w:rPr>
          <w:color w:val="231F20"/>
          <w:spacing w:val="-16"/>
          <w:w w:val="105"/>
        </w:rPr>
        <w:t> </w:t>
      </w:r>
      <w:r>
        <w:rPr>
          <w:color w:val="231F20"/>
          <w:w w:val="105"/>
        </w:rPr>
        <w:t>source</w:t>
      </w:r>
      <w:r>
        <w:rPr>
          <w:color w:val="231F20"/>
          <w:spacing w:val="-16"/>
          <w:w w:val="105"/>
        </w:rPr>
        <w:t> </w:t>
      </w:r>
      <w:r>
        <w:rPr>
          <w:color w:val="231F20"/>
          <w:w w:val="105"/>
        </w:rPr>
        <w:t>of</w:t>
      </w:r>
      <w:r>
        <w:rPr>
          <w:color w:val="231F20"/>
          <w:spacing w:val="-16"/>
          <w:w w:val="105"/>
        </w:rPr>
        <w:t> </w:t>
      </w:r>
      <w:r>
        <w:rPr>
          <w:color w:val="231F20"/>
          <w:w w:val="105"/>
        </w:rPr>
        <w:t>immediate</w:t>
      </w:r>
    </w:p>
    <w:p>
      <w:pPr>
        <w:pStyle w:val="BodyText"/>
        <w:spacing w:line="249" w:lineRule="auto" w:before="110"/>
        <w:ind w:right="42"/>
      </w:pPr>
      <w:r>
        <w:rPr>
          <w:b w:val="0"/>
        </w:rPr>
        <w:br w:type="column"/>
      </w:r>
      <w:r>
        <w:rPr>
          <w:color w:val="231F20"/>
        </w:rPr>
        <w:t>help is available. </w:t>
      </w:r>
      <w:r>
        <w:rPr>
          <w:color w:val="231F20"/>
        </w:rPr>
        <w:t>Applications only online.</w:t>
      </w:r>
    </w:p>
    <w:p>
      <w:pPr>
        <w:pStyle w:val="Heading8"/>
        <w:spacing w:line="247" w:lineRule="auto" w:before="199"/>
        <w:ind w:right="376"/>
      </w:pPr>
      <w:r>
        <w:rPr>
          <w:color w:val="231F20"/>
          <w:w w:val="105"/>
        </w:rPr>
        <w:t>Public Service Commission</w:t>
      </w:r>
      <w:r>
        <w:rPr>
          <w:color w:val="231F20"/>
          <w:spacing w:val="-7"/>
          <w:w w:val="105"/>
        </w:rPr>
        <w:t> </w:t>
      </w:r>
      <w:r>
        <w:rPr>
          <w:color w:val="231F20"/>
          <w:spacing w:val="-2"/>
          <w:w w:val="105"/>
        </w:rPr>
        <w:t>Helpline</w:t>
      </w:r>
    </w:p>
    <w:p>
      <w:pPr>
        <w:pStyle w:val="BodyText"/>
        <w:spacing w:line="249" w:lineRule="auto" w:before="162"/>
        <w:ind w:right="376"/>
      </w:pPr>
      <w:r>
        <w:rPr>
          <w:color w:val="231F20"/>
        </w:rPr>
        <w:t>608-267-3595 or </w:t>
      </w:r>
      <w:hyperlink r:id="rId142">
        <w:r>
          <w:rPr>
            <w:color w:val="231F20"/>
          </w:rPr>
          <w:t>https://psc.</w:t>
        </w:r>
      </w:hyperlink>
      <w:r>
        <w:rPr>
          <w:color w:val="231F20"/>
        </w:rPr>
        <w:t> </w:t>
      </w:r>
      <w:r>
        <w:rPr>
          <w:color w:val="231F20"/>
          <w:spacing w:val="-2"/>
        </w:rPr>
        <w:t>wi.gov/Pages/Home.aspx</w:t>
      </w:r>
    </w:p>
    <w:p>
      <w:pPr>
        <w:pStyle w:val="BodyText"/>
        <w:spacing w:line="249" w:lineRule="auto" w:before="179"/>
        <w:ind w:right="42"/>
      </w:pPr>
      <w:r>
        <w:rPr>
          <w:color w:val="231F20"/>
          <w:spacing w:val="-2"/>
          <w:w w:val="105"/>
        </w:rPr>
        <w:t>Internet</w:t>
      </w:r>
      <w:r>
        <w:rPr>
          <w:color w:val="231F20"/>
          <w:spacing w:val="-11"/>
          <w:w w:val="105"/>
        </w:rPr>
        <w:t> </w:t>
      </w:r>
      <w:r>
        <w:rPr>
          <w:color w:val="231F20"/>
          <w:spacing w:val="-2"/>
          <w:w w:val="105"/>
        </w:rPr>
        <w:t>and</w:t>
      </w:r>
      <w:r>
        <w:rPr>
          <w:color w:val="231F20"/>
          <w:spacing w:val="-11"/>
          <w:w w:val="105"/>
        </w:rPr>
        <w:t> </w:t>
      </w:r>
      <w:r>
        <w:rPr>
          <w:color w:val="231F20"/>
          <w:spacing w:val="-2"/>
          <w:w w:val="105"/>
        </w:rPr>
        <w:t>phone</w:t>
      </w:r>
      <w:r>
        <w:rPr>
          <w:color w:val="231F20"/>
          <w:spacing w:val="-11"/>
          <w:w w:val="105"/>
        </w:rPr>
        <w:t> </w:t>
      </w:r>
      <w:r>
        <w:rPr>
          <w:color w:val="231F20"/>
          <w:spacing w:val="-2"/>
          <w:w w:val="105"/>
        </w:rPr>
        <w:t>helpline. </w:t>
      </w:r>
      <w:r>
        <w:rPr>
          <w:color w:val="231F20"/>
          <w:w w:val="105"/>
        </w:rPr>
        <w:t>Can help apply for Lifeline program, find programs </w:t>
      </w:r>
      <w:r>
        <w:rPr>
          <w:color w:val="231F20"/>
        </w:rPr>
        <w:t>offered by local providers, </w:t>
      </w:r>
      <w:r>
        <w:rPr>
          <w:color w:val="231F20"/>
        </w:rPr>
        <w:t>or </w:t>
      </w:r>
      <w:r>
        <w:rPr>
          <w:color w:val="231F20"/>
          <w:w w:val="105"/>
        </w:rPr>
        <w:t>find nearby free Wi-Fi spots.</w:t>
      </w:r>
    </w:p>
    <w:p>
      <w:pPr>
        <w:pStyle w:val="Heading8"/>
        <w:spacing w:before="197"/>
      </w:pPr>
      <w:r>
        <w:rPr>
          <w:color w:val="231F20"/>
        </w:rPr>
        <w:t>SafeLink</w:t>
      </w:r>
      <w:r>
        <w:rPr>
          <w:color w:val="231F20"/>
          <w:spacing w:val="6"/>
        </w:rPr>
        <w:t> </w:t>
      </w:r>
      <w:r>
        <w:rPr>
          <w:color w:val="231F20"/>
          <w:spacing w:val="-2"/>
        </w:rPr>
        <w:t>Wireless</w:t>
      </w:r>
    </w:p>
    <w:p>
      <w:pPr>
        <w:pStyle w:val="BodyText"/>
        <w:spacing w:before="172"/>
      </w:pPr>
      <w:r>
        <w:rPr>
          <w:color w:val="231F20"/>
          <w:w w:val="110"/>
        </w:rPr>
        <w:t>800-723-3546</w:t>
      </w:r>
      <w:r>
        <w:rPr>
          <w:color w:val="231F20"/>
          <w:spacing w:val="5"/>
          <w:w w:val="110"/>
        </w:rPr>
        <w:t> </w:t>
      </w:r>
      <w:r>
        <w:rPr>
          <w:color w:val="231F20"/>
          <w:spacing w:val="-5"/>
          <w:w w:val="110"/>
        </w:rPr>
        <w:t>or</w:t>
      </w:r>
    </w:p>
    <w:p>
      <w:pPr>
        <w:pStyle w:val="BodyText"/>
        <w:spacing w:line="249" w:lineRule="auto" w:before="11"/>
        <w:ind w:right="376"/>
      </w:pPr>
      <w:r>
        <w:rPr>
          <w:color w:val="231F20"/>
          <w:spacing w:val="-2"/>
        </w:rPr>
        <w:t>https://www.safelinkwireless. </w:t>
      </w:r>
      <w:r>
        <w:rPr>
          <w:color w:val="231F20"/>
          <w:spacing w:val="-4"/>
          <w:w w:val="105"/>
        </w:rPr>
        <w:t>com/</w:t>
      </w:r>
    </w:p>
    <w:p>
      <w:pPr>
        <w:pStyle w:val="BodyText"/>
        <w:spacing w:line="249" w:lineRule="auto" w:before="179"/>
        <w:ind w:right="45"/>
      </w:pPr>
      <w:r>
        <w:rPr>
          <w:color w:val="231F20"/>
        </w:rPr>
        <w:t>Free/discounted cell phone service. Free phones only available for individuals enrolled</w:t>
      </w:r>
      <w:r>
        <w:rPr>
          <w:color w:val="231F20"/>
          <w:spacing w:val="-2"/>
        </w:rPr>
        <w:t> </w:t>
      </w:r>
      <w:r>
        <w:rPr>
          <w:color w:val="231F20"/>
        </w:rPr>
        <w:t>in</w:t>
      </w:r>
      <w:r>
        <w:rPr>
          <w:color w:val="231F20"/>
          <w:spacing w:val="-2"/>
        </w:rPr>
        <w:t> </w:t>
      </w:r>
      <w:r>
        <w:rPr>
          <w:color w:val="231F20"/>
        </w:rPr>
        <w:t>a</w:t>
      </w:r>
      <w:r>
        <w:rPr>
          <w:color w:val="231F20"/>
          <w:spacing w:val="-2"/>
        </w:rPr>
        <w:t> </w:t>
      </w:r>
      <w:r>
        <w:rPr>
          <w:color w:val="231F20"/>
        </w:rPr>
        <w:t>Medicaid</w:t>
      </w:r>
      <w:r>
        <w:rPr>
          <w:color w:val="231F20"/>
          <w:spacing w:val="-2"/>
        </w:rPr>
        <w:t> </w:t>
      </w:r>
      <w:r>
        <w:rPr>
          <w:color w:val="231F20"/>
        </w:rPr>
        <w:t>HMO</w:t>
      </w:r>
      <w:r>
        <w:rPr>
          <w:color w:val="231F20"/>
          <w:spacing w:val="-2"/>
        </w:rPr>
        <w:t> </w:t>
      </w:r>
      <w:r>
        <w:rPr>
          <w:color w:val="231F20"/>
        </w:rPr>
        <w:t>or living on tribal land. Proof of Medicaid</w:t>
      </w:r>
      <w:r>
        <w:rPr>
          <w:color w:val="231F20"/>
          <w:spacing w:val="-12"/>
        </w:rPr>
        <w:t> </w:t>
      </w:r>
      <w:r>
        <w:rPr>
          <w:color w:val="231F20"/>
        </w:rPr>
        <w:t>coverage</w:t>
      </w:r>
      <w:r>
        <w:rPr>
          <w:color w:val="231F20"/>
          <w:spacing w:val="-12"/>
        </w:rPr>
        <w:t> </w:t>
      </w:r>
      <w:r>
        <w:rPr>
          <w:color w:val="231F20"/>
        </w:rPr>
        <w:t>needed</w:t>
      </w:r>
      <w:r>
        <w:rPr>
          <w:color w:val="231F20"/>
          <w:spacing w:val="-12"/>
        </w:rPr>
        <w:t> </w:t>
      </w:r>
      <w:r>
        <w:rPr>
          <w:color w:val="231F20"/>
        </w:rPr>
        <w:t>to </w:t>
      </w:r>
      <w:r>
        <w:rPr>
          <w:color w:val="231F20"/>
          <w:spacing w:val="-2"/>
        </w:rPr>
        <w:t>apply.</w:t>
      </w:r>
    </w:p>
    <w:p>
      <w:pPr>
        <w:pStyle w:val="Heading8"/>
        <w:spacing w:line="247" w:lineRule="auto" w:before="195"/>
      </w:pPr>
      <w:r>
        <w:rPr>
          <w:color w:val="231F20"/>
          <w:w w:val="105"/>
        </w:rPr>
        <w:t>Salvation Army of </w:t>
      </w:r>
      <w:r>
        <w:rPr>
          <w:color w:val="231F20"/>
          <w:spacing w:val="-2"/>
          <w:w w:val="105"/>
        </w:rPr>
        <w:t>Barron</w:t>
      </w:r>
      <w:r>
        <w:rPr>
          <w:color w:val="231F20"/>
          <w:spacing w:val="-24"/>
          <w:w w:val="105"/>
        </w:rPr>
        <w:t> </w:t>
      </w:r>
      <w:r>
        <w:rPr>
          <w:color w:val="231F20"/>
          <w:spacing w:val="-2"/>
          <w:w w:val="105"/>
        </w:rPr>
        <w:t>and</w:t>
      </w:r>
      <w:r>
        <w:rPr>
          <w:color w:val="231F20"/>
          <w:spacing w:val="-24"/>
          <w:w w:val="105"/>
        </w:rPr>
        <w:t> </w:t>
      </w:r>
      <w:r>
        <w:rPr>
          <w:color w:val="231F20"/>
          <w:spacing w:val="-2"/>
          <w:w w:val="105"/>
        </w:rPr>
        <w:t>Polk</w:t>
      </w:r>
      <w:r>
        <w:rPr>
          <w:color w:val="231F20"/>
          <w:spacing w:val="-23"/>
          <w:w w:val="105"/>
        </w:rPr>
        <w:t> </w:t>
      </w:r>
      <w:r>
        <w:rPr>
          <w:color w:val="231F20"/>
          <w:spacing w:val="-2"/>
          <w:w w:val="105"/>
        </w:rPr>
        <w:t>County</w:t>
      </w:r>
    </w:p>
    <w:p>
      <w:pPr>
        <w:pStyle w:val="BodyText"/>
        <w:spacing w:before="163"/>
      </w:pPr>
      <w:r>
        <w:rPr>
          <w:color w:val="231F20"/>
        </w:rPr>
        <w:t>715-606-4150</w:t>
      </w:r>
      <w:r>
        <w:rPr>
          <w:color w:val="231F20"/>
          <w:spacing w:val="53"/>
        </w:rPr>
        <w:t> </w:t>
      </w:r>
      <w:r>
        <w:rPr>
          <w:color w:val="231F20"/>
          <w:spacing w:val="-5"/>
        </w:rPr>
        <w:t>or</w:t>
      </w:r>
    </w:p>
    <w:p>
      <w:pPr>
        <w:pStyle w:val="BodyText"/>
        <w:spacing w:line="249" w:lineRule="auto" w:before="11"/>
        <w:ind w:right="376"/>
      </w:pPr>
      <w:hyperlink r:id="rId143">
        <w:r>
          <w:rPr>
            <w:color w:val="231F20"/>
            <w:spacing w:val="-2"/>
            <w:w w:val="105"/>
          </w:rPr>
          <w:t>https://centralusa.</w:t>
        </w:r>
      </w:hyperlink>
      <w:r>
        <w:rPr>
          <w:color w:val="231F20"/>
          <w:spacing w:val="-2"/>
          <w:w w:val="105"/>
        </w:rPr>
        <w:t> </w:t>
      </w:r>
      <w:r>
        <w:rPr>
          <w:color w:val="231F20"/>
          <w:spacing w:val="-2"/>
        </w:rPr>
        <w:t>salvationarmy.org/usc/</w:t>
      </w:r>
    </w:p>
    <w:p>
      <w:pPr>
        <w:pStyle w:val="BodyText"/>
        <w:spacing w:line="249" w:lineRule="auto" w:before="179"/>
      </w:pPr>
      <w:r>
        <w:rPr>
          <w:color w:val="231F20"/>
          <w:w w:val="105"/>
        </w:rPr>
        <w:t>Serves Polk and Barron Counties. Emergency utility assistance</w:t>
      </w:r>
      <w:r>
        <w:rPr>
          <w:color w:val="231F20"/>
          <w:spacing w:val="-17"/>
          <w:w w:val="105"/>
        </w:rPr>
        <w:t> </w:t>
      </w:r>
      <w:r>
        <w:rPr>
          <w:color w:val="231F20"/>
          <w:w w:val="105"/>
        </w:rPr>
        <w:t>with</w:t>
      </w:r>
      <w:r>
        <w:rPr>
          <w:color w:val="231F20"/>
          <w:spacing w:val="-16"/>
          <w:w w:val="105"/>
        </w:rPr>
        <w:t> </w:t>
      </w:r>
      <w:r>
        <w:rPr>
          <w:color w:val="231F20"/>
          <w:w w:val="105"/>
        </w:rPr>
        <w:t>a</w:t>
      </w:r>
      <w:r>
        <w:rPr>
          <w:color w:val="231F20"/>
          <w:spacing w:val="-16"/>
          <w:w w:val="105"/>
        </w:rPr>
        <w:t> </w:t>
      </w:r>
      <w:r>
        <w:rPr>
          <w:color w:val="231F20"/>
          <w:w w:val="105"/>
        </w:rPr>
        <w:t>disconnect notice.</w:t>
      </w:r>
      <w:r>
        <w:rPr>
          <w:color w:val="231F20"/>
          <w:spacing w:val="-11"/>
          <w:w w:val="105"/>
        </w:rPr>
        <w:t> </w:t>
      </w:r>
      <w:r>
        <w:rPr>
          <w:color w:val="231F20"/>
          <w:w w:val="105"/>
        </w:rPr>
        <w:t>Must</w:t>
      </w:r>
      <w:r>
        <w:rPr>
          <w:color w:val="231F20"/>
          <w:spacing w:val="-11"/>
          <w:w w:val="105"/>
        </w:rPr>
        <w:t> </w:t>
      </w:r>
      <w:r>
        <w:rPr>
          <w:color w:val="231F20"/>
          <w:w w:val="105"/>
        </w:rPr>
        <w:t>apply</w:t>
      </w:r>
      <w:r>
        <w:rPr>
          <w:color w:val="231F20"/>
          <w:spacing w:val="-11"/>
          <w:w w:val="105"/>
        </w:rPr>
        <w:t> </w:t>
      </w:r>
      <w:r>
        <w:rPr>
          <w:color w:val="231F20"/>
          <w:w w:val="105"/>
        </w:rPr>
        <w:t>to</w:t>
      </w:r>
      <w:r>
        <w:rPr>
          <w:color w:val="231F20"/>
          <w:spacing w:val="-11"/>
          <w:w w:val="105"/>
        </w:rPr>
        <w:t> </w:t>
      </w:r>
      <w:r>
        <w:rPr>
          <w:color w:val="231F20"/>
          <w:w w:val="105"/>
        </w:rPr>
        <w:t>WHEAP </w:t>
      </w:r>
      <w:r>
        <w:rPr>
          <w:color w:val="231F20"/>
          <w:spacing w:val="-2"/>
          <w:w w:val="105"/>
        </w:rPr>
        <w:t>first.</w:t>
      </w:r>
    </w:p>
    <w:p>
      <w:pPr>
        <w:pStyle w:val="Heading8"/>
        <w:spacing w:line="247" w:lineRule="auto" w:before="196"/>
        <w:ind w:right="1486"/>
      </w:pPr>
      <w:r>
        <w:rPr>
          <w:color w:val="231F20"/>
          <w:spacing w:val="-2"/>
        </w:rPr>
        <w:t>Tribal</w:t>
      </w:r>
      <w:r>
        <w:rPr>
          <w:color w:val="231F20"/>
          <w:spacing w:val="-28"/>
        </w:rPr>
        <w:t> </w:t>
      </w:r>
      <w:r>
        <w:rPr>
          <w:color w:val="231F20"/>
          <w:spacing w:val="-2"/>
        </w:rPr>
        <w:t>Lifeline </w:t>
      </w:r>
      <w:r>
        <w:rPr>
          <w:color w:val="231F20"/>
        </w:rPr>
        <w:t>and Linkup</w:t>
      </w:r>
    </w:p>
    <w:p>
      <w:pPr>
        <w:pStyle w:val="BodyText"/>
        <w:spacing w:before="163"/>
      </w:pPr>
      <w:r>
        <w:rPr>
          <w:color w:val="231F20"/>
          <w:w w:val="110"/>
        </w:rPr>
        <w:t>800-234-9473</w:t>
      </w:r>
      <w:r>
        <w:rPr>
          <w:color w:val="231F20"/>
          <w:spacing w:val="5"/>
          <w:w w:val="110"/>
        </w:rPr>
        <w:t> </w:t>
      </w:r>
      <w:r>
        <w:rPr>
          <w:color w:val="231F20"/>
          <w:spacing w:val="-5"/>
          <w:w w:val="110"/>
        </w:rPr>
        <w:t>or</w:t>
      </w:r>
    </w:p>
    <w:p>
      <w:pPr>
        <w:pStyle w:val="BodyText"/>
        <w:spacing w:line="249" w:lineRule="auto" w:before="11"/>
        <w:ind w:right="415"/>
      </w:pPr>
      <w:r>
        <w:rPr>
          <w:color w:val="231F20"/>
          <w:spacing w:val="-2"/>
        </w:rPr>
        <w:t>https://www.lifelinesupport. </w:t>
      </w:r>
      <w:r>
        <w:rPr>
          <w:color w:val="231F20"/>
          <w:spacing w:val="-2"/>
          <w:w w:val="105"/>
        </w:rPr>
        <w:t>org/tribal-benefit/</w:t>
      </w:r>
    </w:p>
    <w:p>
      <w:pPr>
        <w:pStyle w:val="BodyText"/>
        <w:spacing w:line="249" w:lineRule="auto" w:before="179"/>
      </w:pPr>
      <w:r>
        <w:rPr>
          <w:color w:val="231F20"/>
          <w:w w:val="105"/>
        </w:rPr>
        <w:t>Lowers the cost of phone/ internet</w:t>
      </w:r>
      <w:r>
        <w:rPr>
          <w:color w:val="231F20"/>
          <w:spacing w:val="-17"/>
          <w:w w:val="105"/>
        </w:rPr>
        <w:t> </w:t>
      </w:r>
      <w:r>
        <w:rPr>
          <w:color w:val="231F20"/>
          <w:w w:val="105"/>
        </w:rPr>
        <w:t>on</w:t>
      </w:r>
      <w:r>
        <w:rPr>
          <w:color w:val="231F20"/>
          <w:spacing w:val="-16"/>
          <w:w w:val="105"/>
        </w:rPr>
        <w:t> </w:t>
      </w:r>
      <w:r>
        <w:rPr>
          <w:color w:val="231F20"/>
          <w:w w:val="105"/>
        </w:rPr>
        <w:t>Tribal</w:t>
      </w:r>
      <w:r>
        <w:rPr>
          <w:color w:val="231F20"/>
          <w:spacing w:val="-16"/>
          <w:w w:val="105"/>
        </w:rPr>
        <w:t> </w:t>
      </w:r>
      <w:r>
        <w:rPr>
          <w:color w:val="231F20"/>
          <w:w w:val="105"/>
        </w:rPr>
        <w:t>lands.</w:t>
      </w:r>
      <w:r>
        <w:rPr>
          <w:color w:val="231F20"/>
          <w:spacing w:val="-16"/>
          <w:w w:val="105"/>
        </w:rPr>
        <w:t> </w:t>
      </w:r>
      <w:r>
        <w:rPr>
          <w:color w:val="231F20"/>
          <w:w w:val="105"/>
        </w:rPr>
        <w:t>Eligible if you participate in Federal</w:t>
      </w:r>
    </w:p>
    <w:p>
      <w:pPr>
        <w:pStyle w:val="BodyText"/>
        <w:spacing w:line="249" w:lineRule="auto" w:before="110"/>
        <w:ind w:right="231"/>
      </w:pPr>
      <w:r>
        <w:rPr>
          <w:b w:val="0"/>
        </w:rPr>
        <w:br w:type="column"/>
      </w:r>
      <w:r>
        <w:rPr>
          <w:color w:val="231F20"/>
          <w:w w:val="105"/>
        </w:rPr>
        <w:t>assistance programs, Bureau of Indian Affairs General Assistance, Tribal Temporary Assistance</w:t>
      </w:r>
      <w:r>
        <w:rPr>
          <w:color w:val="231F20"/>
          <w:spacing w:val="-17"/>
          <w:w w:val="105"/>
        </w:rPr>
        <w:t> </w:t>
      </w:r>
      <w:r>
        <w:rPr>
          <w:color w:val="231F20"/>
          <w:w w:val="105"/>
        </w:rPr>
        <w:t>for</w:t>
      </w:r>
      <w:r>
        <w:rPr>
          <w:color w:val="231F20"/>
          <w:spacing w:val="-16"/>
          <w:w w:val="105"/>
        </w:rPr>
        <w:t> </w:t>
      </w:r>
      <w:r>
        <w:rPr>
          <w:color w:val="231F20"/>
          <w:w w:val="105"/>
        </w:rPr>
        <w:t>Needy</w:t>
      </w:r>
      <w:r>
        <w:rPr>
          <w:color w:val="231F20"/>
          <w:spacing w:val="-16"/>
          <w:w w:val="105"/>
        </w:rPr>
        <w:t> </w:t>
      </w:r>
      <w:r>
        <w:rPr>
          <w:color w:val="231F20"/>
          <w:w w:val="105"/>
        </w:rPr>
        <w:t>Families, and</w:t>
      </w:r>
      <w:r>
        <w:rPr>
          <w:color w:val="231F20"/>
          <w:spacing w:val="-15"/>
          <w:w w:val="105"/>
        </w:rPr>
        <w:t> </w:t>
      </w:r>
      <w:r>
        <w:rPr>
          <w:color w:val="231F20"/>
          <w:w w:val="105"/>
        </w:rPr>
        <w:t>Food</w:t>
      </w:r>
      <w:r>
        <w:rPr>
          <w:color w:val="231F20"/>
          <w:spacing w:val="-15"/>
          <w:w w:val="105"/>
        </w:rPr>
        <w:t> </w:t>
      </w:r>
      <w:r>
        <w:rPr>
          <w:color w:val="231F20"/>
          <w:w w:val="105"/>
        </w:rPr>
        <w:t>Distribution</w:t>
      </w:r>
      <w:r>
        <w:rPr>
          <w:color w:val="231F20"/>
          <w:spacing w:val="-15"/>
          <w:w w:val="105"/>
        </w:rPr>
        <w:t> </w:t>
      </w:r>
      <w:r>
        <w:rPr>
          <w:color w:val="231F20"/>
          <w:w w:val="105"/>
        </w:rPr>
        <w:t>Program on Indian Reservations.</w:t>
      </w:r>
    </w:p>
    <w:p>
      <w:pPr>
        <w:pStyle w:val="Heading8"/>
        <w:spacing w:line="247" w:lineRule="auto" w:before="196"/>
        <w:ind w:right="185"/>
      </w:pPr>
      <w:r>
        <w:rPr>
          <w:color w:val="231F20"/>
          <w:w w:val="105"/>
        </w:rPr>
        <w:t>USDA</w:t>
      </w:r>
      <w:r>
        <w:rPr>
          <w:color w:val="231F20"/>
          <w:spacing w:val="-11"/>
          <w:w w:val="105"/>
        </w:rPr>
        <w:t> </w:t>
      </w:r>
      <w:r>
        <w:rPr>
          <w:color w:val="231F20"/>
          <w:w w:val="105"/>
        </w:rPr>
        <w:t>Rural </w:t>
      </w:r>
      <w:r>
        <w:rPr>
          <w:color w:val="231F20"/>
          <w:spacing w:val="-2"/>
          <w:w w:val="105"/>
        </w:rPr>
        <w:t>Development</w:t>
      </w:r>
    </w:p>
    <w:p>
      <w:pPr>
        <w:pStyle w:val="BodyText"/>
        <w:spacing w:before="163"/>
      </w:pPr>
      <w:r>
        <w:rPr>
          <w:color w:val="231F20"/>
          <w:w w:val="105"/>
        </w:rPr>
        <w:t>715-635-8228</w:t>
      </w:r>
      <w:r>
        <w:rPr>
          <w:color w:val="231F20"/>
          <w:spacing w:val="8"/>
          <w:w w:val="105"/>
        </w:rPr>
        <w:t> </w:t>
      </w:r>
      <w:r>
        <w:rPr>
          <w:color w:val="231F20"/>
          <w:spacing w:val="-5"/>
          <w:w w:val="105"/>
        </w:rPr>
        <w:t>or</w:t>
      </w:r>
    </w:p>
    <w:p>
      <w:pPr>
        <w:pStyle w:val="BodyText"/>
        <w:spacing w:before="11"/>
      </w:pPr>
      <w:hyperlink r:id="rId144">
        <w:r>
          <w:rPr>
            <w:color w:val="231F20"/>
            <w:spacing w:val="-2"/>
          </w:rPr>
          <w:t>https://www.rd.usda.gov/</w:t>
        </w:r>
      </w:hyperlink>
    </w:p>
    <w:p>
      <w:pPr>
        <w:pStyle w:val="BodyText"/>
        <w:spacing w:line="249" w:lineRule="auto" w:before="190"/>
      </w:pPr>
      <w:r>
        <w:rPr>
          <w:color w:val="231F20"/>
        </w:rPr>
        <w:t>Spooner, WI. Over fifty </w:t>
      </w:r>
      <w:r>
        <w:rPr>
          <w:color w:val="231F20"/>
        </w:rPr>
        <w:t>financial </w:t>
      </w:r>
      <w:r>
        <w:rPr>
          <w:color w:val="231F20"/>
          <w:w w:val="105"/>
        </w:rPr>
        <w:t>assistance programs for a variety of rural applications.</w:t>
      </w:r>
    </w:p>
    <w:p>
      <w:pPr>
        <w:pStyle w:val="Heading8"/>
        <w:spacing w:line="247" w:lineRule="auto" w:before="198"/>
        <w:ind w:right="190"/>
      </w:pPr>
      <w:r>
        <w:rPr>
          <w:color w:val="231F20"/>
          <w:spacing w:val="-2"/>
          <w:w w:val="105"/>
        </w:rPr>
        <w:t>WestCap-</w:t>
      </w:r>
      <w:r>
        <w:rPr>
          <w:color w:val="231F20"/>
          <w:spacing w:val="-2"/>
          <w:w w:val="105"/>
        </w:rPr>
        <w:t>Wisconsin </w:t>
      </w:r>
      <w:r>
        <w:rPr>
          <w:color w:val="231F20"/>
          <w:w w:val="105"/>
        </w:rPr>
        <w:t>Home Energy Assistance Program </w:t>
      </w:r>
      <w:r>
        <w:rPr>
          <w:color w:val="231F20"/>
          <w:spacing w:val="-2"/>
          <w:w w:val="105"/>
        </w:rPr>
        <w:t>Information</w:t>
      </w:r>
    </w:p>
    <w:p>
      <w:pPr>
        <w:pStyle w:val="BodyText"/>
        <w:spacing w:before="165"/>
      </w:pPr>
      <w:r>
        <w:rPr>
          <w:color w:val="231F20"/>
          <w:w w:val="105"/>
        </w:rPr>
        <w:t>715-598-4750</w:t>
      </w:r>
      <w:r>
        <w:rPr>
          <w:color w:val="231F20"/>
          <w:spacing w:val="22"/>
          <w:w w:val="105"/>
        </w:rPr>
        <w:t> </w:t>
      </w:r>
      <w:r>
        <w:rPr>
          <w:color w:val="231F20"/>
          <w:spacing w:val="-5"/>
          <w:w w:val="105"/>
        </w:rPr>
        <w:t>or</w:t>
      </w:r>
    </w:p>
    <w:p>
      <w:pPr>
        <w:pStyle w:val="BodyText"/>
        <w:spacing w:line="249" w:lineRule="auto" w:before="10"/>
        <w:ind w:right="314"/>
      </w:pPr>
      <w:hyperlink r:id="rId131">
        <w:r>
          <w:rPr>
            <w:color w:val="231F20"/>
            <w:spacing w:val="-2"/>
          </w:rPr>
          <w:t>https://westcap.org/services/</w:t>
        </w:r>
      </w:hyperlink>
      <w:r>
        <w:rPr>
          <w:color w:val="231F20"/>
          <w:spacing w:val="-2"/>
        </w:rPr>
        <w:t> </w:t>
      </w:r>
      <w:r>
        <w:rPr>
          <w:color w:val="231F20"/>
          <w:spacing w:val="-2"/>
          <w:w w:val="105"/>
        </w:rPr>
        <w:t>energy-assistance/</w:t>
      </w:r>
    </w:p>
    <w:p>
      <w:pPr>
        <w:pStyle w:val="BodyText"/>
        <w:spacing w:line="249" w:lineRule="auto" w:before="179"/>
        <w:ind w:right="190"/>
      </w:pPr>
      <w:r>
        <w:rPr>
          <w:color w:val="231F20"/>
          <w:spacing w:val="-2"/>
          <w:w w:val="105"/>
        </w:rPr>
        <w:t>To</w:t>
      </w:r>
      <w:r>
        <w:rPr>
          <w:color w:val="231F20"/>
          <w:spacing w:val="-13"/>
          <w:w w:val="105"/>
        </w:rPr>
        <w:t> </w:t>
      </w:r>
      <w:r>
        <w:rPr>
          <w:color w:val="231F20"/>
          <w:spacing w:val="-2"/>
          <w:w w:val="105"/>
        </w:rPr>
        <w:t>apply</w:t>
      </w:r>
      <w:r>
        <w:rPr>
          <w:color w:val="231F20"/>
          <w:spacing w:val="-13"/>
          <w:w w:val="105"/>
        </w:rPr>
        <w:t> </w:t>
      </w:r>
      <w:r>
        <w:rPr>
          <w:color w:val="231F20"/>
          <w:spacing w:val="-2"/>
          <w:w w:val="105"/>
        </w:rPr>
        <w:t>for</w:t>
      </w:r>
      <w:r>
        <w:rPr>
          <w:color w:val="231F20"/>
          <w:spacing w:val="-13"/>
          <w:w w:val="105"/>
        </w:rPr>
        <w:t> </w:t>
      </w:r>
      <w:r>
        <w:rPr>
          <w:color w:val="231F20"/>
          <w:spacing w:val="-2"/>
          <w:w w:val="105"/>
        </w:rPr>
        <w:t>Energy</w:t>
      </w:r>
      <w:r>
        <w:rPr>
          <w:color w:val="231F20"/>
          <w:spacing w:val="-13"/>
          <w:w w:val="105"/>
        </w:rPr>
        <w:t> </w:t>
      </w:r>
      <w:r>
        <w:rPr>
          <w:color w:val="231F20"/>
          <w:spacing w:val="-2"/>
          <w:w w:val="105"/>
        </w:rPr>
        <w:t>Assistance, </w:t>
      </w:r>
      <w:r>
        <w:rPr>
          <w:color w:val="231F20"/>
          <w:w w:val="105"/>
        </w:rPr>
        <w:t>contact WestCap. You can book a phone appointment through the website or complete the fillable form on your own and email it to info@ </w:t>
      </w:r>
      <w:r>
        <w:rPr>
          <w:color w:val="231F20"/>
          <w:spacing w:val="-2"/>
          <w:w w:val="105"/>
        </w:rPr>
        <w:t>wcap.org.</w:t>
      </w:r>
    </w:p>
    <w:p>
      <w:pPr>
        <w:pStyle w:val="Heading1"/>
        <w:spacing w:before="205"/>
      </w:pPr>
      <w:bookmarkStart w:name="_TOC_250025" w:id="12"/>
      <w:r>
        <w:rPr>
          <w:color w:val="005E8F"/>
          <w:spacing w:val="-13"/>
          <w:w w:val="105"/>
        </w:rPr>
        <w:t>FAMILY</w:t>
      </w:r>
      <w:r>
        <w:rPr>
          <w:color w:val="005E8F"/>
          <w:spacing w:val="-38"/>
          <w:w w:val="105"/>
        </w:rPr>
        <w:t> </w:t>
      </w:r>
      <w:bookmarkEnd w:id="12"/>
      <w:r>
        <w:rPr>
          <w:color w:val="005E8F"/>
          <w:spacing w:val="-4"/>
          <w:w w:val="105"/>
        </w:rPr>
        <w:t>CARE</w:t>
      </w:r>
    </w:p>
    <w:p>
      <w:pPr>
        <w:spacing w:line="249" w:lineRule="auto" w:before="141"/>
        <w:ind w:left="187" w:right="190" w:firstLine="0"/>
        <w:jc w:val="left"/>
        <w:rPr>
          <w:i/>
          <w:sz w:val="22"/>
        </w:rPr>
      </w:pPr>
      <w:r>
        <w:rPr>
          <w:i/>
          <w:color w:val="231F20"/>
          <w:w w:val="105"/>
          <w:sz w:val="22"/>
        </w:rPr>
        <w:t>Services</w:t>
      </w:r>
      <w:r>
        <w:rPr>
          <w:i/>
          <w:color w:val="231F20"/>
          <w:spacing w:val="-10"/>
          <w:w w:val="105"/>
          <w:sz w:val="22"/>
        </w:rPr>
        <w:t> </w:t>
      </w:r>
      <w:r>
        <w:rPr>
          <w:i/>
          <w:color w:val="231F20"/>
          <w:w w:val="105"/>
          <w:sz w:val="22"/>
        </w:rPr>
        <w:t>are</w:t>
      </w:r>
      <w:r>
        <w:rPr>
          <w:i/>
          <w:color w:val="231F20"/>
          <w:spacing w:val="-10"/>
          <w:w w:val="105"/>
          <w:sz w:val="22"/>
        </w:rPr>
        <w:t> </w:t>
      </w:r>
      <w:r>
        <w:rPr>
          <w:i/>
          <w:color w:val="231F20"/>
          <w:w w:val="105"/>
          <w:sz w:val="22"/>
        </w:rPr>
        <w:t>provided</w:t>
      </w:r>
      <w:r>
        <w:rPr>
          <w:i/>
          <w:color w:val="231F20"/>
          <w:spacing w:val="-10"/>
          <w:w w:val="105"/>
          <w:sz w:val="22"/>
        </w:rPr>
        <w:t> </w:t>
      </w:r>
      <w:r>
        <w:rPr>
          <w:i/>
          <w:color w:val="231F20"/>
          <w:w w:val="105"/>
          <w:sz w:val="22"/>
        </w:rPr>
        <w:t>to</w:t>
      </w:r>
      <w:r>
        <w:rPr>
          <w:i/>
          <w:color w:val="231F20"/>
          <w:spacing w:val="-10"/>
          <w:w w:val="105"/>
          <w:sz w:val="22"/>
        </w:rPr>
        <w:t> </w:t>
      </w:r>
      <w:r>
        <w:rPr>
          <w:i/>
          <w:color w:val="231F20"/>
          <w:w w:val="105"/>
          <w:sz w:val="22"/>
        </w:rPr>
        <w:t>those</w:t>
      </w:r>
      <w:r>
        <w:rPr>
          <w:i/>
          <w:color w:val="231F20"/>
          <w:w w:val="105"/>
          <w:sz w:val="22"/>
        </w:rPr>
        <w:t> who qualify to provide an alternative to nursing home-based care. Eligibility is based upon functional assessment, income, and assets.</w:t>
      </w:r>
    </w:p>
    <w:p>
      <w:pPr>
        <w:pStyle w:val="Heading8"/>
        <w:spacing w:line="247" w:lineRule="auto" w:before="196"/>
        <w:ind w:right="842"/>
      </w:pPr>
      <w:r>
        <w:rPr>
          <w:color w:val="231F20"/>
          <w:w w:val="105"/>
        </w:rPr>
        <w:t>ADRC</w:t>
      </w:r>
      <w:r>
        <w:rPr>
          <w:color w:val="231F20"/>
          <w:spacing w:val="-24"/>
          <w:w w:val="105"/>
        </w:rPr>
        <w:t> </w:t>
      </w:r>
      <w:r>
        <w:rPr>
          <w:color w:val="231F20"/>
          <w:w w:val="105"/>
        </w:rPr>
        <w:t>of</w:t>
      </w:r>
      <w:r>
        <w:rPr>
          <w:color w:val="231F20"/>
          <w:spacing w:val="-30"/>
          <w:w w:val="105"/>
        </w:rPr>
        <w:t> </w:t>
      </w:r>
      <w:r>
        <w:rPr>
          <w:color w:val="231F20"/>
          <w:w w:val="105"/>
        </w:rPr>
        <w:t>Northwest </w:t>
      </w:r>
      <w:r>
        <w:rPr>
          <w:color w:val="231F20"/>
          <w:spacing w:val="-2"/>
          <w:w w:val="105"/>
        </w:rPr>
        <w:t>Wisconsin</w:t>
      </w:r>
    </w:p>
    <w:p>
      <w:pPr>
        <w:pStyle w:val="BodyText"/>
        <w:spacing w:before="163"/>
      </w:pPr>
      <w:r>
        <w:rPr>
          <w:color w:val="231F20"/>
        </w:rPr>
        <w:t>877-485-</w:t>
      </w:r>
      <w:r>
        <w:rPr>
          <w:color w:val="231F20"/>
          <w:spacing w:val="-4"/>
        </w:rPr>
        <w:t>2372</w:t>
      </w:r>
    </w:p>
    <w:p>
      <w:pPr>
        <w:pStyle w:val="BodyText"/>
        <w:spacing w:before="10"/>
      </w:pPr>
      <w:hyperlink r:id="rId58">
        <w:r>
          <w:rPr>
            <w:color w:val="231F20"/>
            <w:spacing w:val="-2"/>
            <w:w w:val="105"/>
          </w:rPr>
          <w:t>https://adrcnwwi.org/</w:t>
        </w:r>
      </w:hyperlink>
    </w:p>
    <w:p>
      <w:pPr>
        <w:pStyle w:val="BodyText"/>
        <w:spacing w:after="0"/>
        <w:sectPr>
          <w:type w:val="continuous"/>
          <w:pgSz w:w="12240" w:h="15840"/>
          <w:pgMar w:header="694" w:footer="0" w:top="540" w:bottom="280" w:left="360" w:right="360"/>
          <w:cols w:num="3" w:equalWidth="0">
            <w:col w:w="3639" w:space="226"/>
            <w:col w:w="3618" w:space="247"/>
            <w:col w:w="3790"/>
          </w:cols>
        </w:sectPr>
      </w:pPr>
    </w:p>
    <w:p>
      <w:pPr>
        <w:spacing w:line="240" w:lineRule="auto"/>
        <w:ind w:left="187" w:right="0" w:firstLine="0"/>
        <w:rPr>
          <w:sz w:val="20"/>
        </w:rPr>
      </w:pPr>
      <w:r>
        <w:rPr>
          <w:sz w:val="20"/>
        </w:rPr>
        <mc:AlternateContent>
          <mc:Choice Requires="wps">
            <w:drawing>
              <wp:inline distT="0" distB="0" distL="0" distR="0">
                <wp:extent cx="7077709" cy="2301875"/>
                <wp:effectExtent l="0" t="0" r="0" b="3175"/>
                <wp:docPr id="136" name="Group 136"/>
                <wp:cNvGraphicFramePr>
                  <a:graphicFrameLocks/>
                </wp:cNvGraphicFramePr>
                <a:graphic>
                  <a:graphicData uri="http://schemas.microsoft.com/office/word/2010/wordprocessingGroup">
                    <wpg:wgp>
                      <wpg:cNvPr id="136" name="Group 136"/>
                      <wpg:cNvGrpSpPr/>
                      <wpg:grpSpPr>
                        <a:xfrm>
                          <a:off x="0" y="0"/>
                          <a:ext cx="7077709" cy="2301875"/>
                          <a:chExt cx="7077709" cy="2301875"/>
                        </a:xfrm>
                      </wpg:grpSpPr>
                      <pic:pic>
                        <pic:nvPicPr>
                          <pic:cNvPr id="137" name="Image 137"/>
                          <pic:cNvPicPr/>
                        </pic:nvPicPr>
                        <pic:blipFill>
                          <a:blip r:embed="rId146" cstate="print"/>
                          <a:stretch>
                            <a:fillRect/>
                          </a:stretch>
                        </pic:blipFill>
                        <pic:spPr>
                          <a:xfrm>
                            <a:off x="0" y="0"/>
                            <a:ext cx="7077456" cy="2301748"/>
                          </a:xfrm>
                          <a:prstGeom prst="rect">
                            <a:avLst/>
                          </a:prstGeom>
                        </pic:spPr>
                      </pic:pic>
                      <wps:wsp>
                        <wps:cNvPr id="138" name="Graphic 138"/>
                        <wps:cNvSpPr/>
                        <wps:spPr>
                          <a:xfrm>
                            <a:off x="0" y="0"/>
                            <a:ext cx="7077709" cy="1216660"/>
                          </a:xfrm>
                          <a:custGeom>
                            <a:avLst/>
                            <a:gdLst/>
                            <a:ahLst/>
                            <a:cxnLst/>
                            <a:rect l="l" t="t" r="r" b="b"/>
                            <a:pathLst>
                              <a:path w="7077709" h="1216660">
                                <a:moveTo>
                                  <a:pt x="6848856"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216152"/>
                                </a:lnTo>
                                <a:lnTo>
                                  <a:pt x="7077456" y="1216152"/>
                                </a:lnTo>
                                <a:lnTo>
                                  <a:pt x="7077456" y="228600"/>
                                </a:lnTo>
                                <a:lnTo>
                                  <a:pt x="7072811" y="182529"/>
                                </a:lnTo>
                                <a:lnTo>
                                  <a:pt x="7059491" y="139619"/>
                                </a:lnTo>
                                <a:lnTo>
                                  <a:pt x="7038414" y="100788"/>
                                </a:lnTo>
                                <a:lnTo>
                                  <a:pt x="7010500" y="66955"/>
                                </a:lnTo>
                                <a:lnTo>
                                  <a:pt x="6976667" y="39041"/>
                                </a:lnTo>
                                <a:lnTo>
                                  <a:pt x="6937836" y="17964"/>
                                </a:lnTo>
                                <a:lnTo>
                                  <a:pt x="6894926" y="4644"/>
                                </a:lnTo>
                                <a:lnTo>
                                  <a:pt x="6848856" y="0"/>
                                </a:lnTo>
                                <a:close/>
                              </a:path>
                            </a:pathLst>
                          </a:custGeom>
                          <a:solidFill>
                            <a:srgbClr val="231F20">
                              <a:alpha val="50000"/>
                            </a:srgbClr>
                          </a:solidFill>
                        </wps:spPr>
                        <wps:bodyPr wrap="square" lIns="0" tIns="0" rIns="0" bIns="0" rtlCol="0">
                          <a:prstTxWarp prst="textNoShape">
                            <a:avLst/>
                          </a:prstTxWarp>
                          <a:noAutofit/>
                        </wps:bodyPr>
                      </wps:wsp>
                      <wps:wsp>
                        <wps:cNvPr id="139" name="Graphic 139"/>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40" name="Textbox 140"/>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141" name="Textbox 141"/>
                        <wps:cNvSpPr txBox="1"/>
                        <wps:spPr>
                          <a:xfrm>
                            <a:off x="6747168" y="93216"/>
                            <a:ext cx="191135"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5"/>
                                  <w:w w:val="85"/>
                                  <w:sz w:val="26"/>
                                </w:rPr>
                                <w:t>27</w:t>
                              </w:r>
                            </w:p>
                          </w:txbxContent>
                        </wps:txbx>
                        <wps:bodyPr wrap="square" lIns="0" tIns="0" rIns="0" bIns="0" rtlCol="0">
                          <a:noAutofit/>
                        </wps:bodyPr>
                      </wps:wsp>
                    </wpg:wgp>
                  </a:graphicData>
                </a:graphic>
              </wp:inline>
            </w:drawing>
          </mc:Choice>
          <mc:Fallback>
            <w:pict>
              <v:group style="width:557.3pt;height:181.25pt;mso-position-horizontal-relative:char;mso-position-vertical-relative:line" id="docshapegroup88" coordorigin="0,0" coordsize="11146,3625">
                <v:shape style="position:absolute;left:0;top:0;width:11146;height:3625" type="#_x0000_t75" id="docshape89" stroked="false">
                  <v:imagedata r:id="rId146" o:title=""/>
                </v:shape>
                <v:shape style="position:absolute;left:0;top:0;width:11146;height:1916" id="docshape90" coordorigin="0,0" coordsize="11146,1916" path="m10786,0l360,0,287,7,220,28,159,61,105,105,61,159,28,220,7,287,0,360,0,1915,11146,1915,11146,360,11138,287,11117,220,11084,159,11040,105,10987,61,10926,28,10858,7,10786,0xe" filled="true" fillcolor="#231f20" stroked="false">
                  <v:path arrowok="t"/>
                  <v:fill opacity="32768f" type="solid"/>
                </v:shape>
                <v:shape style="position:absolute;left:10405;top:291;width:83;height:83" id="docshape91"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92"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v:textbox>
                  <w10:wrap type="none"/>
                </v:shape>
                <v:shape style="position:absolute;left:10625;top:146;width:301;height:364" type="#_x0000_t202" id="docshape93" filled="false" stroked="false">
                  <v:textbox inset="0,0,0,0">
                    <w:txbxContent>
                      <w:p>
                        <w:pPr>
                          <w:spacing w:line="353" w:lineRule="exact" w:before="0"/>
                          <w:ind w:left="0" w:right="0" w:firstLine="0"/>
                          <w:jc w:val="left"/>
                          <w:rPr>
                            <w:rFonts w:ascii="Arial Black"/>
                            <w:sz w:val="26"/>
                          </w:rPr>
                        </w:pPr>
                        <w:r>
                          <w:rPr>
                            <w:rFonts w:ascii="Arial Black"/>
                            <w:color w:val="FFFFFF"/>
                            <w:spacing w:val="-5"/>
                            <w:w w:val="85"/>
                            <w:sz w:val="26"/>
                          </w:rPr>
                          <w:t>27</w:t>
                        </w:r>
                      </w:p>
                    </w:txbxContent>
                  </v:textbox>
                  <w10:wrap type="none"/>
                </v:shape>
              </v:group>
            </w:pict>
          </mc:Fallback>
        </mc:AlternateContent>
      </w:r>
      <w:r>
        <w:rPr>
          <w:sz w:val="20"/>
        </w:rPr>
      </w:r>
    </w:p>
    <w:p>
      <w:pPr>
        <w:pStyle w:val="BodyText"/>
        <w:spacing w:before="56"/>
        <w:ind w:left="0"/>
        <w:rPr>
          <w:sz w:val="20"/>
        </w:rPr>
      </w:pPr>
    </w:p>
    <w:p>
      <w:pPr>
        <w:pStyle w:val="BodyText"/>
        <w:spacing w:after="0"/>
        <w:rPr>
          <w:sz w:val="20"/>
        </w:rPr>
        <w:sectPr>
          <w:headerReference w:type="default" r:id="rId145"/>
          <w:pgSz w:w="12240" w:h="15840"/>
          <w:pgMar w:header="0" w:footer="0" w:top="540" w:bottom="280" w:left="360" w:right="360"/>
        </w:sectPr>
      </w:pPr>
    </w:p>
    <w:p>
      <w:pPr>
        <w:spacing w:line="235" w:lineRule="auto" w:before="109"/>
        <w:ind w:left="187" w:right="979" w:firstLine="0"/>
        <w:jc w:val="left"/>
        <w:rPr>
          <w:rFonts w:ascii="Trebuchet MS"/>
          <w:b/>
          <w:sz w:val="44"/>
        </w:rPr>
      </w:pPr>
      <w:r>
        <w:rPr>
          <w:rFonts w:ascii="Trebuchet MS"/>
          <w:b/>
          <w:sz w:val="44"/>
        </w:rPr>
        <mc:AlternateContent>
          <mc:Choice Requires="wps">
            <w:drawing>
              <wp:anchor distT="0" distB="0" distL="0" distR="0" allowOverlap="1" layoutInCell="1" locked="0" behindDoc="0" simplePos="0" relativeHeight="15760896">
                <wp:simplePos x="0" y="0"/>
                <wp:positionH relativeFrom="page">
                  <wp:posOffset>2620898</wp:posOffset>
                </wp:positionH>
                <wp:positionV relativeFrom="paragraph">
                  <wp:posOffset>63871</wp:posOffset>
                </wp:positionV>
                <wp:extent cx="1270" cy="6791959"/>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1270" cy="6791959"/>
                        </a:xfrm>
                        <a:custGeom>
                          <a:avLst/>
                          <a:gdLst/>
                          <a:ahLst/>
                          <a:cxnLst/>
                          <a:rect l="l" t="t" r="r" b="b"/>
                          <a:pathLst>
                            <a:path w="0" h="6791959">
                              <a:moveTo>
                                <a:pt x="0" y="0"/>
                              </a:moveTo>
                              <a:lnTo>
                                <a:pt x="0" y="6791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0896" from="206.369995pt,5.029258pt" to="206.369995pt,539.829258pt" stroked="true" strokeweight="1pt" strokecolor="#dee5eb">
                <v:stroke dashstyle="solid"/>
                <w10:wrap type="none"/>
              </v:line>
            </w:pict>
          </mc:Fallback>
        </mc:AlternateContent>
      </w:r>
      <w:r>
        <w:rPr>
          <w:rFonts w:ascii="Trebuchet MS"/>
          <w:b/>
          <w:color w:val="005E8F"/>
          <w:w w:val="110"/>
          <w:sz w:val="44"/>
        </w:rPr>
        <w:t>FOOD</w:t>
      </w:r>
      <w:r>
        <w:rPr>
          <w:rFonts w:ascii="Trebuchet MS"/>
          <w:b/>
          <w:color w:val="005E8F"/>
          <w:spacing w:val="-3"/>
          <w:w w:val="110"/>
          <w:sz w:val="44"/>
        </w:rPr>
        <w:t> </w:t>
      </w:r>
      <w:r>
        <w:rPr>
          <w:rFonts w:ascii="Trebuchet MS"/>
          <w:b/>
          <w:color w:val="005E8F"/>
          <w:w w:val="110"/>
          <w:sz w:val="44"/>
        </w:rPr>
        <w:t>AND </w:t>
      </w:r>
      <w:r>
        <w:rPr>
          <w:rFonts w:ascii="Trebuchet MS"/>
          <w:b/>
          <w:color w:val="005E8F"/>
          <w:spacing w:val="-2"/>
          <w:sz w:val="44"/>
        </w:rPr>
        <w:t>NUTRITION </w:t>
      </w:r>
      <w:r>
        <w:rPr>
          <w:rFonts w:ascii="Trebuchet MS"/>
          <w:b/>
          <w:color w:val="005E8F"/>
          <w:spacing w:val="-2"/>
          <w:w w:val="110"/>
          <w:sz w:val="44"/>
        </w:rPr>
        <w:t>PROGRAMS</w:t>
      </w:r>
    </w:p>
    <w:p>
      <w:pPr>
        <w:pStyle w:val="Heading8"/>
        <w:spacing w:line="247" w:lineRule="auto" w:before="161"/>
        <w:ind w:right="608"/>
        <w:jc w:val="both"/>
      </w:pPr>
      <w:r>
        <w:rPr>
          <w:color w:val="231F20"/>
          <w:w w:val="105"/>
        </w:rPr>
        <w:t>ADRC of</w:t>
      </w:r>
      <w:r>
        <w:rPr>
          <w:color w:val="231F20"/>
          <w:spacing w:val="-7"/>
          <w:w w:val="105"/>
        </w:rPr>
        <w:t> </w:t>
      </w:r>
      <w:r>
        <w:rPr>
          <w:color w:val="231F20"/>
          <w:w w:val="105"/>
        </w:rPr>
        <w:t>Northwest </w:t>
      </w:r>
      <w:r>
        <w:rPr>
          <w:color w:val="231F20"/>
        </w:rPr>
        <w:t>Wisconsin </w:t>
      </w:r>
      <w:r>
        <w:rPr>
          <w:color w:val="231F20"/>
        </w:rPr>
        <w:t>Nutrition </w:t>
      </w:r>
      <w:r>
        <w:rPr>
          <w:color w:val="231F20"/>
          <w:spacing w:val="-2"/>
          <w:w w:val="105"/>
        </w:rPr>
        <w:t>Program</w:t>
      </w:r>
    </w:p>
    <w:p>
      <w:pPr>
        <w:pStyle w:val="BodyText"/>
        <w:spacing w:before="164"/>
      </w:pPr>
      <w:r>
        <w:rPr>
          <w:color w:val="231F20"/>
        </w:rPr>
        <w:t>877-485-</w:t>
      </w:r>
      <w:r>
        <w:rPr>
          <w:color w:val="231F20"/>
          <w:spacing w:val="-4"/>
        </w:rPr>
        <w:t>2372</w:t>
      </w:r>
    </w:p>
    <w:p>
      <w:pPr>
        <w:pStyle w:val="BodyText"/>
        <w:spacing w:before="11"/>
      </w:pPr>
      <w:hyperlink r:id="rId58">
        <w:r>
          <w:rPr>
            <w:color w:val="231F20"/>
            <w:spacing w:val="-2"/>
            <w:w w:val="105"/>
          </w:rPr>
          <w:t>https://adrcnwwi.org/</w:t>
        </w:r>
      </w:hyperlink>
    </w:p>
    <w:p>
      <w:pPr>
        <w:pStyle w:val="BodyText"/>
        <w:spacing w:line="249" w:lineRule="auto" w:before="190"/>
      </w:pPr>
      <w:r>
        <w:rPr>
          <w:color w:val="231F20"/>
          <w:w w:val="105"/>
        </w:rPr>
        <w:t>ADRC Dining Program and Meals</w:t>
      </w:r>
      <w:r>
        <w:rPr>
          <w:color w:val="231F20"/>
          <w:spacing w:val="-17"/>
          <w:w w:val="105"/>
        </w:rPr>
        <w:t> </w:t>
      </w:r>
      <w:r>
        <w:rPr>
          <w:color w:val="231F20"/>
          <w:w w:val="105"/>
        </w:rPr>
        <w:t>on</w:t>
      </w:r>
      <w:r>
        <w:rPr>
          <w:color w:val="231F20"/>
          <w:spacing w:val="-16"/>
          <w:w w:val="105"/>
        </w:rPr>
        <w:t> </w:t>
      </w:r>
      <w:r>
        <w:rPr>
          <w:color w:val="231F20"/>
          <w:w w:val="105"/>
        </w:rPr>
        <w:t>Wheels</w:t>
      </w:r>
      <w:r>
        <w:rPr>
          <w:color w:val="231F20"/>
          <w:spacing w:val="-16"/>
          <w:w w:val="105"/>
        </w:rPr>
        <w:t> </w:t>
      </w:r>
      <w:r>
        <w:rPr>
          <w:color w:val="231F20"/>
          <w:w w:val="105"/>
        </w:rPr>
        <w:t>of</w:t>
      </w:r>
      <w:r>
        <w:rPr>
          <w:color w:val="231F20"/>
          <w:spacing w:val="-16"/>
          <w:w w:val="105"/>
        </w:rPr>
        <w:t> </w:t>
      </w:r>
      <w:r>
        <w:rPr>
          <w:color w:val="231F20"/>
          <w:w w:val="105"/>
        </w:rPr>
        <w:t>Northwest Wisconsin. General Public:</w:t>
      </w:r>
    </w:p>
    <w:p>
      <w:pPr>
        <w:pStyle w:val="BodyText"/>
        <w:spacing w:line="268" w:lineRule="exact"/>
      </w:pPr>
      <w:r>
        <w:rPr>
          <w:color w:val="231F20"/>
        </w:rPr>
        <w:t>$12</w:t>
      </w:r>
      <w:r>
        <w:rPr>
          <w:color w:val="231F20"/>
          <w:spacing w:val="2"/>
        </w:rPr>
        <w:t> </w:t>
      </w:r>
      <w:r>
        <w:rPr>
          <w:color w:val="231F20"/>
        </w:rPr>
        <w:t>per</w:t>
      </w:r>
      <w:r>
        <w:rPr>
          <w:color w:val="231F20"/>
          <w:spacing w:val="2"/>
        </w:rPr>
        <w:t> </w:t>
      </w:r>
      <w:r>
        <w:rPr>
          <w:color w:val="231F20"/>
        </w:rPr>
        <w:t>meal;</w:t>
      </w:r>
      <w:r>
        <w:rPr>
          <w:color w:val="231F20"/>
          <w:spacing w:val="2"/>
        </w:rPr>
        <w:t> </w:t>
      </w:r>
      <w:r>
        <w:rPr>
          <w:color w:val="231F20"/>
        </w:rPr>
        <w:t>Individuals</w:t>
      </w:r>
      <w:r>
        <w:rPr>
          <w:color w:val="231F20"/>
          <w:spacing w:val="2"/>
        </w:rPr>
        <w:t> </w:t>
      </w:r>
      <w:r>
        <w:rPr>
          <w:color w:val="231F20"/>
          <w:spacing w:val="-4"/>
        </w:rPr>
        <w:t>60+:</w:t>
      </w:r>
    </w:p>
    <w:p>
      <w:pPr>
        <w:pStyle w:val="BodyText"/>
        <w:spacing w:line="249" w:lineRule="auto" w:before="10"/>
        <w:ind w:right="161"/>
      </w:pPr>
      <w:r>
        <w:rPr>
          <w:color w:val="231F20"/>
          <w:w w:val="105"/>
        </w:rPr>
        <w:t>$4-$6 suggested donation. No one 60+ years of age is </w:t>
      </w:r>
      <w:r>
        <w:rPr>
          <w:color w:val="231F20"/>
        </w:rPr>
        <w:t>ever denied services </w:t>
      </w:r>
      <w:r>
        <w:rPr>
          <w:color w:val="231F20"/>
        </w:rPr>
        <w:t>because </w:t>
      </w:r>
      <w:r>
        <w:rPr>
          <w:color w:val="231F20"/>
          <w:w w:val="105"/>
        </w:rPr>
        <w:t>of inability to donate the suggested</w:t>
      </w:r>
      <w:r>
        <w:rPr>
          <w:color w:val="231F20"/>
          <w:spacing w:val="-1"/>
          <w:w w:val="105"/>
        </w:rPr>
        <w:t> </w:t>
      </w:r>
      <w:r>
        <w:rPr>
          <w:color w:val="231F20"/>
          <w:w w:val="105"/>
        </w:rPr>
        <w:t>amount.</w:t>
      </w:r>
      <w:r>
        <w:rPr>
          <w:color w:val="231F20"/>
          <w:spacing w:val="-1"/>
          <w:w w:val="105"/>
        </w:rPr>
        <w:t> </w:t>
      </w:r>
      <w:r>
        <w:rPr>
          <w:color w:val="231F20"/>
          <w:w w:val="105"/>
        </w:rPr>
        <w:t>Meals</w:t>
      </w:r>
      <w:r>
        <w:rPr>
          <w:color w:val="231F20"/>
          <w:spacing w:val="-1"/>
          <w:w w:val="105"/>
        </w:rPr>
        <w:t> </w:t>
      </w:r>
      <w:r>
        <w:rPr>
          <w:color w:val="231F20"/>
          <w:w w:val="105"/>
        </w:rPr>
        <w:t>on</w:t>
      </w:r>
    </w:p>
    <w:p>
      <w:pPr>
        <w:pStyle w:val="BodyText"/>
        <w:spacing w:line="249" w:lineRule="auto"/>
        <w:ind w:right="38"/>
        <w:jc w:val="both"/>
      </w:pPr>
      <w:r>
        <w:rPr>
          <w:color w:val="231F20"/>
          <w:w w:val="105"/>
        </w:rPr>
        <w:t>Wheels</w:t>
      </w:r>
      <w:r>
        <w:rPr>
          <w:color w:val="231F20"/>
          <w:spacing w:val="-17"/>
          <w:w w:val="105"/>
        </w:rPr>
        <w:t> </w:t>
      </w:r>
      <w:r>
        <w:rPr>
          <w:color w:val="231F20"/>
          <w:w w:val="105"/>
        </w:rPr>
        <w:t>requires</w:t>
      </w:r>
      <w:r>
        <w:rPr>
          <w:color w:val="231F20"/>
          <w:spacing w:val="-16"/>
          <w:w w:val="105"/>
        </w:rPr>
        <w:t> </w:t>
      </w:r>
      <w:r>
        <w:rPr>
          <w:color w:val="231F20"/>
          <w:w w:val="105"/>
        </w:rPr>
        <w:t>a</w:t>
      </w:r>
      <w:r>
        <w:rPr>
          <w:color w:val="231F20"/>
          <w:spacing w:val="-16"/>
          <w:w w:val="105"/>
        </w:rPr>
        <w:t> </w:t>
      </w:r>
      <w:r>
        <w:rPr>
          <w:color w:val="231F20"/>
          <w:w w:val="105"/>
        </w:rPr>
        <w:t>need-</w:t>
      </w:r>
      <w:r>
        <w:rPr>
          <w:color w:val="231F20"/>
          <w:w w:val="105"/>
        </w:rPr>
        <w:t>based screening</w:t>
      </w:r>
      <w:r>
        <w:rPr>
          <w:color w:val="231F20"/>
          <w:spacing w:val="-10"/>
          <w:w w:val="105"/>
        </w:rPr>
        <w:t> </w:t>
      </w:r>
      <w:r>
        <w:rPr>
          <w:color w:val="231F20"/>
          <w:w w:val="105"/>
        </w:rPr>
        <w:t>for</w:t>
      </w:r>
      <w:r>
        <w:rPr>
          <w:color w:val="231F20"/>
          <w:spacing w:val="-10"/>
          <w:w w:val="105"/>
        </w:rPr>
        <w:t> </w:t>
      </w:r>
      <w:r>
        <w:rPr>
          <w:color w:val="231F20"/>
          <w:w w:val="105"/>
        </w:rPr>
        <w:t>those</w:t>
      </w:r>
      <w:r>
        <w:rPr>
          <w:color w:val="231F20"/>
          <w:spacing w:val="-10"/>
          <w:w w:val="105"/>
        </w:rPr>
        <w:t> </w:t>
      </w:r>
      <w:r>
        <w:rPr>
          <w:color w:val="231F20"/>
          <w:w w:val="105"/>
        </w:rPr>
        <w:t>entering</w:t>
      </w:r>
      <w:r>
        <w:rPr>
          <w:color w:val="231F20"/>
          <w:spacing w:val="-10"/>
          <w:w w:val="105"/>
        </w:rPr>
        <w:t> </w:t>
      </w:r>
      <w:r>
        <w:rPr>
          <w:color w:val="231F20"/>
          <w:w w:val="105"/>
        </w:rPr>
        <w:t>at a donation rate.</w:t>
      </w:r>
    </w:p>
    <w:p>
      <w:pPr>
        <w:pStyle w:val="Heading7"/>
        <w:spacing w:line="247" w:lineRule="auto" w:before="195"/>
        <w:ind w:right="108"/>
      </w:pPr>
      <w:r>
        <w:rPr>
          <w:color w:val="73C9BD"/>
          <w:w w:val="110"/>
        </w:rPr>
        <w:t>ADRC DINING </w:t>
      </w:r>
      <w:r>
        <w:rPr>
          <w:color w:val="73C9BD"/>
        </w:rPr>
        <w:t>PROGRAM </w:t>
      </w:r>
      <w:r>
        <w:rPr>
          <w:color w:val="73C9BD"/>
        </w:rPr>
        <w:t>SITES:</w:t>
      </w:r>
    </w:p>
    <w:p>
      <w:pPr>
        <w:spacing w:line="254" w:lineRule="auto" w:before="180"/>
        <w:ind w:left="187" w:right="0" w:firstLine="0"/>
        <w:jc w:val="left"/>
        <w:rPr>
          <w:rFonts w:ascii="Trebuchet MS"/>
          <w:b/>
          <w:sz w:val="26"/>
        </w:rPr>
      </w:pPr>
      <w:r>
        <w:rPr>
          <w:rFonts w:ascii="Trebuchet MS"/>
          <w:b/>
          <w:color w:val="231F20"/>
          <w:spacing w:val="-2"/>
          <w:w w:val="105"/>
          <w:sz w:val="26"/>
        </w:rPr>
        <w:t>Lakeside</w:t>
      </w:r>
      <w:r>
        <w:rPr>
          <w:rFonts w:ascii="Trebuchet MS"/>
          <w:b/>
          <w:color w:val="231F20"/>
          <w:spacing w:val="-20"/>
          <w:w w:val="105"/>
          <w:sz w:val="26"/>
        </w:rPr>
        <w:t> </w:t>
      </w:r>
      <w:r>
        <w:rPr>
          <w:rFonts w:ascii="Trebuchet MS"/>
          <w:b/>
          <w:color w:val="231F20"/>
          <w:spacing w:val="-2"/>
          <w:w w:val="105"/>
          <w:sz w:val="26"/>
        </w:rPr>
        <w:t>Community </w:t>
      </w:r>
      <w:r>
        <w:rPr>
          <w:rFonts w:ascii="Trebuchet MS"/>
          <w:b/>
          <w:color w:val="231F20"/>
          <w:w w:val="105"/>
          <w:sz w:val="26"/>
        </w:rPr>
        <w:t>Lutheran Church</w:t>
      </w:r>
    </w:p>
    <w:p>
      <w:pPr>
        <w:pStyle w:val="BodyText"/>
        <w:spacing w:before="163"/>
      </w:pPr>
      <w:r>
        <w:rPr>
          <w:color w:val="231F20"/>
        </w:rPr>
        <w:t>715-349-</w:t>
      </w:r>
      <w:r>
        <w:rPr>
          <w:color w:val="231F20"/>
          <w:spacing w:val="-4"/>
        </w:rPr>
        <w:t>2154</w:t>
      </w:r>
    </w:p>
    <w:p>
      <w:pPr>
        <w:pStyle w:val="BodyText"/>
        <w:spacing w:before="10"/>
      </w:pPr>
      <w:r>
        <w:rPr>
          <w:color w:val="231F20"/>
          <w:w w:val="105"/>
        </w:rPr>
        <w:t>28626</w:t>
      </w:r>
      <w:r>
        <w:rPr>
          <w:color w:val="231F20"/>
          <w:spacing w:val="-12"/>
          <w:w w:val="105"/>
        </w:rPr>
        <w:t> </w:t>
      </w:r>
      <w:r>
        <w:rPr>
          <w:color w:val="231F20"/>
          <w:w w:val="105"/>
        </w:rPr>
        <w:t>Cty.</w:t>
      </w:r>
      <w:r>
        <w:rPr>
          <w:color w:val="231F20"/>
          <w:spacing w:val="-12"/>
          <w:w w:val="105"/>
        </w:rPr>
        <w:t> </w:t>
      </w:r>
      <w:r>
        <w:rPr>
          <w:color w:val="231F20"/>
          <w:w w:val="105"/>
        </w:rPr>
        <w:t>Rd</w:t>
      </w:r>
      <w:r>
        <w:rPr>
          <w:color w:val="231F20"/>
          <w:spacing w:val="-12"/>
          <w:w w:val="105"/>
        </w:rPr>
        <w:t> </w:t>
      </w:r>
      <w:r>
        <w:rPr>
          <w:color w:val="231F20"/>
          <w:spacing w:val="-10"/>
          <w:w w:val="105"/>
        </w:rPr>
        <w:t>H</w:t>
      </w:r>
    </w:p>
    <w:p>
      <w:pPr>
        <w:pStyle w:val="BodyText"/>
        <w:spacing w:before="11"/>
      </w:pPr>
      <w:r>
        <w:rPr>
          <w:color w:val="231F20"/>
          <w:w w:val="105"/>
        </w:rPr>
        <w:t>Webster,</w:t>
      </w:r>
      <w:r>
        <w:rPr>
          <w:color w:val="231F20"/>
          <w:spacing w:val="-16"/>
          <w:w w:val="105"/>
        </w:rPr>
        <w:t> </w:t>
      </w:r>
      <w:r>
        <w:rPr>
          <w:color w:val="231F20"/>
          <w:spacing w:val="-5"/>
          <w:w w:val="105"/>
        </w:rPr>
        <w:t>WI</w:t>
      </w:r>
    </w:p>
    <w:p>
      <w:pPr>
        <w:spacing w:line="254" w:lineRule="auto" w:before="101"/>
        <w:ind w:left="187" w:right="635" w:firstLine="0"/>
        <w:jc w:val="left"/>
        <w:rPr>
          <w:rFonts w:ascii="Trebuchet MS"/>
          <w:b/>
          <w:sz w:val="26"/>
        </w:rPr>
      </w:pPr>
      <w:r>
        <w:rPr/>
        <w:br w:type="column"/>
      </w:r>
      <w:r>
        <w:rPr>
          <w:rFonts w:ascii="Trebuchet MS"/>
          <w:b/>
          <w:color w:val="231F20"/>
          <w:w w:val="105"/>
          <w:sz w:val="26"/>
        </w:rPr>
        <w:t>Amery</w:t>
      </w:r>
      <w:r>
        <w:rPr>
          <w:rFonts w:ascii="Trebuchet MS"/>
          <w:b/>
          <w:color w:val="231F20"/>
          <w:spacing w:val="-27"/>
          <w:w w:val="105"/>
          <w:sz w:val="26"/>
        </w:rPr>
        <w:t> </w:t>
      </w:r>
      <w:r>
        <w:rPr>
          <w:rFonts w:ascii="Trebuchet MS"/>
          <w:b/>
          <w:color w:val="231F20"/>
          <w:w w:val="105"/>
          <w:sz w:val="26"/>
        </w:rPr>
        <w:t>Congregational </w:t>
      </w:r>
      <w:r>
        <w:rPr>
          <w:rFonts w:ascii="Trebuchet MS"/>
          <w:b/>
          <w:color w:val="231F20"/>
          <w:spacing w:val="-2"/>
          <w:w w:val="105"/>
          <w:sz w:val="26"/>
        </w:rPr>
        <w:t>Church</w:t>
      </w:r>
    </w:p>
    <w:p>
      <w:pPr>
        <w:pStyle w:val="BodyText"/>
        <w:spacing w:before="162"/>
      </w:pPr>
      <w:r>
        <w:rPr>
          <w:color w:val="231F20"/>
        </w:rPr>
        <w:t>715-268-</w:t>
      </w:r>
      <w:r>
        <w:rPr>
          <w:color w:val="231F20"/>
          <w:spacing w:val="-4"/>
        </w:rPr>
        <w:t>6818</w:t>
      </w:r>
    </w:p>
    <w:p>
      <w:pPr>
        <w:pStyle w:val="BodyText"/>
        <w:spacing w:line="249" w:lineRule="auto" w:before="11"/>
        <w:ind w:right="1231"/>
      </w:pPr>
      <w:r>
        <w:rPr>
          <w:color w:val="231F20"/>
        </w:rPr>
        <w:t>201</w:t>
      </w:r>
      <w:r>
        <w:rPr>
          <w:color w:val="231F20"/>
          <w:spacing w:val="-16"/>
        </w:rPr>
        <w:t> </w:t>
      </w:r>
      <w:r>
        <w:rPr>
          <w:color w:val="231F20"/>
        </w:rPr>
        <w:t>Harriman</w:t>
      </w:r>
      <w:r>
        <w:rPr>
          <w:color w:val="231F20"/>
          <w:spacing w:val="-15"/>
        </w:rPr>
        <w:t> </w:t>
      </w:r>
      <w:r>
        <w:rPr>
          <w:color w:val="231F20"/>
        </w:rPr>
        <w:t>Ave.</w:t>
      </w:r>
      <w:r>
        <w:rPr>
          <w:color w:val="231F20"/>
          <w:spacing w:val="-16"/>
        </w:rPr>
        <w:t> </w:t>
      </w:r>
      <w:r>
        <w:rPr>
          <w:color w:val="231F20"/>
        </w:rPr>
        <w:t>N.</w:t>
      </w:r>
      <w:r>
        <w:rPr>
          <w:color w:val="231F20"/>
        </w:rPr>
        <w:t> Amery, WI</w:t>
      </w:r>
    </w:p>
    <w:p>
      <w:pPr>
        <w:spacing w:before="196"/>
        <w:ind w:left="187" w:right="0" w:firstLine="0"/>
        <w:jc w:val="left"/>
        <w:rPr>
          <w:rFonts w:ascii="Trebuchet MS"/>
          <w:b/>
          <w:sz w:val="26"/>
        </w:rPr>
      </w:pPr>
      <w:r>
        <w:rPr>
          <w:rFonts w:ascii="Trebuchet MS"/>
          <w:b/>
          <w:color w:val="231F20"/>
          <w:sz w:val="26"/>
        </w:rPr>
        <w:t>Grantsburg</w:t>
      </w:r>
      <w:r>
        <w:rPr>
          <w:rFonts w:ascii="Trebuchet MS"/>
          <w:b/>
          <w:color w:val="231F20"/>
          <w:spacing w:val="26"/>
          <w:sz w:val="26"/>
        </w:rPr>
        <w:t> </w:t>
      </w:r>
      <w:r>
        <w:rPr>
          <w:rFonts w:ascii="Trebuchet MS"/>
          <w:b/>
          <w:color w:val="231F20"/>
          <w:sz w:val="26"/>
        </w:rPr>
        <w:t>Senior</w:t>
      </w:r>
      <w:r>
        <w:rPr>
          <w:rFonts w:ascii="Trebuchet MS"/>
          <w:b/>
          <w:color w:val="231F20"/>
          <w:spacing w:val="14"/>
          <w:sz w:val="26"/>
        </w:rPr>
        <w:t> </w:t>
      </w:r>
      <w:r>
        <w:rPr>
          <w:rFonts w:ascii="Trebuchet MS"/>
          <w:b/>
          <w:color w:val="231F20"/>
          <w:spacing w:val="-2"/>
          <w:sz w:val="26"/>
        </w:rPr>
        <w:t>Center</w:t>
      </w:r>
    </w:p>
    <w:p>
      <w:pPr>
        <w:pStyle w:val="BodyText"/>
        <w:spacing w:before="181"/>
      </w:pPr>
      <w:r>
        <w:rPr>
          <w:color w:val="231F20"/>
        </w:rPr>
        <w:t>715-349-</w:t>
      </w:r>
      <w:r>
        <w:rPr>
          <w:color w:val="231F20"/>
          <w:spacing w:val="-4"/>
        </w:rPr>
        <w:t>2154</w:t>
      </w:r>
    </w:p>
    <w:p>
      <w:pPr>
        <w:pStyle w:val="BodyText"/>
        <w:spacing w:line="249" w:lineRule="auto" w:before="10"/>
        <w:ind w:right="635"/>
      </w:pPr>
      <w:r>
        <w:rPr>
          <w:color w:val="231F20"/>
          <w:spacing w:val="-6"/>
        </w:rPr>
        <w:t>118</w:t>
      </w:r>
      <w:r>
        <w:rPr>
          <w:color w:val="231F20"/>
          <w:spacing w:val="-10"/>
        </w:rPr>
        <w:t> </w:t>
      </w:r>
      <w:r>
        <w:rPr>
          <w:color w:val="231F20"/>
          <w:spacing w:val="-6"/>
        </w:rPr>
        <w:t>Madison</w:t>
      </w:r>
      <w:r>
        <w:rPr>
          <w:color w:val="231F20"/>
          <w:spacing w:val="-9"/>
        </w:rPr>
        <w:t> </w:t>
      </w:r>
      <w:r>
        <w:rPr>
          <w:color w:val="231F20"/>
          <w:spacing w:val="-6"/>
        </w:rPr>
        <w:t>Ave.</w:t>
      </w:r>
      <w:r>
        <w:rPr>
          <w:color w:val="231F20"/>
          <w:spacing w:val="-10"/>
        </w:rPr>
        <w:t> </w:t>
      </w:r>
      <w:r>
        <w:rPr>
          <w:color w:val="231F20"/>
          <w:spacing w:val="-6"/>
        </w:rPr>
        <w:t>W</w:t>
      </w:r>
      <w:r>
        <w:rPr>
          <w:color w:val="231F20"/>
          <w:spacing w:val="-6"/>
        </w:rPr>
        <w:t>.</w:t>
      </w:r>
      <w:r>
        <w:rPr>
          <w:color w:val="231F20"/>
          <w:spacing w:val="-6"/>
        </w:rPr>
        <w:t> </w:t>
      </w:r>
      <w:r>
        <w:rPr>
          <w:color w:val="231F20"/>
        </w:rPr>
        <w:t>Grantsburg, WI</w:t>
      </w:r>
    </w:p>
    <w:p>
      <w:pPr>
        <w:spacing w:before="196"/>
        <w:ind w:left="187" w:right="0" w:firstLine="0"/>
        <w:jc w:val="left"/>
        <w:rPr>
          <w:rFonts w:ascii="Trebuchet MS"/>
          <w:b/>
          <w:sz w:val="26"/>
        </w:rPr>
      </w:pPr>
      <w:r>
        <w:rPr>
          <w:rFonts w:ascii="Trebuchet MS"/>
          <w:b/>
          <w:color w:val="231F20"/>
          <w:sz w:val="26"/>
        </w:rPr>
        <w:t>Joy</w:t>
      </w:r>
      <w:r>
        <w:rPr>
          <w:rFonts w:ascii="Trebuchet MS"/>
          <w:b/>
          <w:color w:val="231F20"/>
          <w:spacing w:val="-19"/>
          <w:sz w:val="26"/>
        </w:rPr>
        <w:t> </w:t>
      </w:r>
      <w:r>
        <w:rPr>
          <w:rFonts w:ascii="Trebuchet MS"/>
          <w:b/>
          <w:color w:val="231F20"/>
          <w:sz w:val="26"/>
        </w:rPr>
        <w:t>Lutheran</w:t>
      </w:r>
      <w:r>
        <w:rPr>
          <w:rFonts w:ascii="Trebuchet MS"/>
          <w:b/>
          <w:color w:val="231F20"/>
          <w:spacing w:val="-10"/>
          <w:sz w:val="26"/>
        </w:rPr>
        <w:t> </w:t>
      </w:r>
      <w:r>
        <w:rPr>
          <w:rFonts w:ascii="Trebuchet MS"/>
          <w:b/>
          <w:color w:val="231F20"/>
          <w:spacing w:val="-2"/>
          <w:sz w:val="26"/>
        </w:rPr>
        <w:t>Church</w:t>
      </w:r>
    </w:p>
    <w:p>
      <w:pPr>
        <w:pStyle w:val="BodyText"/>
        <w:spacing w:before="181"/>
      </w:pPr>
      <w:r>
        <w:rPr>
          <w:color w:val="231F20"/>
        </w:rPr>
        <w:t>715-554-</w:t>
      </w:r>
      <w:r>
        <w:rPr>
          <w:color w:val="231F20"/>
          <w:spacing w:val="-4"/>
        </w:rPr>
        <w:t>1500</w:t>
      </w:r>
    </w:p>
    <w:p>
      <w:pPr>
        <w:pStyle w:val="BodyText"/>
        <w:spacing w:before="10"/>
      </w:pPr>
      <w:r>
        <w:rPr>
          <w:color w:val="231F20"/>
        </w:rPr>
        <w:t>501</w:t>
      </w:r>
      <w:r>
        <w:rPr>
          <w:color w:val="231F20"/>
          <w:spacing w:val="2"/>
        </w:rPr>
        <w:t> </w:t>
      </w:r>
      <w:r>
        <w:rPr>
          <w:color w:val="231F20"/>
        </w:rPr>
        <w:t>WI-</w:t>
      </w:r>
      <w:r>
        <w:rPr>
          <w:color w:val="231F20"/>
          <w:spacing w:val="-5"/>
        </w:rPr>
        <w:t>35</w:t>
      </w:r>
    </w:p>
    <w:p>
      <w:pPr>
        <w:pStyle w:val="BodyText"/>
        <w:spacing w:before="11"/>
      </w:pPr>
      <w:r>
        <w:rPr>
          <w:color w:val="231F20"/>
        </w:rPr>
        <w:t>Centuria,</w:t>
      </w:r>
      <w:r>
        <w:rPr>
          <w:color w:val="231F20"/>
          <w:spacing w:val="16"/>
        </w:rPr>
        <w:t> </w:t>
      </w:r>
      <w:r>
        <w:rPr>
          <w:color w:val="231F20"/>
          <w:spacing w:val="-5"/>
        </w:rPr>
        <w:t>WI</w:t>
      </w:r>
    </w:p>
    <w:p>
      <w:pPr>
        <w:spacing w:line="254" w:lineRule="auto" w:before="207"/>
        <w:ind w:left="187" w:right="0" w:firstLine="0"/>
        <w:jc w:val="left"/>
        <w:rPr>
          <w:rFonts w:ascii="Trebuchet MS"/>
          <w:b/>
          <w:sz w:val="26"/>
        </w:rPr>
      </w:pPr>
      <w:r>
        <w:rPr>
          <w:rFonts w:ascii="Trebuchet MS"/>
          <w:b/>
          <w:color w:val="231F20"/>
          <w:sz w:val="26"/>
        </w:rPr>
        <w:t>Burnett County </w:t>
      </w:r>
      <w:r>
        <w:rPr>
          <w:rFonts w:ascii="Trebuchet MS"/>
          <w:b/>
          <w:color w:val="231F20"/>
          <w:sz w:val="26"/>
        </w:rPr>
        <w:t>Central </w:t>
      </w:r>
      <w:r>
        <w:rPr>
          <w:rFonts w:ascii="Trebuchet MS"/>
          <w:b/>
          <w:color w:val="231F20"/>
          <w:spacing w:val="-2"/>
          <w:sz w:val="26"/>
        </w:rPr>
        <w:t>Kitchen</w:t>
      </w:r>
    </w:p>
    <w:p>
      <w:pPr>
        <w:pStyle w:val="BodyText"/>
        <w:spacing w:before="163"/>
      </w:pPr>
      <w:r>
        <w:rPr>
          <w:color w:val="231F20"/>
        </w:rPr>
        <w:t>715-349-</w:t>
      </w:r>
      <w:r>
        <w:rPr>
          <w:color w:val="231F20"/>
          <w:spacing w:val="-4"/>
        </w:rPr>
        <w:t>2154</w:t>
      </w:r>
    </w:p>
    <w:p>
      <w:pPr>
        <w:pStyle w:val="BodyText"/>
        <w:spacing w:line="249" w:lineRule="auto" w:before="10"/>
        <w:ind w:right="1231"/>
      </w:pPr>
      <w:r>
        <w:rPr>
          <w:color w:val="231F20"/>
          <w:w w:val="105"/>
        </w:rPr>
        <w:t>7489</w:t>
      </w:r>
      <w:r>
        <w:rPr>
          <w:color w:val="231F20"/>
          <w:spacing w:val="-13"/>
          <w:w w:val="105"/>
        </w:rPr>
        <w:t> </w:t>
      </w:r>
      <w:r>
        <w:rPr>
          <w:color w:val="231F20"/>
          <w:w w:val="105"/>
        </w:rPr>
        <w:t>Main</w:t>
      </w:r>
      <w:r>
        <w:rPr>
          <w:color w:val="231F20"/>
          <w:spacing w:val="-13"/>
          <w:w w:val="105"/>
        </w:rPr>
        <w:t> </w:t>
      </w:r>
      <w:r>
        <w:rPr>
          <w:color w:val="231F20"/>
          <w:w w:val="105"/>
        </w:rPr>
        <w:t>St.</w:t>
      </w:r>
      <w:r>
        <w:rPr>
          <w:color w:val="231F20"/>
          <w:spacing w:val="-13"/>
          <w:w w:val="105"/>
        </w:rPr>
        <w:t> </w:t>
      </w:r>
      <w:r>
        <w:rPr>
          <w:color w:val="231F20"/>
          <w:w w:val="105"/>
        </w:rPr>
        <w:t>West Webster, WI</w:t>
      </w:r>
    </w:p>
    <w:p>
      <w:pPr>
        <w:spacing w:line="254" w:lineRule="auto" w:before="196"/>
        <w:ind w:left="187" w:right="0" w:firstLine="0"/>
        <w:jc w:val="left"/>
        <w:rPr>
          <w:rFonts w:ascii="Trebuchet MS"/>
          <w:b/>
          <w:sz w:val="26"/>
        </w:rPr>
      </w:pPr>
      <w:r>
        <w:rPr>
          <w:rFonts w:ascii="Trebuchet MS"/>
          <w:b/>
          <w:color w:val="231F20"/>
          <w:w w:val="105"/>
          <w:sz w:val="26"/>
        </w:rPr>
        <w:t>Commodity</w:t>
      </w:r>
      <w:r>
        <w:rPr>
          <w:rFonts w:ascii="Trebuchet MS"/>
          <w:b/>
          <w:color w:val="231F20"/>
          <w:spacing w:val="-25"/>
          <w:w w:val="105"/>
          <w:sz w:val="26"/>
        </w:rPr>
        <w:t> </w:t>
      </w:r>
      <w:r>
        <w:rPr>
          <w:rFonts w:ascii="Trebuchet MS"/>
          <w:b/>
          <w:color w:val="231F20"/>
          <w:w w:val="105"/>
          <w:sz w:val="26"/>
        </w:rPr>
        <w:t>Supplement Program for Seniors</w:t>
      </w:r>
    </w:p>
    <w:p>
      <w:pPr>
        <w:pStyle w:val="BodyText"/>
        <w:spacing w:line="249" w:lineRule="auto" w:before="163"/>
        <w:ind w:right="1079"/>
      </w:pPr>
      <w:r>
        <w:rPr>
          <w:color w:val="231F20"/>
          <w:spacing w:val="-2"/>
        </w:rPr>
        <w:t>715-977-1167</w:t>
      </w:r>
      <w:r>
        <w:rPr>
          <w:color w:val="231F20"/>
          <w:spacing w:val="-14"/>
        </w:rPr>
        <w:t> </w:t>
      </w:r>
      <w:r>
        <w:rPr>
          <w:color w:val="231F20"/>
          <w:spacing w:val="-2"/>
        </w:rPr>
        <w:t>or</w:t>
      </w:r>
      <w:r>
        <w:rPr>
          <w:color w:val="231F20"/>
          <w:spacing w:val="-13"/>
        </w:rPr>
        <w:t> </w:t>
      </w:r>
      <w:r>
        <w:rPr>
          <w:color w:val="231F20"/>
          <w:spacing w:val="-2"/>
        </w:rPr>
        <w:t>email: </w:t>
      </w:r>
      <w:hyperlink r:id="rId147">
        <w:r>
          <w:rPr>
            <w:color w:val="231F20"/>
            <w:spacing w:val="-2"/>
          </w:rPr>
          <w:t>njohnson@wcap.org</w:t>
        </w:r>
      </w:hyperlink>
    </w:p>
    <w:p>
      <w:pPr>
        <w:pStyle w:val="BodyText"/>
        <w:spacing w:line="249" w:lineRule="auto" w:before="179"/>
        <w:ind w:right="83"/>
      </w:pPr>
      <w:hyperlink r:id="rId131">
        <w:r>
          <w:rPr>
            <w:color w:val="231F20"/>
            <w:spacing w:val="-2"/>
            <w:w w:val="105"/>
          </w:rPr>
          <w:t>https://westcap.org/services/</w:t>
        </w:r>
      </w:hyperlink>
      <w:r>
        <w:rPr>
          <w:color w:val="231F20"/>
          <w:spacing w:val="-2"/>
          <w:w w:val="105"/>
        </w:rPr>
        <w:t> foodpantryinfo/commodity-supplemental-food-</w:t>
      </w:r>
      <w:r>
        <w:rPr>
          <w:color w:val="231F20"/>
          <w:spacing w:val="-2"/>
          <w:w w:val="105"/>
        </w:rPr>
        <w:t>program/</w:t>
      </w:r>
    </w:p>
    <w:p>
      <w:pPr>
        <w:pStyle w:val="BodyText"/>
        <w:spacing w:line="249" w:lineRule="auto" w:before="179"/>
      </w:pPr>
      <w:r>
        <w:rPr>
          <w:color w:val="231F20"/>
          <w:w w:val="105"/>
        </w:rPr>
        <w:t>Serves Polk County. WestCap provides a free box of </w:t>
      </w:r>
      <w:r>
        <w:rPr>
          <w:color w:val="231F20"/>
          <w:spacing w:val="-2"/>
          <w:w w:val="105"/>
        </w:rPr>
        <w:t>commodity</w:t>
      </w:r>
      <w:r>
        <w:rPr>
          <w:color w:val="231F20"/>
          <w:spacing w:val="-15"/>
          <w:w w:val="105"/>
        </w:rPr>
        <w:t> </w:t>
      </w:r>
      <w:r>
        <w:rPr>
          <w:color w:val="231F20"/>
          <w:spacing w:val="-2"/>
          <w:w w:val="105"/>
        </w:rPr>
        <w:t>foods</w:t>
      </w:r>
      <w:r>
        <w:rPr>
          <w:color w:val="231F20"/>
          <w:spacing w:val="-14"/>
          <w:w w:val="105"/>
        </w:rPr>
        <w:t> </w:t>
      </w:r>
      <w:r>
        <w:rPr>
          <w:color w:val="231F20"/>
          <w:spacing w:val="-2"/>
          <w:w w:val="105"/>
        </w:rPr>
        <w:t>each</w:t>
      </w:r>
      <w:r>
        <w:rPr>
          <w:color w:val="231F20"/>
          <w:spacing w:val="-14"/>
          <w:w w:val="105"/>
        </w:rPr>
        <w:t> </w:t>
      </w:r>
      <w:r>
        <w:rPr>
          <w:color w:val="231F20"/>
          <w:spacing w:val="-2"/>
          <w:w w:val="105"/>
        </w:rPr>
        <w:t>month. </w:t>
      </w:r>
      <w:r>
        <w:rPr>
          <w:color w:val="231F20"/>
          <w:w w:val="105"/>
        </w:rPr>
        <w:t>Individuals must be 60+ and meet income guidelines.</w:t>
      </w:r>
    </w:p>
    <w:p>
      <w:pPr>
        <w:spacing w:before="101"/>
        <w:ind w:left="187" w:right="0" w:firstLine="0"/>
        <w:jc w:val="left"/>
        <w:rPr>
          <w:rFonts w:ascii="Trebuchet MS"/>
          <w:b/>
          <w:sz w:val="26"/>
        </w:rPr>
      </w:pPr>
      <w:r>
        <w:rPr/>
        <w:br w:type="column"/>
      </w:r>
      <w:r>
        <w:rPr>
          <w:rFonts w:ascii="Trebuchet MS"/>
          <w:b/>
          <w:color w:val="231F20"/>
          <w:spacing w:val="-2"/>
          <w:w w:val="105"/>
          <w:sz w:val="26"/>
        </w:rPr>
        <w:t>Foodshare</w:t>
      </w:r>
    </w:p>
    <w:p>
      <w:pPr>
        <w:pStyle w:val="BodyText"/>
        <w:spacing w:line="249" w:lineRule="auto" w:before="180"/>
        <w:ind w:right="185"/>
      </w:pPr>
      <w:r>
        <w:rPr/>
        <mc:AlternateContent>
          <mc:Choice Requires="wps">
            <w:drawing>
              <wp:anchor distT="0" distB="0" distL="0" distR="0" allowOverlap="1" layoutInCell="1" locked="0" behindDoc="0" simplePos="0" relativeHeight="15761408">
                <wp:simplePos x="0" y="0"/>
                <wp:positionH relativeFrom="page">
                  <wp:posOffset>5068951</wp:posOffset>
                </wp:positionH>
                <wp:positionV relativeFrom="paragraph">
                  <wp:posOffset>-191966</wp:posOffset>
                </wp:positionV>
                <wp:extent cx="1270" cy="6791959"/>
                <wp:effectExtent l="0" t="0" r="0" b="0"/>
                <wp:wrapNone/>
                <wp:docPr id="143" name="Graphic 143"/>
                <wp:cNvGraphicFramePr>
                  <a:graphicFrameLocks/>
                </wp:cNvGraphicFramePr>
                <a:graphic>
                  <a:graphicData uri="http://schemas.microsoft.com/office/word/2010/wordprocessingShape">
                    <wps:wsp>
                      <wps:cNvPr id="143" name="Graphic 143"/>
                      <wps:cNvSpPr/>
                      <wps:spPr>
                        <a:xfrm>
                          <a:off x="0" y="0"/>
                          <a:ext cx="1270" cy="6791959"/>
                        </a:xfrm>
                        <a:custGeom>
                          <a:avLst/>
                          <a:gdLst/>
                          <a:ahLst/>
                          <a:cxnLst/>
                          <a:rect l="l" t="t" r="r" b="b"/>
                          <a:pathLst>
                            <a:path w="0" h="6791959">
                              <a:moveTo>
                                <a:pt x="0" y="0"/>
                              </a:moveTo>
                              <a:lnTo>
                                <a:pt x="0" y="6791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1408" from="399.130005pt,-15.115469pt" to="399.130005pt,519.684531pt" stroked="true" strokeweight="1pt" strokecolor="#dee5eb">
                <v:stroke dashstyle="solid"/>
                <w10:wrap type="none"/>
              </v:line>
            </w:pict>
          </mc:Fallback>
        </mc:AlternateContent>
      </w:r>
      <w:r>
        <w:rPr>
          <w:color w:val="231F20"/>
          <w:w w:val="105"/>
        </w:rPr>
        <w:t>Great Rivers Consortium: 888-</w:t>
      </w:r>
      <w:r>
        <w:rPr>
          <w:color w:val="231F20"/>
        </w:rPr>
        <w:t>283-0012 or </w:t>
      </w:r>
      <w:r>
        <w:rPr>
          <w:color w:val="231F20"/>
        </w:rPr>
        <w:t>dhs.wisconsin.gov/ </w:t>
      </w:r>
      <w:r>
        <w:rPr>
          <w:color w:val="231F20"/>
          <w:spacing w:val="-2"/>
          <w:w w:val="105"/>
        </w:rPr>
        <w:t>foodshare/eligibility.htm</w:t>
      </w:r>
    </w:p>
    <w:p>
      <w:pPr>
        <w:pStyle w:val="BodyText"/>
        <w:spacing w:line="249" w:lineRule="auto" w:before="179"/>
        <w:ind w:right="190"/>
      </w:pPr>
      <w:r>
        <w:rPr>
          <w:color w:val="231F20"/>
          <w:w w:val="105"/>
        </w:rPr>
        <w:t>Provides monthly benefits to </w:t>
      </w:r>
      <w:r>
        <w:rPr>
          <w:color w:val="231F20"/>
          <w:spacing w:val="-2"/>
          <w:w w:val="105"/>
        </w:rPr>
        <w:t>help</w:t>
      </w:r>
      <w:r>
        <w:rPr>
          <w:color w:val="231F20"/>
          <w:spacing w:val="-13"/>
          <w:w w:val="105"/>
        </w:rPr>
        <w:t> </w:t>
      </w:r>
      <w:r>
        <w:rPr>
          <w:color w:val="231F20"/>
          <w:spacing w:val="-2"/>
          <w:w w:val="105"/>
        </w:rPr>
        <w:t>low-income</w:t>
      </w:r>
      <w:r>
        <w:rPr>
          <w:color w:val="231F20"/>
          <w:spacing w:val="-13"/>
          <w:w w:val="105"/>
        </w:rPr>
        <w:t> </w:t>
      </w:r>
      <w:r>
        <w:rPr>
          <w:color w:val="231F20"/>
          <w:spacing w:val="-2"/>
          <w:w w:val="105"/>
        </w:rPr>
        <w:t>households </w:t>
      </w:r>
      <w:r>
        <w:rPr>
          <w:color w:val="231F20"/>
          <w:w w:val="105"/>
        </w:rPr>
        <w:t>buy food.</w:t>
      </w:r>
    </w:p>
    <w:p>
      <w:pPr>
        <w:spacing w:before="196"/>
        <w:ind w:left="187" w:right="0" w:firstLine="0"/>
        <w:jc w:val="left"/>
        <w:rPr>
          <w:rFonts w:ascii="Trebuchet MS"/>
          <w:b/>
          <w:sz w:val="26"/>
        </w:rPr>
      </w:pPr>
      <w:r>
        <w:rPr>
          <w:rFonts w:ascii="Trebuchet MS"/>
          <w:b/>
          <w:color w:val="231F20"/>
          <w:sz w:val="26"/>
        </w:rPr>
        <w:t>Harvest</w:t>
      </w:r>
      <w:r>
        <w:rPr>
          <w:rFonts w:ascii="Trebuchet MS"/>
          <w:b/>
          <w:color w:val="231F20"/>
          <w:spacing w:val="10"/>
          <w:sz w:val="26"/>
        </w:rPr>
        <w:t> </w:t>
      </w:r>
      <w:r>
        <w:rPr>
          <w:rFonts w:ascii="Trebuchet MS"/>
          <w:b/>
          <w:color w:val="231F20"/>
          <w:sz w:val="26"/>
        </w:rPr>
        <w:t>of</w:t>
      </w:r>
      <w:r>
        <w:rPr>
          <w:rFonts w:ascii="Trebuchet MS"/>
          <w:b/>
          <w:color w:val="231F20"/>
          <w:spacing w:val="1"/>
          <w:sz w:val="26"/>
        </w:rPr>
        <w:t> </w:t>
      </w:r>
      <w:r>
        <w:rPr>
          <w:rFonts w:ascii="Trebuchet MS"/>
          <w:b/>
          <w:color w:val="231F20"/>
          <w:sz w:val="26"/>
        </w:rPr>
        <w:t>Hope</w:t>
      </w:r>
      <w:r>
        <w:rPr>
          <w:rFonts w:ascii="Trebuchet MS"/>
          <w:b/>
          <w:color w:val="231F20"/>
          <w:spacing w:val="10"/>
          <w:sz w:val="26"/>
        </w:rPr>
        <w:t> </w:t>
      </w:r>
      <w:r>
        <w:rPr>
          <w:rFonts w:ascii="Trebuchet MS"/>
          <w:b/>
          <w:color w:val="231F20"/>
          <w:spacing w:val="-4"/>
          <w:sz w:val="26"/>
        </w:rPr>
        <w:t>Fund</w:t>
      </w:r>
    </w:p>
    <w:p>
      <w:pPr>
        <w:pStyle w:val="BodyText"/>
        <w:spacing w:before="180"/>
      </w:pPr>
      <w:r>
        <w:rPr>
          <w:color w:val="231F20"/>
        </w:rPr>
        <w:t>608-836-1455</w:t>
      </w:r>
      <w:r>
        <w:rPr>
          <w:color w:val="231F20"/>
          <w:spacing w:val="46"/>
        </w:rPr>
        <w:t> </w:t>
      </w:r>
      <w:r>
        <w:rPr>
          <w:color w:val="231F20"/>
        </w:rPr>
        <w:t>(ext.</w:t>
      </w:r>
      <w:r>
        <w:rPr>
          <w:color w:val="231F20"/>
          <w:spacing w:val="47"/>
        </w:rPr>
        <w:t> </w:t>
      </w:r>
      <w:r>
        <w:rPr>
          <w:color w:val="231F20"/>
        </w:rPr>
        <w:t>8)</w:t>
      </w:r>
      <w:r>
        <w:rPr>
          <w:color w:val="231F20"/>
          <w:spacing w:val="47"/>
        </w:rPr>
        <w:t> </w:t>
      </w:r>
      <w:r>
        <w:rPr>
          <w:color w:val="231F20"/>
          <w:spacing w:val="-5"/>
        </w:rPr>
        <w:t>or</w:t>
      </w:r>
    </w:p>
    <w:p>
      <w:pPr>
        <w:pStyle w:val="BodyText"/>
        <w:spacing w:line="249" w:lineRule="auto" w:before="11"/>
        <w:ind w:right="833"/>
      </w:pPr>
      <w:hyperlink r:id="rId140">
        <w:r>
          <w:rPr>
            <w:color w:val="231F20"/>
            <w:spacing w:val="-2"/>
          </w:rPr>
          <w:t>https://www.themcc.net/</w:t>
        </w:r>
      </w:hyperlink>
      <w:r>
        <w:rPr>
          <w:color w:val="231F20"/>
          <w:spacing w:val="-2"/>
        </w:rPr>
        <w:t> </w:t>
      </w:r>
      <w:r>
        <w:rPr>
          <w:color w:val="231F20"/>
          <w:spacing w:val="-2"/>
          <w:w w:val="105"/>
        </w:rPr>
        <w:t>harvest-of-hope</w:t>
      </w:r>
    </w:p>
    <w:p>
      <w:pPr>
        <w:pStyle w:val="BodyText"/>
        <w:spacing w:line="249" w:lineRule="auto" w:before="179"/>
        <w:ind w:right="190"/>
      </w:pPr>
      <w:r>
        <w:rPr>
          <w:color w:val="231F20"/>
          <w:w w:val="105"/>
        </w:rPr>
        <w:t>Madison, WI. Emergency needs</w:t>
      </w:r>
      <w:r>
        <w:rPr>
          <w:color w:val="231F20"/>
          <w:spacing w:val="-14"/>
          <w:w w:val="105"/>
        </w:rPr>
        <w:t> </w:t>
      </w:r>
      <w:r>
        <w:rPr>
          <w:color w:val="231F20"/>
          <w:w w:val="105"/>
        </w:rPr>
        <w:t>for</w:t>
      </w:r>
      <w:r>
        <w:rPr>
          <w:color w:val="231F20"/>
          <w:spacing w:val="-14"/>
          <w:w w:val="105"/>
        </w:rPr>
        <w:t> </w:t>
      </w:r>
      <w:r>
        <w:rPr>
          <w:color w:val="231F20"/>
          <w:w w:val="105"/>
        </w:rPr>
        <w:t>food,</w:t>
      </w:r>
      <w:r>
        <w:rPr>
          <w:color w:val="231F20"/>
          <w:spacing w:val="-14"/>
          <w:w w:val="105"/>
        </w:rPr>
        <w:t> </w:t>
      </w:r>
      <w:r>
        <w:rPr>
          <w:color w:val="231F20"/>
          <w:w w:val="105"/>
        </w:rPr>
        <w:t>home</w:t>
      </w:r>
      <w:r>
        <w:rPr>
          <w:color w:val="231F20"/>
          <w:spacing w:val="-14"/>
          <w:w w:val="105"/>
        </w:rPr>
        <w:t> </w:t>
      </w:r>
      <w:r>
        <w:rPr>
          <w:color w:val="231F20"/>
          <w:w w:val="105"/>
        </w:rPr>
        <w:t>heating fuel, medical expenses, re-training,</w:t>
      </w:r>
      <w:r>
        <w:rPr>
          <w:color w:val="231F20"/>
          <w:spacing w:val="-17"/>
          <w:w w:val="105"/>
        </w:rPr>
        <w:t> </w:t>
      </w:r>
      <w:r>
        <w:rPr>
          <w:color w:val="231F20"/>
          <w:w w:val="105"/>
        </w:rPr>
        <w:t>and</w:t>
      </w:r>
      <w:r>
        <w:rPr>
          <w:color w:val="231F20"/>
          <w:spacing w:val="-16"/>
          <w:w w:val="105"/>
        </w:rPr>
        <w:t> </w:t>
      </w:r>
      <w:r>
        <w:rPr>
          <w:color w:val="231F20"/>
          <w:w w:val="105"/>
        </w:rPr>
        <w:t>other</w:t>
      </w:r>
      <w:r>
        <w:rPr>
          <w:color w:val="231F20"/>
          <w:spacing w:val="-16"/>
          <w:w w:val="105"/>
        </w:rPr>
        <w:t> </w:t>
      </w:r>
      <w:r>
        <w:rPr>
          <w:color w:val="231F20"/>
          <w:w w:val="105"/>
        </w:rPr>
        <w:t>immediate situations for farm families.</w:t>
      </w:r>
    </w:p>
    <w:p>
      <w:pPr>
        <w:pStyle w:val="Heading7"/>
        <w:spacing w:line="247" w:lineRule="auto" w:before="197"/>
        <w:ind w:right="261"/>
      </w:pPr>
      <w:r>
        <w:rPr>
          <w:color w:val="73C9BD"/>
          <w:w w:val="105"/>
        </w:rPr>
        <w:t>ST.</w:t>
      </w:r>
      <w:r>
        <w:rPr>
          <w:color w:val="73C9BD"/>
          <w:spacing w:val="-24"/>
          <w:w w:val="105"/>
        </w:rPr>
        <w:t> </w:t>
      </w:r>
      <w:r>
        <w:rPr>
          <w:color w:val="73C9BD"/>
          <w:w w:val="105"/>
        </w:rPr>
        <w:t>CROIX</w:t>
      </w:r>
      <w:r>
        <w:rPr>
          <w:color w:val="73C9BD"/>
          <w:spacing w:val="-36"/>
          <w:w w:val="105"/>
        </w:rPr>
        <w:t> </w:t>
      </w:r>
      <w:r>
        <w:rPr>
          <w:color w:val="73C9BD"/>
          <w:w w:val="105"/>
        </w:rPr>
        <w:t>TRIBE</w:t>
      </w:r>
      <w:r>
        <w:rPr>
          <w:color w:val="73C9BD"/>
          <w:spacing w:val="-23"/>
          <w:w w:val="105"/>
        </w:rPr>
        <w:t> </w:t>
      </w:r>
      <w:r>
        <w:rPr>
          <w:color w:val="73C9BD"/>
          <w:w w:val="105"/>
        </w:rPr>
        <w:t>ELDER CONGREGATE DINING</w:t>
      </w:r>
    </w:p>
    <w:p>
      <w:pPr>
        <w:spacing w:line="319" w:lineRule="exact" w:before="142"/>
        <w:ind w:left="187" w:right="0" w:firstLine="0"/>
        <w:jc w:val="left"/>
        <w:rPr>
          <w:rFonts w:ascii="Lucida Sans Unicode"/>
          <w:sz w:val="22"/>
        </w:rPr>
      </w:pPr>
      <w:r>
        <w:rPr>
          <w:rFonts w:ascii="Lucida Sans Unicode"/>
          <w:color w:val="231F20"/>
          <w:sz w:val="22"/>
        </w:rPr>
        <w:t>Danbury</w:t>
      </w:r>
      <w:r>
        <w:rPr>
          <w:rFonts w:ascii="Lucida Sans Unicode"/>
          <w:color w:val="231F20"/>
          <w:spacing w:val="4"/>
          <w:sz w:val="22"/>
        </w:rPr>
        <w:t> </w:t>
      </w:r>
      <w:r>
        <w:rPr>
          <w:rFonts w:ascii="Lucida Sans Unicode"/>
          <w:color w:val="231F20"/>
          <w:sz w:val="22"/>
        </w:rPr>
        <w:t>Nutrition</w:t>
      </w:r>
      <w:r>
        <w:rPr>
          <w:rFonts w:ascii="Lucida Sans Unicode"/>
          <w:color w:val="231F20"/>
          <w:spacing w:val="5"/>
          <w:sz w:val="22"/>
        </w:rPr>
        <w:t> </w:t>
      </w:r>
      <w:r>
        <w:rPr>
          <w:rFonts w:ascii="Lucida Sans Unicode"/>
          <w:color w:val="231F20"/>
          <w:spacing w:val="-2"/>
          <w:sz w:val="22"/>
        </w:rPr>
        <w:t>Site:</w:t>
      </w:r>
    </w:p>
    <w:p>
      <w:pPr>
        <w:pStyle w:val="BodyText"/>
        <w:spacing w:line="246" w:lineRule="exact"/>
      </w:pPr>
      <w:r>
        <w:rPr>
          <w:color w:val="231F20"/>
          <w:w w:val="105"/>
        </w:rPr>
        <w:t>715-656-</w:t>
      </w:r>
      <w:r>
        <w:rPr>
          <w:color w:val="231F20"/>
          <w:spacing w:val="-4"/>
          <w:w w:val="105"/>
        </w:rPr>
        <w:t>3227</w:t>
      </w:r>
    </w:p>
    <w:p>
      <w:pPr>
        <w:spacing w:line="314" w:lineRule="exact" w:before="0"/>
        <w:ind w:left="187" w:right="0" w:firstLine="0"/>
        <w:jc w:val="left"/>
        <w:rPr>
          <w:rFonts w:ascii="Lucida Sans Unicode"/>
          <w:sz w:val="22"/>
        </w:rPr>
      </w:pPr>
      <w:r>
        <w:rPr>
          <w:rFonts w:ascii="Lucida Sans Unicode"/>
          <w:color w:val="231F20"/>
          <w:sz w:val="22"/>
        </w:rPr>
        <w:t>Sand</w:t>
      </w:r>
      <w:r>
        <w:rPr>
          <w:rFonts w:ascii="Lucida Sans Unicode"/>
          <w:color w:val="231F20"/>
          <w:spacing w:val="5"/>
          <w:sz w:val="22"/>
        </w:rPr>
        <w:t> </w:t>
      </w:r>
      <w:r>
        <w:rPr>
          <w:rFonts w:ascii="Lucida Sans Unicode"/>
          <w:color w:val="231F20"/>
          <w:sz w:val="22"/>
        </w:rPr>
        <w:t>Lake</w:t>
      </w:r>
      <w:r>
        <w:rPr>
          <w:rFonts w:ascii="Lucida Sans Unicode"/>
          <w:color w:val="231F20"/>
          <w:spacing w:val="6"/>
          <w:sz w:val="22"/>
        </w:rPr>
        <w:t> </w:t>
      </w:r>
      <w:r>
        <w:rPr>
          <w:rFonts w:ascii="Lucida Sans Unicode"/>
          <w:color w:val="231F20"/>
          <w:sz w:val="22"/>
        </w:rPr>
        <w:t>Nutrition</w:t>
      </w:r>
      <w:r>
        <w:rPr>
          <w:rFonts w:ascii="Lucida Sans Unicode"/>
          <w:color w:val="231F20"/>
          <w:spacing w:val="6"/>
          <w:sz w:val="22"/>
        </w:rPr>
        <w:t> </w:t>
      </w:r>
      <w:r>
        <w:rPr>
          <w:rFonts w:ascii="Lucida Sans Unicode"/>
          <w:color w:val="231F20"/>
          <w:spacing w:val="-2"/>
          <w:sz w:val="22"/>
        </w:rPr>
        <w:t>Site:</w:t>
      </w:r>
    </w:p>
    <w:p>
      <w:pPr>
        <w:pStyle w:val="BodyText"/>
        <w:spacing w:line="251" w:lineRule="exact"/>
      </w:pPr>
      <w:r>
        <w:rPr>
          <w:color w:val="231F20"/>
          <w:w w:val="105"/>
        </w:rPr>
        <w:t>715-349-</w:t>
      </w:r>
      <w:r>
        <w:rPr>
          <w:color w:val="231F20"/>
          <w:spacing w:val="-4"/>
          <w:w w:val="105"/>
        </w:rPr>
        <w:t>2849</w:t>
      </w:r>
    </w:p>
    <w:p>
      <w:pPr>
        <w:pStyle w:val="BodyText"/>
        <w:spacing w:line="249" w:lineRule="auto" w:before="191"/>
        <w:ind w:right="236"/>
      </w:pPr>
      <w:r>
        <w:rPr>
          <w:color w:val="231F20"/>
          <w:w w:val="105"/>
        </w:rPr>
        <w:t>Meals are free to tribal elders who are 55+. Non-Tribal Members under 60 years and Tribal</w:t>
      </w:r>
      <w:r>
        <w:rPr>
          <w:color w:val="231F20"/>
          <w:spacing w:val="-1"/>
          <w:w w:val="105"/>
        </w:rPr>
        <w:t> </w:t>
      </w:r>
      <w:r>
        <w:rPr>
          <w:color w:val="231F20"/>
          <w:w w:val="105"/>
        </w:rPr>
        <w:t>Members</w:t>
      </w:r>
      <w:r>
        <w:rPr>
          <w:color w:val="231F20"/>
          <w:spacing w:val="-1"/>
          <w:w w:val="105"/>
        </w:rPr>
        <w:t> </w:t>
      </w:r>
      <w:r>
        <w:rPr>
          <w:color w:val="231F20"/>
          <w:w w:val="105"/>
        </w:rPr>
        <w:t>under</w:t>
      </w:r>
      <w:r>
        <w:rPr>
          <w:color w:val="231F20"/>
          <w:spacing w:val="-1"/>
          <w:w w:val="105"/>
        </w:rPr>
        <w:t> </w:t>
      </w:r>
      <w:r>
        <w:rPr>
          <w:color w:val="231F20"/>
          <w:w w:val="105"/>
        </w:rPr>
        <w:t>55</w:t>
      </w:r>
      <w:r>
        <w:rPr>
          <w:color w:val="231F20"/>
          <w:spacing w:val="-1"/>
          <w:w w:val="105"/>
        </w:rPr>
        <w:t> </w:t>
      </w:r>
      <w:r>
        <w:rPr>
          <w:color w:val="231F20"/>
          <w:w w:val="105"/>
        </w:rPr>
        <w:t>must pay $5.00. </w:t>
      </w:r>
      <w:hyperlink r:id="rId59">
        <w:r>
          <w:rPr>
            <w:color w:val="231F20"/>
            <w:spacing w:val="-2"/>
            <w:w w:val="105"/>
          </w:rPr>
          <w:t>https://stcroixojibwe-nsn.gov/</w:t>
        </w:r>
      </w:hyperlink>
    </w:p>
    <w:p>
      <w:pPr>
        <w:pStyle w:val="BodyText"/>
        <w:spacing w:after="0" w:line="249" w:lineRule="auto"/>
        <w:sectPr>
          <w:type w:val="continuous"/>
          <w:pgSz w:w="12240" w:h="15840"/>
          <w:pgMar w:header="0" w:footer="0" w:top="540" w:bottom="280" w:left="360" w:right="360"/>
          <w:cols w:num="3" w:equalWidth="0">
            <w:col w:w="3626" w:space="239"/>
            <w:col w:w="3631" w:space="234"/>
            <w:col w:w="3790"/>
          </w:cols>
        </w:sectPr>
      </w:pPr>
    </w:p>
    <w:p>
      <w:pPr>
        <w:pStyle w:val="BodyText"/>
        <w:spacing w:before="1"/>
        <w:ind w:left="0"/>
        <w:rPr>
          <w:sz w:val="17"/>
        </w:rPr>
      </w:pPr>
    </w:p>
    <w:p>
      <w:pPr>
        <w:pStyle w:val="BodyText"/>
        <w:spacing w:after="0"/>
        <w:rPr>
          <w:sz w:val="17"/>
        </w:rPr>
        <w:sectPr>
          <w:headerReference w:type="even" r:id="rId148"/>
          <w:pgSz w:w="12240" w:h="15840"/>
          <w:pgMar w:header="694" w:footer="0" w:top="1040" w:bottom="280" w:left="360" w:right="360"/>
          <w:pgNumType w:start="28"/>
        </w:sectPr>
      </w:pPr>
    </w:p>
    <w:p>
      <w:pPr>
        <w:pStyle w:val="Heading7"/>
        <w:spacing w:line="247" w:lineRule="auto"/>
      </w:pPr>
      <w:r>
        <w:rPr/>
        <mc:AlternateContent>
          <mc:Choice Requires="wps">
            <w:drawing>
              <wp:anchor distT="0" distB="0" distL="0" distR="0" allowOverlap="1" layoutInCell="1" locked="0" behindDoc="0" simplePos="0" relativeHeight="15761920">
                <wp:simplePos x="0" y="0"/>
                <wp:positionH relativeFrom="page">
                  <wp:posOffset>2620898</wp:posOffset>
                </wp:positionH>
                <wp:positionV relativeFrom="page">
                  <wp:posOffset>868680</wp:posOffset>
                </wp:positionV>
                <wp:extent cx="1270" cy="8842375"/>
                <wp:effectExtent l="0" t="0" r="0" b="0"/>
                <wp:wrapNone/>
                <wp:docPr id="147" name="Graphic 147"/>
                <wp:cNvGraphicFramePr>
                  <a:graphicFrameLocks/>
                </wp:cNvGraphicFramePr>
                <a:graphic>
                  <a:graphicData uri="http://schemas.microsoft.com/office/word/2010/wordprocessingShape">
                    <wps:wsp>
                      <wps:cNvPr id="147" name="Graphic 14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1920"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62432">
                <wp:simplePos x="0" y="0"/>
                <wp:positionH relativeFrom="page">
                  <wp:posOffset>5068951</wp:posOffset>
                </wp:positionH>
                <wp:positionV relativeFrom="page">
                  <wp:posOffset>868680</wp:posOffset>
                </wp:positionV>
                <wp:extent cx="1270" cy="8842375"/>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2432" from="399.130005pt,68.400002pt" to="399.130005pt,764.640002pt" stroked="true" strokeweight="1pt" strokecolor="#dee5eb">
                <v:stroke dashstyle="solid"/>
                <w10:wrap type="none"/>
              </v:line>
            </w:pict>
          </mc:Fallback>
        </mc:AlternateContent>
      </w:r>
      <w:r>
        <w:rPr>
          <w:color w:val="73C9BD"/>
          <w:w w:val="105"/>
        </w:rPr>
        <w:t>FOOD</w:t>
      </w:r>
      <w:r>
        <w:rPr>
          <w:color w:val="73C9BD"/>
          <w:spacing w:val="-24"/>
          <w:w w:val="105"/>
        </w:rPr>
        <w:t> </w:t>
      </w:r>
      <w:r>
        <w:rPr>
          <w:color w:val="73C9BD"/>
          <w:w w:val="105"/>
        </w:rPr>
        <w:t>PANTRIES</w:t>
      </w:r>
      <w:r>
        <w:rPr>
          <w:color w:val="73C9BD"/>
          <w:spacing w:val="-24"/>
          <w:w w:val="105"/>
        </w:rPr>
        <w:t> </w:t>
      </w:r>
      <w:r>
        <w:rPr>
          <w:color w:val="73C9BD"/>
          <w:w w:val="105"/>
        </w:rPr>
        <w:t>(BY </w:t>
      </w:r>
      <w:r>
        <w:rPr>
          <w:color w:val="73C9BD"/>
          <w:spacing w:val="-2"/>
          <w:w w:val="105"/>
        </w:rPr>
        <w:t>CITY)</w:t>
      </w:r>
    </w:p>
    <w:p>
      <w:pPr>
        <w:spacing w:before="180"/>
        <w:ind w:left="187" w:right="0" w:firstLine="0"/>
        <w:jc w:val="left"/>
        <w:rPr>
          <w:rFonts w:ascii="Trebuchet MS"/>
          <w:b/>
          <w:sz w:val="26"/>
        </w:rPr>
      </w:pPr>
      <w:r>
        <w:rPr>
          <w:rFonts w:ascii="Trebuchet MS"/>
          <w:b/>
          <w:color w:val="231F20"/>
          <w:spacing w:val="-2"/>
          <w:w w:val="105"/>
          <w:sz w:val="26"/>
        </w:rPr>
        <w:t>Amery</w:t>
      </w:r>
    </w:p>
    <w:p>
      <w:pPr>
        <w:pStyle w:val="ListParagraph"/>
        <w:numPr>
          <w:ilvl w:val="0"/>
          <w:numId w:val="2"/>
        </w:numPr>
        <w:tabs>
          <w:tab w:pos="407" w:val="left" w:leader="none"/>
        </w:tabs>
        <w:spacing w:line="249" w:lineRule="auto" w:before="181" w:after="0"/>
        <w:ind w:left="407" w:right="476" w:hanging="200"/>
        <w:jc w:val="left"/>
        <w:rPr>
          <w:b/>
          <w:sz w:val="22"/>
        </w:rPr>
      </w:pPr>
      <w:r>
        <w:rPr>
          <w:b/>
          <w:color w:val="231F20"/>
          <w:sz w:val="22"/>
        </w:rPr>
        <w:t>Amery</w:t>
      </w:r>
      <w:r>
        <w:rPr>
          <w:b/>
          <w:color w:val="231F20"/>
          <w:spacing w:val="-3"/>
          <w:sz w:val="22"/>
        </w:rPr>
        <w:t> </w:t>
      </w:r>
      <w:r>
        <w:rPr>
          <w:b/>
          <w:color w:val="231F20"/>
          <w:sz w:val="22"/>
        </w:rPr>
        <w:t>Area</w:t>
      </w:r>
      <w:r>
        <w:rPr>
          <w:b/>
          <w:color w:val="231F20"/>
          <w:spacing w:val="-3"/>
          <w:sz w:val="22"/>
        </w:rPr>
        <w:t> </w:t>
      </w:r>
      <w:r>
        <w:rPr>
          <w:b/>
          <w:color w:val="231F20"/>
          <w:sz w:val="22"/>
        </w:rPr>
        <w:t>Food</w:t>
      </w:r>
      <w:r>
        <w:rPr>
          <w:b/>
          <w:color w:val="231F20"/>
          <w:spacing w:val="-3"/>
          <w:sz w:val="22"/>
        </w:rPr>
        <w:t> </w:t>
      </w:r>
      <w:r>
        <w:rPr>
          <w:b/>
          <w:color w:val="231F20"/>
          <w:sz w:val="22"/>
        </w:rPr>
        <w:t>Pantry: </w:t>
      </w:r>
      <w:r>
        <w:rPr>
          <w:b/>
          <w:color w:val="231F20"/>
          <w:w w:val="105"/>
          <w:sz w:val="22"/>
        </w:rPr>
        <w:t>715-268-5999 or</w:t>
      </w:r>
    </w:p>
    <w:p>
      <w:pPr>
        <w:pStyle w:val="BodyText"/>
        <w:spacing w:line="249" w:lineRule="auto"/>
        <w:ind w:left="407" w:right="341"/>
      </w:pPr>
      <w:r>
        <w:rPr>
          <w:color w:val="231F20"/>
          <w:spacing w:val="-2"/>
          <w:w w:val="105"/>
        </w:rPr>
        <w:t>facebook.com/ ameryareafoodpantry</w:t>
      </w:r>
      <w:r>
        <w:rPr>
          <w:color w:val="231F20"/>
          <w:spacing w:val="40"/>
          <w:w w:val="105"/>
        </w:rPr>
        <w:t> </w:t>
      </w:r>
      <w:r>
        <w:rPr>
          <w:color w:val="231F20"/>
        </w:rPr>
        <w:t>230 Deronda St, Amery, </w:t>
      </w:r>
      <w:r>
        <w:rPr>
          <w:color w:val="231F20"/>
        </w:rPr>
        <w:t>WI </w:t>
      </w:r>
      <w:r>
        <w:rPr>
          <w:color w:val="231F20"/>
          <w:w w:val="105"/>
        </w:rPr>
        <w:t>54001. Mon 9am-12pm, Thurs 3pm-6pm</w:t>
      </w:r>
    </w:p>
    <w:p>
      <w:pPr>
        <w:pStyle w:val="ListParagraph"/>
        <w:numPr>
          <w:ilvl w:val="0"/>
          <w:numId w:val="2"/>
        </w:numPr>
        <w:tabs>
          <w:tab w:pos="405" w:val="left" w:leader="none"/>
          <w:tab w:pos="407" w:val="left" w:leader="none"/>
        </w:tabs>
        <w:spacing w:line="249" w:lineRule="auto" w:before="176" w:after="0"/>
        <w:ind w:left="407" w:right="52" w:hanging="201"/>
        <w:jc w:val="left"/>
        <w:rPr>
          <w:b/>
          <w:sz w:val="22"/>
        </w:rPr>
      </w:pPr>
      <w:r>
        <w:rPr>
          <w:b/>
          <w:color w:val="231F20"/>
          <w:w w:val="105"/>
          <w:sz w:val="22"/>
        </w:rPr>
        <w:t>Ruby’s</w:t>
      </w:r>
      <w:r>
        <w:rPr>
          <w:b/>
          <w:color w:val="231F20"/>
          <w:spacing w:val="-8"/>
          <w:w w:val="105"/>
          <w:sz w:val="22"/>
        </w:rPr>
        <w:t> </w:t>
      </w:r>
      <w:r>
        <w:rPr>
          <w:b/>
          <w:color w:val="231F20"/>
          <w:w w:val="105"/>
          <w:sz w:val="22"/>
        </w:rPr>
        <w:t>Pantry:</w:t>
      </w:r>
      <w:r>
        <w:rPr>
          <w:b/>
          <w:color w:val="231F20"/>
          <w:spacing w:val="-8"/>
          <w:w w:val="105"/>
          <w:sz w:val="22"/>
        </w:rPr>
        <w:t> </w:t>
      </w:r>
      <w:r>
        <w:rPr>
          <w:b/>
          <w:color w:val="231F20"/>
          <w:w w:val="105"/>
          <w:sz w:val="22"/>
        </w:rPr>
        <w:t>651-674-</w:t>
      </w:r>
      <w:r>
        <w:rPr>
          <w:b/>
          <w:color w:val="231F20"/>
          <w:w w:val="105"/>
          <w:sz w:val="22"/>
        </w:rPr>
        <w:t>0009 </w:t>
      </w:r>
      <w:r>
        <w:rPr>
          <w:b/>
          <w:color w:val="231F20"/>
          <w:spacing w:val="-2"/>
          <w:w w:val="105"/>
          <w:sz w:val="22"/>
        </w:rPr>
        <w:t>SMC</w:t>
      </w:r>
      <w:r>
        <w:rPr>
          <w:b/>
          <w:color w:val="231F20"/>
          <w:spacing w:val="-14"/>
          <w:w w:val="105"/>
          <w:sz w:val="22"/>
        </w:rPr>
        <w:t> </w:t>
      </w:r>
      <w:r>
        <w:rPr>
          <w:b/>
          <w:color w:val="231F20"/>
          <w:spacing w:val="-2"/>
          <w:w w:val="105"/>
          <w:sz w:val="22"/>
        </w:rPr>
        <w:t>Amery</w:t>
      </w:r>
      <w:r>
        <w:rPr>
          <w:b/>
          <w:color w:val="231F20"/>
          <w:spacing w:val="-14"/>
          <w:w w:val="105"/>
          <w:sz w:val="22"/>
        </w:rPr>
        <w:t> </w:t>
      </w:r>
      <w:r>
        <w:rPr>
          <w:b/>
          <w:color w:val="231F20"/>
          <w:spacing w:val="-2"/>
          <w:w w:val="105"/>
          <w:sz w:val="22"/>
        </w:rPr>
        <w:t>Parking</w:t>
      </w:r>
      <w:r>
        <w:rPr>
          <w:b/>
          <w:color w:val="231F20"/>
          <w:spacing w:val="-14"/>
          <w:w w:val="105"/>
          <w:sz w:val="22"/>
        </w:rPr>
        <w:t> </w:t>
      </w:r>
      <w:r>
        <w:rPr>
          <w:b/>
          <w:color w:val="231F20"/>
          <w:spacing w:val="-2"/>
          <w:w w:val="105"/>
          <w:sz w:val="22"/>
        </w:rPr>
        <w:t>Lot</w:t>
      </w:r>
      <w:r>
        <w:rPr>
          <w:b/>
          <w:color w:val="231F20"/>
          <w:spacing w:val="-14"/>
          <w:w w:val="105"/>
          <w:sz w:val="22"/>
        </w:rPr>
        <w:t> </w:t>
      </w:r>
      <w:r>
        <w:rPr>
          <w:b/>
          <w:color w:val="231F20"/>
          <w:spacing w:val="-2"/>
          <w:w w:val="105"/>
          <w:sz w:val="22"/>
        </w:rPr>
        <w:t>9000 </w:t>
      </w:r>
      <w:r>
        <w:rPr>
          <w:b/>
          <w:color w:val="231F20"/>
          <w:w w:val="105"/>
          <w:sz w:val="22"/>
        </w:rPr>
        <w:t>Griffin Street E Amery, WI 54001.</w:t>
      </w:r>
      <w:r>
        <w:rPr>
          <w:b/>
          <w:color w:val="231F20"/>
          <w:spacing w:val="-11"/>
          <w:w w:val="105"/>
          <w:sz w:val="22"/>
        </w:rPr>
        <w:t> </w:t>
      </w:r>
      <w:r>
        <w:rPr>
          <w:b/>
          <w:color w:val="231F20"/>
          <w:w w:val="105"/>
          <w:sz w:val="22"/>
        </w:rPr>
        <w:t>2nd</w:t>
      </w:r>
      <w:r>
        <w:rPr>
          <w:b/>
          <w:color w:val="231F20"/>
          <w:spacing w:val="-11"/>
          <w:w w:val="105"/>
          <w:sz w:val="22"/>
        </w:rPr>
        <w:t> </w:t>
      </w:r>
      <w:r>
        <w:rPr>
          <w:b/>
          <w:color w:val="231F20"/>
          <w:w w:val="105"/>
          <w:sz w:val="22"/>
        </w:rPr>
        <w:t>Sat</w:t>
      </w:r>
      <w:r>
        <w:rPr>
          <w:b/>
          <w:color w:val="231F20"/>
          <w:spacing w:val="-11"/>
          <w:w w:val="105"/>
          <w:sz w:val="22"/>
        </w:rPr>
        <w:t> </w:t>
      </w:r>
      <w:r>
        <w:rPr>
          <w:b/>
          <w:color w:val="231F20"/>
          <w:w w:val="105"/>
          <w:sz w:val="22"/>
        </w:rPr>
        <w:t>of</w:t>
      </w:r>
      <w:r>
        <w:rPr>
          <w:b/>
          <w:color w:val="231F20"/>
          <w:spacing w:val="-11"/>
          <w:w w:val="105"/>
          <w:sz w:val="22"/>
        </w:rPr>
        <w:t> </w:t>
      </w:r>
      <w:r>
        <w:rPr>
          <w:b/>
          <w:color w:val="231F20"/>
          <w:w w:val="105"/>
          <w:sz w:val="22"/>
        </w:rPr>
        <w:t>the</w:t>
      </w:r>
      <w:r>
        <w:rPr>
          <w:b/>
          <w:color w:val="231F20"/>
          <w:spacing w:val="-11"/>
          <w:w w:val="105"/>
          <w:sz w:val="22"/>
        </w:rPr>
        <w:t> </w:t>
      </w:r>
      <w:r>
        <w:rPr>
          <w:b/>
          <w:color w:val="231F20"/>
          <w:w w:val="105"/>
          <w:sz w:val="22"/>
        </w:rPr>
        <w:t>month. </w:t>
      </w:r>
      <w:r>
        <w:rPr>
          <w:b/>
          <w:color w:val="231F20"/>
          <w:spacing w:val="-2"/>
          <w:w w:val="105"/>
          <w:sz w:val="22"/>
        </w:rPr>
        <w:t>7:30am-9am</w:t>
      </w:r>
    </w:p>
    <w:p>
      <w:pPr>
        <w:spacing w:before="194"/>
        <w:ind w:left="187" w:right="0" w:firstLine="0"/>
        <w:jc w:val="left"/>
        <w:rPr>
          <w:rFonts w:ascii="Trebuchet MS"/>
          <w:b/>
          <w:sz w:val="26"/>
        </w:rPr>
      </w:pPr>
      <w:r>
        <w:rPr>
          <w:rFonts w:ascii="Trebuchet MS"/>
          <w:b/>
          <w:color w:val="231F20"/>
          <w:w w:val="105"/>
          <w:sz w:val="26"/>
        </w:rPr>
        <w:t>Balsam</w:t>
      </w:r>
      <w:r>
        <w:rPr>
          <w:rFonts w:ascii="Trebuchet MS"/>
          <w:b/>
          <w:color w:val="231F20"/>
          <w:spacing w:val="22"/>
          <w:w w:val="105"/>
          <w:sz w:val="26"/>
        </w:rPr>
        <w:t> </w:t>
      </w:r>
      <w:r>
        <w:rPr>
          <w:rFonts w:ascii="Trebuchet MS"/>
          <w:b/>
          <w:color w:val="231F20"/>
          <w:spacing w:val="-4"/>
          <w:w w:val="105"/>
          <w:sz w:val="26"/>
        </w:rPr>
        <w:t>Lake</w:t>
      </w:r>
    </w:p>
    <w:p>
      <w:pPr>
        <w:pStyle w:val="ListParagraph"/>
        <w:numPr>
          <w:ilvl w:val="0"/>
          <w:numId w:val="2"/>
        </w:numPr>
        <w:tabs>
          <w:tab w:pos="407" w:val="left" w:leader="none"/>
        </w:tabs>
        <w:spacing w:line="249" w:lineRule="auto" w:before="181" w:after="0"/>
        <w:ind w:left="407" w:right="282" w:hanging="200"/>
        <w:jc w:val="left"/>
        <w:rPr>
          <w:b/>
          <w:sz w:val="22"/>
        </w:rPr>
      </w:pPr>
      <w:r>
        <w:rPr>
          <w:b/>
          <w:color w:val="231F20"/>
          <w:w w:val="105"/>
          <w:sz w:val="22"/>
        </w:rPr>
        <w:t>Balsam Lake Community Food Shelf: 715-485-3800 </w:t>
      </w:r>
      <w:r>
        <w:rPr>
          <w:b/>
          <w:color w:val="231F20"/>
          <w:sz w:val="22"/>
        </w:rPr>
        <w:t>305</w:t>
      </w:r>
      <w:r>
        <w:rPr>
          <w:b/>
          <w:color w:val="231F20"/>
          <w:spacing w:val="-12"/>
          <w:sz w:val="22"/>
        </w:rPr>
        <w:t> </w:t>
      </w:r>
      <w:r>
        <w:rPr>
          <w:b/>
          <w:color w:val="231F20"/>
          <w:sz w:val="22"/>
        </w:rPr>
        <w:t>1st</w:t>
      </w:r>
      <w:r>
        <w:rPr>
          <w:b/>
          <w:color w:val="231F20"/>
          <w:spacing w:val="-12"/>
          <w:sz w:val="22"/>
        </w:rPr>
        <w:t> </w:t>
      </w:r>
      <w:r>
        <w:rPr>
          <w:b/>
          <w:color w:val="231F20"/>
          <w:sz w:val="22"/>
        </w:rPr>
        <w:t>Ave</w:t>
      </w:r>
      <w:r>
        <w:rPr>
          <w:b/>
          <w:color w:val="231F20"/>
          <w:spacing w:val="-12"/>
          <w:sz w:val="22"/>
        </w:rPr>
        <w:t> </w:t>
      </w:r>
      <w:r>
        <w:rPr>
          <w:b/>
          <w:color w:val="231F20"/>
          <w:sz w:val="22"/>
        </w:rPr>
        <w:t>E,</w:t>
      </w:r>
      <w:r>
        <w:rPr>
          <w:b/>
          <w:color w:val="231F20"/>
          <w:spacing w:val="-12"/>
          <w:sz w:val="22"/>
        </w:rPr>
        <w:t> </w:t>
      </w:r>
      <w:r>
        <w:rPr>
          <w:b/>
          <w:color w:val="231F20"/>
          <w:sz w:val="22"/>
        </w:rPr>
        <w:t>Balsam</w:t>
      </w:r>
      <w:r>
        <w:rPr>
          <w:b/>
          <w:color w:val="231F20"/>
          <w:spacing w:val="-12"/>
          <w:sz w:val="22"/>
        </w:rPr>
        <w:t> </w:t>
      </w:r>
      <w:r>
        <w:rPr>
          <w:b/>
          <w:color w:val="231F20"/>
          <w:sz w:val="22"/>
        </w:rPr>
        <w:t>Lake, </w:t>
      </w:r>
      <w:r>
        <w:rPr>
          <w:b/>
          <w:color w:val="231F20"/>
          <w:w w:val="105"/>
          <w:sz w:val="22"/>
        </w:rPr>
        <w:t>WI 54810. 24/7 in the basement of the church.</w:t>
      </w:r>
    </w:p>
    <w:p>
      <w:pPr>
        <w:spacing w:before="195"/>
        <w:ind w:left="187" w:right="0" w:firstLine="0"/>
        <w:jc w:val="left"/>
        <w:rPr>
          <w:rFonts w:ascii="Trebuchet MS"/>
          <w:b/>
          <w:sz w:val="26"/>
        </w:rPr>
      </w:pPr>
      <w:r>
        <w:rPr>
          <w:rFonts w:ascii="Trebuchet MS"/>
          <w:b/>
          <w:color w:val="231F20"/>
          <w:spacing w:val="-2"/>
          <w:sz w:val="26"/>
        </w:rPr>
        <w:t>Centuria</w:t>
      </w:r>
    </w:p>
    <w:p>
      <w:pPr>
        <w:pStyle w:val="ListParagraph"/>
        <w:numPr>
          <w:ilvl w:val="0"/>
          <w:numId w:val="2"/>
        </w:numPr>
        <w:tabs>
          <w:tab w:pos="407" w:val="left" w:leader="none"/>
        </w:tabs>
        <w:spacing w:line="249" w:lineRule="auto" w:before="181" w:after="0"/>
        <w:ind w:left="407" w:right="140" w:hanging="200"/>
        <w:jc w:val="both"/>
        <w:rPr>
          <w:b/>
          <w:sz w:val="22"/>
        </w:rPr>
      </w:pPr>
      <w:r>
        <w:rPr>
          <w:b/>
          <w:color w:val="231F20"/>
          <w:sz w:val="22"/>
        </w:rPr>
        <w:t>Feed My Neighbor Food </w:t>
      </w:r>
      <w:r>
        <w:rPr>
          <w:b/>
          <w:color w:val="231F20"/>
          <w:spacing w:val="2"/>
          <w:sz w:val="22"/>
        </w:rPr>
        <w:t>Pantry</w:t>
      </w:r>
      <w:r>
        <w:rPr>
          <w:b/>
          <w:color w:val="231F20"/>
          <w:spacing w:val="38"/>
          <w:sz w:val="22"/>
        </w:rPr>
        <w:t> </w:t>
      </w:r>
      <w:r>
        <w:rPr>
          <w:b/>
          <w:color w:val="231F20"/>
          <w:spacing w:val="2"/>
          <w:sz w:val="22"/>
        </w:rPr>
        <w:t>715-405-2253</w:t>
      </w:r>
      <w:r>
        <w:rPr>
          <w:b/>
          <w:color w:val="231F20"/>
          <w:spacing w:val="38"/>
          <w:sz w:val="22"/>
        </w:rPr>
        <w:t> </w:t>
      </w:r>
      <w:r>
        <w:rPr>
          <w:b/>
          <w:color w:val="231F20"/>
          <w:spacing w:val="-2"/>
          <w:sz w:val="22"/>
        </w:rPr>
        <w:t>(Sally)</w:t>
      </w:r>
    </w:p>
    <w:p>
      <w:pPr>
        <w:pStyle w:val="BodyText"/>
        <w:spacing w:line="269" w:lineRule="exact"/>
        <w:ind w:left="407"/>
        <w:jc w:val="both"/>
      </w:pPr>
      <w:r>
        <w:rPr>
          <w:color w:val="231F20"/>
        </w:rPr>
        <w:t>101</w:t>
      </w:r>
      <w:r>
        <w:rPr>
          <w:color w:val="231F20"/>
          <w:spacing w:val="-9"/>
        </w:rPr>
        <w:t> </w:t>
      </w:r>
      <w:r>
        <w:rPr>
          <w:color w:val="231F20"/>
        </w:rPr>
        <w:t>Us</w:t>
      </w:r>
      <w:r>
        <w:rPr>
          <w:color w:val="231F20"/>
          <w:spacing w:val="-9"/>
        </w:rPr>
        <w:t> </w:t>
      </w:r>
      <w:r>
        <w:rPr>
          <w:color w:val="231F20"/>
        </w:rPr>
        <w:t>Hwy</w:t>
      </w:r>
      <w:r>
        <w:rPr>
          <w:color w:val="231F20"/>
          <w:spacing w:val="-9"/>
        </w:rPr>
        <w:t> </w:t>
      </w:r>
      <w:r>
        <w:rPr>
          <w:color w:val="231F20"/>
        </w:rPr>
        <w:t>35</w:t>
      </w:r>
      <w:r>
        <w:rPr>
          <w:color w:val="231F20"/>
          <w:spacing w:val="-9"/>
        </w:rPr>
        <w:t> </w:t>
      </w:r>
      <w:r>
        <w:rPr>
          <w:color w:val="231F20"/>
        </w:rPr>
        <w:t>Centuria,</w:t>
      </w:r>
      <w:r>
        <w:rPr>
          <w:color w:val="231F20"/>
          <w:spacing w:val="-9"/>
        </w:rPr>
        <w:t> </w:t>
      </w:r>
      <w:r>
        <w:rPr>
          <w:color w:val="231F20"/>
          <w:spacing w:val="-5"/>
        </w:rPr>
        <w:t>WI</w:t>
      </w:r>
    </w:p>
    <w:p>
      <w:pPr>
        <w:pStyle w:val="BodyText"/>
        <w:spacing w:line="249" w:lineRule="auto" w:before="10"/>
        <w:ind w:left="407" w:right="238"/>
        <w:jc w:val="both"/>
      </w:pPr>
      <w:r>
        <w:rPr>
          <w:color w:val="231F20"/>
          <w:w w:val="105"/>
        </w:rPr>
        <w:t>Mon 2-5 pm, Tues 5-7 pm, Thurs</w:t>
      </w:r>
      <w:r>
        <w:rPr>
          <w:color w:val="231F20"/>
          <w:spacing w:val="-10"/>
          <w:w w:val="105"/>
        </w:rPr>
        <w:t> </w:t>
      </w:r>
      <w:r>
        <w:rPr>
          <w:color w:val="231F20"/>
          <w:w w:val="105"/>
        </w:rPr>
        <w:t>10</w:t>
      </w:r>
      <w:r>
        <w:rPr>
          <w:color w:val="231F20"/>
          <w:spacing w:val="-10"/>
          <w:w w:val="105"/>
        </w:rPr>
        <w:t> </w:t>
      </w:r>
      <w:r>
        <w:rPr>
          <w:color w:val="231F20"/>
          <w:w w:val="105"/>
        </w:rPr>
        <w:t>am-2</w:t>
      </w:r>
      <w:r>
        <w:rPr>
          <w:color w:val="231F20"/>
          <w:spacing w:val="-10"/>
          <w:w w:val="105"/>
        </w:rPr>
        <w:t> </w:t>
      </w:r>
      <w:r>
        <w:rPr>
          <w:color w:val="231F20"/>
          <w:w w:val="105"/>
        </w:rPr>
        <w:t>pm,</w:t>
      </w:r>
      <w:r>
        <w:rPr>
          <w:color w:val="231F20"/>
          <w:spacing w:val="-10"/>
          <w:w w:val="105"/>
        </w:rPr>
        <w:t> </w:t>
      </w:r>
      <w:r>
        <w:rPr>
          <w:color w:val="231F20"/>
          <w:w w:val="105"/>
        </w:rPr>
        <w:t>and</w:t>
      </w:r>
      <w:r>
        <w:rPr>
          <w:color w:val="231F20"/>
          <w:spacing w:val="-10"/>
          <w:w w:val="105"/>
        </w:rPr>
        <w:t> </w:t>
      </w:r>
      <w:r>
        <w:rPr>
          <w:color w:val="231F20"/>
          <w:w w:val="105"/>
        </w:rPr>
        <w:t>Sat 9-11 am. Polk County</w:t>
      </w:r>
    </w:p>
    <w:p>
      <w:pPr>
        <w:pStyle w:val="BodyText"/>
        <w:spacing w:line="249" w:lineRule="auto"/>
        <w:ind w:left="407" w:right="38"/>
        <w:jc w:val="both"/>
      </w:pPr>
      <w:r>
        <w:rPr>
          <w:color w:val="231F20"/>
        </w:rPr>
        <w:t>Residents. Shopping </w:t>
      </w:r>
      <w:r>
        <w:rPr>
          <w:color w:val="231F20"/>
        </w:rPr>
        <w:t>allowed </w:t>
      </w:r>
      <w:r>
        <w:rPr>
          <w:color w:val="231F20"/>
          <w:w w:val="105"/>
        </w:rPr>
        <w:t>twice per month.</w:t>
      </w:r>
    </w:p>
    <w:p>
      <w:pPr>
        <w:spacing w:before="195"/>
        <w:ind w:left="187" w:right="0" w:firstLine="0"/>
        <w:jc w:val="left"/>
        <w:rPr>
          <w:rFonts w:ascii="Trebuchet MS"/>
          <w:b/>
          <w:sz w:val="26"/>
        </w:rPr>
      </w:pPr>
      <w:r>
        <w:rPr>
          <w:rFonts w:ascii="Trebuchet MS"/>
          <w:b/>
          <w:color w:val="231F20"/>
          <w:sz w:val="26"/>
        </w:rPr>
        <w:t>Clear</w:t>
      </w:r>
      <w:r>
        <w:rPr>
          <w:rFonts w:ascii="Trebuchet MS"/>
          <w:b/>
          <w:color w:val="231F20"/>
          <w:spacing w:val="2"/>
          <w:sz w:val="26"/>
        </w:rPr>
        <w:t> </w:t>
      </w:r>
      <w:r>
        <w:rPr>
          <w:rFonts w:ascii="Trebuchet MS"/>
          <w:b/>
          <w:color w:val="231F20"/>
          <w:spacing w:val="-4"/>
          <w:sz w:val="26"/>
        </w:rPr>
        <w:t>Lake</w:t>
      </w:r>
    </w:p>
    <w:p>
      <w:pPr>
        <w:pStyle w:val="ListParagraph"/>
        <w:numPr>
          <w:ilvl w:val="0"/>
          <w:numId w:val="2"/>
        </w:numPr>
        <w:tabs>
          <w:tab w:pos="407" w:val="left" w:leader="none"/>
        </w:tabs>
        <w:spacing w:line="249" w:lineRule="auto" w:before="180" w:after="0"/>
        <w:ind w:left="407" w:right="1024" w:hanging="200"/>
        <w:jc w:val="left"/>
        <w:rPr>
          <w:b/>
          <w:sz w:val="22"/>
        </w:rPr>
      </w:pPr>
      <w:r>
        <w:rPr>
          <w:b/>
          <w:color w:val="231F20"/>
          <w:sz w:val="22"/>
        </w:rPr>
        <w:t>Lifeline Food </w:t>
      </w:r>
      <w:r>
        <w:rPr>
          <w:b/>
          <w:color w:val="231F20"/>
          <w:sz w:val="22"/>
        </w:rPr>
        <w:t>Pantry: </w:t>
      </w:r>
      <w:r>
        <w:rPr>
          <w:b/>
          <w:color w:val="231F20"/>
          <w:spacing w:val="-2"/>
          <w:w w:val="105"/>
          <w:sz w:val="22"/>
        </w:rPr>
        <w:t>715-263-3846</w:t>
      </w:r>
    </w:p>
    <w:p>
      <w:pPr>
        <w:pStyle w:val="BodyText"/>
        <w:spacing w:line="249" w:lineRule="auto"/>
        <w:ind w:left="407"/>
      </w:pPr>
      <w:r>
        <w:rPr>
          <w:color w:val="231F20"/>
        </w:rPr>
        <w:t>560 5th St, Clear Lake, </w:t>
      </w:r>
      <w:r>
        <w:rPr>
          <w:color w:val="231F20"/>
        </w:rPr>
        <w:t>WI</w:t>
      </w:r>
      <w:r>
        <w:rPr>
          <w:color w:val="231F20"/>
        </w:rPr>
        <w:t> 54005.</w:t>
      </w:r>
      <w:r>
        <w:rPr>
          <w:color w:val="231F20"/>
          <w:spacing w:val="16"/>
        </w:rPr>
        <w:t> </w:t>
      </w:r>
      <w:r>
        <w:rPr>
          <w:color w:val="231F20"/>
        </w:rPr>
        <w:t>Wed</w:t>
      </w:r>
      <w:r>
        <w:rPr>
          <w:color w:val="231F20"/>
          <w:spacing w:val="16"/>
        </w:rPr>
        <w:t> </w:t>
      </w:r>
      <w:r>
        <w:rPr>
          <w:color w:val="231F20"/>
        </w:rPr>
        <w:t>1-5,</w:t>
      </w:r>
      <w:r>
        <w:rPr>
          <w:color w:val="231F20"/>
          <w:spacing w:val="16"/>
        </w:rPr>
        <w:t> </w:t>
      </w:r>
      <w:r>
        <w:rPr>
          <w:color w:val="231F20"/>
        </w:rPr>
        <w:t>Thu</w:t>
      </w:r>
      <w:r>
        <w:rPr>
          <w:color w:val="231F20"/>
          <w:spacing w:val="16"/>
        </w:rPr>
        <w:t> </w:t>
      </w:r>
      <w:r>
        <w:rPr>
          <w:color w:val="231F20"/>
        </w:rPr>
        <w:t>10-</w:t>
      </w:r>
      <w:r>
        <w:rPr>
          <w:color w:val="231F20"/>
          <w:spacing w:val="-10"/>
        </w:rPr>
        <w:t>2</w:t>
      </w:r>
    </w:p>
    <w:p>
      <w:pPr>
        <w:spacing w:before="196"/>
        <w:ind w:left="187" w:right="0" w:firstLine="0"/>
        <w:jc w:val="left"/>
        <w:rPr>
          <w:rFonts w:ascii="Trebuchet MS"/>
          <w:b/>
          <w:sz w:val="26"/>
        </w:rPr>
      </w:pPr>
      <w:r>
        <w:rPr>
          <w:rFonts w:ascii="Trebuchet MS"/>
          <w:b/>
          <w:color w:val="231F20"/>
          <w:spacing w:val="-2"/>
          <w:w w:val="105"/>
          <w:sz w:val="26"/>
        </w:rPr>
        <w:t>Cumberland</w:t>
      </w:r>
    </w:p>
    <w:p>
      <w:pPr>
        <w:pStyle w:val="ListParagraph"/>
        <w:numPr>
          <w:ilvl w:val="0"/>
          <w:numId w:val="2"/>
        </w:numPr>
        <w:tabs>
          <w:tab w:pos="405" w:val="left" w:leader="none"/>
          <w:tab w:pos="407" w:val="left" w:leader="none"/>
        </w:tabs>
        <w:spacing w:line="249" w:lineRule="auto" w:before="180" w:after="0"/>
        <w:ind w:left="407" w:right="57" w:hanging="201"/>
        <w:jc w:val="left"/>
        <w:rPr>
          <w:b/>
          <w:sz w:val="22"/>
        </w:rPr>
      </w:pPr>
      <w:r>
        <w:rPr>
          <w:b/>
          <w:color w:val="231F20"/>
          <w:w w:val="105"/>
          <w:sz w:val="22"/>
        </w:rPr>
        <w:t>Ruby’s</w:t>
      </w:r>
      <w:r>
        <w:rPr>
          <w:b/>
          <w:color w:val="231F20"/>
          <w:spacing w:val="-11"/>
          <w:w w:val="105"/>
          <w:sz w:val="22"/>
        </w:rPr>
        <w:t> </w:t>
      </w:r>
      <w:r>
        <w:rPr>
          <w:b/>
          <w:color w:val="231F20"/>
          <w:w w:val="105"/>
          <w:sz w:val="22"/>
        </w:rPr>
        <w:t>Pantry:</w:t>
      </w:r>
      <w:r>
        <w:rPr>
          <w:b/>
          <w:color w:val="231F20"/>
          <w:spacing w:val="-11"/>
          <w:w w:val="105"/>
          <w:sz w:val="22"/>
        </w:rPr>
        <w:t> </w:t>
      </w:r>
      <w:r>
        <w:rPr>
          <w:b/>
          <w:color w:val="231F20"/>
          <w:w w:val="105"/>
          <w:sz w:val="22"/>
        </w:rPr>
        <w:t>651-674-</w:t>
      </w:r>
      <w:r>
        <w:rPr>
          <w:b/>
          <w:color w:val="231F20"/>
          <w:w w:val="105"/>
          <w:sz w:val="22"/>
        </w:rPr>
        <w:t>0009 or </w:t>
      </w:r>
      <w:hyperlink r:id="rId149">
        <w:r>
          <w:rPr>
            <w:b/>
            <w:color w:val="231F20"/>
            <w:w w:val="105"/>
            <w:sz w:val="22"/>
          </w:rPr>
          <w:t>www.rubyspantry.org/</w:t>
        </w:r>
      </w:hyperlink>
      <w:r>
        <w:rPr>
          <w:b/>
          <w:color w:val="231F20"/>
          <w:w w:val="105"/>
          <w:sz w:val="22"/>
        </w:rPr>
        <w:t> </w:t>
      </w:r>
      <w:r>
        <w:rPr>
          <w:b/>
          <w:color w:val="231F20"/>
          <w:spacing w:val="-4"/>
          <w:w w:val="105"/>
          <w:sz w:val="22"/>
        </w:rPr>
        <w:t>home</w:t>
      </w:r>
    </w:p>
    <w:p>
      <w:pPr>
        <w:pStyle w:val="BodyText"/>
        <w:spacing w:line="249" w:lineRule="auto"/>
        <w:ind w:left="407"/>
      </w:pPr>
      <w:r>
        <w:rPr>
          <w:color w:val="231F20"/>
          <w:w w:val="105"/>
        </w:rPr>
        <w:t>Cumberland Fire </w:t>
      </w:r>
      <w:r>
        <w:rPr>
          <w:color w:val="231F20"/>
          <w:spacing w:val="-2"/>
          <w:w w:val="105"/>
        </w:rPr>
        <w:t>Department:</w:t>
      </w:r>
      <w:r>
        <w:rPr>
          <w:color w:val="231F20"/>
          <w:spacing w:val="-15"/>
          <w:w w:val="105"/>
        </w:rPr>
        <w:t> </w:t>
      </w:r>
      <w:r>
        <w:rPr>
          <w:color w:val="231F20"/>
          <w:spacing w:val="-2"/>
          <w:w w:val="105"/>
        </w:rPr>
        <w:t>1060</w:t>
      </w:r>
      <w:r>
        <w:rPr>
          <w:color w:val="231F20"/>
          <w:spacing w:val="-14"/>
          <w:w w:val="105"/>
        </w:rPr>
        <w:t> </w:t>
      </w:r>
      <w:r>
        <w:rPr>
          <w:color w:val="231F20"/>
          <w:spacing w:val="-2"/>
          <w:w w:val="105"/>
        </w:rPr>
        <w:t>Water</w:t>
      </w:r>
    </w:p>
    <w:p>
      <w:pPr>
        <w:pStyle w:val="BodyText"/>
        <w:spacing w:line="249" w:lineRule="auto" w:before="110"/>
        <w:ind w:left="407" w:right="202"/>
      </w:pPr>
      <w:r>
        <w:rPr>
          <w:b w:val="0"/>
        </w:rPr>
        <w:br w:type="column"/>
      </w:r>
      <w:r>
        <w:rPr>
          <w:color w:val="231F20"/>
        </w:rPr>
        <w:t>Street, Cumberland, WI 54829. 1st Sat of the </w:t>
      </w:r>
      <w:r>
        <w:rPr>
          <w:color w:val="231F20"/>
        </w:rPr>
        <w:t>Month. </w:t>
      </w:r>
      <w:r>
        <w:rPr>
          <w:color w:val="231F20"/>
          <w:spacing w:val="-2"/>
        </w:rPr>
        <w:t>8am-9:30am.</w:t>
      </w:r>
    </w:p>
    <w:p>
      <w:pPr>
        <w:pStyle w:val="ListParagraph"/>
        <w:numPr>
          <w:ilvl w:val="0"/>
          <w:numId w:val="2"/>
        </w:numPr>
        <w:tabs>
          <w:tab w:pos="407" w:val="left" w:leader="none"/>
        </w:tabs>
        <w:spacing w:line="249" w:lineRule="auto" w:before="178" w:after="0"/>
        <w:ind w:left="407" w:right="349" w:hanging="200"/>
        <w:jc w:val="left"/>
        <w:rPr>
          <w:b/>
          <w:sz w:val="22"/>
        </w:rPr>
      </w:pPr>
      <w:r>
        <w:rPr>
          <w:b/>
          <w:color w:val="231F20"/>
          <w:spacing w:val="-2"/>
          <w:w w:val="105"/>
          <w:sz w:val="22"/>
        </w:rPr>
        <w:t>Cumberland</w:t>
      </w:r>
      <w:r>
        <w:rPr>
          <w:b/>
          <w:color w:val="231F20"/>
          <w:spacing w:val="-15"/>
          <w:w w:val="105"/>
          <w:sz w:val="22"/>
        </w:rPr>
        <w:t> </w:t>
      </w:r>
      <w:r>
        <w:rPr>
          <w:b/>
          <w:color w:val="231F20"/>
          <w:spacing w:val="-2"/>
          <w:w w:val="105"/>
          <w:sz w:val="22"/>
        </w:rPr>
        <w:t>Food</w:t>
      </w:r>
      <w:r>
        <w:rPr>
          <w:b/>
          <w:color w:val="231F20"/>
          <w:spacing w:val="-14"/>
          <w:w w:val="105"/>
          <w:sz w:val="22"/>
        </w:rPr>
        <w:t> </w:t>
      </w:r>
      <w:r>
        <w:rPr>
          <w:b/>
          <w:color w:val="231F20"/>
          <w:spacing w:val="-2"/>
          <w:w w:val="105"/>
          <w:sz w:val="22"/>
        </w:rPr>
        <w:t>Pantry: </w:t>
      </w:r>
      <w:r>
        <w:rPr>
          <w:b/>
          <w:color w:val="231F20"/>
          <w:w w:val="105"/>
          <w:sz w:val="22"/>
        </w:rPr>
        <w:t>715-822-3767 or</w:t>
      </w:r>
    </w:p>
    <w:p>
      <w:pPr>
        <w:pStyle w:val="BodyText"/>
        <w:spacing w:line="249" w:lineRule="auto"/>
        <w:ind w:left="407" w:right="38"/>
      </w:pPr>
      <w:r>
        <w:rPr>
          <w:color w:val="231F20"/>
          <w:spacing w:val="-2"/>
        </w:rPr>
        <w:t>facebook.com/ CumberlandFoodPantry</w:t>
      </w:r>
      <w:r>
        <w:rPr>
          <w:color w:val="231F20"/>
          <w:spacing w:val="40"/>
        </w:rPr>
        <w:t>  </w:t>
      </w:r>
      <w:r>
        <w:rPr>
          <w:color w:val="231F20"/>
          <w:spacing w:val="-2"/>
        </w:rPr>
        <w:t>1270</w:t>
      </w:r>
      <w:r>
        <w:rPr>
          <w:color w:val="231F20"/>
          <w:spacing w:val="-13"/>
        </w:rPr>
        <w:t> </w:t>
      </w:r>
      <w:r>
        <w:rPr>
          <w:color w:val="231F20"/>
          <w:spacing w:val="-2"/>
        </w:rPr>
        <w:t>1st</w:t>
      </w:r>
      <w:r>
        <w:rPr>
          <w:color w:val="231F20"/>
          <w:spacing w:val="-13"/>
        </w:rPr>
        <w:t> </w:t>
      </w:r>
      <w:r>
        <w:rPr>
          <w:color w:val="231F20"/>
          <w:spacing w:val="-2"/>
        </w:rPr>
        <w:t>Ave,</w:t>
      </w:r>
      <w:r>
        <w:rPr>
          <w:color w:val="231F20"/>
          <w:spacing w:val="-13"/>
        </w:rPr>
        <w:t> </w:t>
      </w:r>
      <w:r>
        <w:rPr>
          <w:color w:val="231F20"/>
          <w:spacing w:val="-2"/>
        </w:rPr>
        <w:t>Cumberland,</w:t>
      </w:r>
      <w:r>
        <w:rPr>
          <w:color w:val="231F20"/>
          <w:spacing w:val="-13"/>
        </w:rPr>
        <w:t> </w:t>
      </w:r>
      <w:r>
        <w:rPr>
          <w:color w:val="231F20"/>
          <w:spacing w:val="-2"/>
        </w:rPr>
        <w:t>WI </w:t>
      </w:r>
      <w:r>
        <w:rPr>
          <w:color w:val="231F20"/>
        </w:rPr>
        <w:t>54829. Fri 1pm-3pm.</w:t>
      </w:r>
    </w:p>
    <w:p>
      <w:pPr>
        <w:spacing w:before="194"/>
        <w:ind w:left="187" w:right="0" w:firstLine="0"/>
        <w:jc w:val="left"/>
        <w:rPr>
          <w:rFonts w:ascii="Trebuchet MS"/>
          <w:b/>
          <w:sz w:val="26"/>
        </w:rPr>
      </w:pPr>
      <w:r>
        <w:rPr>
          <w:rFonts w:ascii="Trebuchet MS"/>
          <w:b/>
          <w:color w:val="231F20"/>
          <w:sz w:val="26"/>
        </w:rPr>
        <w:t>Deer</w:t>
      </w:r>
      <w:r>
        <w:rPr>
          <w:rFonts w:ascii="Trebuchet MS"/>
          <w:b/>
          <w:color w:val="231F20"/>
          <w:spacing w:val="-6"/>
          <w:sz w:val="26"/>
        </w:rPr>
        <w:t> </w:t>
      </w:r>
      <w:r>
        <w:rPr>
          <w:rFonts w:ascii="Trebuchet MS"/>
          <w:b/>
          <w:color w:val="231F20"/>
          <w:spacing w:val="-4"/>
          <w:sz w:val="26"/>
        </w:rPr>
        <w:t>Park</w:t>
      </w:r>
    </w:p>
    <w:p>
      <w:pPr>
        <w:pStyle w:val="ListParagraph"/>
        <w:numPr>
          <w:ilvl w:val="0"/>
          <w:numId w:val="2"/>
        </w:numPr>
        <w:tabs>
          <w:tab w:pos="407" w:val="left" w:leader="none"/>
        </w:tabs>
        <w:spacing w:line="249" w:lineRule="auto" w:before="181" w:after="0"/>
        <w:ind w:left="407" w:right="226" w:hanging="200"/>
        <w:jc w:val="left"/>
        <w:rPr>
          <w:b/>
          <w:sz w:val="22"/>
        </w:rPr>
      </w:pPr>
      <w:r>
        <w:rPr>
          <w:b/>
          <w:color w:val="231F20"/>
          <w:sz w:val="22"/>
        </w:rPr>
        <w:t>St. Croix Valley Food Bank Pop-Up </w:t>
      </w:r>
      <w:hyperlink r:id="rId41">
        <w:r>
          <w:rPr>
            <w:b/>
            <w:color w:val="231F20"/>
            <w:sz w:val="22"/>
          </w:rPr>
          <w:t>https://www.</w:t>
        </w:r>
      </w:hyperlink>
      <w:r>
        <w:rPr>
          <w:b/>
          <w:color w:val="231F20"/>
          <w:sz w:val="22"/>
        </w:rPr>
        <w:t> </w:t>
      </w:r>
      <w:r>
        <w:rPr>
          <w:b/>
          <w:color w:val="231F20"/>
          <w:spacing w:val="-2"/>
          <w:sz w:val="22"/>
        </w:rPr>
        <w:t>stcroixvalleyfoodbank.org/ </w:t>
      </w:r>
      <w:r>
        <w:rPr>
          <w:b/>
          <w:color w:val="231F20"/>
          <w:sz w:val="22"/>
        </w:rPr>
        <w:t>Deer Park Public Library</w:t>
      </w:r>
    </w:p>
    <w:p>
      <w:pPr>
        <w:pStyle w:val="BodyText"/>
        <w:spacing w:line="249" w:lineRule="auto"/>
        <w:ind w:left="407" w:right="251"/>
      </w:pPr>
      <w:r>
        <w:rPr>
          <w:color w:val="231F20"/>
        </w:rPr>
        <w:t>112 Front St W, Deer Park, WI 54007. 4th Thurs of </w:t>
      </w:r>
      <w:r>
        <w:rPr>
          <w:color w:val="231F20"/>
        </w:rPr>
        <w:t>the</w:t>
      </w:r>
      <w:r>
        <w:rPr>
          <w:color w:val="231F20"/>
        </w:rPr>
        <w:t> month 11am-12pm</w:t>
      </w:r>
    </w:p>
    <w:p>
      <w:pPr>
        <w:spacing w:before="194"/>
        <w:ind w:left="187" w:right="0" w:firstLine="0"/>
        <w:jc w:val="left"/>
        <w:rPr>
          <w:rFonts w:ascii="Trebuchet MS"/>
          <w:b/>
          <w:sz w:val="26"/>
        </w:rPr>
      </w:pPr>
      <w:r>
        <w:rPr>
          <w:rFonts w:ascii="Trebuchet MS"/>
          <w:b/>
          <w:color w:val="231F20"/>
          <w:spacing w:val="-2"/>
          <w:w w:val="105"/>
          <w:sz w:val="26"/>
        </w:rPr>
        <w:t>Dresser</w:t>
      </w:r>
    </w:p>
    <w:p>
      <w:pPr>
        <w:pStyle w:val="ListParagraph"/>
        <w:numPr>
          <w:ilvl w:val="0"/>
          <w:numId w:val="2"/>
        </w:numPr>
        <w:tabs>
          <w:tab w:pos="406" w:val="left" w:leader="none"/>
        </w:tabs>
        <w:spacing w:line="240" w:lineRule="auto" w:before="181" w:after="0"/>
        <w:ind w:left="406" w:right="0" w:hanging="199"/>
        <w:jc w:val="left"/>
        <w:rPr>
          <w:b/>
          <w:sz w:val="22"/>
        </w:rPr>
      </w:pPr>
      <w:r>
        <w:rPr>
          <w:b/>
          <w:color w:val="231F20"/>
          <w:sz w:val="22"/>
        </w:rPr>
        <w:t>People</w:t>
      </w:r>
      <w:r>
        <w:rPr>
          <w:b/>
          <w:color w:val="231F20"/>
          <w:spacing w:val="-3"/>
          <w:sz w:val="22"/>
        </w:rPr>
        <w:t> </w:t>
      </w:r>
      <w:r>
        <w:rPr>
          <w:b/>
          <w:color w:val="231F20"/>
          <w:spacing w:val="-2"/>
          <w:sz w:val="22"/>
        </w:rPr>
        <w:t>Loving</w:t>
      </w:r>
    </w:p>
    <w:p>
      <w:pPr>
        <w:pStyle w:val="BodyText"/>
        <w:spacing w:line="249" w:lineRule="auto" w:before="10"/>
        <w:ind w:left="407" w:right="111"/>
      </w:pPr>
      <w:r>
        <w:rPr>
          <w:color w:val="231F20"/>
        </w:rPr>
        <w:t>People: 715-755-2300 or </w:t>
      </w:r>
      <w:r>
        <w:rPr>
          <w:color w:val="231F20"/>
          <w:spacing w:val="-2"/>
        </w:rPr>
        <w:t>peoplelovingpeopleinc.org/ food-ministry/</w:t>
      </w:r>
    </w:p>
    <w:p>
      <w:pPr>
        <w:pStyle w:val="BodyText"/>
        <w:spacing w:line="249" w:lineRule="auto"/>
        <w:ind w:left="407" w:right="202"/>
      </w:pPr>
      <w:r>
        <w:rPr>
          <w:color w:val="231F20"/>
          <w:w w:val="105"/>
        </w:rPr>
        <w:t>103 E Main St, Dresser, WI 54009.</w:t>
      </w:r>
      <w:r>
        <w:rPr>
          <w:color w:val="231F20"/>
          <w:spacing w:val="-1"/>
          <w:w w:val="105"/>
        </w:rPr>
        <w:t> </w:t>
      </w:r>
      <w:r>
        <w:rPr>
          <w:color w:val="231F20"/>
          <w:w w:val="105"/>
        </w:rPr>
        <w:t>Wed</w:t>
      </w:r>
      <w:r>
        <w:rPr>
          <w:color w:val="231F20"/>
          <w:spacing w:val="-1"/>
          <w:w w:val="105"/>
        </w:rPr>
        <w:t> </w:t>
      </w:r>
      <w:r>
        <w:rPr>
          <w:color w:val="231F20"/>
          <w:w w:val="105"/>
        </w:rPr>
        <w:t>2pm-5pm,</w:t>
      </w:r>
      <w:r>
        <w:rPr>
          <w:color w:val="231F20"/>
          <w:spacing w:val="-1"/>
          <w:w w:val="105"/>
        </w:rPr>
        <w:t> </w:t>
      </w:r>
      <w:r>
        <w:rPr>
          <w:color w:val="231F20"/>
          <w:w w:val="105"/>
        </w:rPr>
        <w:t>Sat</w:t>
      </w:r>
      <w:r>
        <w:rPr>
          <w:color w:val="231F20"/>
          <w:w w:val="105"/>
        </w:rPr>
        <w:t> </w:t>
      </w:r>
      <w:r>
        <w:rPr>
          <w:color w:val="231F20"/>
          <w:spacing w:val="-2"/>
          <w:w w:val="105"/>
        </w:rPr>
        <w:t>11am-1pm</w:t>
      </w:r>
    </w:p>
    <w:p>
      <w:pPr>
        <w:spacing w:before="194"/>
        <w:ind w:left="187" w:right="0" w:firstLine="0"/>
        <w:jc w:val="left"/>
        <w:rPr>
          <w:rFonts w:ascii="Trebuchet MS"/>
          <w:b/>
          <w:sz w:val="26"/>
        </w:rPr>
      </w:pPr>
      <w:r>
        <w:rPr>
          <w:rFonts w:ascii="Trebuchet MS"/>
          <w:b/>
          <w:color w:val="231F20"/>
          <w:spacing w:val="-2"/>
          <w:sz w:val="26"/>
        </w:rPr>
        <w:t>Frederic</w:t>
      </w:r>
    </w:p>
    <w:p>
      <w:pPr>
        <w:pStyle w:val="ListParagraph"/>
        <w:numPr>
          <w:ilvl w:val="0"/>
          <w:numId w:val="2"/>
        </w:numPr>
        <w:tabs>
          <w:tab w:pos="407" w:val="left" w:leader="none"/>
        </w:tabs>
        <w:spacing w:line="249" w:lineRule="auto" w:before="181" w:after="0"/>
        <w:ind w:left="407" w:right="74" w:hanging="200"/>
        <w:jc w:val="left"/>
        <w:rPr>
          <w:b/>
          <w:sz w:val="22"/>
        </w:rPr>
      </w:pPr>
      <w:r>
        <w:rPr>
          <w:b/>
          <w:color w:val="231F20"/>
          <w:spacing w:val="-2"/>
          <w:w w:val="105"/>
          <w:sz w:val="22"/>
        </w:rPr>
        <w:t>Family</w:t>
      </w:r>
      <w:r>
        <w:rPr>
          <w:b/>
          <w:color w:val="231F20"/>
          <w:spacing w:val="-14"/>
          <w:w w:val="105"/>
          <w:sz w:val="22"/>
        </w:rPr>
        <w:t> </w:t>
      </w:r>
      <w:r>
        <w:rPr>
          <w:b/>
          <w:color w:val="231F20"/>
          <w:spacing w:val="-2"/>
          <w:w w:val="105"/>
          <w:sz w:val="22"/>
        </w:rPr>
        <w:t>Pathways</w:t>
      </w:r>
      <w:r>
        <w:rPr>
          <w:b/>
          <w:color w:val="231F20"/>
          <w:spacing w:val="-14"/>
          <w:w w:val="105"/>
          <w:sz w:val="22"/>
        </w:rPr>
        <w:t> </w:t>
      </w:r>
      <w:r>
        <w:rPr>
          <w:b/>
          <w:color w:val="231F20"/>
          <w:spacing w:val="-2"/>
          <w:w w:val="105"/>
          <w:sz w:val="22"/>
        </w:rPr>
        <w:t>Food</w:t>
      </w:r>
      <w:r>
        <w:rPr>
          <w:b/>
          <w:color w:val="231F20"/>
          <w:spacing w:val="-14"/>
          <w:w w:val="105"/>
          <w:sz w:val="22"/>
        </w:rPr>
        <w:t> </w:t>
      </w:r>
      <w:r>
        <w:rPr>
          <w:b/>
          <w:color w:val="231F20"/>
          <w:spacing w:val="-2"/>
          <w:w w:val="105"/>
          <w:sz w:val="22"/>
        </w:rPr>
        <w:t>Shelf: </w:t>
      </w:r>
      <w:r>
        <w:rPr>
          <w:b/>
          <w:color w:val="231F20"/>
          <w:w w:val="105"/>
          <w:sz w:val="22"/>
        </w:rPr>
        <w:t>715-327-4425 or</w:t>
      </w:r>
    </w:p>
    <w:p>
      <w:pPr>
        <w:pStyle w:val="BodyText"/>
        <w:spacing w:line="249" w:lineRule="auto"/>
        <w:ind w:left="407" w:right="216"/>
      </w:pPr>
      <w:hyperlink r:id="rId150">
        <w:r>
          <w:rPr>
            <w:color w:val="231F20"/>
            <w:spacing w:val="-2"/>
            <w:w w:val="105"/>
          </w:rPr>
          <w:t>www.familypathways.org</w:t>
        </w:r>
      </w:hyperlink>
      <w:r>
        <w:rPr>
          <w:color w:val="231F20"/>
          <w:spacing w:val="-2"/>
          <w:w w:val="105"/>
        </w:rPr>
        <w:t> </w:t>
      </w:r>
      <w:r>
        <w:rPr>
          <w:color w:val="231F20"/>
          <w:w w:val="105"/>
        </w:rPr>
        <w:t>1100</w:t>
      </w:r>
      <w:r>
        <w:rPr>
          <w:color w:val="231F20"/>
          <w:spacing w:val="-6"/>
          <w:w w:val="105"/>
        </w:rPr>
        <w:t> </w:t>
      </w:r>
      <w:r>
        <w:rPr>
          <w:color w:val="231F20"/>
          <w:w w:val="105"/>
        </w:rPr>
        <w:t>Wisconsin</w:t>
      </w:r>
      <w:r>
        <w:rPr>
          <w:color w:val="231F20"/>
          <w:spacing w:val="-6"/>
          <w:w w:val="105"/>
        </w:rPr>
        <w:t> </w:t>
      </w:r>
      <w:r>
        <w:rPr>
          <w:color w:val="231F20"/>
          <w:w w:val="105"/>
        </w:rPr>
        <w:t>Ave.</w:t>
      </w:r>
      <w:r>
        <w:rPr>
          <w:color w:val="231F20"/>
          <w:spacing w:val="-6"/>
          <w:w w:val="105"/>
        </w:rPr>
        <w:t> </w:t>
      </w:r>
      <w:r>
        <w:rPr>
          <w:color w:val="231F20"/>
          <w:w w:val="105"/>
        </w:rPr>
        <w:t>S, Frederic WI 54837. Tues/ Thurs 9am–5pm, Wed 12pm-5pm,</w:t>
      </w:r>
      <w:r>
        <w:rPr>
          <w:color w:val="231F20"/>
          <w:spacing w:val="-17"/>
          <w:w w:val="105"/>
        </w:rPr>
        <w:t> </w:t>
      </w:r>
      <w:r>
        <w:rPr>
          <w:color w:val="231F20"/>
          <w:w w:val="105"/>
        </w:rPr>
        <w:t>Sat</w:t>
      </w:r>
      <w:r>
        <w:rPr>
          <w:color w:val="231F20"/>
          <w:spacing w:val="-16"/>
          <w:w w:val="105"/>
        </w:rPr>
        <w:t> </w:t>
      </w:r>
      <w:r>
        <w:rPr>
          <w:color w:val="231F20"/>
          <w:w w:val="105"/>
        </w:rPr>
        <w:t>9am-</w:t>
      </w:r>
      <w:r>
        <w:rPr>
          <w:color w:val="231F20"/>
          <w:w w:val="105"/>
        </w:rPr>
        <w:t>Noon</w:t>
      </w:r>
    </w:p>
    <w:p>
      <w:pPr>
        <w:spacing w:before="193"/>
        <w:ind w:left="187" w:right="0" w:firstLine="0"/>
        <w:jc w:val="left"/>
        <w:rPr>
          <w:rFonts w:ascii="Trebuchet MS"/>
          <w:b/>
          <w:sz w:val="26"/>
        </w:rPr>
      </w:pPr>
      <w:r>
        <w:rPr>
          <w:rFonts w:ascii="Trebuchet MS"/>
          <w:b/>
          <w:color w:val="231F20"/>
          <w:spacing w:val="-2"/>
          <w:w w:val="105"/>
          <w:sz w:val="26"/>
        </w:rPr>
        <w:t>Grantsburg</w:t>
      </w:r>
    </w:p>
    <w:p>
      <w:pPr>
        <w:pStyle w:val="ListParagraph"/>
        <w:numPr>
          <w:ilvl w:val="0"/>
          <w:numId w:val="2"/>
        </w:numPr>
        <w:tabs>
          <w:tab w:pos="407" w:val="left" w:leader="none"/>
        </w:tabs>
        <w:spacing w:line="249" w:lineRule="auto" w:before="181" w:after="0"/>
        <w:ind w:left="407" w:right="83" w:hanging="200"/>
        <w:jc w:val="left"/>
        <w:rPr>
          <w:b/>
          <w:sz w:val="22"/>
        </w:rPr>
      </w:pPr>
      <w:r>
        <w:rPr>
          <w:b/>
          <w:color w:val="231F20"/>
          <w:spacing w:val="-2"/>
          <w:w w:val="105"/>
          <w:sz w:val="22"/>
        </w:rPr>
        <w:t>Grantsburg</w:t>
      </w:r>
      <w:r>
        <w:rPr>
          <w:b/>
          <w:color w:val="231F20"/>
          <w:spacing w:val="-15"/>
          <w:w w:val="105"/>
          <w:sz w:val="22"/>
        </w:rPr>
        <w:t> </w:t>
      </w:r>
      <w:r>
        <w:rPr>
          <w:b/>
          <w:color w:val="231F20"/>
          <w:spacing w:val="-2"/>
          <w:w w:val="105"/>
          <w:sz w:val="22"/>
        </w:rPr>
        <w:t>Area</w:t>
      </w:r>
      <w:r>
        <w:rPr>
          <w:b/>
          <w:color w:val="231F20"/>
          <w:spacing w:val="-14"/>
          <w:w w:val="105"/>
          <w:sz w:val="22"/>
        </w:rPr>
        <w:t> </w:t>
      </w:r>
      <w:r>
        <w:rPr>
          <w:b/>
          <w:color w:val="231F20"/>
          <w:spacing w:val="-2"/>
          <w:w w:val="105"/>
          <w:sz w:val="22"/>
        </w:rPr>
        <w:t>Food</w:t>
      </w:r>
      <w:r>
        <w:rPr>
          <w:b/>
          <w:color w:val="231F20"/>
          <w:spacing w:val="-14"/>
          <w:w w:val="105"/>
          <w:sz w:val="22"/>
        </w:rPr>
        <w:t> </w:t>
      </w:r>
      <w:r>
        <w:rPr>
          <w:b/>
          <w:color w:val="231F20"/>
          <w:spacing w:val="-2"/>
          <w:w w:val="105"/>
          <w:sz w:val="22"/>
        </w:rPr>
        <w:t>Shelf: </w:t>
      </w:r>
      <w:r>
        <w:rPr>
          <w:b/>
          <w:color w:val="231F20"/>
          <w:w w:val="105"/>
          <w:sz w:val="22"/>
        </w:rPr>
        <w:t>715-222-4370 (Only call between 8 am-6 pm)</w:t>
      </w:r>
    </w:p>
    <w:p>
      <w:pPr>
        <w:pStyle w:val="BodyText"/>
        <w:spacing w:line="249" w:lineRule="auto"/>
        <w:ind w:left="407" w:right="243"/>
      </w:pPr>
      <w:r>
        <w:rPr>
          <w:color w:val="231F20"/>
          <w:w w:val="105"/>
        </w:rPr>
        <w:t>320 South Brad Street, Grantsburg, WI 54840. Thurs 9:30am-11:30am (For Grantsburg </w:t>
      </w:r>
      <w:r>
        <w:rPr>
          <w:color w:val="231F20"/>
          <w:w w:val="105"/>
        </w:rPr>
        <w:t>residents)</w:t>
      </w:r>
    </w:p>
    <w:p>
      <w:pPr>
        <w:spacing w:before="101"/>
        <w:ind w:left="207" w:right="0" w:firstLine="0"/>
        <w:jc w:val="left"/>
        <w:rPr>
          <w:rFonts w:ascii="Trebuchet MS"/>
          <w:b/>
          <w:sz w:val="26"/>
        </w:rPr>
      </w:pPr>
      <w:r>
        <w:rPr/>
        <w:br w:type="column"/>
      </w:r>
      <w:r>
        <w:rPr>
          <w:rFonts w:ascii="Trebuchet MS"/>
          <w:b/>
          <w:color w:val="231F20"/>
          <w:spacing w:val="-4"/>
          <w:w w:val="105"/>
          <w:sz w:val="26"/>
        </w:rPr>
        <w:t>Luck</w:t>
      </w:r>
    </w:p>
    <w:p>
      <w:pPr>
        <w:pStyle w:val="ListParagraph"/>
        <w:numPr>
          <w:ilvl w:val="0"/>
          <w:numId w:val="2"/>
        </w:numPr>
        <w:tabs>
          <w:tab w:pos="407" w:val="left" w:leader="none"/>
        </w:tabs>
        <w:spacing w:line="249" w:lineRule="auto" w:before="180" w:after="0"/>
        <w:ind w:left="407" w:right="399" w:hanging="200"/>
        <w:jc w:val="left"/>
        <w:rPr>
          <w:b/>
          <w:sz w:val="22"/>
        </w:rPr>
      </w:pPr>
      <w:r>
        <w:rPr>
          <w:b/>
          <w:color w:val="231F20"/>
          <w:w w:val="105"/>
          <w:sz w:val="22"/>
        </w:rPr>
        <w:t>Loaves &amp; Fishes Food Shelf </w:t>
      </w:r>
      <w:r>
        <w:rPr>
          <w:b/>
          <w:color w:val="231F20"/>
          <w:spacing w:val="-2"/>
          <w:w w:val="105"/>
          <w:sz w:val="22"/>
        </w:rPr>
        <w:t>DBS</w:t>
      </w:r>
      <w:r>
        <w:rPr>
          <w:b/>
          <w:color w:val="231F20"/>
          <w:spacing w:val="-14"/>
          <w:w w:val="105"/>
          <w:sz w:val="22"/>
        </w:rPr>
        <w:t> </w:t>
      </w:r>
      <w:r>
        <w:rPr>
          <w:b/>
          <w:color w:val="231F20"/>
          <w:spacing w:val="-2"/>
          <w:w w:val="105"/>
          <w:sz w:val="22"/>
        </w:rPr>
        <w:t>Lions</w:t>
      </w:r>
      <w:r>
        <w:rPr>
          <w:b/>
          <w:color w:val="231F20"/>
          <w:spacing w:val="-14"/>
          <w:w w:val="105"/>
          <w:sz w:val="22"/>
        </w:rPr>
        <w:t> </w:t>
      </w:r>
      <w:r>
        <w:rPr>
          <w:b/>
          <w:color w:val="231F20"/>
          <w:spacing w:val="-2"/>
          <w:w w:val="105"/>
          <w:sz w:val="22"/>
        </w:rPr>
        <w:t>Hall,</w:t>
      </w:r>
      <w:r>
        <w:rPr>
          <w:b/>
          <w:color w:val="231F20"/>
          <w:spacing w:val="-14"/>
          <w:w w:val="105"/>
          <w:sz w:val="22"/>
        </w:rPr>
        <w:t> </w:t>
      </w:r>
      <w:r>
        <w:rPr>
          <w:b/>
          <w:color w:val="231F20"/>
          <w:spacing w:val="-2"/>
          <w:w w:val="105"/>
          <w:sz w:val="22"/>
        </w:rPr>
        <w:t>300</w:t>
      </w:r>
      <w:r>
        <w:rPr>
          <w:b/>
          <w:color w:val="231F20"/>
          <w:spacing w:val="-14"/>
          <w:w w:val="105"/>
          <w:sz w:val="22"/>
        </w:rPr>
        <w:t> </w:t>
      </w:r>
      <w:r>
        <w:rPr>
          <w:b/>
          <w:color w:val="231F20"/>
          <w:spacing w:val="-2"/>
          <w:w w:val="105"/>
          <w:sz w:val="22"/>
        </w:rPr>
        <w:t>North</w:t>
      </w:r>
      <w:r>
        <w:rPr>
          <w:b/>
          <w:color w:val="231F20"/>
          <w:spacing w:val="-14"/>
          <w:w w:val="105"/>
          <w:sz w:val="22"/>
        </w:rPr>
        <w:t> </w:t>
      </w:r>
      <w:r>
        <w:rPr>
          <w:b/>
          <w:color w:val="231F20"/>
          <w:spacing w:val="-2"/>
          <w:w w:val="105"/>
          <w:sz w:val="22"/>
        </w:rPr>
        <w:t>1st </w:t>
      </w:r>
      <w:r>
        <w:rPr>
          <w:b/>
          <w:color w:val="231F20"/>
          <w:w w:val="105"/>
          <w:sz w:val="22"/>
        </w:rPr>
        <w:t>Street Luck, WI 54853. Tues/Thurs. </w:t>
      </w:r>
      <w:r>
        <w:rPr>
          <w:b/>
          <w:color w:val="231F20"/>
          <w:w w:val="95"/>
          <w:sz w:val="22"/>
        </w:rPr>
        <w:t>11 </w:t>
      </w:r>
      <w:r>
        <w:rPr>
          <w:b/>
          <w:color w:val="231F20"/>
          <w:w w:val="105"/>
          <w:sz w:val="22"/>
        </w:rPr>
        <w:t>am-1 pm</w:t>
      </w:r>
    </w:p>
    <w:p>
      <w:pPr>
        <w:spacing w:before="196"/>
        <w:ind w:left="187" w:right="0" w:firstLine="0"/>
        <w:jc w:val="left"/>
        <w:rPr>
          <w:rFonts w:ascii="Trebuchet MS"/>
          <w:b/>
          <w:sz w:val="26"/>
        </w:rPr>
      </w:pPr>
      <w:r>
        <w:rPr>
          <w:rFonts w:ascii="Trebuchet MS"/>
          <w:b/>
          <w:color w:val="231F20"/>
          <w:sz w:val="26"/>
        </w:rPr>
        <w:t>Pine</w:t>
      </w:r>
      <w:r>
        <w:rPr>
          <w:rFonts w:ascii="Trebuchet MS"/>
          <w:b/>
          <w:color w:val="231F20"/>
          <w:spacing w:val="-11"/>
          <w:sz w:val="26"/>
        </w:rPr>
        <w:t> </w:t>
      </w:r>
      <w:r>
        <w:rPr>
          <w:rFonts w:ascii="Trebuchet MS"/>
          <w:b/>
          <w:color w:val="231F20"/>
          <w:spacing w:val="-4"/>
          <w:sz w:val="26"/>
        </w:rPr>
        <w:t>City</w:t>
      </w:r>
    </w:p>
    <w:p>
      <w:pPr>
        <w:pStyle w:val="ListParagraph"/>
        <w:numPr>
          <w:ilvl w:val="0"/>
          <w:numId w:val="2"/>
        </w:numPr>
        <w:tabs>
          <w:tab w:pos="406" w:val="left" w:leader="none"/>
        </w:tabs>
        <w:spacing w:line="240" w:lineRule="auto" w:before="180" w:after="0"/>
        <w:ind w:left="406" w:right="0" w:hanging="199"/>
        <w:jc w:val="left"/>
        <w:rPr>
          <w:b/>
          <w:sz w:val="22"/>
        </w:rPr>
      </w:pPr>
      <w:r>
        <w:rPr>
          <w:b/>
          <w:color w:val="231F20"/>
          <w:sz w:val="22"/>
        </w:rPr>
        <w:t>Family</w:t>
      </w:r>
      <w:r>
        <w:rPr>
          <w:b/>
          <w:color w:val="231F20"/>
          <w:spacing w:val="17"/>
          <w:sz w:val="22"/>
        </w:rPr>
        <w:t> </w:t>
      </w:r>
      <w:r>
        <w:rPr>
          <w:b/>
          <w:color w:val="231F20"/>
          <w:spacing w:val="-2"/>
          <w:sz w:val="22"/>
        </w:rPr>
        <w:t>Pathways:</w:t>
      </w:r>
    </w:p>
    <w:p>
      <w:pPr>
        <w:pStyle w:val="BodyText"/>
        <w:spacing w:before="11"/>
        <w:ind w:left="407"/>
      </w:pPr>
      <w:r>
        <w:rPr>
          <w:color w:val="231F20"/>
          <w:w w:val="105"/>
        </w:rPr>
        <w:t>320-629-0128</w:t>
      </w:r>
      <w:r>
        <w:rPr>
          <w:color w:val="231F20"/>
          <w:spacing w:val="8"/>
          <w:w w:val="105"/>
        </w:rPr>
        <w:t> </w:t>
      </w:r>
      <w:r>
        <w:rPr>
          <w:color w:val="231F20"/>
          <w:spacing w:val="-5"/>
          <w:w w:val="105"/>
        </w:rPr>
        <w:t>or</w:t>
      </w:r>
    </w:p>
    <w:p>
      <w:pPr>
        <w:pStyle w:val="BodyText"/>
        <w:spacing w:line="249" w:lineRule="auto" w:before="10"/>
        <w:ind w:left="407" w:right="330"/>
      </w:pPr>
      <w:hyperlink r:id="rId150">
        <w:r>
          <w:rPr>
            <w:color w:val="231F20"/>
            <w:spacing w:val="-2"/>
            <w:w w:val="105"/>
          </w:rPr>
          <w:t>www.familypathways.org</w:t>
        </w:r>
      </w:hyperlink>
      <w:r>
        <w:rPr>
          <w:color w:val="231F20"/>
          <w:spacing w:val="-2"/>
          <w:w w:val="105"/>
        </w:rPr>
        <w:t> 220</w:t>
      </w:r>
      <w:r>
        <w:rPr>
          <w:color w:val="231F20"/>
          <w:spacing w:val="-15"/>
          <w:w w:val="105"/>
        </w:rPr>
        <w:t> </w:t>
      </w:r>
      <w:r>
        <w:rPr>
          <w:color w:val="231F20"/>
          <w:spacing w:val="-2"/>
          <w:w w:val="105"/>
        </w:rPr>
        <w:t>7th</w:t>
      </w:r>
      <w:r>
        <w:rPr>
          <w:color w:val="231F20"/>
          <w:spacing w:val="-14"/>
          <w:w w:val="105"/>
        </w:rPr>
        <w:t> </w:t>
      </w:r>
      <w:r>
        <w:rPr>
          <w:color w:val="231F20"/>
          <w:spacing w:val="-2"/>
          <w:w w:val="105"/>
        </w:rPr>
        <w:t>St.</w:t>
      </w:r>
      <w:r>
        <w:rPr>
          <w:color w:val="231F20"/>
          <w:spacing w:val="-14"/>
          <w:w w:val="105"/>
        </w:rPr>
        <w:t> </w:t>
      </w:r>
      <w:r>
        <w:rPr>
          <w:color w:val="231F20"/>
          <w:spacing w:val="-2"/>
          <w:w w:val="105"/>
        </w:rPr>
        <w:t>SW.,</w:t>
      </w:r>
      <w:r>
        <w:rPr>
          <w:color w:val="231F20"/>
          <w:spacing w:val="-14"/>
          <w:w w:val="105"/>
        </w:rPr>
        <w:t> </w:t>
      </w:r>
      <w:r>
        <w:rPr>
          <w:color w:val="231F20"/>
          <w:spacing w:val="-2"/>
          <w:w w:val="105"/>
        </w:rPr>
        <w:t>Pine</w:t>
      </w:r>
      <w:r>
        <w:rPr>
          <w:color w:val="231F20"/>
          <w:spacing w:val="-14"/>
          <w:w w:val="105"/>
        </w:rPr>
        <w:t> </w:t>
      </w:r>
      <w:r>
        <w:rPr>
          <w:color w:val="231F20"/>
          <w:spacing w:val="-2"/>
          <w:w w:val="105"/>
        </w:rPr>
        <w:t>City</w:t>
      </w:r>
      <w:r>
        <w:rPr>
          <w:color w:val="231F20"/>
          <w:spacing w:val="-14"/>
          <w:w w:val="105"/>
        </w:rPr>
        <w:t> </w:t>
      </w:r>
      <w:r>
        <w:rPr>
          <w:color w:val="231F20"/>
          <w:spacing w:val="-2"/>
          <w:w w:val="105"/>
        </w:rPr>
        <w:t>MN </w:t>
      </w:r>
      <w:r>
        <w:rPr>
          <w:color w:val="231F20"/>
          <w:w w:val="105"/>
        </w:rPr>
        <w:t>55063. Mon/Thurs 9am–5pm, Wed 11am–5pm</w:t>
      </w:r>
    </w:p>
    <w:p>
      <w:pPr>
        <w:spacing w:before="195"/>
        <w:ind w:left="187" w:right="0" w:firstLine="0"/>
        <w:jc w:val="left"/>
        <w:rPr>
          <w:rFonts w:ascii="Trebuchet MS"/>
          <w:b/>
          <w:sz w:val="26"/>
        </w:rPr>
      </w:pPr>
      <w:r>
        <w:rPr>
          <w:rFonts w:ascii="Trebuchet MS"/>
          <w:b/>
          <w:color w:val="231F20"/>
          <w:w w:val="105"/>
          <w:sz w:val="26"/>
        </w:rPr>
        <w:t>Shell</w:t>
      </w:r>
      <w:r>
        <w:rPr>
          <w:rFonts w:ascii="Trebuchet MS"/>
          <w:b/>
          <w:color w:val="231F20"/>
          <w:spacing w:val="-17"/>
          <w:w w:val="105"/>
          <w:sz w:val="26"/>
        </w:rPr>
        <w:t> </w:t>
      </w:r>
      <w:r>
        <w:rPr>
          <w:rFonts w:ascii="Trebuchet MS"/>
          <w:b/>
          <w:color w:val="231F20"/>
          <w:spacing w:val="-4"/>
          <w:w w:val="105"/>
          <w:sz w:val="26"/>
        </w:rPr>
        <w:t>Lake</w:t>
      </w:r>
    </w:p>
    <w:p>
      <w:pPr>
        <w:pStyle w:val="ListParagraph"/>
        <w:numPr>
          <w:ilvl w:val="0"/>
          <w:numId w:val="2"/>
        </w:numPr>
        <w:tabs>
          <w:tab w:pos="407" w:val="left" w:leader="none"/>
        </w:tabs>
        <w:spacing w:line="249" w:lineRule="auto" w:before="181" w:after="0"/>
        <w:ind w:left="407" w:right="214" w:hanging="200"/>
        <w:jc w:val="left"/>
        <w:rPr>
          <w:b/>
          <w:sz w:val="22"/>
        </w:rPr>
      </w:pPr>
      <w:r>
        <w:rPr>
          <w:b/>
          <w:color w:val="231F20"/>
          <w:sz w:val="22"/>
        </w:rPr>
        <w:t>ICAA Washburn County </w:t>
      </w:r>
      <w:r>
        <w:rPr>
          <w:b/>
          <w:color w:val="231F20"/>
          <w:sz w:val="22"/>
        </w:rPr>
        <w:t>Food </w:t>
      </w:r>
      <w:r>
        <w:rPr>
          <w:b/>
          <w:color w:val="231F20"/>
          <w:w w:val="105"/>
          <w:sz w:val="22"/>
        </w:rPr>
        <w:t>Pantry: 715-415-0384</w:t>
      </w:r>
    </w:p>
    <w:p>
      <w:pPr>
        <w:pStyle w:val="BodyText"/>
        <w:spacing w:line="249" w:lineRule="auto"/>
        <w:ind w:left="407" w:right="541"/>
      </w:pPr>
      <w:r>
        <w:rPr>
          <w:color w:val="231F20"/>
          <w:w w:val="105"/>
        </w:rPr>
        <w:t>or </w:t>
      </w:r>
      <w:hyperlink r:id="rId41">
        <w:r>
          <w:rPr>
            <w:color w:val="231F20"/>
            <w:w w:val="105"/>
          </w:rPr>
          <w:t>https://www.</w:t>
        </w:r>
      </w:hyperlink>
      <w:r>
        <w:rPr>
          <w:color w:val="231F20"/>
          <w:w w:val="105"/>
        </w:rPr>
        <w:t> </w:t>
      </w:r>
      <w:r>
        <w:rPr>
          <w:color w:val="231F20"/>
          <w:spacing w:val="-2"/>
        </w:rPr>
        <w:t>indianheadcaa.org/food-</w:t>
      </w:r>
      <w:r>
        <w:rPr>
          <w:color w:val="231F20"/>
          <w:spacing w:val="-2"/>
          <w:w w:val="105"/>
        </w:rPr>
        <w:t>pantries/</w:t>
      </w:r>
    </w:p>
    <w:p>
      <w:pPr>
        <w:pStyle w:val="BodyText"/>
        <w:spacing w:line="249" w:lineRule="auto"/>
        <w:ind w:left="407" w:right="349"/>
      </w:pPr>
      <w:r>
        <w:rPr>
          <w:color w:val="231F20"/>
        </w:rPr>
        <w:t>110 N Industrial Dr, Shell Lake, WI 54871. Fri/Sat </w:t>
      </w:r>
      <w:r>
        <w:rPr>
          <w:color w:val="231F20"/>
        </w:rPr>
        <w:t>9am-</w:t>
      </w:r>
      <w:r>
        <w:rPr>
          <w:color w:val="231F20"/>
          <w:spacing w:val="-2"/>
        </w:rPr>
        <w:t>11:45am.</w:t>
      </w:r>
    </w:p>
    <w:p>
      <w:pPr>
        <w:spacing w:before="193"/>
        <w:ind w:left="187" w:right="0" w:firstLine="0"/>
        <w:jc w:val="left"/>
        <w:rPr>
          <w:rFonts w:ascii="Trebuchet MS"/>
          <w:b/>
          <w:sz w:val="26"/>
        </w:rPr>
      </w:pPr>
      <w:r>
        <w:rPr>
          <w:rFonts w:ascii="Trebuchet MS"/>
          <w:b/>
          <w:color w:val="231F20"/>
          <w:spacing w:val="-2"/>
          <w:w w:val="105"/>
          <w:sz w:val="26"/>
        </w:rPr>
        <w:t>Spooner</w:t>
      </w:r>
    </w:p>
    <w:p>
      <w:pPr>
        <w:pStyle w:val="ListParagraph"/>
        <w:numPr>
          <w:ilvl w:val="0"/>
          <w:numId w:val="2"/>
        </w:numPr>
        <w:tabs>
          <w:tab w:pos="407" w:val="left" w:leader="none"/>
        </w:tabs>
        <w:spacing w:line="249" w:lineRule="auto" w:before="181" w:after="0"/>
        <w:ind w:left="407" w:right="474" w:hanging="200"/>
        <w:jc w:val="left"/>
        <w:rPr>
          <w:b/>
          <w:sz w:val="22"/>
        </w:rPr>
      </w:pPr>
      <w:r>
        <w:rPr>
          <w:b/>
          <w:color w:val="231F20"/>
          <w:sz w:val="22"/>
        </w:rPr>
        <w:t>Lakeland Family Resource Center: 715-939-1151 or </w:t>
      </w:r>
      <w:hyperlink r:id="rId151">
        <w:r>
          <w:rPr>
            <w:b/>
            <w:color w:val="231F20"/>
            <w:spacing w:val="-2"/>
            <w:sz w:val="22"/>
          </w:rPr>
          <w:t>https://lakelandfrc.com/</w:t>
        </w:r>
      </w:hyperlink>
      <w:r>
        <w:rPr>
          <w:b/>
          <w:color w:val="231F20"/>
          <w:spacing w:val="-2"/>
          <w:sz w:val="22"/>
        </w:rPr>
        <w:t> </w:t>
      </w:r>
      <w:r>
        <w:rPr>
          <w:b/>
          <w:color w:val="231F20"/>
          <w:sz w:val="22"/>
        </w:rPr>
        <w:t>819</w:t>
      </w:r>
      <w:r>
        <w:rPr>
          <w:b/>
          <w:color w:val="231F20"/>
          <w:spacing w:val="-2"/>
          <w:sz w:val="22"/>
        </w:rPr>
        <w:t> </w:t>
      </w:r>
      <w:r>
        <w:rPr>
          <w:b/>
          <w:color w:val="231F20"/>
          <w:sz w:val="22"/>
        </w:rPr>
        <w:t>Ash</w:t>
      </w:r>
      <w:r>
        <w:rPr>
          <w:b/>
          <w:color w:val="231F20"/>
          <w:spacing w:val="-2"/>
          <w:sz w:val="22"/>
        </w:rPr>
        <w:t> </w:t>
      </w:r>
      <w:r>
        <w:rPr>
          <w:b/>
          <w:color w:val="231F20"/>
          <w:sz w:val="22"/>
        </w:rPr>
        <w:t>Street,</w:t>
      </w:r>
      <w:r>
        <w:rPr>
          <w:b/>
          <w:color w:val="231F20"/>
          <w:spacing w:val="-2"/>
          <w:sz w:val="22"/>
        </w:rPr>
        <w:t> </w:t>
      </w:r>
      <w:r>
        <w:rPr>
          <w:b/>
          <w:color w:val="231F20"/>
          <w:sz w:val="22"/>
        </w:rPr>
        <w:t>Spooner,</w:t>
      </w:r>
      <w:r>
        <w:rPr>
          <w:b/>
          <w:color w:val="231F20"/>
          <w:spacing w:val="-2"/>
          <w:sz w:val="22"/>
        </w:rPr>
        <w:t> </w:t>
      </w:r>
      <w:r>
        <w:rPr>
          <w:b/>
          <w:color w:val="231F20"/>
          <w:sz w:val="22"/>
        </w:rPr>
        <w:t>WI</w:t>
      </w:r>
    </w:p>
    <w:p>
      <w:pPr>
        <w:pStyle w:val="BodyText"/>
        <w:spacing w:line="249" w:lineRule="auto"/>
        <w:ind w:left="407" w:right="190"/>
      </w:pPr>
      <w:r>
        <w:rPr>
          <w:color w:val="231F20"/>
          <w:spacing w:val="-2"/>
          <w:w w:val="105"/>
        </w:rPr>
        <w:t>54801.</w:t>
      </w:r>
      <w:r>
        <w:rPr>
          <w:color w:val="231F20"/>
          <w:spacing w:val="-15"/>
          <w:w w:val="105"/>
        </w:rPr>
        <w:t> </w:t>
      </w:r>
      <w:r>
        <w:rPr>
          <w:color w:val="231F20"/>
          <w:spacing w:val="-2"/>
          <w:w w:val="105"/>
        </w:rPr>
        <w:t>Open</w:t>
      </w:r>
      <w:r>
        <w:rPr>
          <w:color w:val="231F20"/>
          <w:spacing w:val="-14"/>
          <w:w w:val="105"/>
        </w:rPr>
        <w:t> </w:t>
      </w:r>
      <w:r>
        <w:rPr>
          <w:color w:val="231F20"/>
          <w:spacing w:val="-2"/>
          <w:w w:val="105"/>
        </w:rPr>
        <w:t>daily</w:t>
      </w:r>
      <w:r>
        <w:rPr>
          <w:color w:val="231F20"/>
          <w:spacing w:val="-14"/>
          <w:w w:val="105"/>
        </w:rPr>
        <w:t> </w:t>
      </w:r>
      <w:r>
        <w:rPr>
          <w:color w:val="231F20"/>
          <w:spacing w:val="-2"/>
          <w:w w:val="105"/>
        </w:rPr>
        <w:t>5am-</w:t>
      </w:r>
      <w:r>
        <w:rPr>
          <w:color w:val="231F20"/>
          <w:spacing w:val="-2"/>
          <w:w w:val="105"/>
        </w:rPr>
        <w:t>8pm </w:t>
      </w:r>
      <w:r>
        <w:rPr>
          <w:color w:val="231F20"/>
          <w:w w:val="105"/>
        </w:rPr>
        <w:t>at Spooner Business Center.</w:t>
      </w:r>
    </w:p>
    <w:p>
      <w:pPr>
        <w:pStyle w:val="ListParagraph"/>
        <w:numPr>
          <w:ilvl w:val="0"/>
          <w:numId w:val="2"/>
        </w:numPr>
        <w:tabs>
          <w:tab w:pos="407" w:val="left" w:leader="none"/>
        </w:tabs>
        <w:spacing w:line="249" w:lineRule="auto" w:before="177" w:after="0"/>
        <w:ind w:left="407" w:right="358" w:hanging="200"/>
        <w:jc w:val="left"/>
        <w:rPr>
          <w:b/>
          <w:sz w:val="22"/>
        </w:rPr>
      </w:pPr>
      <w:r>
        <w:rPr>
          <w:b/>
          <w:color w:val="231F20"/>
          <w:w w:val="105"/>
          <w:sz w:val="22"/>
        </w:rPr>
        <w:t>Spooner Memorial Library </w:t>
      </w:r>
      <w:r>
        <w:rPr>
          <w:b/>
          <w:color w:val="231F20"/>
          <w:spacing w:val="-2"/>
          <w:w w:val="105"/>
          <w:sz w:val="22"/>
        </w:rPr>
        <w:t>Compassion</w:t>
      </w:r>
      <w:r>
        <w:rPr>
          <w:b/>
          <w:color w:val="231F20"/>
          <w:spacing w:val="-15"/>
          <w:w w:val="105"/>
          <w:sz w:val="22"/>
        </w:rPr>
        <w:t> </w:t>
      </w:r>
      <w:r>
        <w:rPr>
          <w:b/>
          <w:color w:val="231F20"/>
          <w:spacing w:val="-2"/>
          <w:w w:val="105"/>
          <w:sz w:val="22"/>
        </w:rPr>
        <w:t>Kitchen</w:t>
      </w:r>
      <w:r>
        <w:rPr>
          <w:b/>
          <w:color w:val="231F20"/>
          <w:spacing w:val="-14"/>
          <w:w w:val="105"/>
          <w:sz w:val="22"/>
        </w:rPr>
        <w:t> </w:t>
      </w:r>
      <w:r>
        <w:rPr>
          <w:b/>
          <w:color w:val="231F20"/>
          <w:spacing w:val="-2"/>
          <w:w w:val="105"/>
          <w:sz w:val="22"/>
        </w:rPr>
        <w:t>Bench </w:t>
      </w:r>
      <w:r>
        <w:rPr>
          <w:b/>
          <w:color w:val="231F20"/>
          <w:w w:val="105"/>
          <w:sz w:val="22"/>
        </w:rPr>
        <w:t>Service: 715-635-2792</w:t>
      </w:r>
    </w:p>
    <w:p>
      <w:pPr>
        <w:pStyle w:val="BodyText"/>
        <w:spacing w:line="249" w:lineRule="auto"/>
        <w:ind w:left="407" w:right="185"/>
      </w:pPr>
      <w:r>
        <w:rPr>
          <w:color w:val="231F20"/>
          <w:w w:val="105"/>
        </w:rPr>
        <w:t>421 High Street, Spooner, WI 54801.</w:t>
      </w:r>
      <w:r>
        <w:rPr>
          <w:color w:val="231F20"/>
          <w:spacing w:val="-4"/>
          <w:w w:val="105"/>
        </w:rPr>
        <w:t> </w:t>
      </w:r>
      <w:r>
        <w:rPr>
          <w:color w:val="231F20"/>
          <w:w w:val="105"/>
        </w:rPr>
        <w:t>Mon-Thurs</w:t>
      </w:r>
      <w:r>
        <w:rPr>
          <w:color w:val="231F20"/>
          <w:spacing w:val="-4"/>
          <w:w w:val="105"/>
        </w:rPr>
        <w:t> </w:t>
      </w:r>
      <w:r>
        <w:rPr>
          <w:color w:val="231F20"/>
          <w:w w:val="105"/>
        </w:rPr>
        <w:t>8am-</w:t>
      </w:r>
      <w:r>
        <w:rPr>
          <w:color w:val="231F20"/>
          <w:w w:val="105"/>
        </w:rPr>
        <w:t>8pm,</w:t>
      </w:r>
      <w:r>
        <w:rPr>
          <w:color w:val="231F20"/>
          <w:w w:val="105"/>
        </w:rPr>
        <w:t> Fri &amp; Sat 8am-4pm</w:t>
      </w:r>
    </w:p>
    <w:p>
      <w:pPr>
        <w:pStyle w:val="ListParagraph"/>
        <w:numPr>
          <w:ilvl w:val="0"/>
          <w:numId w:val="2"/>
        </w:numPr>
        <w:tabs>
          <w:tab w:pos="407" w:val="left" w:leader="none"/>
        </w:tabs>
        <w:spacing w:line="249" w:lineRule="auto" w:before="177" w:after="0"/>
        <w:ind w:left="407" w:right="794" w:hanging="200"/>
        <w:jc w:val="left"/>
        <w:rPr>
          <w:b/>
          <w:sz w:val="22"/>
        </w:rPr>
      </w:pPr>
      <w:r>
        <w:rPr>
          <w:b/>
          <w:color w:val="231F20"/>
          <w:w w:val="105"/>
          <w:sz w:val="22"/>
        </w:rPr>
        <w:t>Washburn</w:t>
      </w:r>
      <w:r>
        <w:rPr>
          <w:b/>
          <w:color w:val="231F20"/>
          <w:spacing w:val="-17"/>
          <w:w w:val="105"/>
          <w:sz w:val="22"/>
        </w:rPr>
        <w:t> </w:t>
      </w:r>
      <w:r>
        <w:rPr>
          <w:b/>
          <w:color w:val="231F20"/>
          <w:w w:val="105"/>
          <w:sz w:val="22"/>
        </w:rPr>
        <w:t>County</w:t>
      </w:r>
      <w:r>
        <w:rPr>
          <w:b/>
          <w:color w:val="231F20"/>
          <w:spacing w:val="-16"/>
          <w:w w:val="105"/>
          <w:sz w:val="22"/>
        </w:rPr>
        <w:t> </w:t>
      </w:r>
      <w:r>
        <w:rPr>
          <w:b/>
          <w:color w:val="231F20"/>
          <w:w w:val="105"/>
          <w:sz w:val="22"/>
        </w:rPr>
        <w:t>Food Pantry: 715-205-3273</w:t>
      </w:r>
    </w:p>
    <w:p>
      <w:pPr>
        <w:pStyle w:val="BodyText"/>
        <w:spacing w:line="249" w:lineRule="auto"/>
        <w:ind w:left="407" w:right="398"/>
      </w:pPr>
      <w:r>
        <w:rPr>
          <w:color w:val="231F20"/>
          <w:w w:val="105"/>
        </w:rPr>
        <w:t>1649 Cottonwood Ave. Spooner, WI 54801. Tues </w:t>
      </w:r>
      <w:r>
        <w:rPr>
          <w:color w:val="231F20"/>
        </w:rPr>
        <w:t>9am-11am,</w:t>
      </w:r>
      <w:r>
        <w:rPr>
          <w:color w:val="231F20"/>
          <w:spacing w:val="20"/>
        </w:rPr>
        <w:t> </w:t>
      </w:r>
      <w:r>
        <w:rPr>
          <w:color w:val="231F20"/>
        </w:rPr>
        <w:t>Thurs</w:t>
      </w:r>
      <w:r>
        <w:rPr>
          <w:color w:val="231F20"/>
          <w:spacing w:val="21"/>
        </w:rPr>
        <w:t> </w:t>
      </w:r>
      <w:r>
        <w:rPr>
          <w:color w:val="231F20"/>
        </w:rPr>
        <w:t>1pm-</w:t>
      </w:r>
      <w:r>
        <w:rPr>
          <w:color w:val="231F20"/>
          <w:spacing w:val="-5"/>
        </w:rPr>
        <w:t>3pm</w:t>
      </w:r>
    </w:p>
    <w:p>
      <w:pPr>
        <w:pStyle w:val="ListParagraph"/>
        <w:numPr>
          <w:ilvl w:val="0"/>
          <w:numId w:val="2"/>
        </w:numPr>
        <w:tabs>
          <w:tab w:pos="407" w:val="left" w:leader="none"/>
        </w:tabs>
        <w:spacing w:line="249" w:lineRule="auto" w:before="177" w:after="0"/>
        <w:ind w:left="407" w:right="309" w:hanging="200"/>
        <w:jc w:val="both"/>
        <w:rPr>
          <w:b/>
          <w:sz w:val="22"/>
        </w:rPr>
      </w:pPr>
      <w:r>
        <w:rPr>
          <w:b/>
          <w:color w:val="231F20"/>
          <w:w w:val="105"/>
          <w:sz w:val="22"/>
        </w:rPr>
        <w:t>Ruby’s</w:t>
      </w:r>
      <w:r>
        <w:rPr>
          <w:b/>
          <w:color w:val="231F20"/>
          <w:spacing w:val="-7"/>
          <w:w w:val="105"/>
          <w:sz w:val="22"/>
        </w:rPr>
        <w:t> </w:t>
      </w:r>
      <w:r>
        <w:rPr>
          <w:b/>
          <w:color w:val="231F20"/>
          <w:w w:val="105"/>
          <w:sz w:val="22"/>
        </w:rPr>
        <w:t>Pantry:715-635-9309 </w:t>
      </w:r>
      <w:r>
        <w:rPr>
          <w:b/>
          <w:color w:val="231F20"/>
          <w:spacing w:val="-2"/>
          <w:w w:val="105"/>
          <w:sz w:val="22"/>
        </w:rPr>
        <w:t>or</w:t>
      </w:r>
      <w:r>
        <w:rPr>
          <w:b/>
          <w:color w:val="231F20"/>
          <w:spacing w:val="-14"/>
          <w:w w:val="105"/>
          <w:sz w:val="22"/>
        </w:rPr>
        <w:t> </w:t>
      </w:r>
      <w:r>
        <w:rPr>
          <w:b/>
          <w:color w:val="231F20"/>
          <w:spacing w:val="-2"/>
          <w:w w:val="105"/>
          <w:sz w:val="22"/>
        </w:rPr>
        <w:t>https://www.rubyspantry. org/home</w:t>
      </w:r>
    </w:p>
    <w:p>
      <w:pPr>
        <w:pStyle w:val="BodyText"/>
        <w:spacing w:line="268" w:lineRule="exact"/>
        <w:ind w:left="407"/>
        <w:jc w:val="both"/>
      </w:pPr>
      <w:r>
        <w:rPr>
          <w:color w:val="231F20"/>
        </w:rPr>
        <w:t>801</w:t>
      </w:r>
      <w:r>
        <w:rPr>
          <w:color w:val="231F20"/>
          <w:spacing w:val="2"/>
        </w:rPr>
        <w:t> </w:t>
      </w:r>
      <w:r>
        <w:rPr>
          <w:color w:val="231F20"/>
        </w:rPr>
        <w:t>County</w:t>
      </w:r>
      <w:r>
        <w:rPr>
          <w:color w:val="231F20"/>
          <w:spacing w:val="2"/>
        </w:rPr>
        <w:t> </w:t>
      </w:r>
      <w:r>
        <w:rPr>
          <w:color w:val="231F20"/>
        </w:rPr>
        <w:t>Highway</w:t>
      </w:r>
      <w:r>
        <w:rPr>
          <w:color w:val="231F20"/>
          <w:spacing w:val="2"/>
        </w:rPr>
        <w:t> </w:t>
      </w:r>
      <w:r>
        <w:rPr>
          <w:color w:val="231F20"/>
          <w:spacing w:val="-5"/>
        </w:rPr>
        <w:t>A,</w:t>
      </w:r>
    </w:p>
    <w:p>
      <w:pPr>
        <w:pStyle w:val="BodyText"/>
        <w:spacing w:after="0" w:line="268" w:lineRule="exact"/>
        <w:jc w:val="both"/>
        <w:sectPr>
          <w:type w:val="continuous"/>
          <w:pgSz w:w="12240" w:h="15840"/>
          <w:pgMar w:header="694" w:footer="0" w:top="540" w:bottom="280" w:left="360" w:right="360"/>
          <w:cols w:num="3" w:equalWidth="0">
            <w:col w:w="3586" w:space="279"/>
            <w:col w:w="3564" w:space="301"/>
            <w:col w:w="3790"/>
          </w:cols>
        </w:sectPr>
      </w:pPr>
    </w:p>
    <w:p>
      <w:pPr>
        <w:pStyle w:val="BodyText"/>
        <w:ind w:left="0"/>
        <w:rPr>
          <w:sz w:val="20"/>
        </w:rPr>
      </w:pPr>
    </w:p>
    <w:p>
      <w:pPr>
        <w:pStyle w:val="BodyText"/>
        <w:spacing w:before="237"/>
        <w:ind w:left="0"/>
        <w:rPr>
          <w:sz w:val="20"/>
        </w:rPr>
      </w:pPr>
    </w:p>
    <w:p>
      <w:pPr>
        <w:pStyle w:val="BodyText"/>
        <w:spacing w:after="0"/>
        <w:rPr>
          <w:sz w:val="20"/>
        </w:rPr>
        <w:sectPr>
          <w:headerReference w:type="default" r:id="rId152"/>
          <w:pgSz w:w="12240" w:h="15840"/>
          <w:pgMar w:header="0" w:footer="0" w:top="540" w:bottom="280" w:left="360" w:right="360"/>
        </w:sectPr>
      </w:pPr>
    </w:p>
    <w:p>
      <w:pPr>
        <w:pStyle w:val="BodyText"/>
        <w:spacing w:line="249" w:lineRule="auto" w:before="110"/>
        <w:ind w:left="407"/>
      </w:pPr>
      <w:r>
        <w:rPr/>
        <mc:AlternateContent>
          <mc:Choice Requires="wps">
            <w:drawing>
              <wp:anchor distT="0" distB="0" distL="0" distR="0" allowOverlap="1" layoutInCell="1" locked="0" behindDoc="0" simplePos="0" relativeHeight="15763456">
                <wp:simplePos x="0" y="0"/>
                <wp:positionH relativeFrom="page">
                  <wp:posOffset>2620898</wp:posOffset>
                </wp:positionH>
                <wp:positionV relativeFrom="page">
                  <wp:posOffset>868680</wp:posOffset>
                </wp:positionV>
                <wp:extent cx="1270" cy="8842375"/>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3456" from="206.369995pt,68.400002pt" to="206.369995pt,764.640002pt" stroked="true" strokeweight="1pt" strokecolor="#dee5eb">
                <v:stroke dashstyle="solid"/>
                <w10:wrap type="none"/>
              </v:line>
            </w:pict>
          </mc:Fallback>
        </mc:AlternateContent>
      </w:r>
      <w:r>
        <w:rPr>
          <w:color w:val="231F20"/>
          <w:spacing w:val="-2"/>
          <w:w w:val="105"/>
        </w:rPr>
        <w:t>Spooner,</w:t>
      </w:r>
      <w:r>
        <w:rPr>
          <w:color w:val="231F20"/>
          <w:spacing w:val="-15"/>
          <w:w w:val="105"/>
        </w:rPr>
        <w:t> </w:t>
      </w:r>
      <w:r>
        <w:rPr>
          <w:color w:val="231F20"/>
          <w:spacing w:val="-2"/>
          <w:w w:val="105"/>
        </w:rPr>
        <w:t>WI</w:t>
      </w:r>
      <w:r>
        <w:rPr>
          <w:color w:val="231F20"/>
          <w:spacing w:val="-14"/>
          <w:w w:val="105"/>
        </w:rPr>
        <w:t> </w:t>
      </w:r>
      <w:r>
        <w:rPr>
          <w:color w:val="231F20"/>
          <w:spacing w:val="-2"/>
          <w:w w:val="105"/>
        </w:rPr>
        <w:t>54801.</w:t>
      </w:r>
      <w:r>
        <w:rPr>
          <w:color w:val="231F20"/>
          <w:spacing w:val="-14"/>
          <w:w w:val="105"/>
        </w:rPr>
        <w:t> </w:t>
      </w:r>
      <w:r>
        <w:rPr>
          <w:color w:val="231F20"/>
          <w:spacing w:val="-2"/>
          <w:w w:val="105"/>
        </w:rPr>
        <w:t>2nd</w:t>
      </w:r>
      <w:r>
        <w:rPr>
          <w:color w:val="231F20"/>
          <w:spacing w:val="-14"/>
          <w:w w:val="105"/>
        </w:rPr>
        <w:t> </w:t>
      </w:r>
      <w:r>
        <w:rPr>
          <w:color w:val="231F20"/>
          <w:spacing w:val="-2"/>
          <w:w w:val="105"/>
        </w:rPr>
        <w:t>Sat</w:t>
      </w:r>
      <w:r>
        <w:rPr>
          <w:color w:val="231F20"/>
          <w:spacing w:val="-14"/>
          <w:w w:val="105"/>
        </w:rPr>
        <w:t> </w:t>
      </w:r>
      <w:r>
        <w:rPr>
          <w:color w:val="231F20"/>
          <w:spacing w:val="-2"/>
          <w:w w:val="105"/>
        </w:rPr>
        <w:t>of </w:t>
      </w:r>
      <w:r>
        <w:rPr>
          <w:color w:val="231F20"/>
          <w:w w:val="105"/>
        </w:rPr>
        <w:t>the Month, 9am-10:30am</w:t>
      </w:r>
    </w:p>
    <w:p>
      <w:pPr>
        <w:pStyle w:val="ListParagraph"/>
        <w:numPr>
          <w:ilvl w:val="0"/>
          <w:numId w:val="2"/>
        </w:numPr>
        <w:tabs>
          <w:tab w:pos="406" w:val="left" w:leader="none"/>
        </w:tabs>
        <w:spacing w:line="240" w:lineRule="auto" w:before="179" w:after="0"/>
        <w:ind w:left="406" w:right="0" w:hanging="199"/>
        <w:jc w:val="left"/>
        <w:rPr>
          <w:b/>
          <w:sz w:val="22"/>
        </w:rPr>
      </w:pPr>
      <w:r>
        <w:rPr>
          <w:b/>
          <w:color w:val="231F20"/>
          <w:sz w:val="22"/>
        </w:rPr>
        <w:t>Books</w:t>
      </w:r>
      <w:r>
        <w:rPr>
          <w:b/>
          <w:color w:val="231F20"/>
          <w:spacing w:val="6"/>
          <w:sz w:val="22"/>
        </w:rPr>
        <w:t> </w:t>
      </w:r>
      <w:r>
        <w:rPr>
          <w:b/>
          <w:color w:val="231F20"/>
          <w:sz w:val="22"/>
        </w:rPr>
        <w:t>&amp;</w:t>
      </w:r>
      <w:r>
        <w:rPr>
          <w:b/>
          <w:color w:val="231F20"/>
          <w:spacing w:val="6"/>
          <w:sz w:val="22"/>
        </w:rPr>
        <w:t> </w:t>
      </w:r>
      <w:r>
        <w:rPr>
          <w:b/>
          <w:color w:val="231F20"/>
          <w:spacing w:val="-2"/>
          <w:sz w:val="22"/>
        </w:rPr>
        <w:t>Bread:</w:t>
      </w:r>
    </w:p>
    <w:p>
      <w:pPr>
        <w:pStyle w:val="BodyText"/>
        <w:spacing w:before="10"/>
        <w:ind w:left="407"/>
      </w:pPr>
      <w:r>
        <w:rPr>
          <w:color w:val="231F20"/>
          <w:w w:val="105"/>
        </w:rPr>
        <w:t>715-635-</w:t>
      </w:r>
      <w:r>
        <w:rPr>
          <w:color w:val="231F20"/>
          <w:spacing w:val="-4"/>
          <w:w w:val="105"/>
        </w:rPr>
        <w:t>3496</w:t>
      </w:r>
    </w:p>
    <w:p>
      <w:pPr>
        <w:pStyle w:val="BodyText"/>
        <w:spacing w:line="249" w:lineRule="auto" w:before="11"/>
        <w:ind w:left="407"/>
      </w:pPr>
      <w:r>
        <w:rPr>
          <w:color w:val="231F20"/>
        </w:rPr>
        <w:t>N4584 County Hwy 253, Spooner,WI 54801,4th Wed </w:t>
      </w:r>
      <w:r>
        <w:rPr>
          <w:color w:val="231F20"/>
        </w:rPr>
        <w:t>of the month,10:30-11:30am</w:t>
      </w:r>
    </w:p>
    <w:p>
      <w:pPr>
        <w:pStyle w:val="ListParagraph"/>
        <w:numPr>
          <w:ilvl w:val="0"/>
          <w:numId w:val="2"/>
        </w:numPr>
        <w:tabs>
          <w:tab w:pos="407" w:val="left" w:leader="none"/>
        </w:tabs>
        <w:spacing w:line="249" w:lineRule="auto" w:before="178" w:after="0"/>
        <w:ind w:left="407" w:right="183" w:hanging="200"/>
        <w:jc w:val="left"/>
        <w:rPr>
          <w:b/>
          <w:sz w:val="22"/>
        </w:rPr>
      </w:pPr>
      <w:r>
        <w:rPr>
          <w:b/>
          <w:color w:val="231F20"/>
          <w:w w:val="105"/>
          <w:sz w:val="22"/>
        </w:rPr>
        <w:t>No Empty Bowls Pet Food Pantry: 715-635-4720 or </w:t>
      </w:r>
      <w:hyperlink r:id="rId153">
        <w:r>
          <w:rPr>
            <w:b/>
            <w:color w:val="231F20"/>
            <w:spacing w:val="-2"/>
            <w:w w:val="105"/>
            <w:sz w:val="22"/>
          </w:rPr>
          <w:t>http://www.wcahs.com/</w:t>
        </w:r>
      </w:hyperlink>
      <w:r>
        <w:rPr>
          <w:b/>
          <w:color w:val="231F20"/>
          <w:spacing w:val="-2"/>
          <w:w w:val="105"/>
          <w:sz w:val="22"/>
        </w:rPr>
        <w:t> </w:t>
      </w:r>
      <w:r>
        <w:rPr>
          <w:b/>
          <w:color w:val="231F20"/>
          <w:w w:val="105"/>
          <w:sz w:val="22"/>
        </w:rPr>
        <w:t>300 Roundhouse Rd., Spooner,</w:t>
      </w:r>
      <w:r>
        <w:rPr>
          <w:b/>
          <w:color w:val="231F20"/>
          <w:spacing w:val="-17"/>
          <w:w w:val="105"/>
          <w:sz w:val="22"/>
        </w:rPr>
        <w:t> </w:t>
      </w:r>
      <w:r>
        <w:rPr>
          <w:b/>
          <w:color w:val="231F20"/>
          <w:w w:val="105"/>
          <w:sz w:val="22"/>
        </w:rPr>
        <w:t>WI.</w:t>
      </w:r>
      <w:r>
        <w:rPr>
          <w:b/>
          <w:color w:val="231F20"/>
          <w:spacing w:val="-16"/>
          <w:w w:val="105"/>
          <w:sz w:val="22"/>
        </w:rPr>
        <w:t> </w:t>
      </w:r>
      <w:r>
        <w:rPr>
          <w:b/>
          <w:color w:val="231F20"/>
          <w:w w:val="105"/>
          <w:sz w:val="22"/>
        </w:rPr>
        <w:t>Thu-Sat</w:t>
      </w:r>
      <w:r>
        <w:rPr>
          <w:b/>
          <w:color w:val="231F20"/>
          <w:spacing w:val="-16"/>
          <w:w w:val="105"/>
          <w:sz w:val="22"/>
        </w:rPr>
        <w:t> </w:t>
      </w:r>
      <w:r>
        <w:rPr>
          <w:b/>
          <w:color w:val="231F20"/>
          <w:w w:val="105"/>
          <w:sz w:val="22"/>
        </w:rPr>
        <w:t>10am-2pm (For dogs &amp; cats)</w:t>
      </w:r>
    </w:p>
    <w:p>
      <w:pPr>
        <w:spacing w:before="194"/>
        <w:ind w:left="187" w:right="0" w:firstLine="0"/>
        <w:jc w:val="left"/>
        <w:rPr>
          <w:rFonts w:ascii="Trebuchet MS"/>
          <w:b/>
          <w:sz w:val="26"/>
        </w:rPr>
      </w:pPr>
      <w:r>
        <w:rPr>
          <w:rFonts w:ascii="Trebuchet MS"/>
          <w:b/>
          <w:color w:val="231F20"/>
          <w:spacing w:val="-4"/>
          <w:sz w:val="26"/>
        </w:rPr>
        <w:t>St.</w:t>
      </w:r>
      <w:r>
        <w:rPr>
          <w:rFonts w:ascii="Trebuchet MS"/>
          <w:b/>
          <w:color w:val="231F20"/>
          <w:spacing w:val="-13"/>
          <w:sz w:val="26"/>
        </w:rPr>
        <w:t> </w:t>
      </w:r>
      <w:r>
        <w:rPr>
          <w:rFonts w:ascii="Trebuchet MS"/>
          <w:b/>
          <w:color w:val="231F20"/>
          <w:spacing w:val="-4"/>
          <w:sz w:val="26"/>
        </w:rPr>
        <w:t>Croix</w:t>
      </w:r>
      <w:r>
        <w:rPr>
          <w:rFonts w:ascii="Trebuchet MS"/>
          <w:b/>
          <w:color w:val="231F20"/>
          <w:spacing w:val="-12"/>
          <w:sz w:val="26"/>
        </w:rPr>
        <w:t> </w:t>
      </w:r>
      <w:r>
        <w:rPr>
          <w:rFonts w:ascii="Trebuchet MS"/>
          <w:b/>
          <w:color w:val="231F20"/>
          <w:spacing w:val="-4"/>
          <w:sz w:val="26"/>
        </w:rPr>
        <w:t>Falls</w:t>
      </w:r>
    </w:p>
    <w:p>
      <w:pPr>
        <w:pStyle w:val="ListParagraph"/>
        <w:numPr>
          <w:ilvl w:val="0"/>
          <w:numId w:val="2"/>
        </w:numPr>
        <w:tabs>
          <w:tab w:pos="406" w:val="left" w:leader="none"/>
        </w:tabs>
        <w:spacing w:line="240" w:lineRule="auto" w:before="181" w:after="0"/>
        <w:ind w:left="406" w:right="0" w:hanging="199"/>
        <w:jc w:val="left"/>
        <w:rPr>
          <w:b/>
          <w:sz w:val="22"/>
        </w:rPr>
      </w:pPr>
      <w:r>
        <w:rPr>
          <w:b/>
          <w:color w:val="231F20"/>
          <w:sz w:val="22"/>
        </w:rPr>
        <w:t>Family</w:t>
      </w:r>
      <w:r>
        <w:rPr>
          <w:b/>
          <w:color w:val="231F20"/>
          <w:spacing w:val="17"/>
          <w:sz w:val="22"/>
        </w:rPr>
        <w:t> </w:t>
      </w:r>
      <w:r>
        <w:rPr>
          <w:b/>
          <w:color w:val="231F20"/>
          <w:spacing w:val="-2"/>
          <w:sz w:val="22"/>
        </w:rPr>
        <w:t>Pathways:</w:t>
      </w:r>
    </w:p>
    <w:p>
      <w:pPr>
        <w:pStyle w:val="BodyText"/>
        <w:spacing w:before="10"/>
        <w:ind w:left="407"/>
      </w:pPr>
      <w:r>
        <w:rPr>
          <w:color w:val="231F20"/>
          <w:w w:val="105"/>
        </w:rPr>
        <w:t>715-483-2920</w:t>
      </w:r>
      <w:r>
        <w:rPr>
          <w:color w:val="231F20"/>
          <w:spacing w:val="8"/>
          <w:w w:val="105"/>
        </w:rPr>
        <w:t> </w:t>
      </w:r>
      <w:r>
        <w:rPr>
          <w:color w:val="231F20"/>
          <w:spacing w:val="-5"/>
          <w:w w:val="105"/>
        </w:rPr>
        <w:t>or</w:t>
      </w:r>
    </w:p>
    <w:p>
      <w:pPr>
        <w:pStyle w:val="BodyText"/>
        <w:spacing w:line="249" w:lineRule="auto" w:before="10"/>
        <w:ind w:left="407" w:right="83"/>
      </w:pPr>
      <w:hyperlink r:id="rId150">
        <w:r>
          <w:rPr>
            <w:color w:val="231F20"/>
            <w:spacing w:val="-2"/>
          </w:rPr>
          <w:t>www.familypathways.org</w:t>
        </w:r>
      </w:hyperlink>
      <w:r>
        <w:rPr>
          <w:color w:val="231F20"/>
          <w:spacing w:val="-2"/>
        </w:rPr>
        <w:t> </w:t>
      </w:r>
      <w:r>
        <w:rPr>
          <w:color w:val="231F20"/>
          <w:w w:val="105"/>
        </w:rPr>
        <w:t>2000 US Hwy 8, SCF, WI</w:t>
      </w:r>
    </w:p>
    <w:p>
      <w:pPr>
        <w:pStyle w:val="BodyText"/>
        <w:spacing w:line="249" w:lineRule="auto"/>
        <w:ind w:left="407" w:right="496"/>
      </w:pPr>
      <w:r>
        <w:rPr>
          <w:color w:val="231F20"/>
          <w:w w:val="105"/>
        </w:rPr>
        <w:t>54024. Mon/Wed/Thurs 9am-5pm,</w:t>
      </w:r>
      <w:r>
        <w:rPr>
          <w:color w:val="231F20"/>
          <w:spacing w:val="-17"/>
          <w:w w:val="105"/>
        </w:rPr>
        <w:t> </w:t>
      </w:r>
      <w:r>
        <w:rPr>
          <w:color w:val="231F20"/>
          <w:w w:val="105"/>
        </w:rPr>
        <w:t>Tue</w:t>
      </w:r>
      <w:r>
        <w:rPr>
          <w:color w:val="231F20"/>
          <w:spacing w:val="-16"/>
          <w:w w:val="105"/>
        </w:rPr>
        <w:t> </w:t>
      </w:r>
      <w:r>
        <w:rPr>
          <w:color w:val="231F20"/>
          <w:w w:val="105"/>
        </w:rPr>
        <w:t>10:30am-</w:t>
      </w:r>
      <w:r>
        <w:rPr>
          <w:color w:val="231F20"/>
          <w:spacing w:val="-2"/>
          <w:w w:val="105"/>
        </w:rPr>
        <w:t>4:30pm</w:t>
      </w:r>
    </w:p>
    <w:p>
      <w:pPr>
        <w:pStyle w:val="ListParagraph"/>
        <w:numPr>
          <w:ilvl w:val="0"/>
          <w:numId w:val="2"/>
        </w:numPr>
        <w:tabs>
          <w:tab w:pos="407" w:val="left" w:leader="none"/>
        </w:tabs>
        <w:spacing w:line="249" w:lineRule="auto" w:before="178" w:after="0"/>
        <w:ind w:left="407" w:right="38" w:hanging="200"/>
        <w:jc w:val="left"/>
        <w:rPr>
          <w:b/>
          <w:sz w:val="22"/>
        </w:rPr>
      </w:pPr>
      <w:r>
        <w:rPr>
          <w:b/>
          <w:color w:val="231F20"/>
          <w:w w:val="105"/>
          <w:sz w:val="22"/>
        </w:rPr>
        <w:t>St. Croix Falls Food Pantry: </w:t>
      </w:r>
      <w:r>
        <w:rPr>
          <w:b/>
          <w:color w:val="231F20"/>
          <w:spacing w:val="-2"/>
          <w:w w:val="105"/>
          <w:sz w:val="22"/>
        </w:rPr>
        <w:t>715-557-1653</w:t>
      </w:r>
      <w:r>
        <w:rPr>
          <w:b/>
          <w:color w:val="231F20"/>
          <w:spacing w:val="-13"/>
          <w:w w:val="105"/>
          <w:sz w:val="22"/>
        </w:rPr>
        <w:t> </w:t>
      </w:r>
      <w:r>
        <w:rPr>
          <w:b/>
          <w:color w:val="231F20"/>
          <w:spacing w:val="-2"/>
          <w:w w:val="105"/>
          <w:sz w:val="22"/>
        </w:rPr>
        <w:t>809</w:t>
      </w:r>
      <w:r>
        <w:rPr>
          <w:b/>
          <w:color w:val="231F20"/>
          <w:spacing w:val="-13"/>
          <w:w w:val="105"/>
          <w:sz w:val="22"/>
        </w:rPr>
        <w:t> </w:t>
      </w:r>
      <w:r>
        <w:rPr>
          <w:b/>
          <w:color w:val="231F20"/>
          <w:spacing w:val="-2"/>
          <w:w w:val="105"/>
          <w:sz w:val="22"/>
        </w:rPr>
        <w:t>Pine</w:t>
      </w:r>
      <w:r>
        <w:rPr>
          <w:b/>
          <w:color w:val="231F20"/>
          <w:spacing w:val="-13"/>
          <w:w w:val="105"/>
          <w:sz w:val="22"/>
        </w:rPr>
        <w:t> </w:t>
      </w:r>
      <w:r>
        <w:rPr>
          <w:b/>
          <w:color w:val="231F20"/>
          <w:spacing w:val="-2"/>
          <w:w w:val="105"/>
          <w:sz w:val="22"/>
        </w:rPr>
        <w:t>Street, </w:t>
      </w:r>
      <w:r>
        <w:rPr>
          <w:b/>
          <w:color w:val="231F20"/>
          <w:w w:val="105"/>
          <w:sz w:val="22"/>
        </w:rPr>
        <w:t>St.</w:t>
      </w:r>
      <w:r>
        <w:rPr>
          <w:b/>
          <w:color w:val="231F20"/>
          <w:spacing w:val="-11"/>
          <w:w w:val="105"/>
          <w:sz w:val="22"/>
        </w:rPr>
        <w:t> </w:t>
      </w:r>
      <w:r>
        <w:rPr>
          <w:b/>
          <w:color w:val="231F20"/>
          <w:w w:val="105"/>
          <w:sz w:val="22"/>
        </w:rPr>
        <w:t>Croix</w:t>
      </w:r>
      <w:r>
        <w:rPr>
          <w:b/>
          <w:color w:val="231F20"/>
          <w:spacing w:val="-11"/>
          <w:w w:val="105"/>
          <w:sz w:val="22"/>
        </w:rPr>
        <w:t> </w:t>
      </w:r>
      <w:r>
        <w:rPr>
          <w:b/>
          <w:color w:val="231F20"/>
          <w:w w:val="105"/>
          <w:sz w:val="22"/>
        </w:rPr>
        <w:t>Falls,</w:t>
      </w:r>
      <w:r>
        <w:rPr>
          <w:b/>
          <w:color w:val="231F20"/>
          <w:spacing w:val="-11"/>
          <w:w w:val="105"/>
          <w:sz w:val="22"/>
        </w:rPr>
        <w:t> </w:t>
      </w:r>
      <w:r>
        <w:rPr>
          <w:b/>
          <w:color w:val="231F20"/>
          <w:w w:val="105"/>
          <w:sz w:val="22"/>
        </w:rPr>
        <w:t>WI</w:t>
      </w:r>
      <w:r>
        <w:rPr>
          <w:b/>
          <w:color w:val="231F20"/>
          <w:spacing w:val="-11"/>
          <w:w w:val="105"/>
          <w:sz w:val="22"/>
        </w:rPr>
        <w:t> </w:t>
      </w:r>
      <w:r>
        <w:rPr>
          <w:b/>
          <w:color w:val="231F20"/>
          <w:w w:val="105"/>
          <w:sz w:val="22"/>
        </w:rPr>
        <w:t>54024.</w:t>
      </w:r>
      <w:r>
        <w:rPr>
          <w:b/>
          <w:color w:val="231F20"/>
          <w:spacing w:val="-11"/>
          <w:w w:val="105"/>
          <w:sz w:val="22"/>
        </w:rPr>
        <w:t> </w:t>
      </w:r>
      <w:r>
        <w:rPr>
          <w:b/>
          <w:color w:val="231F20"/>
          <w:w w:val="105"/>
          <w:sz w:val="22"/>
        </w:rPr>
        <w:t>Wed 3pm-6pm, Fri 9am-10am</w:t>
      </w:r>
    </w:p>
    <w:p>
      <w:pPr>
        <w:spacing w:before="195"/>
        <w:ind w:left="187" w:right="0" w:firstLine="0"/>
        <w:jc w:val="left"/>
        <w:rPr>
          <w:rFonts w:ascii="Trebuchet MS"/>
          <w:b/>
          <w:sz w:val="26"/>
        </w:rPr>
      </w:pPr>
      <w:r>
        <w:rPr>
          <w:rFonts w:ascii="Trebuchet MS"/>
          <w:b/>
          <w:color w:val="231F20"/>
          <w:spacing w:val="-5"/>
          <w:sz w:val="26"/>
        </w:rPr>
        <w:t>Turtle</w:t>
      </w:r>
      <w:r>
        <w:rPr>
          <w:rFonts w:ascii="Trebuchet MS"/>
          <w:b/>
          <w:color w:val="231F20"/>
          <w:spacing w:val="-11"/>
          <w:sz w:val="26"/>
        </w:rPr>
        <w:t> </w:t>
      </w:r>
      <w:r>
        <w:rPr>
          <w:rFonts w:ascii="Trebuchet MS"/>
          <w:b/>
          <w:color w:val="231F20"/>
          <w:spacing w:val="-4"/>
          <w:sz w:val="26"/>
        </w:rPr>
        <w:t>Lake</w:t>
      </w:r>
    </w:p>
    <w:p>
      <w:pPr>
        <w:pStyle w:val="ListParagraph"/>
        <w:numPr>
          <w:ilvl w:val="0"/>
          <w:numId w:val="2"/>
        </w:numPr>
        <w:tabs>
          <w:tab w:pos="407" w:val="left" w:leader="none"/>
        </w:tabs>
        <w:spacing w:line="249" w:lineRule="auto" w:before="181" w:after="0"/>
        <w:ind w:left="407" w:right="278" w:hanging="200"/>
        <w:jc w:val="left"/>
        <w:rPr>
          <w:b/>
          <w:sz w:val="22"/>
        </w:rPr>
      </w:pPr>
      <w:r>
        <w:rPr>
          <w:b/>
          <w:color w:val="231F20"/>
          <w:sz w:val="22"/>
        </w:rPr>
        <w:t>Food Pantry: 715-986-</w:t>
      </w:r>
      <w:r>
        <w:rPr>
          <w:b/>
          <w:color w:val="231F20"/>
          <w:sz w:val="22"/>
        </w:rPr>
        <w:t>4683 </w:t>
      </w:r>
      <w:r>
        <w:rPr>
          <w:b/>
          <w:color w:val="231F20"/>
          <w:w w:val="95"/>
          <w:sz w:val="22"/>
        </w:rPr>
        <w:t>111</w:t>
      </w:r>
      <w:r>
        <w:rPr>
          <w:b/>
          <w:color w:val="231F20"/>
          <w:spacing w:val="-3"/>
          <w:w w:val="95"/>
          <w:sz w:val="22"/>
        </w:rPr>
        <w:t> </w:t>
      </w:r>
      <w:r>
        <w:rPr>
          <w:b/>
          <w:color w:val="231F20"/>
          <w:sz w:val="22"/>
        </w:rPr>
        <w:t>Elm</w:t>
      </w:r>
      <w:r>
        <w:rPr>
          <w:b/>
          <w:color w:val="231F20"/>
          <w:spacing w:val="-6"/>
          <w:sz w:val="22"/>
        </w:rPr>
        <w:t> </w:t>
      </w:r>
      <w:r>
        <w:rPr>
          <w:b/>
          <w:color w:val="231F20"/>
          <w:sz w:val="22"/>
        </w:rPr>
        <w:t>Street</w:t>
      </w:r>
      <w:r>
        <w:rPr>
          <w:b/>
          <w:color w:val="231F20"/>
          <w:spacing w:val="-6"/>
          <w:sz w:val="22"/>
        </w:rPr>
        <w:t> </w:t>
      </w:r>
      <w:r>
        <w:rPr>
          <w:b/>
          <w:color w:val="231F20"/>
          <w:sz w:val="22"/>
        </w:rPr>
        <w:t>S,</w:t>
      </w:r>
      <w:r>
        <w:rPr>
          <w:b/>
          <w:color w:val="231F20"/>
          <w:spacing w:val="-6"/>
          <w:sz w:val="22"/>
        </w:rPr>
        <w:t> </w:t>
      </w:r>
      <w:r>
        <w:rPr>
          <w:b/>
          <w:color w:val="231F20"/>
          <w:sz w:val="22"/>
        </w:rPr>
        <w:t>Turtle</w:t>
      </w:r>
      <w:r>
        <w:rPr>
          <w:b/>
          <w:color w:val="231F20"/>
          <w:spacing w:val="-6"/>
          <w:sz w:val="22"/>
        </w:rPr>
        <w:t> </w:t>
      </w:r>
      <w:r>
        <w:rPr>
          <w:b/>
          <w:color w:val="231F20"/>
          <w:sz w:val="22"/>
        </w:rPr>
        <w:t>Lake, WI 54889. Tues 12:30pm-</w:t>
      </w:r>
    </w:p>
    <w:p>
      <w:pPr>
        <w:pStyle w:val="BodyText"/>
        <w:spacing w:line="268" w:lineRule="exact"/>
        <w:ind w:left="407"/>
      </w:pPr>
      <w:r>
        <w:rPr>
          <w:color w:val="231F20"/>
          <w:spacing w:val="-2"/>
          <w:w w:val="105"/>
        </w:rPr>
        <w:t>3:30pm</w:t>
      </w:r>
    </w:p>
    <w:p>
      <w:pPr>
        <w:spacing w:before="207"/>
        <w:ind w:left="187" w:right="0" w:firstLine="0"/>
        <w:jc w:val="left"/>
        <w:rPr>
          <w:rFonts w:ascii="Trebuchet MS"/>
          <w:b/>
          <w:sz w:val="26"/>
        </w:rPr>
      </w:pPr>
      <w:r>
        <w:rPr>
          <w:rFonts w:ascii="Trebuchet MS"/>
          <w:b/>
          <w:color w:val="231F20"/>
          <w:spacing w:val="-2"/>
          <w:w w:val="105"/>
          <w:sz w:val="26"/>
        </w:rPr>
        <w:t>Webster</w:t>
      </w:r>
    </w:p>
    <w:p>
      <w:pPr>
        <w:pStyle w:val="ListParagraph"/>
        <w:numPr>
          <w:ilvl w:val="0"/>
          <w:numId w:val="2"/>
        </w:numPr>
        <w:tabs>
          <w:tab w:pos="407" w:val="left" w:leader="none"/>
        </w:tabs>
        <w:spacing w:line="249" w:lineRule="auto" w:before="181" w:after="0"/>
        <w:ind w:left="407" w:right="163" w:hanging="200"/>
        <w:jc w:val="left"/>
        <w:rPr>
          <w:b/>
          <w:sz w:val="22"/>
        </w:rPr>
      </w:pPr>
      <w:r>
        <w:rPr>
          <w:b/>
          <w:color w:val="231F20"/>
          <w:w w:val="105"/>
          <w:sz w:val="22"/>
        </w:rPr>
        <w:t>Burnett</w:t>
      </w:r>
      <w:r>
        <w:rPr>
          <w:b/>
          <w:color w:val="231F20"/>
          <w:spacing w:val="-17"/>
          <w:w w:val="105"/>
          <w:sz w:val="22"/>
        </w:rPr>
        <w:t> </w:t>
      </w:r>
      <w:r>
        <w:rPr>
          <w:b/>
          <w:color w:val="231F20"/>
          <w:w w:val="105"/>
          <w:sz w:val="22"/>
        </w:rPr>
        <w:t>County</w:t>
      </w:r>
      <w:r>
        <w:rPr>
          <w:b/>
          <w:color w:val="231F20"/>
          <w:spacing w:val="-16"/>
          <w:w w:val="105"/>
          <w:sz w:val="22"/>
        </w:rPr>
        <w:t> </w:t>
      </w:r>
      <w:r>
        <w:rPr>
          <w:b/>
          <w:color w:val="231F20"/>
          <w:w w:val="105"/>
          <w:sz w:val="22"/>
        </w:rPr>
        <w:t>Food</w:t>
      </w:r>
      <w:r>
        <w:rPr>
          <w:b/>
          <w:color w:val="231F20"/>
          <w:spacing w:val="-16"/>
          <w:w w:val="105"/>
          <w:sz w:val="22"/>
        </w:rPr>
        <w:t> </w:t>
      </w:r>
      <w:r>
        <w:rPr>
          <w:b/>
          <w:color w:val="231F20"/>
          <w:w w:val="105"/>
          <w:sz w:val="22"/>
        </w:rPr>
        <w:t>Pantry: </w:t>
      </w:r>
      <w:r>
        <w:rPr>
          <w:b/>
          <w:color w:val="231F20"/>
          <w:spacing w:val="-2"/>
          <w:w w:val="105"/>
          <w:sz w:val="22"/>
        </w:rPr>
        <w:t>715-349-8155</w:t>
      </w:r>
    </w:p>
    <w:p>
      <w:pPr>
        <w:pStyle w:val="BodyText"/>
        <w:spacing w:line="249" w:lineRule="auto"/>
        <w:ind w:left="407" w:right="302"/>
      </w:pPr>
      <w:r>
        <w:rPr>
          <w:color w:val="231F20"/>
        </w:rPr>
        <w:t>26356 Lakeland Ave </w:t>
      </w:r>
      <w:r>
        <w:rPr>
          <w:color w:val="231F20"/>
        </w:rPr>
        <w:t>South, </w:t>
      </w:r>
      <w:r>
        <w:rPr>
          <w:color w:val="231F20"/>
          <w:w w:val="105"/>
        </w:rPr>
        <w:t>Webster, WI. Mon/Tues/Fri </w:t>
      </w:r>
      <w:r>
        <w:rPr>
          <w:color w:val="231F20"/>
          <w:spacing w:val="-2"/>
          <w:w w:val="105"/>
        </w:rPr>
        <w:t>10am-3pm</w:t>
      </w:r>
    </w:p>
    <w:p>
      <w:pPr>
        <w:pStyle w:val="ListParagraph"/>
        <w:numPr>
          <w:ilvl w:val="0"/>
          <w:numId w:val="2"/>
        </w:numPr>
        <w:tabs>
          <w:tab w:pos="407" w:val="left" w:leader="none"/>
        </w:tabs>
        <w:spacing w:line="249" w:lineRule="auto" w:before="177" w:after="0"/>
        <w:ind w:left="407" w:right="140" w:hanging="200"/>
        <w:jc w:val="left"/>
        <w:rPr>
          <w:b/>
          <w:sz w:val="22"/>
        </w:rPr>
      </w:pPr>
      <w:r>
        <w:rPr>
          <w:b/>
          <w:color w:val="231F20"/>
          <w:spacing w:val="-2"/>
          <w:w w:val="105"/>
          <w:sz w:val="22"/>
        </w:rPr>
        <w:t>Food</w:t>
      </w:r>
      <w:r>
        <w:rPr>
          <w:b/>
          <w:color w:val="231F20"/>
          <w:spacing w:val="-13"/>
          <w:w w:val="105"/>
          <w:sz w:val="22"/>
        </w:rPr>
        <w:t> </w:t>
      </w:r>
      <w:r>
        <w:rPr>
          <w:b/>
          <w:color w:val="231F20"/>
          <w:spacing w:val="-2"/>
          <w:w w:val="105"/>
          <w:sz w:val="22"/>
        </w:rPr>
        <w:t>Distribution:</w:t>
      </w:r>
      <w:r>
        <w:rPr>
          <w:b/>
          <w:color w:val="231F20"/>
          <w:spacing w:val="-13"/>
          <w:w w:val="105"/>
          <w:sz w:val="22"/>
        </w:rPr>
        <w:t> </w:t>
      </w:r>
      <w:r>
        <w:rPr>
          <w:b/>
          <w:color w:val="231F20"/>
          <w:spacing w:val="-2"/>
          <w:w w:val="105"/>
          <w:sz w:val="22"/>
        </w:rPr>
        <w:t>located</w:t>
      </w:r>
      <w:r>
        <w:rPr>
          <w:b/>
          <w:color w:val="231F20"/>
          <w:spacing w:val="-13"/>
          <w:w w:val="105"/>
          <w:sz w:val="22"/>
        </w:rPr>
        <w:t> </w:t>
      </w:r>
      <w:r>
        <w:rPr>
          <w:b/>
          <w:color w:val="231F20"/>
          <w:spacing w:val="-2"/>
          <w:w w:val="105"/>
          <w:sz w:val="22"/>
        </w:rPr>
        <w:t>at </w:t>
      </w:r>
      <w:r>
        <w:rPr>
          <w:b/>
          <w:color w:val="231F20"/>
          <w:w w:val="105"/>
          <w:sz w:val="22"/>
        </w:rPr>
        <w:t>Burnett County Food Pantry 3rd Thurs of every month starting at 8:30 am until </w:t>
      </w:r>
      <w:r>
        <w:rPr>
          <w:b/>
          <w:color w:val="231F20"/>
          <w:spacing w:val="-2"/>
          <w:w w:val="105"/>
          <w:sz w:val="22"/>
        </w:rPr>
        <w:t>gone.</w:t>
      </w:r>
    </w:p>
    <w:p>
      <w:pPr>
        <w:pStyle w:val="BodyText"/>
        <w:ind w:left="0"/>
      </w:pPr>
      <w:r>
        <w:rPr>
          <w:b w:val="0"/>
        </w:rPr>
        <w:br w:type="column"/>
      </w:r>
      <w:r>
        <w:rPr/>
      </w: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before="168"/>
        <w:ind w:left="0"/>
      </w:pPr>
    </w:p>
    <w:p>
      <w:pPr>
        <w:pStyle w:val="ListParagraph"/>
        <w:numPr>
          <w:ilvl w:val="0"/>
          <w:numId w:val="2"/>
        </w:numPr>
        <w:tabs>
          <w:tab w:pos="407" w:val="left" w:leader="none"/>
        </w:tabs>
        <w:spacing w:line="249" w:lineRule="auto" w:before="0" w:after="0"/>
        <w:ind w:left="407" w:right="192" w:hanging="200"/>
        <w:jc w:val="left"/>
        <w:rPr>
          <w:b/>
          <w:sz w:val="22"/>
        </w:rPr>
      </w:pPr>
      <w:r>
        <w:rPr>
          <w:b/>
          <w:sz w:val="22"/>
        </w:rPr>
        <mc:AlternateContent>
          <mc:Choice Requires="wps">
            <w:drawing>
              <wp:anchor distT="0" distB="0" distL="0" distR="0" allowOverlap="1" layoutInCell="1" locked="0" behindDoc="0" simplePos="0" relativeHeight="15762944">
                <wp:simplePos x="0" y="0"/>
                <wp:positionH relativeFrom="page">
                  <wp:posOffset>2801873</wp:posOffset>
                </wp:positionH>
                <wp:positionV relativeFrom="paragraph">
                  <wp:posOffset>-4846090</wp:posOffset>
                </wp:positionV>
                <wp:extent cx="4623435" cy="4613275"/>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4623435" cy="4613275"/>
                          <a:chExt cx="4623435" cy="4613275"/>
                        </a:xfrm>
                      </wpg:grpSpPr>
                      <pic:pic>
                        <pic:nvPicPr>
                          <pic:cNvPr id="151" name="Image 151"/>
                          <pic:cNvPicPr/>
                        </pic:nvPicPr>
                        <pic:blipFill>
                          <a:blip r:embed="rId154" cstate="print"/>
                          <a:stretch>
                            <a:fillRect/>
                          </a:stretch>
                        </pic:blipFill>
                        <pic:spPr>
                          <a:xfrm>
                            <a:off x="0" y="0"/>
                            <a:ext cx="4623054" cy="4613147"/>
                          </a:xfrm>
                          <a:prstGeom prst="rect">
                            <a:avLst/>
                          </a:prstGeom>
                        </pic:spPr>
                      </pic:pic>
                      <wps:wsp>
                        <wps:cNvPr id="152" name="Graphic 152"/>
                        <wps:cNvSpPr/>
                        <wps:spPr>
                          <a:xfrm>
                            <a:off x="0" y="0"/>
                            <a:ext cx="4623435" cy="1316990"/>
                          </a:xfrm>
                          <a:custGeom>
                            <a:avLst/>
                            <a:gdLst/>
                            <a:ahLst/>
                            <a:cxnLst/>
                            <a:rect l="l" t="t" r="r" b="b"/>
                            <a:pathLst>
                              <a:path w="4623435" h="1316990">
                                <a:moveTo>
                                  <a:pt x="4394454"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316736"/>
                                </a:lnTo>
                                <a:lnTo>
                                  <a:pt x="4623054" y="1316736"/>
                                </a:lnTo>
                                <a:lnTo>
                                  <a:pt x="4623054" y="228600"/>
                                </a:lnTo>
                                <a:lnTo>
                                  <a:pt x="4618409" y="182529"/>
                                </a:lnTo>
                                <a:lnTo>
                                  <a:pt x="4605089" y="139619"/>
                                </a:lnTo>
                                <a:lnTo>
                                  <a:pt x="4584012" y="100788"/>
                                </a:lnTo>
                                <a:lnTo>
                                  <a:pt x="4556098" y="66955"/>
                                </a:lnTo>
                                <a:lnTo>
                                  <a:pt x="4522265" y="39041"/>
                                </a:lnTo>
                                <a:lnTo>
                                  <a:pt x="4483434" y="17964"/>
                                </a:lnTo>
                                <a:lnTo>
                                  <a:pt x="4440524" y="4644"/>
                                </a:lnTo>
                                <a:lnTo>
                                  <a:pt x="4394454" y="0"/>
                                </a:lnTo>
                                <a:close/>
                              </a:path>
                            </a:pathLst>
                          </a:custGeom>
                          <a:solidFill>
                            <a:srgbClr val="231F20">
                              <a:alpha val="50000"/>
                            </a:srgbClr>
                          </a:solidFill>
                        </wps:spPr>
                        <wps:bodyPr wrap="square" lIns="0" tIns="0" rIns="0" bIns="0" rtlCol="0">
                          <a:prstTxWarp prst="textNoShape">
                            <a:avLst/>
                          </a:prstTxWarp>
                          <a:noAutofit/>
                        </wps:bodyPr>
                      </wps:wsp>
                      <wps:wsp>
                        <wps:cNvPr id="153" name="Graphic 153"/>
                        <wps:cNvSpPr/>
                        <wps:spPr>
                          <a:xfrm>
                            <a:off x="4153382"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54" name="Textbox 154"/>
                        <wps:cNvSpPr txBox="1"/>
                        <wps:spPr>
                          <a:xfrm>
                            <a:off x="1867380"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155" name="Textbox 155"/>
                        <wps:cNvSpPr txBox="1"/>
                        <wps:spPr>
                          <a:xfrm>
                            <a:off x="4285749" y="93216"/>
                            <a:ext cx="205104"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5"/>
                                  <w:w w:val="90"/>
                                  <w:sz w:val="26"/>
                                </w:rPr>
                                <w:t>29</w:t>
                              </w:r>
                            </w:p>
                          </w:txbxContent>
                        </wps:txbx>
                        <wps:bodyPr wrap="square" lIns="0" tIns="0" rIns="0" bIns="0" rtlCol="0">
                          <a:noAutofit/>
                        </wps:bodyPr>
                      </wps:wsp>
                    </wpg:wgp>
                  </a:graphicData>
                </a:graphic>
              </wp:anchor>
            </w:drawing>
          </mc:Choice>
          <mc:Fallback>
            <w:pict>
              <v:group style="position:absolute;margin-left:220.619995pt;margin-top:-381.581909pt;width:364.05pt;height:363.25pt;mso-position-horizontal-relative:page;mso-position-vertical-relative:paragraph;z-index:15762944" id="docshapegroup97" coordorigin="4412,-7632" coordsize="7281,7265">
                <v:shape style="position:absolute;left:4412;top:-7632;width:7281;height:7265" type="#_x0000_t75" id="docshape98" stroked="false">
                  <v:imagedata r:id="rId154" o:title=""/>
                </v:shape>
                <v:shape style="position:absolute;left:4412;top:-7632;width:7281;height:2074" id="docshape99" coordorigin="4412,-7632" coordsize="7281,2074" path="m11333,-7632l4772,-7632,4700,-7624,4632,-7603,4571,-7570,4518,-7526,4474,-7473,4441,-7412,4420,-7344,4412,-7272,4412,-5558,11693,-5558,11693,-7272,11685,-7344,11665,-7412,11631,-7473,11587,-7526,11534,-7570,11473,-7603,11405,-7624,11333,-7632xe" filled="true" fillcolor="#231f20" stroked="false">
                  <v:path arrowok="t"/>
                  <v:fill opacity="32768f" type="solid"/>
                </v:shape>
                <v:shape style="position:absolute;left:10953;top:-7340;width:83;height:83" id="docshape100" coordorigin="10953,-7340" coordsize="83,83" path="m10995,-7340l10978,-7337,10965,-7328,10956,-7315,10953,-7298,10956,-7282,10965,-7269,10978,-7260,10995,-7257,11011,-7260,11024,-7269,11033,-7282,11036,-7298,11033,-7315,11024,-7328,11011,-7337,10995,-7340xe" filled="true" fillcolor="#73c9bd" stroked="false">
                  <v:path arrowok="t"/>
                  <v:fill type="solid"/>
                </v:shape>
                <v:shape style="position:absolute;left:7353;top:-7432;width:3404;height:235" type="#_x0000_t202" id="docshape101"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v:textbox>
                  <w10:wrap type="none"/>
                </v:shape>
                <v:shape style="position:absolute;left:11161;top:-7485;width:323;height:364" type="#_x0000_t202" id="docshape102" filled="false" stroked="false">
                  <v:textbox inset="0,0,0,0">
                    <w:txbxContent>
                      <w:p>
                        <w:pPr>
                          <w:spacing w:line="353" w:lineRule="exact" w:before="0"/>
                          <w:ind w:left="0" w:right="0" w:firstLine="0"/>
                          <w:jc w:val="left"/>
                          <w:rPr>
                            <w:rFonts w:ascii="Arial Black"/>
                            <w:sz w:val="26"/>
                          </w:rPr>
                        </w:pPr>
                        <w:r>
                          <w:rPr>
                            <w:rFonts w:ascii="Arial Black"/>
                            <w:color w:val="FFFFFF"/>
                            <w:spacing w:val="-5"/>
                            <w:w w:val="90"/>
                            <w:sz w:val="26"/>
                          </w:rPr>
                          <w:t>29</w:t>
                        </w:r>
                      </w:p>
                    </w:txbxContent>
                  </v:textbox>
                  <w10:wrap type="none"/>
                </v:shape>
                <w10:wrap type="none"/>
              </v:group>
            </w:pict>
          </mc:Fallback>
        </mc:AlternateContent>
      </w:r>
      <w:r>
        <w:rPr>
          <w:b/>
          <w:color w:val="231F20"/>
          <w:w w:val="105"/>
          <w:sz w:val="22"/>
        </w:rPr>
        <w:t>St Croix Chippewa Commodities</w:t>
      </w:r>
      <w:r>
        <w:rPr>
          <w:b/>
          <w:color w:val="231F20"/>
          <w:spacing w:val="-17"/>
          <w:w w:val="105"/>
          <w:sz w:val="22"/>
        </w:rPr>
        <w:t> </w:t>
      </w:r>
      <w:r>
        <w:rPr>
          <w:b/>
          <w:color w:val="231F20"/>
          <w:w w:val="105"/>
          <w:sz w:val="22"/>
        </w:rPr>
        <w:t>Distribution: </w:t>
      </w:r>
      <w:r>
        <w:rPr>
          <w:b/>
          <w:color w:val="231F20"/>
          <w:spacing w:val="-2"/>
          <w:w w:val="105"/>
          <w:sz w:val="22"/>
        </w:rPr>
        <w:t>715-349-2195</w:t>
      </w:r>
    </w:p>
    <w:p>
      <w:pPr>
        <w:pStyle w:val="BodyText"/>
        <w:spacing w:line="249" w:lineRule="auto"/>
        <w:ind w:left="407"/>
      </w:pPr>
      <w:r>
        <w:rPr>
          <w:color w:val="231F20"/>
        </w:rPr>
        <w:t>24663 Angeline Avenue, Webster, WI. Native American</w:t>
      </w:r>
      <w:r>
        <w:rPr>
          <w:color w:val="231F20"/>
          <w:spacing w:val="-1"/>
        </w:rPr>
        <w:t> </w:t>
      </w:r>
      <w:r>
        <w:rPr>
          <w:color w:val="231F20"/>
        </w:rPr>
        <w:t>income</w:t>
      </w:r>
      <w:r>
        <w:rPr>
          <w:color w:val="231F20"/>
          <w:spacing w:val="-1"/>
        </w:rPr>
        <w:t> </w:t>
      </w:r>
      <w:r>
        <w:rPr>
          <w:color w:val="231F20"/>
        </w:rPr>
        <w:t>eligible </w:t>
      </w:r>
      <w:r>
        <w:rPr>
          <w:color w:val="231F20"/>
          <w:spacing w:val="-2"/>
        </w:rPr>
        <w:t>only.</w:t>
      </w:r>
    </w:p>
    <w:p>
      <w:pPr>
        <w:pStyle w:val="Heading7"/>
        <w:spacing w:before="196"/>
      </w:pPr>
      <w:r>
        <w:rPr>
          <w:color w:val="73C9BD"/>
          <w:w w:val="105"/>
        </w:rPr>
        <w:t>GROCERY</w:t>
      </w:r>
      <w:r>
        <w:rPr>
          <w:color w:val="73C9BD"/>
          <w:spacing w:val="-3"/>
          <w:w w:val="105"/>
        </w:rPr>
        <w:t> </w:t>
      </w:r>
      <w:r>
        <w:rPr>
          <w:color w:val="73C9BD"/>
          <w:spacing w:val="-2"/>
          <w:w w:val="105"/>
        </w:rPr>
        <w:t>DELIVERY</w:t>
      </w:r>
    </w:p>
    <w:p>
      <w:pPr>
        <w:spacing w:line="249" w:lineRule="auto" w:before="172"/>
        <w:ind w:left="187" w:right="0" w:firstLine="0"/>
        <w:jc w:val="left"/>
        <w:rPr>
          <w:i/>
          <w:sz w:val="22"/>
        </w:rPr>
      </w:pPr>
      <w:r>
        <w:rPr>
          <w:i/>
          <w:color w:val="231F20"/>
          <w:w w:val="105"/>
          <w:sz w:val="22"/>
        </w:rPr>
        <w:t>These places will deliver </w:t>
      </w:r>
      <w:r>
        <w:rPr>
          <w:i/>
          <w:color w:val="231F20"/>
          <w:w w:val="105"/>
          <w:sz w:val="22"/>
        </w:rPr>
        <w:t>to</w:t>
      </w:r>
      <w:r>
        <w:rPr>
          <w:i/>
          <w:color w:val="231F20"/>
          <w:w w:val="105"/>
          <w:sz w:val="22"/>
        </w:rPr>
        <w:t> your home.</w:t>
      </w:r>
    </w:p>
    <w:p>
      <w:pPr>
        <w:spacing w:line="254" w:lineRule="auto" w:before="196"/>
        <w:ind w:left="187" w:right="118" w:firstLine="0"/>
        <w:jc w:val="left"/>
        <w:rPr>
          <w:rFonts w:ascii="Trebuchet MS" w:hAnsi="Trebuchet MS"/>
          <w:b/>
          <w:sz w:val="26"/>
        </w:rPr>
      </w:pPr>
      <w:r>
        <w:rPr>
          <w:rFonts w:ascii="Trebuchet MS" w:hAnsi="Trebuchet MS"/>
          <w:b/>
          <w:color w:val="231F20"/>
          <w:sz w:val="26"/>
        </w:rPr>
        <w:t>Austad’s </w:t>
      </w:r>
      <w:r>
        <w:rPr>
          <w:rFonts w:ascii="Trebuchet MS" w:hAnsi="Trebuchet MS"/>
          <w:b/>
          <w:color w:val="231F20"/>
          <w:sz w:val="26"/>
        </w:rPr>
        <w:t>Supervalu (Turtle Lake)</w:t>
      </w:r>
    </w:p>
    <w:p>
      <w:pPr>
        <w:pStyle w:val="BodyText"/>
        <w:spacing w:before="163"/>
      </w:pPr>
      <w:r>
        <w:rPr>
          <w:color w:val="231F20"/>
          <w:w w:val="105"/>
        </w:rPr>
        <w:t>715-986-2244</w:t>
      </w:r>
      <w:r>
        <w:rPr>
          <w:color w:val="231F20"/>
          <w:spacing w:val="22"/>
          <w:w w:val="105"/>
        </w:rPr>
        <w:t> </w:t>
      </w:r>
      <w:r>
        <w:rPr>
          <w:color w:val="231F20"/>
          <w:spacing w:val="-5"/>
          <w:w w:val="105"/>
        </w:rPr>
        <w:t>or</w:t>
      </w:r>
    </w:p>
    <w:p>
      <w:pPr>
        <w:pStyle w:val="BodyText"/>
        <w:spacing w:line="249" w:lineRule="auto" w:before="10"/>
      </w:pPr>
      <w:hyperlink r:id="rId41">
        <w:r>
          <w:rPr>
            <w:color w:val="231F20"/>
            <w:spacing w:val="-2"/>
            <w:w w:val="105"/>
          </w:rPr>
          <w:t>https://www.</w:t>
        </w:r>
      </w:hyperlink>
      <w:r>
        <w:rPr>
          <w:color w:val="231F20"/>
          <w:spacing w:val="-2"/>
          <w:w w:val="105"/>
        </w:rPr>
        <w:t> </w:t>
      </w:r>
      <w:r>
        <w:rPr>
          <w:color w:val="231F20"/>
          <w:spacing w:val="-2"/>
        </w:rPr>
        <w:t>austadssupervalu.com/</w:t>
      </w:r>
    </w:p>
    <w:p>
      <w:pPr>
        <w:pStyle w:val="BodyText"/>
        <w:spacing w:line="249" w:lineRule="auto" w:before="179"/>
      </w:pPr>
      <w:r>
        <w:rPr>
          <w:color w:val="231F20"/>
          <w:w w:val="105"/>
        </w:rPr>
        <w:t>No charge; delivers up to 8 </w:t>
      </w:r>
      <w:r>
        <w:rPr>
          <w:color w:val="231F20"/>
        </w:rPr>
        <w:t>miles. Delivery Mon-Fri </w:t>
      </w:r>
      <w:r>
        <w:rPr>
          <w:color w:val="231F20"/>
        </w:rPr>
        <w:t>10am-</w:t>
      </w:r>
      <w:r>
        <w:rPr>
          <w:color w:val="231F20"/>
          <w:w w:val="105"/>
        </w:rPr>
        <w:t>2pm, calls mut be in by 9:15</w:t>
      </w:r>
    </w:p>
    <w:p>
      <w:pPr>
        <w:pStyle w:val="BodyText"/>
        <w:spacing w:line="249" w:lineRule="auto"/>
      </w:pPr>
      <w:r>
        <w:rPr>
          <w:color w:val="231F20"/>
        </w:rPr>
        <w:t>a.m. on the day of delivery. Curbside available 8:00am-4:00pm. On Tuesdays </w:t>
      </w:r>
      <w:r>
        <w:rPr>
          <w:color w:val="231F20"/>
        </w:rPr>
        <w:t>people</w:t>
      </w:r>
    </w:p>
    <w:p>
      <w:pPr>
        <w:pStyle w:val="BodyText"/>
        <w:ind w:left="0"/>
      </w:pPr>
      <w:r>
        <w:rPr>
          <w:b w:val="0"/>
        </w:rPr>
        <w:br w:type="column"/>
      </w:r>
      <w:r>
        <w:rPr/>
      </w: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before="168"/>
        <w:ind w:left="0"/>
      </w:pPr>
    </w:p>
    <w:p>
      <w:pPr>
        <w:pStyle w:val="BodyText"/>
        <w:spacing w:line="249" w:lineRule="auto"/>
        <w:ind w:right="279"/>
        <w:jc w:val="both"/>
      </w:pPr>
      <w:r>
        <w:rPr>
          <w:color w:val="231F20"/>
        </w:rPr>
        <w:t>65+ get a 5% discount. </w:t>
      </w:r>
      <w:r>
        <w:rPr>
          <w:color w:val="231F20"/>
        </w:rPr>
        <w:t>Accept cash,</w:t>
      </w:r>
      <w:r>
        <w:rPr>
          <w:color w:val="231F20"/>
          <w:spacing w:val="-10"/>
        </w:rPr>
        <w:t> </w:t>
      </w:r>
      <w:r>
        <w:rPr>
          <w:color w:val="231F20"/>
        </w:rPr>
        <w:t>check,</w:t>
      </w:r>
      <w:r>
        <w:rPr>
          <w:color w:val="231F20"/>
          <w:spacing w:val="-10"/>
        </w:rPr>
        <w:t> </w:t>
      </w:r>
      <w:r>
        <w:rPr>
          <w:color w:val="231F20"/>
        </w:rPr>
        <w:t>and</w:t>
      </w:r>
      <w:r>
        <w:rPr>
          <w:color w:val="231F20"/>
          <w:spacing w:val="-10"/>
        </w:rPr>
        <w:t> </w:t>
      </w:r>
      <w:r>
        <w:rPr>
          <w:color w:val="231F20"/>
        </w:rPr>
        <w:t>card.</w:t>
      </w:r>
      <w:r>
        <w:rPr>
          <w:color w:val="231F20"/>
          <w:spacing w:val="-10"/>
        </w:rPr>
        <w:t> </w:t>
      </w:r>
      <w:r>
        <w:rPr>
          <w:color w:val="231F20"/>
        </w:rPr>
        <w:t>Pay</w:t>
      </w:r>
      <w:r>
        <w:rPr>
          <w:color w:val="231F20"/>
          <w:spacing w:val="-10"/>
        </w:rPr>
        <w:t> </w:t>
      </w:r>
      <w:r>
        <w:rPr>
          <w:color w:val="231F20"/>
        </w:rPr>
        <w:t>via </w:t>
      </w:r>
      <w:r>
        <w:rPr>
          <w:color w:val="231F20"/>
          <w:w w:val="105"/>
        </w:rPr>
        <w:t>phone or at delivery.</w:t>
      </w:r>
    </w:p>
    <w:p>
      <w:pPr>
        <w:spacing w:before="195"/>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63968">
                <wp:simplePos x="0" y="0"/>
                <wp:positionH relativeFrom="page">
                  <wp:posOffset>5068951</wp:posOffset>
                </wp:positionH>
                <wp:positionV relativeFrom="paragraph">
                  <wp:posOffset>-540521</wp:posOffset>
                </wp:positionV>
                <wp:extent cx="1270" cy="4523740"/>
                <wp:effectExtent l="0" t="0" r="0" b="0"/>
                <wp:wrapNone/>
                <wp:docPr id="156" name="Graphic 156"/>
                <wp:cNvGraphicFramePr>
                  <a:graphicFrameLocks/>
                </wp:cNvGraphicFramePr>
                <a:graphic>
                  <a:graphicData uri="http://schemas.microsoft.com/office/word/2010/wordprocessingShape">
                    <wps:wsp>
                      <wps:cNvPr id="156" name="Graphic 156"/>
                      <wps:cNvSpPr/>
                      <wps:spPr>
                        <a:xfrm>
                          <a:off x="0" y="0"/>
                          <a:ext cx="1270" cy="4523740"/>
                        </a:xfrm>
                        <a:custGeom>
                          <a:avLst/>
                          <a:gdLst/>
                          <a:ahLst/>
                          <a:cxnLst/>
                          <a:rect l="l" t="t" r="r" b="b"/>
                          <a:pathLst>
                            <a:path w="0" h="4523740">
                              <a:moveTo>
                                <a:pt x="0" y="0"/>
                              </a:moveTo>
                              <a:lnTo>
                                <a:pt x="0" y="4523486"/>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3968" from="399.130005pt,-42.56076pt" to="399.130005pt,313.61924pt" stroked="true" strokeweight="1pt" strokecolor="#dee5eb">
                <v:stroke dashstyle="solid"/>
                <w10:wrap type="none"/>
              </v:line>
            </w:pict>
          </mc:Fallback>
        </mc:AlternateContent>
      </w:r>
      <w:r>
        <w:rPr>
          <w:rFonts w:ascii="Trebuchet MS"/>
          <w:b/>
          <w:color w:val="231F20"/>
          <w:spacing w:val="-2"/>
          <w:w w:val="105"/>
          <w:sz w:val="26"/>
        </w:rPr>
        <w:t>Amazon</w:t>
      </w:r>
    </w:p>
    <w:p>
      <w:pPr>
        <w:pStyle w:val="BodyText"/>
        <w:spacing w:before="181"/>
      </w:pPr>
      <w:hyperlink r:id="rId155">
        <w:r>
          <w:rPr>
            <w:color w:val="231F20"/>
            <w:spacing w:val="-2"/>
          </w:rPr>
          <w:t>www.amazon.com</w:t>
        </w:r>
      </w:hyperlink>
    </w:p>
    <w:p>
      <w:pPr>
        <w:pStyle w:val="BodyText"/>
        <w:spacing w:line="249" w:lineRule="auto" w:before="191"/>
        <w:ind w:right="314"/>
      </w:pPr>
      <w:r>
        <w:rPr>
          <w:color w:val="231F20"/>
          <w:w w:val="105"/>
        </w:rPr>
        <w:t>Order</w:t>
      </w:r>
      <w:r>
        <w:rPr>
          <w:color w:val="231F20"/>
          <w:spacing w:val="-10"/>
          <w:w w:val="105"/>
        </w:rPr>
        <w:t> </w:t>
      </w:r>
      <w:r>
        <w:rPr>
          <w:color w:val="231F20"/>
          <w:w w:val="105"/>
        </w:rPr>
        <w:t>items</w:t>
      </w:r>
      <w:r>
        <w:rPr>
          <w:color w:val="231F20"/>
          <w:spacing w:val="-8"/>
          <w:w w:val="105"/>
        </w:rPr>
        <w:t> </w:t>
      </w:r>
      <w:r>
        <w:rPr>
          <w:color w:val="231F20"/>
          <w:w w:val="105"/>
        </w:rPr>
        <w:t>online.</w:t>
      </w:r>
      <w:r>
        <w:rPr>
          <w:color w:val="231F20"/>
          <w:spacing w:val="-8"/>
          <w:w w:val="105"/>
        </w:rPr>
        <w:t> </w:t>
      </w:r>
      <w:r>
        <w:rPr>
          <w:color w:val="231F20"/>
          <w:w w:val="105"/>
        </w:rPr>
        <w:t>Click</w:t>
      </w:r>
      <w:r>
        <w:rPr>
          <w:color w:val="231F20"/>
          <w:spacing w:val="-8"/>
          <w:w w:val="105"/>
        </w:rPr>
        <w:t> </w:t>
      </w:r>
      <w:r>
        <w:rPr>
          <w:color w:val="231F20"/>
          <w:w w:val="105"/>
        </w:rPr>
        <w:t>the </w:t>
      </w:r>
      <w:r>
        <w:rPr>
          <w:color w:val="231F20"/>
          <w:spacing w:val="-2"/>
          <w:w w:val="105"/>
        </w:rPr>
        <w:t>Department</w:t>
      </w:r>
      <w:r>
        <w:rPr>
          <w:color w:val="231F20"/>
          <w:spacing w:val="-13"/>
          <w:w w:val="105"/>
        </w:rPr>
        <w:t> </w:t>
      </w:r>
      <w:r>
        <w:rPr>
          <w:color w:val="231F20"/>
          <w:spacing w:val="-2"/>
          <w:w w:val="105"/>
        </w:rPr>
        <w:t>tab</w:t>
      </w:r>
      <w:r>
        <w:rPr>
          <w:color w:val="231F20"/>
          <w:spacing w:val="-13"/>
          <w:w w:val="105"/>
        </w:rPr>
        <w:t> </w:t>
      </w:r>
      <w:r>
        <w:rPr>
          <w:color w:val="231F20"/>
          <w:spacing w:val="-2"/>
          <w:w w:val="105"/>
        </w:rPr>
        <w:t>and</w:t>
      </w:r>
      <w:r>
        <w:rPr>
          <w:color w:val="231F20"/>
          <w:spacing w:val="-13"/>
          <w:w w:val="105"/>
        </w:rPr>
        <w:t> </w:t>
      </w:r>
      <w:r>
        <w:rPr>
          <w:color w:val="231F20"/>
          <w:spacing w:val="-2"/>
          <w:w w:val="105"/>
        </w:rPr>
        <w:t>grocery </w:t>
      </w:r>
      <w:r>
        <w:rPr>
          <w:color w:val="231F20"/>
          <w:w w:val="105"/>
        </w:rPr>
        <w:t>at the bottom of the list.</w:t>
      </w:r>
    </w:p>
    <w:p>
      <w:pPr>
        <w:spacing w:line="460" w:lineRule="exact" w:before="71"/>
        <w:ind w:left="187" w:right="0" w:firstLine="0"/>
        <w:jc w:val="left"/>
        <w:rPr>
          <w:b/>
          <w:sz w:val="22"/>
        </w:rPr>
      </w:pPr>
      <w:r>
        <w:rPr>
          <w:rFonts w:ascii="Trebuchet MS"/>
          <w:b/>
          <w:color w:val="231F20"/>
          <w:sz w:val="26"/>
        </w:rPr>
        <w:t>Dicks Fresh Market </w:t>
      </w:r>
      <w:hyperlink r:id="rId156">
        <w:r>
          <w:rPr>
            <w:b/>
            <w:color w:val="231F20"/>
            <w:spacing w:val="-2"/>
            <w:sz w:val="22"/>
          </w:rPr>
          <w:t>www.dicksfreshmarket.com</w:t>
        </w:r>
      </w:hyperlink>
      <w:r>
        <w:rPr>
          <w:b/>
          <w:color w:val="231F20"/>
          <w:spacing w:val="-2"/>
          <w:sz w:val="22"/>
        </w:rPr>
        <w:t> </w:t>
      </w:r>
      <w:r>
        <w:rPr>
          <w:rFonts w:ascii="Lucida Sans Unicode"/>
          <w:color w:val="231F20"/>
          <w:sz w:val="22"/>
        </w:rPr>
        <w:t>Amery: </w:t>
      </w:r>
      <w:r>
        <w:rPr>
          <w:b/>
          <w:color w:val="231F20"/>
          <w:sz w:val="22"/>
        </w:rPr>
        <w:t>715-268-7513</w:t>
      </w:r>
    </w:p>
    <w:p>
      <w:pPr>
        <w:pStyle w:val="BodyText"/>
        <w:spacing w:line="232" w:lineRule="exact"/>
      </w:pPr>
      <w:r>
        <w:rPr>
          <w:color w:val="231F20"/>
          <w:w w:val="105"/>
        </w:rPr>
        <w:t>(Delivers</w:t>
      </w:r>
      <w:r>
        <w:rPr>
          <w:color w:val="231F20"/>
          <w:spacing w:val="-16"/>
          <w:w w:val="105"/>
        </w:rPr>
        <w:t> </w:t>
      </w:r>
      <w:r>
        <w:rPr>
          <w:color w:val="231F20"/>
          <w:spacing w:val="-2"/>
          <w:w w:val="105"/>
        </w:rPr>
        <w:t>Tues)</w:t>
      </w:r>
    </w:p>
    <w:p>
      <w:pPr>
        <w:spacing w:line="211" w:lineRule="auto" w:before="24"/>
        <w:ind w:left="187" w:right="314" w:firstLine="0"/>
        <w:jc w:val="left"/>
        <w:rPr>
          <w:b/>
          <w:sz w:val="22"/>
        </w:rPr>
      </w:pPr>
      <w:r>
        <w:rPr>
          <w:rFonts w:ascii="Lucida Sans Unicode"/>
          <w:color w:val="231F20"/>
          <w:sz w:val="22"/>
        </w:rPr>
        <w:t>Osceola: </w:t>
      </w:r>
      <w:r>
        <w:rPr>
          <w:b/>
          <w:color w:val="231F20"/>
          <w:sz w:val="22"/>
        </w:rPr>
        <w:t>715-294-</w:t>
      </w:r>
      <w:r>
        <w:rPr>
          <w:b/>
          <w:color w:val="231F20"/>
          <w:sz w:val="22"/>
        </w:rPr>
        <w:t>2158 </w:t>
      </w:r>
      <w:r>
        <w:rPr>
          <w:b/>
          <w:color w:val="231F20"/>
          <w:w w:val="105"/>
          <w:sz w:val="22"/>
        </w:rPr>
        <w:t>(Delivers Tues)</w:t>
      </w:r>
    </w:p>
    <w:p>
      <w:pPr>
        <w:pStyle w:val="BodyText"/>
        <w:spacing w:line="249" w:lineRule="auto" w:before="17"/>
        <w:ind w:right="253"/>
      </w:pPr>
      <w:r>
        <w:rPr>
          <w:color w:val="231F20"/>
        </w:rPr>
        <w:t>Contact location to order groceries over the phone. Call day prior. Delivery available </w:t>
      </w:r>
      <w:r>
        <w:rPr>
          <w:color w:val="231F20"/>
        </w:rPr>
        <w:t>at both locations.</w:t>
      </w:r>
    </w:p>
    <w:p>
      <w:pPr>
        <w:pStyle w:val="BodyText"/>
        <w:spacing w:after="0" w:line="249" w:lineRule="auto"/>
        <w:sectPr>
          <w:type w:val="continuous"/>
          <w:pgSz w:w="12240" w:h="15840"/>
          <w:pgMar w:header="0" w:footer="0" w:top="540" w:bottom="280" w:left="360" w:right="360"/>
          <w:cols w:num="3" w:equalWidth="0">
            <w:col w:w="3631" w:space="234"/>
            <w:col w:w="3447" w:space="419"/>
            <w:col w:w="3789"/>
          </w:cols>
        </w:sectPr>
      </w:pPr>
    </w:p>
    <w:p>
      <w:pPr>
        <w:spacing w:line="240" w:lineRule="auto"/>
        <w:ind w:left="187" w:right="0" w:firstLine="0"/>
        <w:rPr>
          <w:sz w:val="20"/>
        </w:rPr>
      </w:pPr>
      <w:r>
        <w:rPr>
          <w:sz w:val="20"/>
        </w:rPr>
        <mc:AlternateContent>
          <mc:Choice Requires="wps">
            <w:drawing>
              <wp:inline distT="0" distB="0" distL="0" distR="0">
                <wp:extent cx="7077709" cy="5020310"/>
                <wp:effectExtent l="0" t="0" r="0" b="8889"/>
                <wp:docPr id="157" name="Group 157"/>
                <wp:cNvGraphicFramePr>
                  <a:graphicFrameLocks/>
                </wp:cNvGraphicFramePr>
                <a:graphic>
                  <a:graphicData uri="http://schemas.microsoft.com/office/word/2010/wordprocessingGroup">
                    <wpg:wgp>
                      <wpg:cNvPr id="157" name="Group 157"/>
                      <wpg:cNvGrpSpPr/>
                      <wpg:grpSpPr>
                        <a:xfrm>
                          <a:off x="0" y="0"/>
                          <a:ext cx="7077709" cy="5020310"/>
                          <a:chExt cx="7077709" cy="5020310"/>
                        </a:xfrm>
                      </wpg:grpSpPr>
                      <pic:pic>
                        <pic:nvPicPr>
                          <pic:cNvPr id="158" name="Image 158"/>
                          <pic:cNvPicPr/>
                        </pic:nvPicPr>
                        <pic:blipFill>
                          <a:blip r:embed="rId158" cstate="print"/>
                          <a:stretch>
                            <a:fillRect/>
                          </a:stretch>
                        </pic:blipFill>
                        <pic:spPr>
                          <a:xfrm>
                            <a:off x="0" y="0"/>
                            <a:ext cx="7077456" cy="5020056"/>
                          </a:xfrm>
                          <a:prstGeom prst="rect">
                            <a:avLst/>
                          </a:prstGeom>
                        </pic:spPr>
                      </pic:pic>
                      <wps:wsp>
                        <wps:cNvPr id="159" name="Graphic 159"/>
                        <wps:cNvSpPr/>
                        <wps:spPr>
                          <a:xfrm>
                            <a:off x="417093"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60" name="Textbox 160"/>
                        <wps:cNvSpPr txBox="1"/>
                        <wps:spPr>
                          <a:xfrm>
                            <a:off x="135884" y="93216"/>
                            <a:ext cx="224154"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5"/>
                                  <w:sz w:val="26"/>
                                </w:rPr>
                                <w:t>30</w:t>
                              </w:r>
                            </w:p>
                          </w:txbxContent>
                        </wps:txbx>
                        <wps:bodyPr wrap="square" lIns="0" tIns="0" rIns="0" bIns="0" rtlCol="0">
                          <a:noAutofit/>
                        </wps:bodyPr>
                      </wps:wsp>
                      <wps:wsp>
                        <wps:cNvPr id="161" name="Textbox 161"/>
                        <wps:cNvSpPr txBox="1"/>
                        <wps:spPr>
                          <a:xfrm>
                            <a:off x="607364" y="126998"/>
                            <a:ext cx="394716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8"/>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6"/>
                                  <w:w w:val="105"/>
                                  <w:sz w:val="20"/>
                                </w:rPr>
                                <w:t> </w:t>
                              </w:r>
                              <w:r>
                                <w:rPr>
                                  <w:rFonts w:ascii="Trebuchet MS" w:hAnsi="Trebuchet MS"/>
                                  <w:b/>
                                  <w:color w:val="005E8F"/>
                                  <w:w w:val="105"/>
                                  <w:sz w:val="20"/>
                                </w:rPr>
                                <w:t>•</w:t>
                              </w:r>
                              <w:r>
                                <w:rPr>
                                  <w:rFonts w:ascii="Trebuchet MS" w:hAnsi="Trebuchet MS"/>
                                  <w:b/>
                                  <w:color w:val="005E8F"/>
                                  <w:spacing w:val="-6"/>
                                  <w:w w:val="105"/>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6"/>
                                  <w:w w:val="105"/>
                                  <w:sz w:val="20"/>
                                </w:rPr>
                                <w:t> </w:t>
                              </w:r>
                              <w:r>
                                <w:rPr>
                                  <w:rFonts w:ascii="Trebuchet MS" w:hAnsi="Trebuchet MS"/>
                                  <w:b/>
                                  <w:color w:val="005E8F"/>
                                  <w:w w:val="105"/>
                                  <w:sz w:val="20"/>
                                </w:rPr>
                                <w:t>POLK</w:t>
                              </w:r>
                              <w:r>
                                <w:rPr>
                                  <w:rFonts w:ascii="Trebuchet MS" w:hAnsi="Trebuchet MS"/>
                                  <w:b/>
                                  <w:color w:val="005E8F"/>
                                  <w:spacing w:val="-8"/>
                                  <w:w w:val="105"/>
                                  <w:sz w:val="20"/>
                                </w:rPr>
                                <w:t> </w:t>
                              </w:r>
                              <w:r>
                                <w:rPr>
                                  <w:rFonts w:ascii="Trebuchet MS" w:hAnsi="Trebuchet MS"/>
                                  <w:b/>
                                  <w:color w:val="005E8F"/>
                                  <w:spacing w:val="-2"/>
                                  <w:w w:val="105"/>
                                  <w:sz w:val="20"/>
                                </w:rPr>
                                <w:t>COUNTY</w:t>
                              </w:r>
                            </w:p>
                          </w:txbxContent>
                        </wps:txbx>
                        <wps:bodyPr wrap="square" lIns="0" tIns="0" rIns="0" bIns="0" rtlCol="0">
                          <a:noAutofit/>
                        </wps:bodyPr>
                      </wps:wsp>
                    </wpg:wgp>
                  </a:graphicData>
                </a:graphic>
              </wp:inline>
            </w:drawing>
          </mc:Choice>
          <mc:Fallback>
            <w:pict>
              <v:group style="width:557.3pt;height:395.3pt;mso-position-horizontal-relative:char;mso-position-vertical-relative:line" id="docshapegroup103" coordorigin="0,0" coordsize="11146,7906">
                <v:shape style="position:absolute;left:0;top:0;width:11146;height:7906" type="#_x0000_t75" id="docshape104" stroked="false">
                  <v:imagedata r:id="rId158" o:title=""/>
                </v:shape>
                <v:shape style="position:absolute;left:656;top:291;width:83;height:83" id="docshape105" coordorigin="657,292" coordsize="83,83" path="m698,292l682,295,669,304,660,317,657,333,660,349,669,362,682,371,698,375,714,371,728,362,736,349,740,333,736,317,728,304,714,295,698,292xe" filled="true" fillcolor="#73c9bd" stroked="false">
                  <v:path arrowok="t"/>
                  <v:fill type="solid"/>
                </v:shape>
                <v:shape style="position:absolute;left:214;top:146;width:353;height:364" type="#_x0000_t202" id="docshape106" filled="false" stroked="false">
                  <v:textbox inset="0,0,0,0">
                    <w:txbxContent>
                      <w:p>
                        <w:pPr>
                          <w:spacing w:line="353" w:lineRule="exact" w:before="0"/>
                          <w:ind w:left="0" w:right="0" w:firstLine="0"/>
                          <w:jc w:val="left"/>
                          <w:rPr>
                            <w:rFonts w:ascii="Arial Black"/>
                            <w:sz w:val="26"/>
                          </w:rPr>
                        </w:pPr>
                        <w:r>
                          <w:rPr>
                            <w:rFonts w:ascii="Arial Black"/>
                            <w:color w:val="005E8F"/>
                            <w:spacing w:val="-5"/>
                            <w:sz w:val="26"/>
                          </w:rPr>
                          <w:t>30</w:t>
                        </w:r>
                      </w:p>
                    </w:txbxContent>
                  </v:textbox>
                  <w10:wrap type="none"/>
                </v:shape>
                <v:shape style="position:absolute;left:956;top:200;width:6216;height:235" type="#_x0000_t202" id="docshape107"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8"/>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6"/>
                            <w:w w:val="105"/>
                            <w:sz w:val="20"/>
                          </w:rPr>
                          <w:t> </w:t>
                        </w:r>
                        <w:r>
                          <w:rPr>
                            <w:rFonts w:ascii="Trebuchet MS" w:hAnsi="Trebuchet MS"/>
                            <w:b/>
                            <w:color w:val="005E8F"/>
                            <w:w w:val="105"/>
                            <w:sz w:val="20"/>
                          </w:rPr>
                          <w:t>•</w:t>
                        </w:r>
                        <w:r>
                          <w:rPr>
                            <w:rFonts w:ascii="Trebuchet MS" w:hAnsi="Trebuchet MS"/>
                            <w:b/>
                            <w:color w:val="005E8F"/>
                            <w:spacing w:val="-6"/>
                            <w:w w:val="105"/>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6"/>
                            <w:w w:val="105"/>
                            <w:sz w:val="20"/>
                          </w:rPr>
                          <w:t> </w:t>
                        </w:r>
                        <w:r>
                          <w:rPr>
                            <w:rFonts w:ascii="Trebuchet MS" w:hAnsi="Trebuchet MS"/>
                            <w:b/>
                            <w:color w:val="005E8F"/>
                            <w:w w:val="105"/>
                            <w:sz w:val="20"/>
                          </w:rPr>
                          <w:t>POLK</w:t>
                        </w:r>
                        <w:r>
                          <w:rPr>
                            <w:rFonts w:ascii="Trebuchet MS" w:hAnsi="Trebuchet MS"/>
                            <w:b/>
                            <w:color w:val="005E8F"/>
                            <w:spacing w:val="-8"/>
                            <w:w w:val="105"/>
                            <w:sz w:val="20"/>
                          </w:rPr>
                          <w:t> </w:t>
                        </w:r>
                        <w:r>
                          <w:rPr>
                            <w:rFonts w:ascii="Trebuchet MS" w:hAnsi="Trebuchet MS"/>
                            <w:b/>
                            <w:color w:val="005E8F"/>
                            <w:spacing w:val="-2"/>
                            <w:w w:val="105"/>
                            <w:sz w:val="20"/>
                          </w:rPr>
                          <w:t>COUNTY</w:t>
                        </w:r>
                      </w:p>
                    </w:txbxContent>
                  </v:textbox>
                  <w10:wrap type="none"/>
                </v:shape>
              </v:group>
            </w:pict>
          </mc:Fallback>
        </mc:AlternateContent>
      </w:r>
      <w:r>
        <w:rPr>
          <w:sz w:val="20"/>
        </w:rPr>
      </w:r>
    </w:p>
    <w:p>
      <w:pPr>
        <w:pStyle w:val="BodyText"/>
        <w:spacing w:before="25"/>
        <w:ind w:left="0"/>
        <w:rPr>
          <w:sz w:val="20"/>
        </w:rPr>
      </w:pPr>
    </w:p>
    <w:p>
      <w:pPr>
        <w:pStyle w:val="BodyText"/>
        <w:spacing w:after="0"/>
        <w:rPr>
          <w:sz w:val="20"/>
        </w:rPr>
        <w:sectPr>
          <w:headerReference w:type="even" r:id="rId157"/>
          <w:pgSz w:w="12240" w:h="15840"/>
          <w:pgMar w:header="0" w:footer="0" w:top="540" w:bottom="280" w:left="360" w:right="360"/>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64992">
                <wp:simplePos x="0" y="0"/>
                <wp:positionH relativeFrom="page">
                  <wp:posOffset>2620898</wp:posOffset>
                </wp:positionH>
                <wp:positionV relativeFrom="page">
                  <wp:posOffset>5623559</wp:posOffset>
                </wp:positionV>
                <wp:extent cx="1270" cy="4087495"/>
                <wp:effectExtent l="0" t="0" r="0" b="0"/>
                <wp:wrapNone/>
                <wp:docPr id="162" name="Graphic 162"/>
                <wp:cNvGraphicFramePr>
                  <a:graphicFrameLocks/>
                </wp:cNvGraphicFramePr>
                <a:graphic>
                  <a:graphicData uri="http://schemas.microsoft.com/office/word/2010/wordprocessingShape">
                    <wps:wsp>
                      <wps:cNvPr id="162" name="Graphic 162"/>
                      <wps:cNvSpPr/>
                      <wps:spPr>
                        <a:xfrm>
                          <a:off x="0" y="0"/>
                          <a:ext cx="1270" cy="4087495"/>
                        </a:xfrm>
                        <a:custGeom>
                          <a:avLst/>
                          <a:gdLst/>
                          <a:ahLst/>
                          <a:cxnLst/>
                          <a:rect l="l" t="t" r="r" b="b"/>
                          <a:pathLst>
                            <a:path w="0" h="4087495">
                              <a:moveTo>
                                <a:pt x="0" y="0"/>
                              </a:moveTo>
                              <a:lnTo>
                                <a:pt x="0" y="4087367"/>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4992" from="206.369995pt,442.799988pt" to="206.369995pt,764.639988pt" stroked="true" strokeweight="1pt" strokecolor="#dee5eb">
                <v:stroke dashstyle="solid"/>
                <w10:wrap type="none"/>
              </v:line>
            </w:pict>
          </mc:Fallback>
        </mc:AlternateContent>
      </w:r>
      <w:r>
        <w:rPr>
          <w:rFonts w:ascii="Trebuchet MS"/>
          <w:b/>
          <w:color w:val="231F20"/>
          <w:w w:val="105"/>
          <w:sz w:val="26"/>
        </w:rPr>
        <w:t>Door</w:t>
      </w:r>
      <w:r>
        <w:rPr>
          <w:rFonts w:ascii="Trebuchet MS"/>
          <w:b/>
          <w:color w:val="231F20"/>
          <w:spacing w:val="-27"/>
          <w:w w:val="105"/>
          <w:sz w:val="26"/>
        </w:rPr>
        <w:t> </w:t>
      </w:r>
      <w:r>
        <w:rPr>
          <w:rFonts w:ascii="Trebuchet MS"/>
          <w:b/>
          <w:color w:val="231F20"/>
          <w:spacing w:val="-4"/>
          <w:w w:val="105"/>
          <w:sz w:val="26"/>
        </w:rPr>
        <w:t>Step</w:t>
      </w:r>
    </w:p>
    <w:p>
      <w:pPr>
        <w:pStyle w:val="BodyText"/>
        <w:spacing w:before="181"/>
      </w:pPr>
      <w:r>
        <w:rPr>
          <w:color w:val="231F20"/>
        </w:rPr>
        <w:t>Frederic</w:t>
      </w:r>
      <w:r>
        <w:rPr>
          <w:color w:val="231F20"/>
          <w:spacing w:val="5"/>
        </w:rPr>
        <w:t> </w:t>
      </w:r>
      <w:r>
        <w:rPr>
          <w:color w:val="231F20"/>
        </w:rPr>
        <w:t>and</w:t>
      </w:r>
      <w:r>
        <w:rPr>
          <w:color w:val="231F20"/>
          <w:spacing w:val="5"/>
        </w:rPr>
        <w:t> </w:t>
      </w:r>
      <w:r>
        <w:rPr>
          <w:color w:val="231F20"/>
        </w:rPr>
        <w:t>St.</w:t>
      </w:r>
      <w:r>
        <w:rPr>
          <w:color w:val="231F20"/>
          <w:spacing w:val="5"/>
        </w:rPr>
        <w:t> </w:t>
      </w:r>
      <w:r>
        <w:rPr>
          <w:color w:val="231F20"/>
        </w:rPr>
        <w:t>Croix</w:t>
      </w:r>
      <w:r>
        <w:rPr>
          <w:color w:val="231F20"/>
          <w:spacing w:val="5"/>
        </w:rPr>
        <w:t> </w:t>
      </w:r>
      <w:r>
        <w:rPr>
          <w:color w:val="231F20"/>
        </w:rPr>
        <w:t>Falls,</w:t>
      </w:r>
      <w:r>
        <w:rPr>
          <w:color w:val="231F20"/>
          <w:spacing w:val="6"/>
        </w:rPr>
        <w:t> </w:t>
      </w:r>
      <w:r>
        <w:rPr>
          <w:color w:val="231F20"/>
          <w:spacing w:val="-5"/>
        </w:rPr>
        <w:t>WI</w:t>
      </w:r>
    </w:p>
    <w:p>
      <w:pPr>
        <w:spacing w:line="204" w:lineRule="auto" w:before="206"/>
        <w:ind w:left="187" w:right="0" w:firstLine="0"/>
        <w:jc w:val="left"/>
        <w:rPr>
          <w:b/>
          <w:sz w:val="22"/>
        </w:rPr>
      </w:pPr>
      <w:r>
        <w:rPr>
          <w:rFonts w:ascii="Lucida Sans Unicode"/>
          <w:color w:val="231F20"/>
          <w:sz w:val="22"/>
        </w:rPr>
        <w:t>St. Croix Falls: </w:t>
      </w:r>
      <w:r>
        <w:rPr>
          <w:b/>
          <w:color w:val="231F20"/>
          <w:sz w:val="22"/>
        </w:rPr>
        <w:t>715-483-</w:t>
      </w:r>
      <w:r>
        <w:rPr>
          <w:b/>
          <w:color w:val="231F20"/>
          <w:sz w:val="22"/>
        </w:rPr>
        <w:t>2920 </w:t>
      </w:r>
      <w:r>
        <w:rPr>
          <w:rFonts w:ascii="Lucida Sans Unicode"/>
          <w:color w:val="231F20"/>
          <w:w w:val="105"/>
          <w:sz w:val="22"/>
        </w:rPr>
        <w:t>Frederic: </w:t>
      </w:r>
      <w:r>
        <w:rPr>
          <w:b/>
          <w:color w:val="231F20"/>
          <w:w w:val="105"/>
          <w:sz w:val="22"/>
        </w:rPr>
        <w:t>715-327-4425 or </w:t>
      </w:r>
      <w:hyperlink r:id="rId150">
        <w:r>
          <w:rPr>
            <w:b/>
            <w:color w:val="231F20"/>
            <w:spacing w:val="-2"/>
            <w:w w:val="105"/>
            <w:sz w:val="22"/>
          </w:rPr>
          <w:t>www.familypathways.org</w:t>
        </w:r>
      </w:hyperlink>
    </w:p>
    <w:p>
      <w:pPr>
        <w:pStyle w:val="BodyText"/>
        <w:spacing w:line="249" w:lineRule="auto" w:before="200"/>
      </w:pPr>
      <w:r>
        <w:rPr>
          <w:color w:val="231F20"/>
          <w:w w:val="105"/>
        </w:rPr>
        <w:t>Family Pathways will deliver food to qualifying individuals. This</w:t>
      </w:r>
      <w:r>
        <w:rPr>
          <w:color w:val="231F20"/>
          <w:spacing w:val="-1"/>
          <w:w w:val="105"/>
        </w:rPr>
        <w:t> </w:t>
      </w:r>
      <w:r>
        <w:rPr>
          <w:color w:val="231F20"/>
          <w:w w:val="105"/>
        </w:rPr>
        <w:t>includes</w:t>
      </w:r>
      <w:r>
        <w:rPr>
          <w:color w:val="231F20"/>
          <w:spacing w:val="-1"/>
          <w:w w:val="105"/>
        </w:rPr>
        <w:t> </w:t>
      </w:r>
      <w:r>
        <w:rPr>
          <w:color w:val="231F20"/>
          <w:w w:val="105"/>
        </w:rPr>
        <w:t>(but</w:t>
      </w:r>
      <w:r>
        <w:rPr>
          <w:color w:val="231F20"/>
          <w:spacing w:val="-1"/>
          <w:w w:val="105"/>
        </w:rPr>
        <w:t> </w:t>
      </w:r>
      <w:r>
        <w:rPr>
          <w:color w:val="231F20"/>
          <w:w w:val="105"/>
        </w:rPr>
        <w:t>is</w:t>
      </w:r>
      <w:r>
        <w:rPr>
          <w:color w:val="231F20"/>
          <w:spacing w:val="-1"/>
          <w:w w:val="105"/>
        </w:rPr>
        <w:t> </w:t>
      </w:r>
      <w:r>
        <w:rPr>
          <w:color w:val="231F20"/>
          <w:w w:val="105"/>
        </w:rPr>
        <w:t>not</w:t>
      </w:r>
      <w:r>
        <w:rPr>
          <w:color w:val="231F20"/>
          <w:spacing w:val="-1"/>
          <w:w w:val="105"/>
        </w:rPr>
        <w:t> </w:t>
      </w:r>
      <w:r>
        <w:rPr>
          <w:color w:val="231F20"/>
          <w:w w:val="105"/>
        </w:rPr>
        <w:t>limited to) the following criteria: 60+ years of age, has a severe disability, can’t access food, and must be under 200%</w:t>
      </w:r>
    </w:p>
    <w:p>
      <w:pPr>
        <w:pStyle w:val="BodyText"/>
        <w:spacing w:line="249" w:lineRule="auto"/>
      </w:pPr>
      <w:r>
        <w:rPr>
          <w:color w:val="231F20"/>
          <w:w w:val="105"/>
        </w:rPr>
        <w:t>of the Federal Poverty Line. Screening process required. See</w:t>
      </w:r>
      <w:r>
        <w:rPr>
          <w:color w:val="231F20"/>
          <w:spacing w:val="-17"/>
          <w:w w:val="105"/>
        </w:rPr>
        <w:t> </w:t>
      </w:r>
      <w:r>
        <w:rPr>
          <w:color w:val="231F20"/>
          <w:w w:val="105"/>
        </w:rPr>
        <w:t>list</w:t>
      </w:r>
      <w:r>
        <w:rPr>
          <w:color w:val="231F20"/>
          <w:spacing w:val="-16"/>
          <w:w w:val="105"/>
        </w:rPr>
        <w:t> </w:t>
      </w:r>
      <w:r>
        <w:rPr>
          <w:color w:val="231F20"/>
          <w:w w:val="105"/>
        </w:rPr>
        <w:t>of</w:t>
      </w:r>
      <w:r>
        <w:rPr>
          <w:color w:val="231F20"/>
          <w:spacing w:val="-16"/>
          <w:w w:val="105"/>
        </w:rPr>
        <w:t> </w:t>
      </w:r>
      <w:r>
        <w:rPr>
          <w:color w:val="231F20"/>
          <w:w w:val="105"/>
        </w:rPr>
        <w:t>food</w:t>
      </w:r>
      <w:r>
        <w:rPr>
          <w:color w:val="231F20"/>
          <w:spacing w:val="-16"/>
          <w:w w:val="105"/>
        </w:rPr>
        <w:t> </w:t>
      </w:r>
      <w:r>
        <w:rPr>
          <w:color w:val="231F20"/>
          <w:w w:val="105"/>
        </w:rPr>
        <w:t>pantries</w:t>
      </w:r>
      <w:r>
        <w:rPr>
          <w:color w:val="231F20"/>
          <w:spacing w:val="-16"/>
          <w:w w:val="105"/>
        </w:rPr>
        <w:t> </w:t>
      </w:r>
      <w:r>
        <w:rPr>
          <w:color w:val="231F20"/>
          <w:w w:val="105"/>
        </w:rPr>
        <w:t>above for more information on </w:t>
      </w:r>
      <w:r>
        <w:rPr>
          <w:color w:val="231F20"/>
          <w:spacing w:val="-2"/>
          <w:w w:val="105"/>
        </w:rPr>
        <w:t>addresses.</w:t>
      </w:r>
    </w:p>
    <w:p>
      <w:pPr>
        <w:spacing w:before="101"/>
        <w:ind w:left="187" w:right="0" w:firstLine="0"/>
        <w:jc w:val="left"/>
        <w:rPr>
          <w:rFonts w:ascii="Trebuchet MS"/>
          <w:b/>
          <w:sz w:val="26"/>
        </w:rPr>
      </w:pPr>
      <w:r>
        <w:rPr/>
        <w:br w:type="column"/>
      </w:r>
      <w:r>
        <w:rPr>
          <w:rFonts w:ascii="Trebuchet MS"/>
          <w:b/>
          <w:color w:val="231F20"/>
          <w:spacing w:val="-2"/>
          <w:w w:val="105"/>
          <w:sz w:val="26"/>
        </w:rPr>
        <w:t>FarmboxRx</w:t>
      </w:r>
    </w:p>
    <w:p>
      <w:pPr>
        <w:pStyle w:val="BodyText"/>
        <w:spacing w:line="249" w:lineRule="auto" w:before="181"/>
        <w:ind w:right="174"/>
      </w:pPr>
      <w:hyperlink r:id="rId159">
        <w:r>
          <w:rPr>
            <w:color w:val="231F20"/>
          </w:rPr>
          <w:t>www.farmboxrx.com</w:t>
        </w:r>
      </w:hyperlink>
      <w:r>
        <w:rPr>
          <w:color w:val="231F20"/>
          <w:spacing w:val="-10"/>
        </w:rPr>
        <w:t> </w:t>
      </w:r>
      <w:r>
        <w:rPr>
          <w:color w:val="231F20"/>
        </w:rPr>
        <w:t>Organic &amp; Natural Produce Delivery.</w:t>
      </w:r>
    </w:p>
    <w:p>
      <w:pPr>
        <w:pStyle w:val="BodyText"/>
        <w:spacing w:line="249" w:lineRule="auto"/>
        <w:ind w:right="351"/>
      </w:pPr>
      <w:r>
        <w:rPr>
          <w:color w:val="231F20"/>
          <w:w w:val="105"/>
        </w:rPr>
        <w:t>Offers different box sizes </w:t>
      </w:r>
      <w:r>
        <w:rPr>
          <w:color w:val="231F20"/>
        </w:rPr>
        <w:t>and types. Choose </w:t>
      </w:r>
      <w:r>
        <w:rPr>
          <w:color w:val="231F20"/>
        </w:rPr>
        <w:t>between</w:t>
      </w:r>
    </w:p>
    <w:p>
      <w:pPr>
        <w:pStyle w:val="BodyText"/>
        <w:spacing w:line="249" w:lineRule="auto"/>
        <w:ind w:right="79"/>
      </w:pPr>
      <w:r>
        <w:rPr>
          <w:color w:val="231F20"/>
        </w:rPr>
        <w:t>organic and natural </w:t>
      </w:r>
      <w:r>
        <w:rPr>
          <w:color w:val="231F20"/>
        </w:rPr>
        <w:t>selections, get a mixed produce box, a box of just fruit, or a box of</w:t>
      </w:r>
    </w:p>
    <w:p>
      <w:pPr>
        <w:pStyle w:val="BodyText"/>
        <w:spacing w:line="249" w:lineRule="auto"/>
        <w:ind w:right="129"/>
      </w:pPr>
      <w:r>
        <w:rPr>
          <w:color w:val="231F20"/>
        </w:rPr>
        <w:t>just veggies. Includes </w:t>
      </w:r>
      <w:r>
        <w:rPr>
          <w:color w:val="231F20"/>
        </w:rPr>
        <w:t>diabetic friendly box. Customize delivery schedule and NO </w:t>
      </w:r>
      <w:r>
        <w:rPr>
          <w:color w:val="231F20"/>
          <w:spacing w:val="-2"/>
        </w:rPr>
        <w:t>commitments!</w:t>
      </w:r>
    </w:p>
    <w:p>
      <w:pPr>
        <w:spacing w:line="254" w:lineRule="auto" w:before="191"/>
        <w:ind w:left="187" w:right="174"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w:t>
      </w:r>
      <w:r>
        <w:rPr>
          <w:rFonts w:ascii="Trebuchet MS"/>
          <w:b/>
          <w:color w:val="231F20"/>
          <w:spacing w:val="-7"/>
          <w:sz w:val="26"/>
        </w:rPr>
        <w:t> </w:t>
      </w:r>
      <w:r>
        <w:rPr>
          <w:rFonts w:ascii="Trebuchet MS"/>
          <w:b/>
          <w:color w:val="231F20"/>
          <w:sz w:val="26"/>
        </w:rPr>
        <w:t>of </w:t>
      </w:r>
      <w:r>
        <w:rPr>
          <w:rFonts w:ascii="Trebuchet MS"/>
          <w:b/>
          <w:color w:val="231F20"/>
          <w:w w:val="105"/>
          <w:sz w:val="26"/>
        </w:rPr>
        <w:t>Burnett County</w:t>
      </w:r>
    </w:p>
    <w:p>
      <w:pPr>
        <w:pStyle w:val="BodyText"/>
        <w:spacing w:before="163"/>
      </w:pPr>
      <w:r>
        <w:rPr>
          <w:color w:val="231F20"/>
          <w:w w:val="105"/>
        </w:rPr>
        <w:t>715-866-4970</w:t>
      </w:r>
      <w:r>
        <w:rPr>
          <w:color w:val="231F20"/>
          <w:spacing w:val="22"/>
          <w:w w:val="105"/>
        </w:rPr>
        <w:t> </w:t>
      </w:r>
      <w:r>
        <w:rPr>
          <w:color w:val="231F20"/>
          <w:spacing w:val="-5"/>
          <w:w w:val="105"/>
        </w:rPr>
        <w:t>or</w:t>
      </w:r>
    </w:p>
    <w:p>
      <w:pPr>
        <w:pStyle w:val="BodyText"/>
        <w:spacing w:line="249" w:lineRule="auto" w:before="10"/>
        <w:ind w:right="174"/>
      </w:pPr>
      <w:r>
        <w:rPr>
          <w:color w:val="231F20"/>
          <w:spacing w:val="-2"/>
          <w:w w:val="105"/>
        </w:rPr>
        <w:t>http://www.interfaithcare-</w:t>
      </w:r>
      <w:r>
        <w:rPr>
          <w:color w:val="231F20"/>
          <w:spacing w:val="-2"/>
        </w:rPr>
        <w:t>giversburnettcountywis.org/</w:t>
      </w:r>
    </w:p>
    <w:p>
      <w:pPr>
        <w:pStyle w:val="BodyText"/>
        <w:spacing w:line="249" w:lineRule="auto" w:before="179"/>
      </w:pPr>
      <w:r>
        <w:rPr>
          <w:color w:val="231F20"/>
          <w:w w:val="105"/>
        </w:rPr>
        <w:t>Delivers food from local food pantries</w:t>
      </w:r>
      <w:r>
        <w:rPr>
          <w:color w:val="231F20"/>
          <w:spacing w:val="-17"/>
          <w:w w:val="105"/>
        </w:rPr>
        <w:t> </w:t>
      </w:r>
      <w:r>
        <w:rPr>
          <w:color w:val="231F20"/>
          <w:w w:val="105"/>
        </w:rPr>
        <w:t>to</w:t>
      </w:r>
      <w:r>
        <w:rPr>
          <w:color w:val="231F20"/>
          <w:spacing w:val="-16"/>
          <w:w w:val="105"/>
        </w:rPr>
        <w:t> </w:t>
      </w:r>
      <w:r>
        <w:rPr>
          <w:color w:val="231F20"/>
          <w:w w:val="105"/>
        </w:rPr>
        <w:t>individuals</w:t>
      </w:r>
      <w:r>
        <w:rPr>
          <w:color w:val="231F20"/>
          <w:spacing w:val="-16"/>
          <w:w w:val="105"/>
        </w:rPr>
        <w:t> </w:t>
      </w:r>
      <w:r>
        <w:rPr>
          <w:color w:val="231F20"/>
          <w:w w:val="105"/>
        </w:rPr>
        <w:t>in</w:t>
      </w:r>
      <w:r>
        <w:rPr>
          <w:color w:val="231F20"/>
          <w:spacing w:val="-16"/>
          <w:w w:val="105"/>
        </w:rPr>
        <w:t> </w:t>
      </w:r>
      <w:r>
        <w:rPr>
          <w:color w:val="231F20"/>
          <w:w w:val="105"/>
        </w:rPr>
        <w:t>need one day per month.</w:t>
      </w:r>
    </w:p>
    <w:p>
      <w:pPr>
        <w:spacing w:line="254" w:lineRule="auto" w:before="101"/>
        <w:ind w:left="187" w:right="314" w:firstLine="0"/>
        <w:jc w:val="left"/>
        <w:rPr>
          <w:rFonts w:ascii="Trebuchet MS"/>
          <w:b/>
          <w:sz w:val="26"/>
        </w:rPr>
      </w:pPr>
      <w:r>
        <w:rPr/>
        <w:br w:type="column"/>
      </w:r>
      <w:r>
        <w:rPr>
          <w:rFonts w:ascii="Trebuchet MS"/>
          <w:b/>
          <w:color w:val="231F20"/>
          <w:sz w:val="26"/>
        </w:rPr>
        <w:t>Interfaith</w:t>
      </w:r>
      <w:r>
        <w:rPr>
          <w:rFonts w:ascii="Trebuchet MS"/>
          <w:b/>
          <w:color w:val="231F20"/>
          <w:spacing w:val="-8"/>
          <w:sz w:val="26"/>
        </w:rPr>
        <w:t> </w:t>
      </w:r>
      <w:r>
        <w:rPr>
          <w:rFonts w:ascii="Trebuchet MS"/>
          <w:b/>
          <w:color w:val="231F20"/>
          <w:sz w:val="26"/>
        </w:rPr>
        <w:t>Caregivers</w:t>
      </w:r>
      <w:r>
        <w:rPr>
          <w:rFonts w:ascii="Trebuchet MS"/>
          <w:b/>
          <w:color w:val="231F20"/>
          <w:spacing w:val="-8"/>
          <w:sz w:val="26"/>
        </w:rPr>
        <w:t> </w:t>
      </w:r>
      <w:r>
        <w:rPr>
          <w:rFonts w:ascii="Trebuchet MS"/>
          <w:b/>
          <w:color w:val="231F20"/>
          <w:sz w:val="26"/>
        </w:rPr>
        <w:t>of </w:t>
      </w:r>
      <w:r>
        <w:rPr>
          <w:rFonts w:ascii="Trebuchet MS"/>
          <w:b/>
          <w:color w:val="231F20"/>
          <w:w w:val="105"/>
          <w:sz w:val="26"/>
        </w:rPr>
        <w:t>Polk County</w:t>
      </w:r>
    </w:p>
    <w:p>
      <w:pPr>
        <w:pStyle w:val="BodyText"/>
        <w:spacing w:before="163"/>
      </w:pPr>
      <w:r>
        <w:rPr/>
        <mc:AlternateContent>
          <mc:Choice Requires="wps">
            <w:drawing>
              <wp:anchor distT="0" distB="0" distL="0" distR="0" allowOverlap="1" layoutInCell="1" locked="0" behindDoc="0" simplePos="0" relativeHeight="15765504">
                <wp:simplePos x="0" y="0"/>
                <wp:positionH relativeFrom="page">
                  <wp:posOffset>5068951</wp:posOffset>
                </wp:positionH>
                <wp:positionV relativeFrom="paragraph">
                  <wp:posOffset>-406546</wp:posOffset>
                </wp:positionV>
                <wp:extent cx="1270" cy="4087495"/>
                <wp:effectExtent l="0" t="0" r="0" b="0"/>
                <wp:wrapNone/>
                <wp:docPr id="163" name="Graphic 163"/>
                <wp:cNvGraphicFramePr>
                  <a:graphicFrameLocks/>
                </wp:cNvGraphicFramePr>
                <a:graphic>
                  <a:graphicData uri="http://schemas.microsoft.com/office/word/2010/wordprocessingShape">
                    <wps:wsp>
                      <wps:cNvPr id="163" name="Graphic 163"/>
                      <wps:cNvSpPr/>
                      <wps:spPr>
                        <a:xfrm>
                          <a:off x="0" y="0"/>
                          <a:ext cx="1270" cy="4087495"/>
                        </a:xfrm>
                        <a:custGeom>
                          <a:avLst/>
                          <a:gdLst/>
                          <a:ahLst/>
                          <a:cxnLst/>
                          <a:rect l="l" t="t" r="r" b="b"/>
                          <a:pathLst>
                            <a:path w="0" h="4087495">
                              <a:moveTo>
                                <a:pt x="0" y="0"/>
                              </a:moveTo>
                              <a:lnTo>
                                <a:pt x="0" y="4087367"/>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5504" from="399.130005pt,-32.011562pt" to="399.130005pt,289.828438pt" stroked="true" strokeweight="1pt" strokecolor="#dee5eb">
                <v:stroke dashstyle="solid"/>
                <w10:wrap type="none"/>
              </v:line>
            </w:pict>
          </mc:Fallback>
        </mc:AlternateContent>
      </w:r>
      <w:r>
        <w:rPr>
          <w:color w:val="231F20"/>
          <w:w w:val="105"/>
        </w:rPr>
        <w:t>715-483-8500</w:t>
      </w:r>
      <w:r>
        <w:rPr>
          <w:color w:val="231F20"/>
          <w:spacing w:val="36"/>
          <w:w w:val="105"/>
        </w:rPr>
        <w:t> </w:t>
      </w:r>
      <w:r>
        <w:rPr>
          <w:color w:val="231F20"/>
          <w:spacing w:val="-5"/>
          <w:w w:val="105"/>
        </w:rPr>
        <w:t>or</w:t>
      </w:r>
    </w:p>
    <w:p>
      <w:pPr>
        <w:pStyle w:val="BodyText"/>
        <w:spacing w:before="10"/>
      </w:pPr>
      <w:hyperlink r:id="rId160">
        <w:r>
          <w:rPr>
            <w:color w:val="231F20"/>
            <w:spacing w:val="-2"/>
          </w:rPr>
          <w:t>www.interfaithpolk.org/</w:t>
        </w:r>
      </w:hyperlink>
    </w:p>
    <w:p>
      <w:pPr>
        <w:pStyle w:val="BodyText"/>
        <w:spacing w:line="249" w:lineRule="auto" w:before="190"/>
      </w:pPr>
      <w:r>
        <w:rPr>
          <w:color w:val="231F20"/>
          <w:w w:val="105"/>
        </w:rPr>
        <w:t>Will pick up and deliver from </w:t>
      </w:r>
      <w:r>
        <w:rPr>
          <w:color w:val="231F20"/>
          <w:spacing w:val="-2"/>
          <w:w w:val="105"/>
        </w:rPr>
        <w:t>local</w:t>
      </w:r>
      <w:r>
        <w:rPr>
          <w:color w:val="231F20"/>
          <w:spacing w:val="-15"/>
          <w:w w:val="105"/>
        </w:rPr>
        <w:t> </w:t>
      </w:r>
      <w:r>
        <w:rPr>
          <w:color w:val="231F20"/>
          <w:spacing w:val="-2"/>
          <w:w w:val="105"/>
        </w:rPr>
        <w:t>food</w:t>
      </w:r>
      <w:r>
        <w:rPr>
          <w:color w:val="231F20"/>
          <w:spacing w:val="-14"/>
          <w:w w:val="105"/>
        </w:rPr>
        <w:t> </w:t>
      </w:r>
      <w:r>
        <w:rPr>
          <w:color w:val="231F20"/>
          <w:spacing w:val="-2"/>
          <w:w w:val="105"/>
        </w:rPr>
        <w:t>pantries</w:t>
      </w:r>
      <w:r>
        <w:rPr>
          <w:color w:val="231F20"/>
          <w:spacing w:val="-14"/>
          <w:w w:val="105"/>
        </w:rPr>
        <w:t> </w:t>
      </w:r>
      <w:r>
        <w:rPr>
          <w:color w:val="231F20"/>
          <w:spacing w:val="-2"/>
          <w:w w:val="105"/>
        </w:rPr>
        <w:t>or</w:t>
      </w:r>
      <w:r>
        <w:rPr>
          <w:color w:val="231F20"/>
          <w:spacing w:val="-14"/>
          <w:w w:val="105"/>
        </w:rPr>
        <w:t> </w:t>
      </w:r>
      <w:r>
        <w:rPr>
          <w:color w:val="231F20"/>
          <w:spacing w:val="-2"/>
          <w:w w:val="105"/>
        </w:rPr>
        <w:t>grocery </w:t>
      </w:r>
      <w:r>
        <w:rPr>
          <w:color w:val="231F20"/>
          <w:w w:val="105"/>
        </w:rPr>
        <w:t>shop for you.</w:t>
      </w:r>
    </w:p>
    <w:p>
      <w:pPr>
        <w:spacing w:before="196"/>
        <w:ind w:left="187" w:right="0" w:firstLine="0"/>
        <w:jc w:val="left"/>
        <w:rPr>
          <w:rFonts w:ascii="Trebuchet MS"/>
          <w:b/>
          <w:sz w:val="26"/>
        </w:rPr>
      </w:pPr>
      <w:r>
        <w:rPr>
          <w:rFonts w:ascii="Trebuchet MS"/>
          <w:b/>
          <w:color w:val="231F20"/>
          <w:sz w:val="26"/>
        </w:rPr>
        <w:t>Misfits</w:t>
      </w:r>
      <w:r>
        <w:rPr>
          <w:rFonts w:ascii="Trebuchet MS"/>
          <w:b/>
          <w:color w:val="231F20"/>
          <w:spacing w:val="7"/>
          <w:sz w:val="26"/>
        </w:rPr>
        <w:t> </w:t>
      </w:r>
      <w:r>
        <w:rPr>
          <w:rFonts w:ascii="Trebuchet MS"/>
          <w:b/>
          <w:color w:val="231F20"/>
          <w:spacing w:val="-2"/>
          <w:sz w:val="26"/>
        </w:rPr>
        <w:t>Market</w:t>
      </w:r>
    </w:p>
    <w:p>
      <w:pPr>
        <w:pStyle w:val="BodyText"/>
        <w:spacing w:before="181"/>
      </w:pPr>
      <w:hyperlink r:id="rId161">
        <w:r>
          <w:rPr>
            <w:color w:val="231F20"/>
            <w:spacing w:val="-2"/>
            <w:w w:val="105"/>
          </w:rPr>
          <w:t>www.misfitsmarket.com</w:t>
        </w:r>
      </w:hyperlink>
    </w:p>
    <w:p>
      <w:pPr>
        <w:pStyle w:val="BodyText"/>
        <w:spacing w:line="249" w:lineRule="auto" w:before="190"/>
        <w:ind w:right="312"/>
      </w:pPr>
      <w:r>
        <w:rPr>
          <w:color w:val="231F20"/>
          <w:w w:val="105"/>
        </w:rPr>
        <w:t>Affordable subscription box</w:t>
      </w:r>
      <w:r>
        <w:rPr>
          <w:color w:val="231F20"/>
          <w:w w:val="105"/>
        </w:rPr>
        <w:t> of funny-looking organic produce from farmers to rescue organic produce and other</w:t>
      </w:r>
      <w:r>
        <w:rPr>
          <w:color w:val="231F20"/>
          <w:spacing w:val="-17"/>
          <w:w w:val="105"/>
        </w:rPr>
        <w:t> </w:t>
      </w:r>
      <w:r>
        <w:rPr>
          <w:color w:val="231F20"/>
          <w:w w:val="105"/>
        </w:rPr>
        <w:t>items,</w:t>
      </w:r>
      <w:r>
        <w:rPr>
          <w:color w:val="231F20"/>
          <w:spacing w:val="-16"/>
          <w:w w:val="105"/>
        </w:rPr>
        <w:t> </w:t>
      </w:r>
      <w:r>
        <w:rPr>
          <w:color w:val="231F20"/>
          <w:w w:val="105"/>
        </w:rPr>
        <w:t>then</w:t>
      </w:r>
      <w:r>
        <w:rPr>
          <w:color w:val="231F20"/>
          <w:spacing w:val="-16"/>
          <w:w w:val="105"/>
        </w:rPr>
        <w:t> </w:t>
      </w:r>
      <w:r>
        <w:rPr>
          <w:color w:val="231F20"/>
          <w:w w:val="105"/>
        </w:rPr>
        <w:t>deliver</w:t>
      </w:r>
      <w:r>
        <w:rPr>
          <w:color w:val="231F20"/>
          <w:spacing w:val="-16"/>
          <w:w w:val="105"/>
        </w:rPr>
        <w:t> </w:t>
      </w:r>
      <w:r>
        <w:rPr>
          <w:color w:val="231F20"/>
          <w:w w:val="105"/>
        </w:rPr>
        <w:t>them to</w:t>
      </w:r>
      <w:r>
        <w:rPr>
          <w:color w:val="231F20"/>
          <w:spacing w:val="-6"/>
          <w:w w:val="105"/>
        </w:rPr>
        <w:t> </w:t>
      </w:r>
      <w:r>
        <w:rPr>
          <w:color w:val="231F20"/>
          <w:w w:val="105"/>
        </w:rPr>
        <w:t>your</w:t>
      </w:r>
      <w:r>
        <w:rPr>
          <w:color w:val="231F20"/>
          <w:spacing w:val="-6"/>
          <w:w w:val="105"/>
        </w:rPr>
        <w:t> </w:t>
      </w:r>
      <w:r>
        <w:rPr>
          <w:color w:val="231F20"/>
          <w:w w:val="105"/>
        </w:rPr>
        <w:t>door.</w:t>
      </w:r>
      <w:r>
        <w:rPr>
          <w:color w:val="231F20"/>
          <w:spacing w:val="-6"/>
          <w:w w:val="105"/>
        </w:rPr>
        <w:t> </w:t>
      </w:r>
      <w:r>
        <w:rPr>
          <w:color w:val="231F20"/>
          <w:w w:val="105"/>
        </w:rPr>
        <w:t>Order</w:t>
      </w:r>
      <w:r>
        <w:rPr>
          <w:color w:val="231F20"/>
          <w:spacing w:val="-6"/>
          <w:w w:val="105"/>
        </w:rPr>
        <w:t> </w:t>
      </w:r>
      <w:r>
        <w:rPr>
          <w:color w:val="231F20"/>
          <w:w w:val="105"/>
        </w:rPr>
        <w:t>a</w:t>
      </w:r>
      <w:r>
        <w:rPr>
          <w:color w:val="231F20"/>
          <w:spacing w:val="-6"/>
          <w:w w:val="105"/>
        </w:rPr>
        <w:t> </w:t>
      </w:r>
      <w:r>
        <w:rPr>
          <w:color w:val="231F20"/>
          <w:w w:val="105"/>
        </w:rPr>
        <w:t>small</w:t>
      </w:r>
      <w:r>
        <w:rPr>
          <w:color w:val="231F20"/>
          <w:spacing w:val="-6"/>
          <w:w w:val="105"/>
        </w:rPr>
        <w:t> </w:t>
      </w:r>
      <w:r>
        <w:rPr>
          <w:color w:val="231F20"/>
          <w:w w:val="105"/>
        </w:rPr>
        <w:t>or large box filled with organic fruits and veggies. Receive a box</w:t>
      </w:r>
      <w:r>
        <w:rPr>
          <w:color w:val="231F20"/>
          <w:spacing w:val="-4"/>
          <w:w w:val="105"/>
        </w:rPr>
        <w:t> </w:t>
      </w:r>
      <w:r>
        <w:rPr>
          <w:color w:val="231F20"/>
          <w:w w:val="105"/>
        </w:rPr>
        <w:t>weekly</w:t>
      </w:r>
      <w:r>
        <w:rPr>
          <w:color w:val="231F20"/>
          <w:spacing w:val="-4"/>
          <w:w w:val="105"/>
        </w:rPr>
        <w:t> </w:t>
      </w:r>
      <w:r>
        <w:rPr>
          <w:color w:val="231F20"/>
          <w:w w:val="105"/>
        </w:rPr>
        <w:t>or</w:t>
      </w:r>
      <w:r>
        <w:rPr>
          <w:color w:val="231F20"/>
          <w:spacing w:val="-4"/>
          <w:w w:val="105"/>
        </w:rPr>
        <w:t> </w:t>
      </w:r>
      <w:r>
        <w:rPr>
          <w:color w:val="231F20"/>
          <w:w w:val="105"/>
        </w:rPr>
        <w:t>bi-weekly.</w:t>
      </w:r>
    </w:p>
    <w:p>
      <w:pPr>
        <w:pStyle w:val="BodyText"/>
        <w:spacing w:after="0" w:line="249" w:lineRule="auto"/>
        <w:sectPr>
          <w:type w:val="continuous"/>
          <w:pgSz w:w="12240" w:h="15840"/>
          <w:pgMar w:header="0" w:footer="0" w:top="540" w:bottom="280" w:left="360" w:right="360"/>
          <w:cols w:num="3" w:equalWidth="0">
            <w:col w:w="3628" w:space="237"/>
            <w:col w:w="3636" w:space="230"/>
            <w:col w:w="3789"/>
          </w:cols>
        </w:sectPr>
      </w:pPr>
    </w:p>
    <w:p>
      <w:pPr>
        <w:pStyle w:val="BodyText"/>
        <w:ind w:left="0"/>
        <w:rPr>
          <w:sz w:val="20"/>
        </w:rPr>
      </w:pPr>
    </w:p>
    <w:p>
      <w:pPr>
        <w:pStyle w:val="BodyText"/>
        <w:spacing w:before="237"/>
        <w:ind w:left="0"/>
        <w:rPr>
          <w:sz w:val="20"/>
        </w:rPr>
      </w:pPr>
    </w:p>
    <w:p>
      <w:pPr>
        <w:pStyle w:val="BodyText"/>
        <w:spacing w:after="0"/>
        <w:rPr>
          <w:sz w:val="20"/>
        </w:rPr>
        <w:sectPr>
          <w:headerReference w:type="default" r:id="rId162"/>
          <w:pgSz w:w="12240" w:h="15840"/>
          <w:pgMar w:header="0" w:footer="0" w:top="540" w:bottom="280" w:left="360" w:right="360"/>
        </w:sectPr>
      </w:pPr>
    </w:p>
    <w:p>
      <w:pPr>
        <w:spacing w:before="101"/>
        <w:ind w:left="187" w:right="0" w:firstLine="0"/>
        <w:jc w:val="left"/>
        <w:rPr>
          <w:rFonts w:ascii="Trebuchet MS" w:hAnsi="Trebuchet MS"/>
          <w:b/>
          <w:sz w:val="26"/>
        </w:rPr>
      </w:pPr>
      <w:r>
        <w:rPr>
          <w:rFonts w:ascii="Trebuchet MS" w:hAnsi="Trebuchet MS"/>
          <w:b/>
          <w:sz w:val="26"/>
        </w:rPr>
        <mc:AlternateContent>
          <mc:Choice Requires="wps">
            <w:drawing>
              <wp:anchor distT="0" distB="0" distL="0" distR="0" allowOverlap="1" layoutInCell="1" locked="0" behindDoc="0" simplePos="0" relativeHeight="15766016">
                <wp:simplePos x="0" y="0"/>
                <wp:positionH relativeFrom="page">
                  <wp:posOffset>2620898</wp:posOffset>
                </wp:positionH>
                <wp:positionV relativeFrom="page">
                  <wp:posOffset>868678</wp:posOffset>
                </wp:positionV>
                <wp:extent cx="1270" cy="8842375"/>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6016" from="206.369995pt,68.399902pt" to="206.369995pt,764.639902pt" stroked="true" strokeweight="1pt" strokecolor="#dee5eb">
                <v:stroke dashstyle="solid"/>
                <w10:wrap type="none"/>
              </v:line>
            </w:pict>
          </mc:Fallback>
        </mc:AlternateContent>
      </w:r>
      <w:r>
        <w:rPr>
          <w:rFonts w:ascii="Trebuchet MS" w:hAnsi="Trebuchet MS"/>
          <w:b/>
          <w:color w:val="231F20"/>
          <w:spacing w:val="-2"/>
          <w:w w:val="105"/>
          <w:sz w:val="26"/>
        </w:rPr>
        <w:t>Mom’s</w:t>
      </w:r>
      <w:r>
        <w:rPr>
          <w:rFonts w:ascii="Trebuchet MS" w:hAnsi="Trebuchet MS"/>
          <w:b/>
          <w:color w:val="231F20"/>
          <w:spacing w:val="-19"/>
          <w:w w:val="105"/>
          <w:sz w:val="26"/>
        </w:rPr>
        <w:t> </w:t>
      </w:r>
      <w:r>
        <w:rPr>
          <w:rFonts w:ascii="Trebuchet MS" w:hAnsi="Trebuchet MS"/>
          <w:b/>
          <w:color w:val="231F20"/>
          <w:spacing w:val="-2"/>
          <w:w w:val="105"/>
          <w:sz w:val="26"/>
        </w:rPr>
        <w:t>Meals</w:t>
      </w:r>
    </w:p>
    <w:p>
      <w:pPr>
        <w:pStyle w:val="BodyText"/>
        <w:spacing w:before="180"/>
      </w:pPr>
      <w:r>
        <w:rPr>
          <w:color w:val="231F20"/>
          <w:w w:val="110"/>
        </w:rPr>
        <w:t>877-508-6667</w:t>
      </w:r>
      <w:r>
        <w:rPr>
          <w:color w:val="231F20"/>
          <w:spacing w:val="5"/>
          <w:w w:val="110"/>
        </w:rPr>
        <w:t> </w:t>
      </w:r>
      <w:r>
        <w:rPr>
          <w:color w:val="231F20"/>
          <w:spacing w:val="-5"/>
          <w:w w:val="110"/>
        </w:rPr>
        <w:t>or</w:t>
      </w:r>
    </w:p>
    <w:p>
      <w:pPr>
        <w:pStyle w:val="BodyText"/>
        <w:spacing w:before="11"/>
      </w:pPr>
      <w:hyperlink r:id="rId163">
        <w:r>
          <w:rPr>
            <w:color w:val="231F20"/>
            <w:spacing w:val="-2"/>
            <w:w w:val="105"/>
          </w:rPr>
          <w:t>www.momsmeals.com</w:t>
        </w:r>
      </w:hyperlink>
    </w:p>
    <w:p>
      <w:pPr>
        <w:pStyle w:val="BodyText"/>
        <w:spacing w:line="249" w:lineRule="auto" w:before="190"/>
        <w:ind w:right="25"/>
      </w:pPr>
      <w:r>
        <w:rPr>
          <w:color w:val="231F20"/>
          <w:w w:val="105"/>
        </w:rPr>
        <w:t>Get refrigerated, home-</w:t>
      </w:r>
      <w:r>
        <w:rPr>
          <w:color w:val="231F20"/>
          <w:spacing w:val="-2"/>
          <w:w w:val="105"/>
        </w:rPr>
        <w:t>delivered</w:t>
      </w:r>
      <w:r>
        <w:rPr>
          <w:color w:val="231F20"/>
          <w:spacing w:val="-14"/>
          <w:w w:val="105"/>
        </w:rPr>
        <w:t> </w:t>
      </w:r>
      <w:r>
        <w:rPr>
          <w:color w:val="231F20"/>
          <w:spacing w:val="-2"/>
          <w:w w:val="105"/>
        </w:rPr>
        <w:t>meals</w:t>
      </w:r>
      <w:r>
        <w:rPr>
          <w:color w:val="231F20"/>
          <w:spacing w:val="-14"/>
          <w:w w:val="105"/>
        </w:rPr>
        <w:t> </w:t>
      </w:r>
      <w:r>
        <w:rPr>
          <w:color w:val="231F20"/>
          <w:spacing w:val="-2"/>
          <w:w w:val="105"/>
        </w:rPr>
        <w:t>that</w:t>
      </w:r>
      <w:r>
        <w:rPr>
          <w:color w:val="231F20"/>
          <w:spacing w:val="-14"/>
          <w:w w:val="105"/>
        </w:rPr>
        <w:t> </w:t>
      </w:r>
      <w:r>
        <w:rPr>
          <w:color w:val="231F20"/>
          <w:spacing w:val="-2"/>
          <w:w w:val="105"/>
        </w:rPr>
        <w:t>are</w:t>
      </w:r>
      <w:r>
        <w:rPr>
          <w:color w:val="231F20"/>
          <w:spacing w:val="-14"/>
          <w:w w:val="105"/>
        </w:rPr>
        <w:t> </w:t>
      </w:r>
      <w:r>
        <w:rPr>
          <w:color w:val="231F20"/>
          <w:spacing w:val="-2"/>
          <w:w w:val="105"/>
        </w:rPr>
        <w:t>ready </w:t>
      </w:r>
      <w:r>
        <w:rPr>
          <w:color w:val="231F20"/>
          <w:w w:val="105"/>
        </w:rPr>
        <w:t>to heat. Serving clients who are covered under Medicare Advantage plans, Medicaid plans, Long-Term Services</w:t>
      </w:r>
    </w:p>
    <w:p>
      <w:pPr>
        <w:pStyle w:val="BodyText"/>
        <w:spacing w:line="249" w:lineRule="auto"/>
      </w:pPr>
      <w:r>
        <w:rPr>
          <w:color w:val="231F20"/>
          <w:w w:val="105"/>
        </w:rPr>
        <w:t>and Supports (LTSS) </w:t>
      </w:r>
      <w:r>
        <w:rPr>
          <w:color w:val="231F20"/>
          <w:w w:val="105"/>
        </w:rPr>
        <w:t>programs or the Older Americans Act, and by individuals or their caregivers</w:t>
      </w:r>
      <w:r>
        <w:rPr>
          <w:color w:val="231F20"/>
          <w:spacing w:val="-17"/>
          <w:w w:val="105"/>
        </w:rPr>
        <w:t> </w:t>
      </w:r>
      <w:r>
        <w:rPr>
          <w:color w:val="231F20"/>
          <w:w w:val="105"/>
        </w:rPr>
        <w:t>who</w:t>
      </w:r>
      <w:r>
        <w:rPr>
          <w:color w:val="231F20"/>
          <w:spacing w:val="-16"/>
          <w:w w:val="105"/>
        </w:rPr>
        <w:t> </w:t>
      </w:r>
      <w:r>
        <w:rPr>
          <w:color w:val="231F20"/>
          <w:w w:val="105"/>
        </w:rPr>
        <w:t>are</w:t>
      </w:r>
      <w:r>
        <w:rPr>
          <w:color w:val="231F20"/>
          <w:spacing w:val="-16"/>
          <w:w w:val="105"/>
        </w:rPr>
        <w:t> </w:t>
      </w:r>
      <w:r>
        <w:rPr>
          <w:color w:val="231F20"/>
          <w:w w:val="105"/>
        </w:rPr>
        <w:t>looking</w:t>
      </w:r>
      <w:r>
        <w:rPr>
          <w:color w:val="231F20"/>
          <w:spacing w:val="-16"/>
          <w:w w:val="105"/>
        </w:rPr>
        <w:t> </w:t>
      </w:r>
      <w:r>
        <w:rPr>
          <w:color w:val="231F20"/>
          <w:w w:val="105"/>
        </w:rPr>
        <w:t>for a self-pay program.</w:t>
      </w:r>
    </w:p>
    <w:p>
      <w:pPr>
        <w:spacing w:line="254" w:lineRule="auto" w:before="191"/>
        <w:ind w:left="187" w:right="25" w:firstLine="0"/>
        <w:jc w:val="left"/>
        <w:rPr>
          <w:rFonts w:ascii="Trebuchet MS" w:hAnsi="Trebuchet MS"/>
          <w:b/>
          <w:sz w:val="26"/>
        </w:rPr>
      </w:pPr>
      <w:r>
        <w:rPr>
          <w:rFonts w:ascii="Trebuchet MS" w:hAnsi="Trebuchet MS"/>
          <w:b/>
          <w:color w:val="231F20"/>
          <w:sz w:val="26"/>
        </w:rPr>
        <w:t>Nilssen’s Market </w:t>
      </w:r>
      <w:r>
        <w:rPr>
          <w:rFonts w:ascii="Trebuchet MS" w:hAnsi="Trebuchet MS"/>
          <w:b/>
          <w:color w:val="231F20"/>
          <w:sz w:val="26"/>
        </w:rPr>
        <w:t>(Clear </w:t>
      </w:r>
      <w:r>
        <w:rPr>
          <w:rFonts w:ascii="Trebuchet MS" w:hAnsi="Trebuchet MS"/>
          <w:b/>
          <w:color w:val="231F20"/>
          <w:spacing w:val="-2"/>
          <w:sz w:val="26"/>
        </w:rPr>
        <w:t>Lake)</w:t>
      </w:r>
    </w:p>
    <w:p>
      <w:pPr>
        <w:pStyle w:val="BodyText"/>
        <w:spacing w:before="163"/>
      </w:pPr>
      <w:r>
        <w:rPr>
          <w:color w:val="231F20"/>
        </w:rPr>
        <w:t>715-263-2513</w:t>
      </w:r>
      <w:r>
        <w:rPr>
          <w:color w:val="231F20"/>
          <w:spacing w:val="11"/>
        </w:rPr>
        <w:t> </w:t>
      </w:r>
      <w:r>
        <w:rPr>
          <w:color w:val="231F20"/>
          <w:spacing w:val="-5"/>
        </w:rPr>
        <w:t>or</w:t>
      </w:r>
    </w:p>
    <w:p>
      <w:pPr>
        <w:pStyle w:val="BodyText"/>
        <w:spacing w:before="11"/>
      </w:pPr>
      <w:hyperlink r:id="rId164">
        <w:r>
          <w:rPr>
            <w:color w:val="231F20"/>
            <w:spacing w:val="-2"/>
            <w:w w:val="105"/>
          </w:rPr>
          <w:t>www.nilssensfoods.com</w:t>
        </w:r>
      </w:hyperlink>
    </w:p>
    <w:p>
      <w:pPr>
        <w:pStyle w:val="BodyText"/>
        <w:spacing w:line="249" w:lineRule="auto" w:before="190"/>
        <w:ind w:right="162"/>
      </w:pPr>
      <w:r>
        <w:rPr>
          <w:color w:val="231F20"/>
          <w:w w:val="105"/>
        </w:rPr>
        <w:t>Must call the store before 4:00</w:t>
      </w:r>
      <w:r>
        <w:rPr>
          <w:color w:val="231F20"/>
          <w:spacing w:val="-9"/>
          <w:w w:val="105"/>
        </w:rPr>
        <w:t> </w:t>
      </w:r>
      <w:r>
        <w:rPr>
          <w:color w:val="231F20"/>
          <w:w w:val="105"/>
        </w:rPr>
        <w:t>PM</w:t>
      </w:r>
      <w:r>
        <w:rPr>
          <w:color w:val="231F20"/>
          <w:spacing w:val="-9"/>
          <w:w w:val="105"/>
        </w:rPr>
        <w:t> </w:t>
      </w:r>
      <w:r>
        <w:rPr>
          <w:color w:val="231F20"/>
          <w:w w:val="105"/>
        </w:rPr>
        <w:t>on</w:t>
      </w:r>
      <w:r>
        <w:rPr>
          <w:color w:val="231F20"/>
          <w:spacing w:val="-9"/>
          <w:w w:val="105"/>
        </w:rPr>
        <w:t> </w:t>
      </w:r>
      <w:r>
        <w:rPr>
          <w:color w:val="231F20"/>
          <w:w w:val="105"/>
        </w:rPr>
        <w:t>Tuesday</w:t>
      </w:r>
      <w:r>
        <w:rPr>
          <w:color w:val="231F20"/>
          <w:spacing w:val="-9"/>
          <w:w w:val="105"/>
        </w:rPr>
        <w:t> </w:t>
      </w:r>
      <w:r>
        <w:rPr>
          <w:color w:val="231F20"/>
          <w:w w:val="105"/>
        </w:rPr>
        <w:t>to</w:t>
      </w:r>
      <w:r>
        <w:rPr>
          <w:color w:val="231F20"/>
          <w:spacing w:val="-9"/>
          <w:w w:val="105"/>
        </w:rPr>
        <w:t> </w:t>
      </w:r>
      <w:r>
        <w:rPr>
          <w:color w:val="231F20"/>
          <w:w w:val="105"/>
        </w:rPr>
        <w:t>submit an order. Delivery available</w:t>
      </w:r>
    </w:p>
    <w:p>
      <w:pPr>
        <w:pStyle w:val="BodyText"/>
        <w:spacing w:line="249" w:lineRule="auto"/>
        <w:ind w:right="258"/>
      </w:pPr>
      <w:r>
        <w:rPr>
          <w:color w:val="231F20"/>
        </w:rPr>
        <w:t>in the town of Clear Lake</w:t>
      </w:r>
      <w:r>
        <w:rPr>
          <w:color w:val="231F20"/>
          <w:spacing w:val="40"/>
        </w:rPr>
        <w:t> </w:t>
      </w:r>
      <w:r>
        <w:rPr>
          <w:color w:val="231F20"/>
        </w:rPr>
        <w:t>only. Delivery takes place Wednesday</w:t>
      </w:r>
      <w:r>
        <w:rPr>
          <w:color w:val="231F20"/>
          <w:spacing w:val="-4"/>
        </w:rPr>
        <w:t> </w:t>
      </w:r>
      <w:r>
        <w:rPr>
          <w:color w:val="231F20"/>
        </w:rPr>
        <w:t>from</w:t>
      </w:r>
      <w:r>
        <w:rPr>
          <w:color w:val="231F20"/>
          <w:spacing w:val="-4"/>
        </w:rPr>
        <w:t> </w:t>
      </w:r>
      <w:r>
        <w:rPr>
          <w:color w:val="231F20"/>
        </w:rPr>
        <w:t>9:30</w:t>
      </w:r>
      <w:r>
        <w:rPr>
          <w:color w:val="231F20"/>
          <w:spacing w:val="-4"/>
        </w:rPr>
        <w:t> </w:t>
      </w:r>
      <w:r>
        <w:rPr>
          <w:color w:val="231F20"/>
          <w:w w:val="105"/>
        </w:rPr>
        <w:t>–</w:t>
      </w:r>
      <w:r>
        <w:rPr>
          <w:color w:val="231F20"/>
          <w:spacing w:val="-7"/>
          <w:w w:val="105"/>
        </w:rPr>
        <w:t> </w:t>
      </w:r>
      <w:r>
        <w:rPr>
          <w:color w:val="231F20"/>
        </w:rPr>
        <w:t>11:00.</w:t>
      </w:r>
    </w:p>
    <w:p>
      <w:pPr>
        <w:pStyle w:val="BodyText"/>
        <w:spacing w:line="249" w:lineRule="auto"/>
      </w:pPr>
      <w:r>
        <w:rPr>
          <w:color w:val="231F20"/>
        </w:rPr>
        <w:t>They accept payment over </w:t>
      </w:r>
      <w:r>
        <w:rPr>
          <w:color w:val="231F20"/>
        </w:rPr>
        <w:t>the phone with credit card or the delivery person will take cash/ check. Curbside pick-up also available, see below.</w:t>
      </w:r>
    </w:p>
    <w:p>
      <w:pPr>
        <w:pStyle w:val="Heading7"/>
        <w:spacing w:line="247" w:lineRule="auto" w:before="194"/>
      </w:pPr>
      <w:r>
        <w:rPr>
          <w:color w:val="73C9BD"/>
          <w:spacing w:val="-2"/>
          <w:w w:val="110"/>
        </w:rPr>
        <w:t>GROCERY</w:t>
      </w:r>
      <w:r>
        <w:rPr>
          <w:color w:val="73C9BD"/>
          <w:spacing w:val="-39"/>
          <w:w w:val="110"/>
        </w:rPr>
        <w:t> </w:t>
      </w:r>
      <w:r>
        <w:rPr>
          <w:color w:val="73C9BD"/>
          <w:spacing w:val="-2"/>
          <w:w w:val="110"/>
        </w:rPr>
        <w:t>CURBSIDE-PICKUP</w:t>
      </w:r>
    </w:p>
    <w:p>
      <w:pPr>
        <w:spacing w:line="249" w:lineRule="auto" w:before="162"/>
        <w:ind w:left="187" w:right="455" w:firstLine="0"/>
        <w:jc w:val="left"/>
        <w:rPr>
          <w:i/>
          <w:sz w:val="22"/>
        </w:rPr>
      </w:pPr>
      <w:r>
        <w:rPr>
          <w:i/>
          <w:color w:val="231F20"/>
          <w:w w:val="105"/>
          <w:sz w:val="22"/>
        </w:rPr>
        <w:t>These locations will </w:t>
      </w:r>
      <w:r>
        <w:rPr>
          <w:i/>
          <w:color w:val="231F20"/>
          <w:w w:val="105"/>
          <w:sz w:val="22"/>
        </w:rPr>
        <w:t>bring</w:t>
      </w:r>
      <w:r>
        <w:rPr>
          <w:i/>
          <w:color w:val="231F20"/>
          <w:w w:val="105"/>
          <w:sz w:val="22"/>
        </w:rPr>
        <w:t> groceries</w:t>
      </w:r>
      <w:r>
        <w:rPr>
          <w:i/>
          <w:color w:val="231F20"/>
          <w:spacing w:val="-11"/>
          <w:w w:val="105"/>
          <w:sz w:val="22"/>
        </w:rPr>
        <w:t> </w:t>
      </w:r>
      <w:r>
        <w:rPr>
          <w:i/>
          <w:color w:val="231F20"/>
          <w:w w:val="105"/>
          <w:sz w:val="22"/>
        </w:rPr>
        <w:t>to</w:t>
      </w:r>
      <w:r>
        <w:rPr>
          <w:i/>
          <w:color w:val="231F20"/>
          <w:spacing w:val="-11"/>
          <w:w w:val="105"/>
          <w:sz w:val="22"/>
        </w:rPr>
        <w:t> </w:t>
      </w:r>
      <w:r>
        <w:rPr>
          <w:i/>
          <w:color w:val="231F20"/>
          <w:w w:val="105"/>
          <w:sz w:val="22"/>
        </w:rPr>
        <w:t>your</w:t>
      </w:r>
      <w:r>
        <w:rPr>
          <w:i/>
          <w:color w:val="231F20"/>
          <w:spacing w:val="-11"/>
          <w:w w:val="105"/>
          <w:sz w:val="22"/>
        </w:rPr>
        <w:t> </w:t>
      </w:r>
      <w:r>
        <w:rPr>
          <w:i/>
          <w:color w:val="231F20"/>
          <w:w w:val="105"/>
          <w:sz w:val="22"/>
        </w:rPr>
        <w:t>car,</w:t>
      </w:r>
      <w:r>
        <w:rPr>
          <w:i/>
          <w:color w:val="231F20"/>
          <w:spacing w:val="-11"/>
          <w:w w:val="105"/>
          <w:sz w:val="22"/>
        </w:rPr>
        <w:t> </w:t>
      </w:r>
      <w:r>
        <w:rPr>
          <w:i/>
          <w:color w:val="231F20"/>
          <w:w w:val="105"/>
          <w:sz w:val="22"/>
        </w:rPr>
        <w:t>but you must go to the store for pick-up.</w:t>
      </w:r>
    </w:p>
    <w:p>
      <w:pPr>
        <w:spacing w:line="254" w:lineRule="auto" w:before="195"/>
        <w:ind w:left="187" w:right="0" w:firstLine="0"/>
        <w:jc w:val="left"/>
        <w:rPr>
          <w:rFonts w:ascii="Trebuchet MS" w:hAnsi="Trebuchet MS"/>
          <w:b/>
          <w:sz w:val="26"/>
        </w:rPr>
      </w:pPr>
      <w:r>
        <w:rPr>
          <w:rFonts w:ascii="Trebuchet MS" w:hAnsi="Trebuchet MS"/>
          <w:b/>
          <w:color w:val="231F20"/>
          <w:sz w:val="26"/>
        </w:rPr>
        <w:t>Austad’s Supervalu </w:t>
      </w:r>
      <w:r>
        <w:rPr>
          <w:rFonts w:ascii="Trebuchet MS" w:hAnsi="Trebuchet MS"/>
          <w:b/>
          <w:color w:val="231F20"/>
          <w:sz w:val="26"/>
        </w:rPr>
        <w:t>(Turtle </w:t>
      </w:r>
      <w:r>
        <w:rPr>
          <w:rFonts w:ascii="Trebuchet MS" w:hAnsi="Trebuchet MS"/>
          <w:b/>
          <w:color w:val="231F20"/>
          <w:spacing w:val="-2"/>
          <w:sz w:val="26"/>
        </w:rPr>
        <w:t>Lake)</w:t>
      </w:r>
    </w:p>
    <w:p>
      <w:pPr>
        <w:pStyle w:val="BodyText"/>
        <w:spacing w:before="163"/>
      </w:pPr>
      <w:r>
        <w:rPr>
          <w:color w:val="231F20"/>
          <w:w w:val="105"/>
        </w:rPr>
        <w:t>715-986-2244</w:t>
      </w:r>
      <w:r>
        <w:rPr>
          <w:color w:val="231F20"/>
          <w:spacing w:val="22"/>
          <w:w w:val="105"/>
        </w:rPr>
        <w:t> </w:t>
      </w:r>
      <w:r>
        <w:rPr>
          <w:color w:val="231F20"/>
          <w:spacing w:val="-5"/>
          <w:w w:val="105"/>
        </w:rPr>
        <w:t>or</w:t>
      </w:r>
    </w:p>
    <w:p>
      <w:pPr>
        <w:pStyle w:val="BodyText"/>
        <w:spacing w:before="11"/>
      </w:pPr>
      <w:hyperlink r:id="rId165">
        <w:r>
          <w:rPr>
            <w:color w:val="231F20"/>
            <w:spacing w:val="-2"/>
            <w:w w:val="105"/>
          </w:rPr>
          <w:t>www.austadssupervalu.com/</w:t>
        </w:r>
      </w:hyperlink>
    </w:p>
    <w:p>
      <w:pPr>
        <w:pStyle w:val="BodyText"/>
        <w:spacing w:line="249" w:lineRule="auto" w:before="190"/>
      </w:pPr>
      <w:r>
        <w:rPr>
          <w:color w:val="231F20"/>
          <w:w w:val="105"/>
        </w:rPr>
        <w:t>Curbside available 8:00am-4:00pm. On Tuesdays people </w:t>
      </w:r>
      <w:r>
        <w:rPr>
          <w:color w:val="231F20"/>
        </w:rPr>
        <w:t>65+ get a 5% discount. </w:t>
      </w:r>
      <w:r>
        <w:rPr>
          <w:color w:val="231F20"/>
        </w:rPr>
        <w:t>Accept</w:t>
      </w:r>
    </w:p>
    <w:p>
      <w:pPr>
        <w:pStyle w:val="BodyText"/>
        <w:ind w:left="0"/>
      </w:pPr>
      <w:r>
        <w:rPr>
          <w:b w:val="0"/>
        </w:rPr>
        <w:br w:type="column"/>
      </w:r>
      <w:r>
        <w:rPr/>
      </w: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before="56"/>
        <w:ind w:left="0"/>
      </w:pPr>
    </w:p>
    <w:p>
      <w:pPr>
        <w:pStyle w:val="BodyText"/>
        <w:spacing w:line="249" w:lineRule="auto"/>
      </w:pPr>
      <w:r>
        <w:rPr/>
        <mc:AlternateContent>
          <mc:Choice Requires="wps">
            <w:drawing>
              <wp:anchor distT="0" distB="0" distL="0" distR="0" allowOverlap="1" layoutInCell="1" locked="0" behindDoc="0" simplePos="0" relativeHeight="15767040">
                <wp:simplePos x="0" y="0"/>
                <wp:positionH relativeFrom="page">
                  <wp:posOffset>2801873</wp:posOffset>
                </wp:positionH>
                <wp:positionV relativeFrom="paragraph">
                  <wp:posOffset>-2890861</wp:posOffset>
                </wp:positionV>
                <wp:extent cx="4623435" cy="2771140"/>
                <wp:effectExtent l="0" t="0" r="0" b="0"/>
                <wp:wrapNone/>
                <wp:docPr id="165" name="Group 165" descr="A man in a red hoodie is handing a bag to an older man.  AI generated content"/>
                <wp:cNvGraphicFramePr>
                  <a:graphicFrameLocks/>
                </wp:cNvGraphicFramePr>
                <a:graphic>
                  <a:graphicData uri="http://schemas.microsoft.com/office/word/2010/wordprocessingGroup">
                    <wpg:wgp>
                      <wpg:cNvPr id="165" name="Group 165" descr="A man in a red hoodie is handing a bag to an older man.  AI generated content"/>
                      <wpg:cNvGrpSpPr/>
                      <wpg:grpSpPr>
                        <a:xfrm>
                          <a:off x="0" y="0"/>
                          <a:ext cx="4623435" cy="2771140"/>
                          <a:chExt cx="4623435" cy="2771140"/>
                        </a:xfrm>
                      </wpg:grpSpPr>
                      <pic:pic>
                        <pic:nvPicPr>
                          <pic:cNvPr id="166" name="Image 166" descr="A man in a red hoodie is handing a bag to an older man.  AI generated content"/>
                          <pic:cNvPicPr/>
                        </pic:nvPicPr>
                        <pic:blipFill>
                          <a:blip r:embed="rId166" cstate="print"/>
                          <a:stretch>
                            <a:fillRect/>
                          </a:stretch>
                        </pic:blipFill>
                        <pic:spPr>
                          <a:xfrm>
                            <a:off x="0" y="0"/>
                            <a:ext cx="4623053" cy="2770631"/>
                          </a:xfrm>
                          <a:prstGeom prst="rect">
                            <a:avLst/>
                          </a:prstGeom>
                        </pic:spPr>
                      </pic:pic>
                      <wps:wsp>
                        <wps:cNvPr id="167" name="Graphic 167"/>
                        <wps:cNvSpPr/>
                        <wps:spPr>
                          <a:xfrm>
                            <a:off x="0" y="0"/>
                            <a:ext cx="4623435" cy="1316990"/>
                          </a:xfrm>
                          <a:custGeom>
                            <a:avLst/>
                            <a:gdLst/>
                            <a:ahLst/>
                            <a:cxnLst/>
                            <a:rect l="l" t="t" r="r" b="b"/>
                            <a:pathLst>
                              <a:path w="4623435" h="1316990">
                                <a:moveTo>
                                  <a:pt x="4394454"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316736"/>
                                </a:lnTo>
                                <a:lnTo>
                                  <a:pt x="4623054" y="1316736"/>
                                </a:lnTo>
                                <a:lnTo>
                                  <a:pt x="4623054" y="228600"/>
                                </a:lnTo>
                                <a:lnTo>
                                  <a:pt x="4618409" y="182529"/>
                                </a:lnTo>
                                <a:lnTo>
                                  <a:pt x="4605089" y="139619"/>
                                </a:lnTo>
                                <a:lnTo>
                                  <a:pt x="4584012" y="100788"/>
                                </a:lnTo>
                                <a:lnTo>
                                  <a:pt x="4556098" y="66955"/>
                                </a:lnTo>
                                <a:lnTo>
                                  <a:pt x="4522265" y="39041"/>
                                </a:lnTo>
                                <a:lnTo>
                                  <a:pt x="4483434" y="17964"/>
                                </a:lnTo>
                                <a:lnTo>
                                  <a:pt x="4440524" y="4644"/>
                                </a:lnTo>
                                <a:lnTo>
                                  <a:pt x="4394454" y="0"/>
                                </a:lnTo>
                                <a:close/>
                              </a:path>
                            </a:pathLst>
                          </a:custGeom>
                          <a:solidFill>
                            <a:srgbClr val="231F20">
                              <a:alpha val="50000"/>
                            </a:srgbClr>
                          </a:solidFill>
                        </wps:spPr>
                        <wps:bodyPr wrap="square" lIns="0" tIns="0" rIns="0" bIns="0" rtlCol="0">
                          <a:prstTxWarp prst="textNoShape">
                            <a:avLst/>
                          </a:prstTxWarp>
                          <a:noAutofit/>
                        </wps:bodyPr>
                      </wps:wsp>
                      <wps:wsp>
                        <wps:cNvPr id="168" name="Graphic 168"/>
                        <wps:cNvSpPr/>
                        <wps:spPr>
                          <a:xfrm>
                            <a:off x="4153382"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69" name="Textbox 169"/>
                        <wps:cNvSpPr txBox="1"/>
                        <wps:spPr>
                          <a:xfrm>
                            <a:off x="1867380"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170" name="Textbox 170"/>
                        <wps:cNvSpPr txBox="1"/>
                        <wps:spPr>
                          <a:xfrm>
                            <a:off x="4298050" y="93216"/>
                            <a:ext cx="180340"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5"/>
                                  <w:w w:val="80"/>
                                  <w:sz w:val="26"/>
                                </w:rPr>
                                <w:t>31</w:t>
                              </w:r>
                            </w:p>
                          </w:txbxContent>
                        </wps:txbx>
                        <wps:bodyPr wrap="square" lIns="0" tIns="0" rIns="0" bIns="0" rtlCol="0">
                          <a:noAutofit/>
                        </wps:bodyPr>
                      </wps:wsp>
                    </wpg:wgp>
                  </a:graphicData>
                </a:graphic>
              </wp:anchor>
            </w:drawing>
          </mc:Choice>
          <mc:Fallback>
            <w:pict>
              <v:group style="position:absolute;margin-left:220.619995pt;margin-top:-227.626907pt;width:364.05pt;height:218.2pt;mso-position-horizontal-relative:page;mso-position-vertical-relative:paragraph;z-index:15767040" id="docshapegroup108" coordorigin="4412,-4553" coordsize="7281,4364" alt="A man in a red hoodie is handing a bag to an older man.  AI generated content">
                <v:shape style="position:absolute;left:4412;top:-4553;width:7281;height:4364" type="#_x0000_t75" id="docshape109" alt="A man in a red hoodie is handing a bag to an older man.  AI generated content" stroked="false">
                  <v:imagedata r:id="rId166" o:title=""/>
                </v:shape>
                <v:shape style="position:absolute;left:4412;top:-4553;width:7281;height:2074" id="docshape110" coordorigin="4412,-4553" coordsize="7281,2074" path="m11333,-4553l4772,-4553,4700,-4545,4632,-4524,4571,-4491,4518,-4447,4474,-4394,4441,-4333,4420,-4265,4412,-4193,4412,-2479,11693,-2479,11693,-4193,11685,-4265,11665,-4333,11631,-4394,11587,-4447,11534,-4491,11473,-4524,11405,-4545,11333,-4553xe" filled="true" fillcolor="#231f20" stroked="false">
                  <v:path arrowok="t"/>
                  <v:fill opacity="32768f" type="solid"/>
                </v:shape>
                <v:shape style="position:absolute;left:10953;top:-4261;width:83;height:83" id="docshape111" coordorigin="10953,-4261" coordsize="83,83" path="m10995,-4261l10978,-4257,10965,-4249,10956,-4235,10953,-4219,10956,-4203,10965,-4190,10978,-4181,10995,-4178,11011,-4181,11024,-4190,11033,-4203,11036,-4219,11033,-4235,11024,-4249,11011,-4257,10995,-4261xe" filled="true" fillcolor="#73c9bd" stroked="false">
                  <v:path arrowok="t"/>
                  <v:fill type="solid"/>
                </v:shape>
                <v:shape style="position:absolute;left:7353;top:-4353;width:3404;height:235" type="#_x0000_t202" id="docshape112"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v:textbox>
                  <w10:wrap type="none"/>
                </v:shape>
                <v:shape style="position:absolute;left:11180;top:-4406;width:284;height:364" type="#_x0000_t202" id="docshape113" filled="false" stroked="false">
                  <v:textbox inset="0,0,0,0">
                    <w:txbxContent>
                      <w:p>
                        <w:pPr>
                          <w:spacing w:line="353" w:lineRule="exact" w:before="0"/>
                          <w:ind w:left="0" w:right="0" w:firstLine="0"/>
                          <w:jc w:val="left"/>
                          <w:rPr>
                            <w:rFonts w:ascii="Arial Black"/>
                            <w:sz w:val="26"/>
                          </w:rPr>
                        </w:pPr>
                        <w:r>
                          <w:rPr>
                            <w:rFonts w:ascii="Arial Black"/>
                            <w:color w:val="FFFFFF"/>
                            <w:spacing w:val="-5"/>
                            <w:w w:val="80"/>
                            <w:sz w:val="26"/>
                          </w:rPr>
                          <w:t>31</w:t>
                        </w:r>
                      </w:p>
                    </w:txbxContent>
                  </v:textbox>
                  <w10:wrap type="none"/>
                </v:shape>
                <w10:wrap type="none"/>
              </v:group>
            </w:pict>
          </mc:Fallback>
        </mc:AlternateContent>
      </w:r>
      <w:r>
        <w:rPr>
          <w:color w:val="231F20"/>
        </w:rPr>
        <w:t>cash,</w:t>
      </w:r>
      <w:r>
        <w:rPr>
          <w:color w:val="231F20"/>
          <w:spacing w:val="-16"/>
        </w:rPr>
        <w:t> </w:t>
      </w:r>
      <w:r>
        <w:rPr>
          <w:color w:val="231F20"/>
        </w:rPr>
        <w:t>check,</w:t>
      </w:r>
      <w:r>
        <w:rPr>
          <w:color w:val="231F20"/>
          <w:spacing w:val="-15"/>
        </w:rPr>
        <w:t> </w:t>
      </w:r>
      <w:r>
        <w:rPr>
          <w:color w:val="231F20"/>
        </w:rPr>
        <w:t>and</w:t>
      </w:r>
      <w:r>
        <w:rPr>
          <w:color w:val="231F20"/>
          <w:spacing w:val="-16"/>
        </w:rPr>
        <w:t> </w:t>
      </w:r>
      <w:r>
        <w:rPr>
          <w:color w:val="231F20"/>
        </w:rPr>
        <w:t>card.</w:t>
      </w:r>
      <w:r>
        <w:rPr>
          <w:color w:val="231F20"/>
          <w:spacing w:val="-15"/>
        </w:rPr>
        <w:t> </w:t>
      </w:r>
      <w:r>
        <w:rPr>
          <w:color w:val="231F20"/>
        </w:rPr>
        <w:t>Delivery also available. See grocery delivery category for details.</w:t>
      </w:r>
    </w:p>
    <w:p>
      <w:pPr>
        <w:spacing w:line="460" w:lineRule="exact" w:before="72"/>
        <w:ind w:left="187" w:right="0" w:firstLine="0"/>
        <w:jc w:val="left"/>
        <w:rPr>
          <w:b/>
          <w:sz w:val="22"/>
        </w:rPr>
      </w:pPr>
      <w:r>
        <w:rPr>
          <w:rFonts w:ascii="Trebuchet MS"/>
          <w:b/>
          <w:color w:val="231F20"/>
          <w:sz w:val="26"/>
        </w:rPr>
        <w:t>Dicks Fresh Market </w:t>
      </w:r>
      <w:hyperlink r:id="rId156">
        <w:r>
          <w:rPr>
            <w:b/>
            <w:color w:val="231F20"/>
            <w:spacing w:val="-2"/>
            <w:sz w:val="22"/>
          </w:rPr>
          <w:t>www.dicksfreshmarket.com</w:t>
        </w:r>
      </w:hyperlink>
      <w:r>
        <w:rPr>
          <w:b/>
          <w:color w:val="231F20"/>
          <w:spacing w:val="-2"/>
          <w:sz w:val="22"/>
        </w:rPr>
        <w:t> </w:t>
      </w:r>
      <w:r>
        <w:rPr>
          <w:b/>
          <w:color w:val="231F20"/>
          <w:sz w:val="22"/>
        </w:rPr>
        <w:t>Amery: 715-268-7513</w:t>
      </w:r>
    </w:p>
    <w:p>
      <w:pPr>
        <w:pStyle w:val="BodyText"/>
        <w:spacing w:line="236" w:lineRule="exact"/>
      </w:pPr>
      <w:r>
        <w:rPr>
          <w:color w:val="231F20"/>
        </w:rPr>
        <w:t>Osceola:</w:t>
      </w:r>
      <w:r>
        <w:rPr>
          <w:color w:val="231F20"/>
          <w:spacing w:val="-4"/>
        </w:rPr>
        <w:t> </w:t>
      </w:r>
      <w:r>
        <w:rPr>
          <w:color w:val="231F20"/>
        </w:rPr>
        <w:t>715-294-</w:t>
      </w:r>
      <w:r>
        <w:rPr>
          <w:color w:val="231F20"/>
          <w:spacing w:val="-4"/>
        </w:rPr>
        <w:t>2158</w:t>
      </w:r>
    </w:p>
    <w:p>
      <w:pPr>
        <w:pStyle w:val="BodyText"/>
        <w:spacing w:line="249" w:lineRule="auto" w:before="10"/>
        <w:ind w:right="8"/>
      </w:pPr>
      <w:r>
        <w:rPr>
          <w:color w:val="231F20"/>
          <w:w w:val="105"/>
        </w:rPr>
        <w:t>Call</w:t>
      </w:r>
      <w:r>
        <w:rPr>
          <w:color w:val="231F20"/>
          <w:spacing w:val="-17"/>
          <w:w w:val="105"/>
        </w:rPr>
        <w:t> </w:t>
      </w:r>
      <w:r>
        <w:rPr>
          <w:color w:val="231F20"/>
          <w:w w:val="105"/>
        </w:rPr>
        <w:t>by</w:t>
      </w:r>
      <w:r>
        <w:rPr>
          <w:color w:val="231F20"/>
          <w:spacing w:val="-16"/>
          <w:w w:val="105"/>
        </w:rPr>
        <w:t> </w:t>
      </w:r>
      <w:r>
        <w:rPr>
          <w:color w:val="231F20"/>
          <w:w w:val="105"/>
        </w:rPr>
        <w:t>noon</w:t>
      </w:r>
      <w:r>
        <w:rPr>
          <w:color w:val="231F20"/>
          <w:spacing w:val="-16"/>
          <w:w w:val="105"/>
        </w:rPr>
        <w:t> </w:t>
      </w:r>
      <w:r>
        <w:rPr>
          <w:color w:val="231F20"/>
          <w:w w:val="105"/>
        </w:rPr>
        <w:t>for</w:t>
      </w:r>
      <w:r>
        <w:rPr>
          <w:color w:val="231F20"/>
          <w:spacing w:val="-16"/>
          <w:w w:val="105"/>
        </w:rPr>
        <w:t> </w:t>
      </w:r>
      <w:r>
        <w:rPr>
          <w:color w:val="231F20"/>
          <w:w w:val="105"/>
        </w:rPr>
        <w:t>same-</w:t>
      </w:r>
      <w:r>
        <w:rPr>
          <w:color w:val="231F20"/>
          <w:w w:val="105"/>
        </w:rPr>
        <w:t>day </w:t>
      </w:r>
      <w:r>
        <w:rPr>
          <w:color w:val="231F20"/>
          <w:spacing w:val="-2"/>
          <w:w w:val="105"/>
        </w:rPr>
        <w:t>pickup.</w:t>
      </w:r>
    </w:p>
    <w:p>
      <w:pPr>
        <w:spacing w:before="196"/>
        <w:ind w:left="187" w:right="0" w:firstLine="0"/>
        <w:jc w:val="left"/>
        <w:rPr>
          <w:rFonts w:ascii="Trebuchet MS"/>
          <w:b/>
          <w:sz w:val="26"/>
        </w:rPr>
      </w:pPr>
      <w:r>
        <w:rPr>
          <w:rFonts w:ascii="Trebuchet MS"/>
          <w:b/>
          <w:color w:val="231F20"/>
          <w:sz w:val="26"/>
        </w:rPr>
        <w:t>Fourwinds</w:t>
      </w:r>
      <w:r>
        <w:rPr>
          <w:rFonts w:ascii="Trebuchet MS"/>
          <w:b/>
          <w:color w:val="231F20"/>
          <w:spacing w:val="16"/>
          <w:sz w:val="26"/>
        </w:rPr>
        <w:t> </w:t>
      </w:r>
      <w:r>
        <w:rPr>
          <w:rFonts w:ascii="Trebuchet MS"/>
          <w:b/>
          <w:color w:val="231F20"/>
          <w:spacing w:val="-2"/>
          <w:sz w:val="26"/>
        </w:rPr>
        <w:t>Market</w:t>
      </w:r>
    </w:p>
    <w:p>
      <w:pPr>
        <w:pStyle w:val="BodyText"/>
        <w:spacing w:before="181"/>
      </w:pPr>
      <w:r>
        <w:rPr>
          <w:color w:val="231F20"/>
          <w:w w:val="105"/>
        </w:rPr>
        <w:t>715-349-5563</w:t>
      </w:r>
      <w:r>
        <w:rPr>
          <w:color w:val="231F20"/>
          <w:spacing w:val="22"/>
          <w:w w:val="105"/>
        </w:rPr>
        <w:t> </w:t>
      </w:r>
      <w:r>
        <w:rPr>
          <w:color w:val="231F20"/>
          <w:spacing w:val="-5"/>
          <w:w w:val="105"/>
        </w:rPr>
        <w:t>or</w:t>
      </w:r>
    </w:p>
    <w:p>
      <w:pPr>
        <w:pStyle w:val="BodyText"/>
        <w:spacing w:before="10"/>
      </w:pPr>
      <w:hyperlink r:id="rId167">
        <w:r>
          <w:rPr>
            <w:color w:val="231F20"/>
            <w:spacing w:val="-2"/>
            <w:w w:val="105"/>
          </w:rPr>
          <w:t>www.fourwindsmarket.com</w:t>
        </w:r>
      </w:hyperlink>
    </w:p>
    <w:p>
      <w:pPr>
        <w:pStyle w:val="BodyText"/>
        <w:spacing w:line="249" w:lineRule="auto" w:before="191"/>
      </w:pPr>
      <w:r>
        <w:rPr>
          <w:color w:val="231F20"/>
        </w:rPr>
        <w:t>Siren, WI. Purchase </w:t>
      </w:r>
      <w:r>
        <w:rPr>
          <w:color w:val="231F20"/>
        </w:rPr>
        <w:t>groceries </w:t>
      </w:r>
      <w:r>
        <w:rPr>
          <w:color w:val="231F20"/>
          <w:w w:val="105"/>
        </w:rPr>
        <w:t>online and groceries get brought out to your car.</w:t>
      </w:r>
    </w:p>
    <w:p>
      <w:pPr>
        <w:spacing w:before="195"/>
        <w:ind w:left="187" w:right="0" w:firstLine="0"/>
        <w:jc w:val="left"/>
        <w:rPr>
          <w:rFonts w:ascii="Trebuchet MS"/>
          <w:b/>
          <w:sz w:val="26"/>
        </w:rPr>
      </w:pPr>
      <w:r>
        <w:rPr>
          <w:rFonts w:ascii="Trebuchet MS"/>
          <w:b/>
          <w:color w:val="231F20"/>
          <w:sz w:val="26"/>
        </w:rPr>
        <w:t>Horse</w:t>
      </w:r>
      <w:r>
        <w:rPr>
          <w:rFonts w:ascii="Trebuchet MS"/>
          <w:b/>
          <w:color w:val="231F20"/>
          <w:spacing w:val="7"/>
          <w:sz w:val="26"/>
        </w:rPr>
        <w:t> </w:t>
      </w:r>
      <w:r>
        <w:rPr>
          <w:rFonts w:ascii="Trebuchet MS"/>
          <w:b/>
          <w:color w:val="231F20"/>
          <w:sz w:val="26"/>
        </w:rPr>
        <w:t>Creek</w:t>
      </w:r>
      <w:r>
        <w:rPr>
          <w:rFonts w:ascii="Trebuchet MS"/>
          <w:b/>
          <w:color w:val="231F20"/>
          <w:spacing w:val="8"/>
          <w:sz w:val="26"/>
        </w:rPr>
        <w:t> </w:t>
      </w:r>
      <w:r>
        <w:rPr>
          <w:rFonts w:ascii="Trebuchet MS"/>
          <w:b/>
          <w:color w:val="231F20"/>
          <w:spacing w:val="-4"/>
          <w:sz w:val="26"/>
        </w:rPr>
        <w:t>Store</w:t>
      </w:r>
    </w:p>
    <w:p>
      <w:pPr>
        <w:pStyle w:val="BodyText"/>
        <w:spacing w:before="181"/>
      </w:pPr>
      <w:r>
        <w:rPr>
          <w:color w:val="231F20"/>
        </w:rPr>
        <w:t>715-294-3410</w:t>
      </w:r>
      <w:r>
        <w:rPr>
          <w:color w:val="231F20"/>
          <w:spacing w:val="25"/>
        </w:rPr>
        <w:t> </w:t>
      </w:r>
      <w:r>
        <w:rPr>
          <w:color w:val="231F20"/>
          <w:spacing w:val="-5"/>
        </w:rPr>
        <w:t>or:</w:t>
      </w:r>
    </w:p>
    <w:p>
      <w:pPr>
        <w:pStyle w:val="BodyText"/>
        <w:spacing w:line="249" w:lineRule="auto" w:before="10"/>
      </w:pPr>
      <w:hyperlink r:id="rId168">
        <w:r>
          <w:rPr>
            <w:color w:val="231F20"/>
            <w:spacing w:val="-2"/>
          </w:rPr>
          <w:t>www.facebook.com/</w:t>
        </w:r>
      </w:hyperlink>
      <w:r>
        <w:rPr>
          <w:color w:val="231F20"/>
          <w:spacing w:val="-2"/>
        </w:rPr>
        <w:t> horsecreekstore/</w:t>
      </w:r>
    </w:p>
    <w:p>
      <w:pPr>
        <w:pStyle w:val="BodyText"/>
        <w:spacing w:line="249" w:lineRule="auto" w:before="180"/>
        <w:ind w:right="8"/>
      </w:pPr>
      <w:r>
        <w:rPr>
          <w:color w:val="231F20"/>
        </w:rPr>
        <w:t>Curbside pick-up </w:t>
      </w:r>
      <w:r>
        <w:rPr>
          <w:color w:val="231F20"/>
        </w:rPr>
        <w:t>available. Accept cash, check, card.</w:t>
      </w:r>
    </w:p>
    <w:p>
      <w:pPr>
        <w:pStyle w:val="BodyText"/>
        <w:spacing w:line="249" w:lineRule="auto"/>
      </w:pPr>
      <w:r>
        <w:rPr>
          <w:color w:val="231F20"/>
        </w:rPr>
        <w:t>No</w:t>
      </w:r>
      <w:r>
        <w:rPr>
          <w:color w:val="231F20"/>
          <w:spacing w:val="-1"/>
        </w:rPr>
        <w:t> </w:t>
      </w:r>
      <w:r>
        <w:rPr>
          <w:color w:val="231F20"/>
        </w:rPr>
        <w:t>EBT.</w:t>
      </w:r>
      <w:r>
        <w:rPr>
          <w:color w:val="231F20"/>
          <w:spacing w:val="-1"/>
        </w:rPr>
        <w:t> </w:t>
      </w:r>
      <w:r>
        <w:rPr>
          <w:color w:val="231F20"/>
        </w:rPr>
        <w:t>Call</w:t>
      </w:r>
      <w:r>
        <w:rPr>
          <w:color w:val="231F20"/>
          <w:spacing w:val="-1"/>
        </w:rPr>
        <w:t> </w:t>
      </w:r>
      <w:r>
        <w:rPr>
          <w:color w:val="231F20"/>
        </w:rPr>
        <w:t>ahead</w:t>
      </w:r>
      <w:r>
        <w:rPr>
          <w:color w:val="231F20"/>
          <w:spacing w:val="-1"/>
        </w:rPr>
        <w:t> </w:t>
      </w:r>
      <w:r>
        <w:rPr>
          <w:color w:val="231F20"/>
        </w:rPr>
        <w:t>to</w:t>
      </w:r>
      <w:r>
        <w:rPr>
          <w:color w:val="231F20"/>
          <w:spacing w:val="-1"/>
        </w:rPr>
        <w:t> </w:t>
      </w:r>
      <w:r>
        <w:rPr>
          <w:color w:val="231F20"/>
        </w:rPr>
        <w:t>order. Located in Star Prairie.</w:t>
      </w:r>
    </w:p>
    <w:p>
      <w:pPr>
        <w:spacing w:before="194"/>
        <w:ind w:left="187" w:right="0" w:firstLine="0"/>
        <w:jc w:val="left"/>
        <w:rPr>
          <w:rFonts w:ascii="Trebuchet MS"/>
          <w:b/>
          <w:sz w:val="26"/>
        </w:rPr>
      </w:pPr>
      <w:r>
        <w:rPr>
          <w:rFonts w:ascii="Trebuchet MS"/>
          <w:b/>
          <w:color w:val="231F20"/>
          <w:spacing w:val="-2"/>
          <w:sz w:val="26"/>
        </w:rPr>
        <w:t>Jonzy</w:t>
      </w:r>
      <w:r>
        <w:rPr>
          <w:rFonts w:ascii="Trebuchet MS"/>
          <w:b/>
          <w:color w:val="231F20"/>
          <w:spacing w:val="-22"/>
          <w:sz w:val="26"/>
        </w:rPr>
        <w:t> </w:t>
      </w:r>
      <w:r>
        <w:rPr>
          <w:rFonts w:ascii="Trebuchet MS"/>
          <w:b/>
          <w:color w:val="231F20"/>
          <w:spacing w:val="-2"/>
          <w:sz w:val="26"/>
        </w:rPr>
        <w:t>Market</w:t>
      </w:r>
    </w:p>
    <w:p>
      <w:pPr>
        <w:pStyle w:val="BodyText"/>
        <w:spacing w:before="181"/>
      </w:pPr>
      <w:r>
        <w:rPr>
          <w:color w:val="231F20"/>
          <w:w w:val="105"/>
        </w:rPr>
        <w:t>715-857-5753</w:t>
      </w:r>
      <w:r>
        <w:rPr>
          <w:color w:val="231F20"/>
          <w:spacing w:val="-16"/>
          <w:w w:val="105"/>
        </w:rPr>
        <w:t> </w:t>
      </w:r>
      <w:r>
        <w:rPr>
          <w:color w:val="231F20"/>
          <w:w w:val="105"/>
        </w:rPr>
        <w:t>or</w:t>
      </w:r>
      <w:r>
        <w:rPr>
          <w:color w:val="231F20"/>
          <w:spacing w:val="-15"/>
          <w:w w:val="105"/>
        </w:rPr>
        <w:t> </w:t>
      </w:r>
      <w:r>
        <w:rPr>
          <w:color w:val="231F20"/>
          <w:w w:val="105"/>
        </w:rPr>
        <w:t>888-811-</w:t>
      </w:r>
      <w:r>
        <w:rPr>
          <w:color w:val="231F20"/>
          <w:spacing w:val="-4"/>
          <w:w w:val="105"/>
        </w:rPr>
        <w:t>5753</w:t>
      </w:r>
    </w:p>
    <w:p>
      <w:pPr>
        <w:pStyle w:val="BodyText"/>
        <w:spacing w:before="11"/>
      </w:pPr>
      <w:r>
        <w:rPr>
          <w:color w:val="231F20"/>
          <w:w w:val="105"/>
        </w:rPr>
        <w:t>or</w:t>
      </w:r>
      <w:r>
        <w:rPr>
          <w:color w:val="231F20"/>
          <w:spacing w:val="-7"/>
          <w:w w:val="105"/>
        </w:rPr>
        <w:t> </w:t>
      </w:r>
      <w:hyperlink r:id="rId169">
        <w:r>
          <w:rPr>
            <w:color w:val="231F20"/>
            <w:spacing w:val="-2"/>
            <w:w w:val="105"/>
          </w:rPr>
          <w:t>https://jonzymarket.com/</w:t>
        </w:r>
      </w:hyperlink>
    </w:p>
    <w:p>
      <w:pPr>
        <w:pStyle w:val="BodyText"/>
        <w:spacing w:line="249" w:lineRule="auto" w:before="190"/>
        <w:ind w:right="8"/>
      </w:pPr>
      <w:r>
        <w:rPr>
          <w:color w:val="231F20"/>
        </w:rPr>
        <w:t>Curbside</w:t>
      </w:r>
      <w:r>
        <w:rPr>
          <w:color w:val="231F20"/>
          <w:spacing w:val="-10"/>
        </w:rPr>
        <w:t> </w:t>
      </w:r>
      <w:r>
        <w:rPr>
          <w:color w:val="231F20"/>
        </w:rPr>
        <w:t>available.</w:t>
      </w:r>
      <w:r>
        <w:rPr>
          <w:color w:val="231F20"/>
          <w:spacing w:val="-10"/>
        </w:rPr>
        <w:t> </w:t>
      </w:r>
      <w:r>
        <w:rPr>
          <w:color w:val="231F20"/>
        </w:rPr>
        <w:t>Accept cash and card.</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316"/>
        <w:ind w:left="0"/>
        <w:rPr>
          <w:sz w:val="26"/>
        </w:rPr>
      </w:pPr>
    </w:p>
    <w:p>
      <w:pPr>
        <w:spacing w:before="0"/>
        <w:ind w:left="187" w:right="0" w:firstLine="0"/>
        <w:jc w:val="left"/>
        <w:rPr>
          <w:rFonts w:ascii="Trebuchet MS"/>
          <w:b/>
          <w:sz w:val="26"/>
        </w:rPr>
      </w:pPr>
      <w:r>
        <w:rPr>
          <w:rFonts w:ascii="Trebuchet MS"/>
          <w:b/>
          <w:color w:val="231F20"/>
          <w:spacing w:val="-2"/>
          <w:w w:val="105"/>
          <w:sz w:val="26"/>
        </w:rPr>
        <w:t>Marketplace</w:t>
      </w:r>
      <w:r>
        <w:rPr>
          <w:rFonts w:ascii="Trebuchet MS"/>
          <w:b/>
          <w:color w:val="231F20"/>
          <w:spacing w:val="-8"/>
          <w:w w:val="105"/>
          <w:sz w:val="26"/>
        </w:rPr>
        <w:t> </w:t>
      </w:r>
      <w:r>
        <w:rPr>
          <w:rFonts w:ascii="Trebuchet MS"/>
          <w:b/>
          <w:color w:val="231F20"/>
          <w:spacing w:val="-2"/>
          <w:w w:val="105"/>
          <w:sz w:val="26"/>
        </w:rPr>
        <w:t>Foods</w:t>
      </w:r>
    </w:p>
    <w:p>
      <w:pPr>
        <w:pStyle w:val="BodyText"/>
        <w:spacing w:before="181"/>
      </w:pPr>
      <w:r>
        <w:rPr/>
        <mc:AlternateContent>
          <mc:Choice Requires="wps">
            <w:drawing>
              <wp:anchor distT="0" distB="0" distL="0" distR="0" allowOverlap="1" layoutInCell="1" locked="0" behindDoc="0" simplePos="0" relativeHeight="15766528">
                <wp:simplePos x="0" y="0"/>
                <wp:positionH relativeFrom="page">
                  <wp:posOffset>5068951</wp:posOffset>
                </wp:positionH>
                <wp:positionV relativeFrom="paragraph">
                  <wp:posOffset>-141158</wp:posOffset>
                </wp:positionV>
                <wp:extent cx="1270" cy="6428740"/>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1270" cy="6428740"/>
                        </a:xfrm>
                        <a:custGeom>
                          <a:avLst/>
                          <a:gdLst/>
                          <a:ahLst/>
                          <a:cxnLst/>
                          <a:rect l="l" t="t" r="r" b="b"/>
                          <a:pathLst>
                            <a:path w="0" h="6428740">
                              <a:moveTo>
                                <a:pt x="0" y="0"/>
                              </a:moveTo>
                              <a:lnTo>
                                <a:pt x="0" y="642823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6528" from="399.130005pt,-11.114824pt" to="399.130005pt,495.045176pt" stroked="true" strokeweight="1pt" strokecolor="#dee5eb">
                <v:stroke dashstyle="solid"/>
                <w10:wrap type="none"/>
              </v:line>
            </w:pict>
          </mc:Fallback>
        </mc:AlternateContent>
      </w:r>
      <w:r>
        <w:rPr>
          <w:color w:val="231F20"/>
        </w:rPr>
        <w:t>1-844-235-1156</w:t>
      </w:r>
      <w:r>
        <w:rPr>
          <w:color w:val="231F20"/>
          <w:spacing w:val="13"/>
        </w:rPr>
        <w:t> </w:t>
      </w:r>
      <w:r>
        <w:rPr>
          <w:color w:val="231F20"/>
          <w:spacing w:val="-5"/>
        </w:rPr>
        <w:t>or</w:t>
      </w:r>
    </w:p>
    <w:p>
      <w:pPr>
        <w:pStyle w:val="BodyText"/>
        <w:spacing w:line="249" w:lineRule="auto" w:before="11"/>
      </w:pPr>
      <w:r>
        <w:rPr>
          <w:color w:val="231F20"/>
          <w:spacing w:val="-2"/>
        </w:rPr>
        <w:t>shopmarketplacefoods.com/ </w:t>
      </w:r>
      <w:r>
        <w:rPr>
          <w:color w:val="231F20"/>
          <w:spacing w:val="-2"/>
          <w:w w:val="105"/>
        </w:rPr>
        <w:t>mpfstore2581</w:t>
      </w:r>
    </w:p>
    <w:p>
      <w:pPr>
        <w:pStyle w:val="BodyText"/>
        <w:spacing w:line="249" w:lineRule="auto" w:before="179"/>
        <w:ind w:right="253"/>
      </w:pPr>
      <w:r>
        <w:rPr>
          <w:color w:val="231F20"/>
        </w:rPr>
        <w:t>St. Croix Falls, WI. Order online, checkout, and pay for your grocery order. Select the day and time to pick up your </w:t>
      </w:r>
      <w:r>
        <w:rPr>
          <w:color w:val="231F20"/>
        </w:rPr>
        <w:t>order. Park at In-Store Pick Up for workers to deliver.</w:t>
      </w:r>
    </w:p>
    <w:p>
      <w:pPr>
        <w:spacing w:line="254" w:lineRule="auto" w:before="194"/>
        <w:ind w:left="187" w:right="314" w:firstLine="0"/>
        <w:jc w:val="left"/>
        <w:rPr>
          <w:rFonts w:ascii="Trebuchet MS" w:hAnsi="Trebuchet MS"/>
          <w:b/>
          <w:sz w:val="26"/>
        </w:rPr>
      </w:pPr>
      <w:r>
        <w:rPr>
          <w:rFonts w:ascii="Trebuchet MS" w:hAnsi="Trebuchet MS"/>
          <w:b/>
          <w:color w:val="231F20"/>
          <w:sz w:val="26"/>
        </w:rPr>
        <w:t>Nilssen’s Market </w:t>
      </w:r>
      <w:r>
        <w:rPr>
          <w:rFonts w:ascii="Trebuchet MS" w:hAnsi="Trebuchet MS"/>
          <w:b/>
          <w:color w:val="231F20"/>
          <w:sz w:val="26"/>
        </w:rPr>
        <w:t>(Clear </w:t>
      </w:r>
      <w:r>
        <w:rPr>
          <w:rFonts w:ascii="Trebuchet MS" w:hAnsi="Trebuchet MS"/>
          <w:b/>
          <w:color w:val="231F20"/>
          <w:spacing w:val="-2"/>
          <w:sz w:val="26"/>
        </w:rPr>
        <w:t>Lake)</w:t>
      </w:r>
    </w:p>
    <w:p>
      <w:pPr>
        <w:pStyle w:val="BodyText"/>
        <w:spacing w:before="162"/>
      </w:pPr>
      <w:r>
        <w:rPr>
          <w:color w:val="231F20"/>
        </w:rPr>
        <w:t>715-263-2513</w:t>
      </w:r>
      <w:r>
        <w:rPr>
          <w:color w:val="231F20"/>
          <w:spacing w:val="11"/>
        </w:rPr>
        <w:t> </w:t>
      </w:r>
      <w:r>
        <w:rPr>
          <w:color w:val="231F20"/>
          <w:spacing w:val="-5"/>
        </w:rPr>
        <w:t>or</w:t>
      </w:r>
    </w:p>
    <w:p>
      <w:pPr>
        <w:pStyle w:val="BodyText"/>
        <w:spacing w:before="11"/>
      </w:pPr>
      <w:hyperlink r:id="rId164">
        <w:r>
          <w:rPr>
            <w:color w:val="231F20"/>
            <w:spacing w:val="-2"/>
            <w:w w:val="105"/>
          </w:rPr>
          <w:t>www.nilssensfoods.com/</w:t>
        </w:r>
      </w:hyperlink>
    </w:p>
    <w:p>
      <w:pPr>
        <w:pStyle w:val="BodyText"/>
        <w:spacing w:line="249" w:lineRule="auto" w:before="190"/>
        <w:ind w:right="186"/>
      </w:pPr>
      <w:r>
        <w:rPr>
          <w:color w:val="231F20"/>
          <w:w w:val="105"/>
        </w:rPr>
        <w:t>Curbside pick-up available. </w:t>
      </w:r>
      <w:r>
        <w:rPr>
          <w:color w:val="231F20"/>
        </w:rPr>
        <w:t>Pay in advance over the </w:t>
      </w:r>
      <w:r>
        <w:rPr>
          <w:color w:val="231F20"/>
        </w:rPr>
        <w:t>phone </w:t>
      </w:r>
      <w:r>
        <w:rPr>
          <w:color w:val="231F20"/>
          <w:w w:val="105"/>
        </w:rPr>
        <w:t>with card, or at pick-up with cash or check. Call ahead to </w:t>
      </w:r>
      <w:r>
        <w:rPr>
          <w:color w:val="231F20"/>
        </w:rPr>
        <w:t>order. Delivery also available in town only. See grocery delivery category</w:t>
      </w:r>
      <w:r>
        <w:rPr>
          <w:color w:val="231F20"/>
          <w:spacing w:val="18"/>
        </w:rPr>
        <w:t> </w:t>
      </w:r>
      <w:r>
        <w:rPr>
          <w:color w:val="231F20"/>
        </w:rPr>
        <w:t>for</w:t>
      </w:r>
      <w:r>
        <w:rPr>
          <w:color w:val="231F20"/>
          <w:spacing w:val="18"/>
        </w:rPr>
        <w:t> </w:t>
      </w:r>
      <w:r>
        <w:rPr>
          <w:color w:val="231F20"/>
        </w:rPr>
        <w:t>additional</w:t>
      </w:r>
      <w:r>
        <w:rPr>
          <w:color w:val="231F20"/>
          <w:spacing w:val="18"/>
        </w:rPr>
        <w:t> </w:t>
      </w:r>
      <w:r>
        <w:rPr>
          <w:color w:val="231F20"/>
          <w:spacing w:val="-2"/>
        </w:rPr>
        <w:t>details.</w:t>
      </w:r>
    </w:p>
    <w:p>
      <w:pPr>
        <w:spacing w:before="193"/>
        <w:ind w:left="187" w:right="0" w:firstLine="0"/>
        <w:jc w:val="left"/>
        <w:rPr>
          <w:rFonts w:ascii="Trebuchet MS"/>
          <w:b/>
          <w:sz w:val="26"/>
        </w:rPr>
      </w:pPr>
      <w:r>
        <w:rPr>
          <w:rFonts w:ascii="Trebuchet MS"/>
          <w:b/>
          <w:color w:val="231F20"/>
          <w:spacing w:val="-2"/>
          <w:w w:val="105"/>
          <w:sz w:val="26"/>
        </w:rPr>
        <w:t>Walmart</w:t>
      </w:r>
      <w:r>
        <w:rPr>
          <w:rFonts w:ascii="Trebuchet MS"/>
          <w:b/>
          <w:color w:val="231F20"/>
          <w:spacing w:val="-17"/>
          <w:w w:val="105"/>
          <w:sz w:val="26"/>
        </w:rPr>
        <w:t> </w:t>
      </w:r>
      <w:r>
        <w:rPr>
          <w:rFonts w:ascii="Trebuchet MS"/>
          <w:b/>
          <w:color w:val="231F20"/>
          <w:spacing w:val="-2"/>
          <w:w w:val="105"/>
          <w:sz w:val="26"/>
        </w:rPr>
        <w:t>Grocery</w:t>
      </w:r>
      <w:r>
        <w:rPr>
          <w:rFonts w:ascii="Trebuchet MS"/>
          <w:b/>
          <w:color w:val="231F20"/>
          <w:spacing w:val="-23"/>
          <w:w w:val="105"/>
          <w:sz w:val="26"/>
        </w:rPr>
        <w:t> </w:t>
      </w:r>
      <w:r>
        <w:rPr>
          <w:rFonts w:ascii="Trebuchet MS"/>
          <w:b/>
          <w:color w:val="231F20"/>
          <w:spacing w:val="-2"/>
          <w:w w:val="105"/>
          <w:sz w:val="26"/>
        </w:rPr>
        <w:t>Pickup</w:t>
      </w:r>
    </w:p>
    <w:p>
      <w:pPr>
        <w:pStyle w:val="BodyText"/>
        <w:spacing w:line="249" w:lineRule="auto" w:before="181"/>
      </w:pPr>
      <w:r>
        <w:rPr>
          <w:color w:val="231F20"/>
        </w:rPr>
        <w:t>St. Croix Falls, WI: 715-483-</w:t>
      </w:r>
      <w:r>
        <w:rPr>
          <w:color w:val="231F20"/>
        </w:rPr>
        <w:t>1399 Pine City, MN: 320-629-5845</w:t>
      </w:r>
    </w:p>
    <w:p>
      <w:pPr>
        <w:pStyle w:val="BodyText"/>
        <w:spacing w:line="249" w:lineRule="auto" w:before="179"/>
      </w:pPr>
      <w:hyperlink r:id="rId170">
        <w:r>
          <w:rPr>
            <w:color w:val="231F20"/>
            <w:spacing w:val="-2"/>
            <w:w w:val="105"/>
          </w:rPr>
          <w:t>https://www.walmart.com/</w:t>
        </w:r>
      </w:hyperlink>
      <w:r>
        <w:rPr>
          <w:color w:val="231F20"/>
          <w:spacing w:val="-2"/>
          <w:w w:val="105"/>
        </w:rPr>
        <w:t> </w:t>
      </w:r>
      <w:r>
        <w:rPr>
          <w:color w:val="231F20"/>
        </w:rPr>
        <w:t>Offering curbside pickup. </w:t>
      </w:r>
      <w:r>
        <w:rPr>
          <w:color w:val="231F20"/>
        </w:rPr>
        <w:t>Shop </w:t>
      </w:r>
      <w:r>
        <w:rPr>
          <w:color w:val="231F20"/>
          <w:w w:val="105"/>
        </w:rPr>
        <w:t>online,</w:t>
      </w:r>
      <w:r>
        <w:rPr>
          <w:color w:val="231F20"/>
          <w:spacing w:val="-2"/>
          <w:w w:val="105"/>
        </w:rPr>
        <w:t> </w:t>
      </w:r>
      <w:r>
        <w:rPr>
          <w:color w:val="231F20"/>
          <w:w w:val="105"/>
        </w:rPr>
        <w:t>choose</w:t>
      </w:r>
      <w:r>
        <w:rPr>
          <w:color w:val="231F20"/>
          <w:spacing w:val="-2"/>
          <w:w w:val="105"/>
        </w:rPr>
        <w:t> </w:t>
      </w:r>
      <w:r>
        <w:rPr>
          <w:color w:val="231F20"/>
          <w:w w:val="105"/>
        </w:rPr>
        <w:t>from</w:t>
      </w:r>
      <w:r>
        <w:rPr>
          <w:color w:val="231F20"/>
          <w:spacing w:val="-2"/>
          <w:w w:val="105"/>
        </w:rPr>
        <w:t> </w:t>
      </w:r>
      <w:r>
        <w:rPr>
          <w:color w:val="231F20"/>
          <w:w w:val="105"/>
        </w:rPr>
        <w:t>groceries and more. Swing by and pick them up. Accepts SNAP EBT</w:t>
      </w:r>
    </w:p>
    <w:p>
      <w:pPr>
        <w:pStyle w:val="BodyText"/>
        <w:spacing w:after="0" w:line="249" w:lineRule="auto"/>
        <w:sectPr>
          <w:type w:val="continuous"/>
          <w:pgSz w:w="12240" w:h="15840"/>
          <w:pgMar w:header="0" w:footer="0" w:top="540" w:bottom="280" w:left="360" w:right="360"/>
          <w:cols w:num="3" w:equalWidth="0">
            <w:col w:w="3620" w:space="245"/>
            <w:col w:w="3609" w:space="257"/>
            <w:col w:w="3789"/>
          </w:cols>
        </w:sectPr>
      </w:pPr>
    </w:p>
    <w:p>
      <w:pPr>
        <w:pStyle w:val="BodyText"/>
        <w:spacing w:before="1"/>
        <w:ind w:left="0"/>
        <w:rPr>
          <w:sz w:val="17"/>
        </w:rPr>
      </w:pPr>
    </w:p>
    <w:p>
      <w:pPr>
        <w:pStyle w:val="BodyText"/>
        <w:spacing w:after="0"/>
        <w:rPr>
          <w:sz w:val="17"/>
        </w:rPr>
        <w:sectPr>
          <w:headerReference w:type="even" r:id="rId171"/>
          <w:pgSz w:w="12240" w:h="15840"/>
          <w:pgMar w:header="694" w:footer="0" w:top="1040" w:bottom="280" w:left="360" w:right="360"/>
          <w:pgNumType w:start="32"/>
        </w:sectPr>
      </w:pPr>
    </w:p>
    <w:p>
      <w:pPr>
        <w:pStyle w:val="Heading1"/>
        <w:spacing w:line="235" w:lineRule="auto"/>
        <w:ind w:right="1129"/>
        <w:jc w:val="both"/>
      </w:pPr>
      <w:r>
        <w:rPr/>
        <mc:AlternateContent>
          <mc:Choice Requires="wps">
            <w:drawing>
              <wp:anchor distT="0" distB="0" distL="0" distR="0" allowOverlap="1" layoutInCell="1" locked="0" behindDoc="0" simplePos="0" relativeHeight="15767552">
                <wp:simplePos x="0" y="0"/>
                <wp:positionH relativeFrom="page">
                  <wp:posOffset>2620898</wp:posOffset>
                </wp:positionH>
                <wp:positionV relativeFrom="page">
                  <wp:posOffset>868680</wp:posOffset>
                </wp:positionV>
                <wp:extent cx="1270" cy="8842375"/>
                <wp:effectExtent l="0" t="0" r="0" b="0"/>
                <wp:wrapNone/>
                <wp:docPr id="175" name="Graphic 175"/>
                <wp:cNvGraphicFramePr>
                  <a:graphicFrameLocks/>
                </wp:cNvGraphicFramePr>
                <a:graphic>
                  <a:graphicData uri="http://schemas.microsoft.com/office/word/2010/wordprocessingShape">
                    <wps:wsp>
                      <wps:cNvPr id="175" name="Graphic 175"/>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7552"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68064">
                <wp:simplePos x="0" y="0"/>
                <wp:positionH relativeFrom="page">
                  <wp:posOffset>5068951</wp:posOffset>
                </wp:positionH>
                <wp:positionV relativeFrom="page">
                  <wp:posOffset>868680</wp:posOffset>
                </wp:positionV>
                <wp:extent cx="1270" cy="8842375"/>
                <wp:effectExtent l="0" t="0" r="0" b="0"/>
                <wp:wrapNone/>
                <wp:docPr id="176" name="Graphic 176"/>
                <wp:cNvGraphicFramePr>
                  <a:graphicFrameLocks/>
                </wp:cNvGraphicFramePr>
                <a:graphic>
                  <a:graphicData uri="http://schemas.microsoft.com/office/word/2010/wordprocessingShape">
                    <wps:wsp>
                      <wps:cNvPr id="176" name="Graphic 176"/>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8064" from="399.130005pt,68.400002pt" to="399.130005pt,764.640002pt" stroked="true" strokeweight="1pt" strokecolor="#dee5eb">
                <v:stroke dashstyle="solid"/>
                <w10:wrap type="none"/>
              </v:line>
            </w:pict>
          </mc:Fallback>
        </mc:AlternateContent>
      </w:r>
      <w:bookmarkStart w:name="_TOC_250024" w:id="13"/>
      <w:r>
        <w:rPr>
          <w:color w:val="005E8F"/>
          <w:spacing w:val="-2"/>
        </w:rPr>
        <w:t>FINANCIAL </w:t>
      </w:r>
      <w:bookmarkEnd w:id="13"/>
      <w:r>
        <w:rPr>
          <w:color w:val="005E8F"/>
          <w:spacing w:val="-2"/>
          <w:w w:val="110"/>
        </w:rPr>
        <w:t>GUIDANCE SERVICES</w:t>
      </w:r>
    </w:p>
    <w:p>
      <w:pPr>
        <w:spacing w:before="159"/>
        <w:ind w:left="187" w:right="0" w:firstLine="0"/>
        <w:jc w:val="left"/>
        <w:rPr>
          <w:rFonts w:ascii="Trebuchet MS"/>
          <w:b/>
          <w:sz w:val="26"/>
        </w:rPr>
      </w:pPr>
      <w:r>
        <w:rPr>
          <w:rFonts w:ascii="Trebuchet MS"/>
          <w:b/>
          <w:color w:val="231F20"/>
          <w:spacing w:val="-2"/>
          <w:w w:val="105"/>
          <w:sz w:val="26"/>
        </w:rPr>
        <w:t>FamilyMeans</w:t>
      </w:r>
    </w:p>
    <w:p>
      <w:pPr>
        <w:pStyle w:val="BodyText"/>
        <w:spacing w:line="249" w:lineRule="auto" w:before="181"/>
      </w:pPr>
      <w:r>
        <w:rPr>
          <w:color w:val="231F20"/>
          <w:w w:val="105"/>
        </w:rPr>
        <w:t>1-800-327-3203 or </w:t>
      </w:r>
      <w:r>
        <w:rPr>
          <w:color w:val="231F20"/>
          <w:w w:val="105"/>
        </w:rPr>
        <w:t>https:// </w:t>
      </w:r>
      <w:hyperlink r:id="rId172">
        <w:r>
          <w:rPr>
            <w:color w:val="231F20"/>
            <w:spacing w:val="-2"/>
            <w:w w:val="105"/>
          </w:rPr>
          <w:t>www.familymeans.org/</w:t>
        </w:r>
      </w:hyperlink>
    </w:p>
    <w:p>
      <w:pPr>
        <w:pStyle w:val="BodyText"/>
        <w:spacing w:line="249" w:lineRule="auto" w:before="179"/>
      </w:pPr>
      <w:r>
        <w:rPr>
          <w:color w:val="231F20"/>
          <w:w w:val="105"/>
        </w:rPr>
        <w:t>Offering tools and education for people to gain financial stability and reduce unmanageable debt. Budget and debt counseling, debt management program, financial education. Free </w:t>
      </w:r>
      <w:r>
        <w:rPr>
          <w:color w:val="231F20"/>
        </w:rPr>
        <w:t>budget and credit </w:t>
      </w:r>
      <w:r>
        <w:rPr>
          <w:color w:val="231F20"/>
        </w:rPr>
        <w:t>counseling, </w:t>
      </w:r>
      <w:r>
        <w:rPr>
          <w:color w:val="231F20"/>
          <w:w w:val="105"/>
        </w:rPr>
        <w:t>Debt Management Program are charged a one-time origination (set-up) fee and</w:t>
      </w:r>
    </w:p>
    <w:p>
      <w:pPr>
        <w:pStyle w:val="BodyText"/>
        <w:spacing w:line="249" w:lineRule="auto"/>
      </w:pPr>
      <w:r>
        <w:rPr>
          <w:color w:val="231F20"/>
          <w:w w:val="105"/>
        </w:rPr>
        <w:t>a monthly fee up to $75 per month. Fees are based on a percentage of the monthly payment</w:t>
      </w:r>
      <w:r>
        <w:rPr>
          <w:color w:val="231F20"/>
          <w:spacing w:val="-17"/>
          <w:w w:val="105"/>
        </w:rPr>
        <w:t> </w:t>
      </w:r>
      <w:r>
        <w:rPr>
          <w:color w:val="231F20"/>
          <w:w w:val="105"/>
        </w:rPr>
        <w:t>to</w:t>
      </w:r>
      <w:r>
        <w:rPr>
          <w:color w:val="231F20"/>
          <w:spacing w:val="-16"/>
          <w:w w:val="105"/>
        </w:rPr>
        <w:t> </w:t>
      </w:r>
      <w:r>
        <w:rPr>
          <w:color w:val="231F20"/>
          <w:w w:val="105"/>
        </w:rPr>
        <w:t>your</w:t>
      </w:r>
      <w:r>
        <w:rPr>
          <w:color w:val="231F20"/>
          <w:spacing w:val="-16"/>
          <w:w w:val="105"/>
        </w:rPr>
        <w:t> </w:t>
      </w:r>
      <w:r>
        <w:rPr>
          <w:color w:val="231F20"/>
          <w:w w:val="105"/>
        </w:rPr>
        <w:t>creditors</w:t>
      </w:r>
      <w:r>
        <w:rPr>
          <w:color w:val="231F20"/>
          <w:spacing w:val="-16"/>
          <w:w w:val="105"/>
        </w:rPr>
        <w:t> </w:t>
      </w:r>
      <w:r>
        <w:rPr>
          <w:color w:val="231F20"/>
          <w:w w:val="105"/>
        </w:rPr>
        <w:t>and may be reduced/waived in hardship situations.</w:t>
      </w:r>
    </w:p>
    <w:p>
      <w:pPr>
        <w:spacing w:before="188"/>
        <w:ind w:left="187" w:right="0" w:firstLine="0"/>
        <w:jc w:val="left"/>
        <w:rPr>
          <w:rFonts w:ascii="Trebuchet MS"/>
          <w:b/>
          <w:sz w:val="26"/>
        </w:rPr>
      </w:pPr>
      <w:r>
        <w:rPr>
          <w:rFonts w:ascii="Trebuchet MS"/>
          <w:b/>
          <w:color w:val="231F20"/>
          <w:w w:val="105"/>
          <w:sz w:val="26"/>
        </w:rPr>
        <w:t>LSS</w:t>
      </w:r>
      <w:r>
        <w:rPr>
          <w:rFonts w:ascii="Trebuchet MS"/>
          <w:b/>
          <w:color w:val="231F20"/>
          <w:spacing w:val="-18"/>
          <w:w w:val="105"/>
          <w:sz w:val="26"/>
        </w:rPr>
        <w:t> </w:t>
      </w:r>
      <w:r>
        <w:rPr>
          <w:rFonts w:ascii="Trebuchet MS"/>
          <w:b/>
          <w:color w:val="231F20"/>
          <w:w w:val="105"/>
          <w:sz w:val="26"/>
        </w:rPr>
        <w:t>Financial</w:t>
      </w:r>
      <w:r>
        <w:rPr>
          <w:rFonts w:ascii="Trebuchet MS"/>
          <w:b/>
          <w:color w:val="231F20"/>
          <w:spacing w:val="-27"/>
          <w:w w:val="105"/>
          <w:sz w:val="26"/>
        </w:rPr>
        <w:t> </w:t>
      </w:r>
      <w:r>
        <w:rPr>
          <w:rFonts w:ascii="Trebuchet MS"/>
          <w:b/>
          <w:color w:val="231F20"/>
          <w:spacing w:val="-2"/>
          <w:w w:val="105"/>
          <w:sz w:val="26"/>
        </w:rPr>
        <w:t>Counseling</w:t>
      </w:r>
    </w:p>
    <w:p>
      <w:pPr>
        <w:pStyle w:val="BodyText"/>
        <w:spacing w:line="249" w:lineRule="auto" w:before="181"/>
      </w:pPr>
      <w:r>
        <w:rPr>
          <w:color w:val="231F20"/>
          <w:w w:val="105"/>
        </w:rPr>
        <w:t>888.577.2227 or </w:t>
      </w:r>
      <w:hyperlink r:id="rId41">
        <w:r>
          <w:rPr>
            <w:color w:val="231F20"/>
            <w:w w:val="105"/>
          </w:rPr>
          <w:t>https://www.</w:t>
        </w:r>
      </w:hyperlink>
      <w:r>
        <w:rPr>
          <w:color w:val="231F20"/>
          <w:w w:val="105"/>
        </w:rPr>
        <w:t> </w:t>
      </w:r>
      <w:r>
        <w:rPr>
          <w:color w:val="231F20"/>
          <w:spacing w:val="-2"/>
        </w:rPr>
        <w:t>lssmn.org/financialcounseling/</w:t>
      </w:r>
    </w:p>
    <w:p>
      <w:pPr>
        <w:pStyle w:val="BodyText"/>
        <w:spacing w:line="249" w:lineRule="auto" w:before="179"/>
        <w:ind w:right="811"/>
      </w:pPr>
      <w:r>
        <w:rPr>
          <w:color w:val="231F20"/>
        </w:rPr>
        <w:t>Offering budget and debt counseling, credit report</w:t>
      </w:r>
      <w:r>
        <w:rPr>
          <w:color w:val="231F20"/>
          <w:spacing w:val="6"/>
        </w:rPr>
        <w:t> </w:t>
      </w:r>
      <w:r>
        <w:rPr>
          <w:color w:val="231F20"/>
        </w:rPr>
        <w:t>review,</w:t>
      </w:r>
      <w:r>
        <w:rPr>
          <w:color w:val="231F20"/>
          <w:spacing w:val="7"/>
        </w:rPr>
        <w:t> </w:t>
      </w:r>
      <w:r>
        <w:rPr>
          <w:color w:val="231F20"/>
        </w:rPr>
        <w:t>and</w:t>
      </w:r>
      <w:r>
        <w:rPr>
          <w:color w:val="231F20"/>
          <w:spacing w:val="7"/>
        </w:rPr>
        <w:t> </w:t>
      </w:r>
      <w:r>
        <w:rPr>
          <w:color w:val="231F20"/>
          <w:spacing w:val="-4"/>
        </w:rPr>
        <w:t>debt</w:t>
      </w:r>
    </w:p>
    <w:p>
      <w:pPr>
        <w:pStyle w:val="BodyText"/>
        <w:spacing w:line="249" w:lineRule="auto"/>
      </w:pPr>
      <w:r>
        <w:rPr>
          <w:color w:val="231F20"/>
          <w:spacing w:val="-2"/>
          <w:w w:val="105"/>
        </w:rPr>
        <w:t>management.</w:t>
      </w:r>
      <w:r>
        <w:rPr>
          <w:color w:val="231F20"/>
          <w:spacing w:val="-15"/>
          <w:w w:val="105"/>
        </w:rPr>
        <w:t> </w:t>
      </w:r>
      <w:r>
        <w:rPr>
          <w:color w:val="231F20"/>
          <w:spacing w:val="-2"/>
          <w:w w:val="105"/>
        </w:rPr>
        <w:t>Some</w:t>
      </w:r>
      <w:r>
        <w:rPr>
          <w:color w:val="231F20"/>
          <w:spacing w:val="-14"/>
          <w:w w:val="105"/>
        </w:rPr>
        <w:t> </w:t>
      </w:r>
      <w:r>
        <w:rPr>
          <w:color w:val="231F20"/>
          <w:spacing w:val="-2"/>
          <w:w w:val="105"/>
        </w:rPr>
        <w:t>services </w:t>
      </w:r>
      <w:r>
        <w:rPr>
          <w:color w:val="231F20"/>
          <w:w w:val="105"/>
        </w:rPr>
        <w:t>may require fees, call for </w:t>
      </w:r>
      <w:r>
        <w:rPr>
          <w:color w:val="231F20"/>
          <w:spacing w:val="-2"/>
          <w:w w:val="105"/>
        </w:rPr>
        <w:t>details.</w:t>
      </w:r>
    </w:p>
    <w:p>
      <w:pPr>
        <w:spacing w:before="194"/>
        <w:ind w:left="187" w:right="0" w:firstLine="0"/>
        <w:jc w:val="left"/>
        <w:rPr>
          <w:rFonts w:ascii="Trebuchet MS"/>
          <w:b/>
          <w:sz w:val="26"/>
        </w:rPr>
      </w:pPr>
      <w:r>
        <w:rPr>
          <w:rFonts w:ascii="Trebuchet MS"/>
          <w:b/>
          <w:color w:val="231F20"/>
          <w:spacing w:val="-2"/>
          <w:w w:val="105"/>
          <w:sz w:val="26"/>
        </w:rPr>
        <w:t>Edward</w:t>
      </w:r>
      <w:r>
        <w:rPr>
          <w:rFonts w:ascii="Trebuchet MS"/>
          <w:b/>
          <w:color w:val="231F20"/>
          <w:spacing w:val="-26"/>
          <w:w w:val="105"/>
          <w:sz w:val="26"/>
        </w:rPr>
        <w:t> </w:t>
      </w:r>
      <w:r>
        <w:rPr>
          <w:rFonts w:ascii="Trebuchet MS"/>
          <w:b/>
          <w:color w:val="231F20"/>
          <w:spacing w:val="-2"/>
          <w:w w:val="105"/>
          <w:sz w:val="26"/>
        </w:rPr>
        <w:t>Jones</w:t>
      </w:r>
    </w:p>
    <w:p>
      <w:pPr>
        <w:pStyle w:val="BodyText"/>
        <w:spacing w:line="249" w:lineRule="auto" w:before="181"/>
        <w:ind w:right="360"/>
      </w:pPr>
      <w:r>
        <w:rPr>
          <w:color w:val="231F20"/>
          <w:w w:val="105"/>
        </w:rPr>
        <w:t>Eric</w:t>
      </w:r>
      <w:r>
        <w:rPr>
          <w:color w:val="231F20"/>
          <w:spacing w:val="-17"/>
          <w:w w:val="105"/>
        </w:rPr>
        <w:t> </w:t>
      </w:r>
      <w:r>
        <w:rPr>
          <w:color w:val="231F20"/>
          <w:w w:val="105"/>
        </w:rPr>
        <w:t>Morrissey</w:t>
      </w:r>
      <w:r>
        <w:rPr>
          <w:color w:val="231F20"/>
          <w:spacing w:val="-16"/>
          <w:w w:val="105"/>
        </w:rPr>
        <w:t> </w:t>
      </w:r>
      <w:r>
        <w:rPr>
          <w:color w:val="231F20"/>
          <w:w w:val="105"/>
        </w:rPr>
        <w:t>&amp;</w:t>
      </w:r>
      <w:r>
        <w:rPr>
          <w:color w:val="231F20"/>
          <w:spacing w:val="-16"/>
          <w:w w:val="105"/>
        </w:rPr>
        <w:t> </w:t>
      </w:r>
      <w:r>
        <w:rPr>
          <w:color w:val="231F20"/>
          <w:w w:val="105"/>
        </w:rPr>
        <w:t>Ryan</w:t>
      </w:r>
      <w:r>
        <w:rPr>
          <w:color w:val="231F20"/>
          <w:spacing w:val="-16"/>
          <w:w w:val="105"/>
        </w:rPr>
        <w:t> </w:t>
      </w:r>
      <w:r>
        <w:rPr>
          <w:color w:val="231F20"/>
          <w:w w:val="105"/>
        </w:rPr>
        <w:t>Collins </w:t>
      </w:r>
      <w:r>
        <w:rPr>
          <w:color w:val="231F20"/>
          <w:spacing w:val="-2"/>
          <w:w w:val="105"/>
        </w:rPr>
        <w:t>715-268-4106</w:t>
      </w:r>
    </w:p>
    <w:p>
      <w:pPr>
        <w:pStyle w:val="BodyText"/>
        <w:spacing w:line="249" w:lineRule="auto"/>
        <w:ind w:right="1018"/>
      </w:pPr>
      <w:r>
        <w:rPr>
          <w:color w:val="231F20"/>
        </w:rPr>
        <w:t>329 Keller Ave S Amery,</w:t>
      </w:r>
      <w:r>
        <w:rPr>
          <w:color w:val="231F20"/>
          <w:spacing w:val="-16"/>
        </w:rPr>
        <w:t> </w:t>
      </w:r>
      <w:r>
        <w:rPr>
          <w:color w:val="231F20"/>
        </w:rPr>
        <w:t>WI</w:t>
      </w:r>
      <w:r>
        <w:rPr>
          <w:color w:val="231F20"/>
          <w:spacing w:val="-15"/>
        </w:rPr>
        <w:t> </w:t>
      </w:r>
      <w:r>
        <w:rPr>
          <w:color w:val="231F20"/>
        </w:rPr>
        <w:t>54001</w:t>
      </w:r>
    </w:p>
    <w:p>
      <w:pPr>
        <w:pStyle w:val="Heading1"/>
        <w:spacing w:line="235" w:lineRule="auto"/>
      </w:pPr>
      <w:bookmarkStart w:name="_TOC_250023" w:id="14"/>
      <w:r>
        <w:rPr>
          <w:b w:val="0"/>
        </w:rPr>
        <w:br w:type="column"/>
      </w:r>
      <w:r>
        <w:rPr>
          <w:color w:val="005E8F"/>
          <w:spacing w:val="-2"/>
          <w:w w:val="105"/>
        </w:rPr>
        <w:t>HEALTHCARE-</w:t>
      </w:r>
      <w:r>
        <w:rPr>
          <w:color w:val="005E8F"/>
          <w:w w:val="105"/>
        </w:rPr>
        <w:t>REDUCED</w:t>
      </w:r>
      <w:r>
        <w:rPr>
          <w:color w:val="005E8F"/>
          <w:spacing w:val="-15"/>
          <w:w w:val="105"/>
        </w:rPr>
        <w:t> </w:t>
      </w:r>
      <w:bookmarkEnd w:id="14"/>
      <w:r>
        <w:rPr>
          <w:color w:val="005E8F"/>
          <w:w w:val="105"/>
        </w:rPr>
        <w:t>RATE</w:t>
      </w:r>
    </w:p>
    <w:p>
      <w:pPr>
        <w:spacing w:line="249" w:lineRule="auto" w:before="142"/>
        <w:ind w:left="187" w:right="0" w:firstLine="0"/>
        <w:jc w:val="left"/>
        <w:rPr>
          <w:i/>
          <w:sz w:val="22"/>
        </w:rPr>
      </w:pPr>
      <w:r>
        <w:rPr>
          <w:i/>
          <w:color w:val="231F20"/>
          <w:w w:val="105"/>
          <w:sz w:val="22"/>
          <w:u w:val="single" w:color="231F20"/>
        </w:rPr>
        <w:t>Direct</w:t>
      </w:r>
      <w:r>
        <w:rPr>
          <w:i/>
          <w:color w:val="231F20"/>
          <w:spacing w:val="-8"/>
          <w:w w:val="105"/>
          <w:sz w:val="22"/>
          <w:u w:val="single" w:color="231F20"/>
        </w:rPr>
        <w:t> </w:t>
      </w:r>
      <w:r>
        <w:rPr>
          <w:i/>
          <w:color w:val="231F20"/>
          <w:w w:val="105"/>
          <w:sz w:val="22"/>
          <w:u w:val="single" w:color="231F20"/>
        </w:rPr>
        <w:t>Access</w:t>
      </w:r>
      <w:r>
        <w:rPr>
          <w:i/>
          <w:color w:val="231F20"/>
          <w:spacing w:val="-8"/>
          <w:w w:val="105"/>
          <w:sz w:val="22"/>
          <w:u w:val="single" w:color="231F20"/>
        </w:rPr>
        <w:t> </w:t>
      </w:r>
      <w:r>
        <w:rPr>
          <w:i/>
          <w:color w:val="231F20"/>
          <w:w w:val="105"/>
          <w:sz w:val="22"/>
          <w:u w:val="single" w:color="231F20"/>
        </w:rPr>
        <w:t>Lab</w:t>
      </w:r>
      <w:r>
        <w:rPr>
          <w:i/>
          <w:color w:val="231F20"/>
          <w:spacing w:val="-8"/>
          <w:w w:val="105"/>
          <w:sz w:val="22"/>
          <w:u w:val="single" w:color="231F20"/>
        </w:rPr>
        <w:t> </w:t>
      </w:r>
      <w:r>
        <w:rPr>
          <w:i/>
          <w:color w:val="231F20"/>
          <w:w w:val="105"/>
          <w:sz w:val="22"/>
          <w:u w:val="single" w:color="231F20"/>
        </w:rPr>
        <w:t>Testing/</w:t>
      </w:r>
      <w:r>
        <w:rPr>
          <w:i/>
          <w:color w:val="231F20"/>
          <w:w w:val="105"/>
          <w:sz w:val="22"/>
          <w:u w:val="none"/>
        </w:rPr>
        <w:t> </w:t>
      </w:r>
      <w:r>
        <w:rPr>
          <w:i/>
          <w:color w:val="231F20"/>
          <w:w w:val="105"/>
          <w:sz w:val="22"/>
          <w:u w:val="single" w:color="231F20"/>
        </w:rPr>
        <w:t>Cash Labs</w:t>
      </w:r>
    </w:p>
    <w:p>
      <w:pPr>
        <w:spacing w:line="249" w:lineRule="auto" w:before="179"/>
        <w:ind w:left="187" w:right="215" w:firstLine="0"/>
        <w:jc w:val="left"/>
        <w:rPr>
          <w:i/>
          <w:sz w:val="22"/>
        </w:rPr>
      </w:pPr>
      <w:r>
        <w:rPr>
          <w:i/>
          <w:color w:val="231F20"/>
          <w:w w:val="105"/>
          <w:sz w:val="22"/>
        </w:rPr>
        <w:t>Discounted cash price for</w:t>
      </w:r>
      <w:r>
        <w:rPr>
          <w:i/>
          <w:color w:val="231F20"/>
          <w:w w:val="105"/>
          <w:sz w:val="22"/>
        </w:rPr>
        <w:t> common lab tests. May have</w:t>
      </w:r>
      <w:r>
        <w:rPr>
          <w:i/>
          <w:color w:val="231F20"/>
          <w:spacing w:val="-2"/>
          <w:w w:val="105"/>
          <w:sz w:val="22"/>
        </w:rPr>
        <w:t> </w:t>
      </w:r>
      <w:r>
        <w:rPr>
          <w:i/>
          <w:color w:val="231F20"/>
          <w:w w:val="105"/>
          <w:sz w:val="22"/>
        </w:rPr>
        <w:t>a</w:t>
      </w:r>
      <w:r>
        <w:rPr>
          <w:i/>
          <w:color w:val="231F20"/>
          <w:spacing w:val="-2"/>
          <w:w w:val="105"/>
          <w:sz w:val="22"/>
        </w:rPr>
        <w:t> </w:t>
      </w:r>
      <w:r>
        <w:rPr>
          <w:i/>
          <w:color w:val="231F20"/>
          <w:w w:val="105"/>
          <w:sz w:val="22"/>
        </w:rPr>
        <w:t>financial</w:t>
      </w:r>
      <w:r>
        <w:rPr>
          <w:i/>
          <w:color w:val="231F20"/>
          <w:spacing w:val="-2"/>
          <w:w w:val="105"/>
          <w:sz w:val="22"/>
        </w:rPr>
        <w:t> </w:t>
      </w:r>
      <w:r>
        <w:rPr>
          <w:i/>
          <w:color w:val="231F20"/>
          <w:w w:val="105"/>
          <w:sz w:val="22"/>
        </w:rPr>
        <w:t>assistance</w:t>
      </w:r>
    </w:p>
    <w:p>
      <w:pPr>
        <w:spacing w:line="249" w:lineRule="auto" w:before="0"/>
        <w:ind w:left="187" w:right="36" w:firstLine="0"/>
        <w:jc w:val="left"/>
        <w:rPr>
          <w:i/>
          <w:sz w:val="22"/>
        </w:rPr>
      </w:pPr>
      <w:r>
        <w:rPr>
          <w:i/>
          <w:color w:val="231F20"/>
          <w:w w:val="105"/>
          <w:sz w:val="22"/>
        </w:rPr>
        <w:t>program</w:t>
      </w:r>
      <w:r>
        <w:rPr>
          <w:i/>
          <w:color w:val="231F20"/>
          <w:spacing w:val="-10"/>
          <w:w w:val="105"/>
          <w:sz w:val="22"/>
        </w:rPr>
        <w:t> </w:t>
      </w:r>
      <w:r>
        <w:rPr>
          <w:i/>
          <w:color w:val="231F20"/>
          <w:w w:val="105"/>
          <w:sz w:val="22"/>
        </w:rPr>
        <w:t>available</w:t>
      </w:r>
      <w:r>
        <w:rPr>
          <w:i/>
          <w:color w:val="231F20"/>
          <w:spacing w:val="-10"/>
          <w:w w:val="105"/>
          <w:sz w:val="22"/>
        </w:rPr>
        <w:t> </w:t>
      </w:r>
      <w:r>
        <w:rPr>
          <w:i/>
          <w:color w:val="231F20"/>
          <w:w w:val="105"/>
          <w:sz w:val="22"/>
        </w:rPr>
        <w:t>to</w:t>
      </w:r>
      <w:r>
        <w:rPr>
          <w:i/>
          <w:color w:val="231F20"/>
          <w:spacing w:val="-10"/>
          <w:w w:val="105"/>
          <w:sz w:val="22"/>
        </w:rPr>
        <w:t> </w:t>
      </w:r>
      <w:r>
        <w:rPr>
          <w:i/>
          <w:color w:val="231F20"/>
          <w:w w:val="105"/>
          <w:sz w:val="22"/>
        </w:rPr>
        <w:t>patients</w:t>
      </w:r>
      <w:r>
        <w:rPr>
          <w:i/>
          <w:color w:val="231F20"/>
          <w:w w:val="105"/>
          <w:sz w:val="22"/>
        </w:rPr>
        <w:t> needing</w:t>
      </w:r>
      <w:r>
        <w:rPr>
          <w:i/>
          <w:color w:val="231F20"/>
          <w:spacing w:val="-16"/>
          <w:w w:val="105"/>
          <w:sz w:val="22"/>
        </w:rPr>
        <w:t> </w:t>
      </w:r>
      <w:r>
        <w:rPr>
          <w:i/>
          <w:color w:val="231F20"/>
          <w:w w:val="105"/>
          <w:sz w:val="22"/>
        </w:rPr>
        <w:t>medical</w:t>
      </w:r>
      <w:r>
        <w:rPr>
          <w:i/>
          <w:color w:val="231F20"/>
          <w:spacing w:val="-16"/>
          <w:w w:val="105"/>
          <w:sz w:val="22"/>
        </w:rPr>
        <w:t> </w:t>
      </w:r>
      <w:r>
        <w:rPr>
          <w:i/>
          <w:color w:val="231F20"/>
          <w:w w:val="105"/>
          <w:sz w:val="22"/>
        </w:rPr>
        <w:t>care</w:t>
      </w:r>
      <w:r>
        <w:rPr>
          <w:i/>
          <w:color w:val="231F20"/>
          <w:spacing w:val="-16"/>
          <w:w w:val="105"/>
          <w:sz w:val="22"/>
        </w:rPr>
        <w:t> </w:t>
      </w:r>
      <w:r>
        <w:rPr>
          <w:i/>
          <w:color w:val="231F20"/>
          <w:w w:val="105"/>
          <w:sz w:val="22"/>
        </w:rPr>
        <w:t>but</w:t>
      </w:r>
      <w:r>
        <w:rPr>
          <w:i/>
          <w:color w:val="231F20"/>
          <w:spacing w:val="-16"/>
          <w:w w:val="105"/>
          <w:sz w:val="22"/>
        </w:rPr>
        <w:t> </w:t>
      </w:r>
      <w:r>
        <w:rPr>
          <w:i/>
          <w:color w:val="231F20"/>
          <w:w w:val="105"/>
          <w:sz w:val="22"/>
        </w:rPr>
        <w:t>are unable to afford the medical expenses and/or offer.</w:t>
      </w:r>
    </w:p>
    <w:p>
      <w:pPr>
        <w:spacing w:line="249" w:lineRule="auto" w:before="0"/>
        <w:ind w:left="187" w:right="36" w:firstLine="0"/>
        <w:jc w:val="left"/>
        <w:rPr>
          <w:i/>
          <w:sz w:val="22"/>
        </w:rPr>
      </w:pPr>
      <w:r>
        <w:rPr>
          <w:i/>
          <w:color w:val="231F20"/>
          <w:w w:val="105"/>
          <w:sz w:val="22"/>
        </w:rPr>
        <w:t>Contact</w:t>
      </w:r>
      <w:r>
        <w:rPr>
          <w:i/>
          <w:color w:val="231F20"/>
          <w:spacing w:val="-11"/>
          <w:w w:val="105"/>
          <w:sz w:val="22"/>
        </w:rPr>
        <w:t> </w:t>
      </w:r>
      <w:r>
        <w:rPr>
          <w:i/>
          <w:color w:val="231F20"/>
          <w:w w:val="105"/>
          <w:sz w:val="22"/>
        </w:rPr>
        <w:t>individual</w:t>
      </w:r>
      <w:r>
        <w:rPr>
          <w:i/>
          <w:color w:val="231F20"/>
          <w:spacing w:val="-11"/>
          <w:w w:val="105"/>
          <w:sz w:val="22"/>
        </w:rPr>
        <w:t> </w:t>
      </w:r>
      <w:r>
        <w:rPr>
          <w:i/>
          <w:color w:val="231F20"/>
          <w:w w:val="105"/>
          <w:sz w:val="22"/>
        </w:rPr>
        <w:t>facility</w:t>
      </w:r>
      <w:r>
        <w:rPr>
          <w:i/>
          <w:color w:val="231F20"/>
          <w:spacing w:val="-11"/>
          <w:w w:val="105"/>
          <w:sz w:val="22"/>
        </w:rPr>
        <w:t> </w:t>
      </w:r>
      <w:r>
        <w:rPr>
          <w:i/>
          <w:color w:val="231F20"/>
          <w:w w:val="105"/>
          <w:sz w:val="22"/>
        </w:rPr>
        <w:t>for</w:t>
      </w:r>
      <w:r>
        <w:rPr>
          <w:i/>
          <w:color w:val="231F20"/>
          <w:w w:val="105"/>
          <w:sz w:val="22"/>
        </w:rPr>
        <w:t> more information.</w:t>
      </w:r>
    </w:p>
    <w:p>
      <w:pPr>
        <w:spacing w:line="254" w:lineRule="auto" w:before="193"/>
        <w:ind w:left="187" w:right="897" w:firstLine="0"/>
        <w:jc w:val="left"/>
        <w:rPr>
          <w:rFonts w:ascii="Trebuchet MS"/>
          <w:b/>
          <w:sz w:val="26"/>
        </w:rPr>
      </w:pPr>
      <w:r>
        <w:rPr>
          <w:rFonts w:ascii="Trebuchet MS"/>
          <w:b/>
          <w:color w:val="231F20"/>
          <w:spacing w:val="-2"/>
          <w:w w:val="105"/>
          <w:sz w:val="26"/>
        </w:rPr>
        <w:t>30-Days</w:t>
      </w:r>
      <w:r>
        <w:rPr>
          <w:rFonts w:ascii="Trebuchet MS"/>
          <w:b/>
          <w:color w:val="231F20"/>
          <w:spacing w:val="-20"/>
          <w:w w:val="105"/>
          <w:sz w:val="26"/>
        </w:rPr>
        <w:t> </w:t>
      </w:r>
      <w:r>
        <w:rPr>
          <w:rFonts w:ascii="Trebuchet MS"/>
          <w:b/>
          <w:color w:val="231F20"/>
          <w:spacing w:val="-2"/>
          <w:w w:val="105"/>
          <w:sz w:val="26"/>
        </w:rPr>
        <w:t>Foundatio</w:t>
      </w:r>
      <w:r>
        <w:rPr>
          <w:rFonts w:ascii="Trebuchet MS"/>
          <w:b/>
          <w:color w:val="231F20"/>
          <w:spacing w:val="-2"/>
          <w:w w:val="105"/>
          <w:sz w:val="26"/>
        </w:rPr>
        <w:t>n</w:t>
      </w:r>
      <w:r>
        <w:rPr>
          <w:rFonts w:ascii="Trebuchet MS"/>
          <w:b/>
          <w:color w:val="231F20"/>
          <w:spacing w:val="-2"/>
          <w:w w:val="105"/>
          <w:sz w:val="26"/>
        </w:rPr>
        <w:t> (Kindworks)</w:t>
      </w:r>
    </w:p>
    <w:p>
      <w:pPr>
        <w:pStyle w:val="BodyText"/>
        <w:spacing w:line="249" w:lineRule="auto" w:before="162"/>
      </w:pPr>
      <w:r>
        <w:rPr>
          <w:color w:val="231F20"/>
          <w:spacing w:val="-2"/>
          <w:w w:val="105"/>
        </w:rPr>
        <w:t>https://www.the30-</w:t>
      </w:r>
      <w:r>
        <w:rPr>
          <w:color w:val="231F20"/>
          <w:w w:val="105"/>
        </w:rPr>
        <w:t>daysfoundation.org/ Email requests to mick@the30-daysfoundation.org detailing </w:t>
      </w:r>
      <w:r>
        <w:rPr>
          <w:color w:val="231F20"/>
        </w:rPr>
        <w:t>your</w:t>
      </w:r>
      <w:r>
        <w:rPr>
          <w:color w:val="231F20"/>
          <w:spacing w:val="-5"/>
        </w:rPr>
        <w:t> </w:t>
      </w:r>
      <w:r>
        <w:rPr>
          <w:color w:val="231F20"/>
        </w:rPr>
        <w:t>needs.</w:t>
      </w:r>
      <w:r>
        <w:rPr>
          <w:color w:val="231F20"/>
          <w:spacing w:val="-5"/>
        </w:rPr>
        <w:t> </w:t>
      </w:r>
      <w:r>
        <w:rPr>
          <w:color w:val="231F20"/>
        </w:rPr>
        <w:t>Do</w:t>
      </w:r>
      <w:r>
        <w:rPr>
          <w:color w:val="231F20"/>
          <w:spacing w:val="-5"/>
        </w:rPr>
        <w:t> </w:t>
      </w:r>
      <w:r>
        <w:rPr>
          <w:color w:val="231F20"/>
        </w:rPr>
        <w:t>not</w:t>
      </w:r>
      <w:r>
        <w:rPr>
          <w:color w:val="231F20"/>
          <w:spacing w:val="-5"/>
        </w:rPr>
        <w:t> </w:t>
      </w:r>
      <w:r>
        <w:rPr>
          <w:color w:val="231F20"/>
        </w:rPr>
        <w:t>call,</w:t>
      </w:r>
      <w:r>
        <w:rPr>
          <w:color w:val="231F20"/>
          <w:spacing w:val="-5"/>
        </w:rPr>
        <w:t> </w:t>
      </w:r>
      <w:r>
        <w:rPr>
          <w:color w:val="231F20"/>
        </w:rPr>
        <w:t>text,</w:t>
      </w:r>
      <w:r>
        <w:rPr>
          <w:color w:val="231F20"/>
          <w:spacing w:val="-5"/>
        </w:rPr>
        <w:t> </w:t>
      </w:r>
      <w:r>
        <w:rPr>
          <w:color w:val="231F20"/>
        </w:rPr>
        <w:t>or </w:t>
      </w:r>
      <w:r>
        <w:rPr>
          <w:color w:val="231F20"/>
          <w:w w:val="105"/>
        </w:rPr>
        <w:t>send letters.</w:t>
      </w:r>
    </w:p>
    <w:p>
      <w:pPr>
        <w:pStyle w:val="BodyText"/>
        <w:spacing w:line="249" w:lineRule="auto" w:before="178"/>
        <w:ind w:right="336"/>
      </w:pPr>
      <w:r>
        <w:rPr>
          <w:color w:val="231F20"/>
          <w:w w:val="105"/>
        </w:rPr>
        <w:t>A once-a-year grant opportunity.</w:t>
      </w:r>
      <w:r>
        <w:rPr>
          <w:color w:val="231F20"/>
          <w:spacing w:val="-17"/>
          <w:w w:val="105"/>
        </w:rPr>
        <w:t> </w:t>
      </w:r>
      <w:r>
        <w:rPr>
          <w:color w:val="231F20"/>
          <w:w w:val="105"/>
        </w:rPr>
        <w:t>No</w:t>
      </w:r>
      <w:r>
        <w:rPr>
          <w:color w:val="231F20"/>
          <w:spacing w:val="-16"/>
          <w:w w:val="105"/>
        </w:rPr>
        <w:t> </w:t>
      </w:r>
      <w:r>
        <w:rPr>
          <w:color w:val="231F20"/>
          <w:w w:val="105"/>
        </w:rPr>
        <w:t>application required.</w:t>
      </w:r>
      <w:r>
        <w:rPr>
          <w:color w:val="231F20"/>
          <w:spacing w:val="-1"/>
          <w:w w:val="105"/>
        </w:rPr>
        <w:t> </w:t>
      </w:r>
      <w:r>
        <w:rPr>
          <w:color w:val="231F20"/>
          <w:w w:val="105"/>
        </w:rPr>
        <w:t>Grants</w:t>
      </w:r>
      <w:r>
        <w:rPr>
          <w:color w:val="231F20"/>
          <w:spacing w:val="-1"/>
          <w:w w:val="105"/>
        </w:rPr>
        <w:t> </w:t>
      </w:r>
      <w:r>
        <w:rPr>
          <w:color w:val="231F20"/>
          <w:w w:val="105"/>
        </w:rPr>
        <w:t>are</w:t>
      </w:r>
      <w:r>
        <w:rPr>
          <w:color w:val="231F20"/>
          <w:spacing w:val="-1"/>
          <w:w w:val="105"/>
        </w:rPr>
        <w:t> </w:t>
      </w:r>
      <w:r>
        <w:rPr>
          <w:color w:val="231F20"/>
          <w:w w:val="105"/>
        </w:rPr>
        <w:t>based </w:t>
      </w:r>
      <w:r>
        <w:rPr>
          <w:color w:val="231F20"/>
          <w:spacing w:val="-2"/>
          <w:w w:val="105"/>
        </w:rPr>
        <w:t>on</w:t>
      </w:r>
      <w:r>
        <w:rPr>
          <w:color w:val="231F20"/>
          <w:spacing w:val="-15"/>
          <w:w w:val="105"/>
        </w:rPr>
        <w:t> </w:t>
      </w:r>
      <w:r>
        <w:rPr>
          <w:color w:val="231F20"/>
          <w:spacing w:val="-2"/>
          <w:w w:val="105"/>
        </w:rPr>
        <w:t>available</w:t>
      </w:r>
      <w:r>
        <w:rPr>
          <w:color w:val="231F20"/>
          <w:spacing w:val="-14"/>
          <w:w w:val="105"/>
        </w:rPr>
        <w:t> </w:t>
      </w:r>
      <w:r>
        <w:rPr>
          <w:color w:val="231F20"/>
          <w:spacing w:val="-2"/>
          <w:w w:val="105"/>
        </w:rPr>
        <w:t>funds</w:t>
      </w:r>
      <w:r>
        <w:rPr>
          <w:color w:val="231F20"/>
          <w:spacing w:val="-14"/>
          <w:w w:val="105"/>
        </w:rPr>
        <w:t> </w:t>
      </w:r>
      <w:r>
        <w:rPr>
          <w:color w:val="231F20"/>
          <w:spacing w:val="-2"/>
          <w:w w:val="105"/>
        </w:rPr>
        <w:t>and</w:t>
      </w:r>
      <w:r>
        <w:rPr>
          <w:color w:val="231F20"/>
          <w:spacing w:val="-14"/>
          <w:w w:val="105"/>
        </w:rPr>
        <w:t> </w:t>
      </w:r>
      <w:r>
        <w:rPr>
          <w:color w:val="231F20"/>
          <w:spacing w:val="-2"/>
          <w:w w:val="105"/>
        </w:rPr>
        <w:t>only </w:t>
      </w:r>
      <w:r>
        <w:rPr>
          <w:color w:val="231F20"/>
          <w:w w:val="105"/>
        </w:rPr>
        <w:t>paid to service providers.</w:t>
      </w:r>
    </w:p>
    <w:p>
      <w:pPr>
        <w:pStyle w:val="BodyText"/>
        <w:spacing w:line="249" w:lineRule="auto"/>
        <w:ind w:right="52"/>
      </w:pPr>
      <w:r>
        <w:rPr>
          <w:color w:val="231F20"/>
          <w:spacing w:val="-2"/>
          <w:w w:val="105"/>
        </w:rPr>
        <w:t>Not</w:t>
      </w:r>
      <w:r>
        <w:rPr>
          <w:color w:val="231F20"/>
          <w:spacing w:val="-15"/>
          <w:w w:val="105"/>
        </w:rPr>
        <w:t> </w:t>
      </w:r>
      <w:r>
        <w:rPr>
          <w:color w:val="231F20"/>
          <w:spacing w:val="-2"/>
          <w:w w:val="105"/>
        </w:rPr>
        <w:t>directly</w:t>
      </w:r>
      <w:r>
        <w:rPr>
          <w:color w:val="231F20"/>
          <w:spacing w:val="-14"/>
          <w:w w:val="105"/>
        </w:rPr>
        <w:t> </w:t>
      </w:r>
      <w:r>
        <w:rPr>
          <w:color w:val="231F20"/>
          <w:spacing w:val="-2"/>
          <w:w w:val="105"/>
        </w:rPr>
        <w:t>to</w:t>
      </w:r>
      <w:r>
        <w:rPr>
          <w:color w:val="231F20"/>
          <w:spacing w:val="-14"/>
          <w:w w:val="105"/>
        </w:rPr>
        <w:t> </w:t>
      </w:r>
      <w:r>
        <w:rPr>
          <w:color w:val="231F20"/>
          <w:spacing w:val="-2"/>
          <w:w w:val="105"/>
        </w:rPr>
        <w:t>applicant.</w:t>
      </w:r>
      <w:r>
        <w:rPr>
          <w:color w:val="231F20"/>
          <w:spacing w:val="-14"/>
          <w:w w:val="105"/>
        </w:rPr>
        <w:t> </w:t>
      </w:r>
      <w:r>
        <w:rPr>
          <w:color w:val="231F20"/>
          <w:spacing w:val="-2"/>
          <w:w w:val="105"/>
        </w:rPr>
        <w:t>The </w:t>
      </w:r>
      <w:r>
        <w:rPr>
          <w:color w:val="231F20"/>
          <w:w w:val="105"/>
        </w:rPr>
        <w:t>Kindworks program assists with prescription costs, unexpected medical costs and/or aftercare</w:t>
      </w:r>
    </w:p>
    <w:p>
      <w:pPr>
        <w:spacing w:before="191"/>
        <w:ind w:left="187" w:right="0" w:firstLine="0"/>
        <w:jc w:val="left"/>
        <w:rPr>
          <w:rFonts w:ascii="Trebuchet MS"/>
          <w:b/>
          <w:sz w:val="26"/>
        </w:rPr>
      </w:pPr>
      <w:r>
        <w:rPr>
          <w:rFonts w:ascii="Trebuchet MS"/>
          <w:b/>
          <w:color w:val="231F20"/>
          <w:sz w:val="26"/>
        </w:rPr>
        <w:t>Amery</w:t>
      </w:r>
      <w:r>
        <w:rPr>
          <w:rFonts w:ascii="Trebuchet MS"/>
          <w:b/>
          <w:color w:val="231F20"/>
          <w:spacing w:val="11"/>
          <w:sz w:val="26"/>
        </w:rPr>
        <w:t> </w:t>
      </w:r>
      <w:r>
        <w:rPr>
          <w:rFonts w:ascii="Trebuchet MS"/>
          <w:b/>
          <w:color w:val="231F20"/>
          <w:sz w:val="26"/>
        </w:rPr>
        <w:t>Hospital</w:t>
      </w:r>
      <w:r>
        <w:rPr>
          <w:rFonts w:ascii="Trebuchet MS"/>
          <w:b/>
          <w:color w:val="231F20"/>
          <w:spacing w:val="9"/>
          <w:sz w:val="26"/>
        </w:rPr>
        <w:t> </w:t>
      </w:r>
      <w:r>
        <w:rPr>
          <w:rFonts w:ascii="Trebuchet MS"/>
          <w:b/>
          <w:color w:val="231F20"/>
          <w:sz w:val="26"/>
        </w:rPr>
        <w:t>and</w:t>
      </w:r>
      <w:r>
        <w:rPr>
          <w:rFonts w:ascii="Trebuchet MS"/>
          <w:b/>
          <w:color w:val="231F20"/>
          <w:spacing w:val="23"/>
          <w:sz w:val="26"/>
        </w:rPr>
        <w:t> </w:t>
      </w:r>
      <w:r>
        <w:rPr>
          <w:rFonts w:ascii="Trebuchet MS"/>
          <w:b/>
          <w:color w:val="231F20"/>
          <w:spacing w:val="-2"/>
          <w:sz w:val="26"/>
        </w:rPr>
        <w:t>Clinics</w:t>
      </w:r>
    </w:p>
    <w:p>
      <w:pPr>
        <w:pStyle w:val="BodyText"/>
        <w:spacing w:before="181"/>
      </w:pPr>
      <w:r>
        <w:rPr>
          <w:color w:val="231F20"/>
          <w:w w:val="105"/>
        </w:rPr>
        <w:t>715-268-8000</w:t>
      </w:r>
      <w:r>
        <w:rPr>
          <w:color w:val="231F20"/>
          <w:spacing w:val="22"/>
          <w:w w:val="105"/>
        </w:rPr>
        <w:t> </w:t>
      </w:r>
      <w:r>
        <w:rPr>
          <w:color w:val="231F20"/>
          <w:spacing w:val="-5"/>
          <w:w w:val="105"/>
        </w:rPr>
        <w:t>or</w:t>
      </w:r>
    </w:p>
    <w:p>
      <w:pPr>
        <w:pStyle w:val="BodyText"/>
        <w:spacing w:line="249" w:lineRule="auto" w:before="10"/>
        <w:ind w:firstLine="58"/>
      </w:pPr>
      <w:r>
        <w:rPr>
          <w:color w:val="231F20"/>
          <w:spacing w:val="-2"/>
        </w:rPr>
        <w:t>https://www.healthpartners. com/care/hospitals/amery/</w:t>
      </w:r>
    </w:p>
    <w:p>
      <w:pPr>
        <w:pStyle w:val="BodyText"/>
        <w:spacing w:line="249" w:lineRule="auto" w:before="179"/>
      </w:pPr>
      <w:r>
        <w:rPr>
          <w:color w:val="231F20"/>
        </w:rPr>
        <w:t>Amery, Clear Lake, Luck, and Turtle Lake Clinic Locations-Direct Access Lab Testing </w:t>
      </w:r>
      <w:r>
        <w:rPr>
          <w:color w:val="231F20"/>
        </w:rPr>
        <w:t>and financial assistance program </w:t>
      </w:r>
      <w:r>
        <w:rPr>
          <w:color w:val="231F20"/>
          <w:spacing w:val="-2"/>
        </w:rPr>
        <w:t>available.</w:t>
      </w:r>
    </w:p>
    <w:p>
      <w:pPr>
        <w:spacing w:before="101"/>
        <w:ind w:left="187" w:right="0" w:firstLine="0"/>
        <w:jc w:val="left"/>
        <w:rPr>
          <w:rFonts w:ascii="Trebuchet MS"/>
          <w:b/>
          <w:sz w:val="26"/>
        </w:rPr>
      </w:pPr>
      <w:r>
        <w:rPr/>
        <w:br w:type="column"/>
      </w:r>
      <w:r>
        <w:rPr>
          <w:rFonts w:ascii="Trebuchet MS"/>
          <w:b/>
          <w:color w:val="231F20"/>
          <w:sz w:val="26"/>
        </w:rPr>
        <w:t>Burnett</w:t>
      </w:r>
      <w:r>
        <w:rPr>
          <w:rFonts w:ascii="Trebuchet MS"/>
          <w:b/>
          <w:color w:val="231F20"/>
          <w:spacing w:val="25"/>
          <w:sz w:val="26"/>
        </w:rPr>
        <w:t> </w:t>
      </w:r>
      <w:r>
        <w:rPr>
          <w:rFonts w:ascii="Trebuchet MS"/>
          <w:b/>
          <w:color w:val="231F20"/>
          <w:sz w:val="26"/>
        </w:rPr>
        <w:t>Medical</w:t>
      </w:r>
      <w:r>
        <w:rPr>
          <w:rFonts w:ascii="Trebuchet MS"/>
          <w:b/>
          <w:color w:val="231F20"/>
          <w:spacing w:val="11"/>
          <w:sz w:val="26"/>
        </w:rPr>
        <w:t> </w:t>
      </w:r>
      <w:r>
        <w:rPr>
          <w:rFonts w:ascii="Trebuchet MS"/>
          <w:b/>
          <w:color w:val="231F20"/>
          <w:spacing w:val="-2"/>
          <w:sz w:val="26"/>
        </w:rPr>
        <w:t>Center</w:t>
      </w:r>
    </w:p>
    <w:p>
      <w:pPr>
        <w:pStyle w:val="BodyText"/>
        <w:spacing w:before="180"/>
      </w:pPr>
      <w:r>
        <w:rPr>
          <w:color w:val="231F20"/>
          <w:w w:val="105"/>
        </w:rPr>
        <w:t>715-463-5353</w:t>
      </w:r>
      <w:r>
        <w:rPr>
          <w:color w:val="231F20"/>
          <w:spacing w:val="8"/>
          <w:w w:val="105"/>
        </w:rPr>
        <w:t> </w:t>
      </w:r>
      <w:r>
        <w:rPr>
          <w:color w:val="231F20"/>
          <w:spacing w:val="-5"/>
          <w:w w:val="105"/>
        </w:rPr>
        <w:t>or</w:t>
      </w:r>
    </w:p>
    <w:p>
      <w:pPr>
        <w:pStyle w:val="BodyText"/>
        <w:spacing w:line="249" w:lineRule="auto" w:before="11"/>
        <w:ind w:right="528"/>
      </w:pPr>
      <w:hyperlink r:id="rId41">
        <w:r>
          <w:rPr>
            <w:color w:val="231F20"/>
            <w:spacing w:val="-2"/>
            <w:w w:val="105"/>
          </w:rPr>
          <w:t>https://www.</w:t>
        </w:r>
      </w:hyperlink>
      <w:r>
        <w:rPr>
          <w:color w:val="231F20"/>
          <w:spacing w:val="-2"/>
          <w:w w:val="105"/>
        </w:rPr>
        <w:t> </w:t>
      </w:r>
      <w:r>
        <w:rPr>
          <w:color w:val="231F20"/>
          <w:spacing w:val="-2"/>
        </w:rPr>
        <w:t>burnettmedicalcenter.com/ </w:t>
      </w:r>
      <w:r>
        <w:rPr>
          <w:color w:val="231F20"/>
          <w:spacing w:val="-2"/>
          <w:w w:val="105"/>
        </w:rPr>
        <w:t>services/direct-access-testing/</w:t>
      </w:r>
    </w:p>
    <w:p>
      <w:pPr>
        <w:pStyle w:val="BodyText"/>
        <w:spacing w:line="249" w:lineRule="auto" w:before="178"/>
        <w:ind w:right="314"/>
      </w:pPr>
      <w:r>
        <w:rPr>
          <w:color w:val="231F20"/>
        </w:rPr>
        <w:t>Grantsburg, WI. Direct </w:t>
      </w:r>
      <w:r>
        <w:rPr>
          <w:color w:val="231F20"/>
        </w:rPr>
        <w:t>Access </w:t>
      </w:r>
      <w:r>
        <w:rPr>
          <w:color w:val="231F20"/>
          <w:w w:val="105"/>
        </w:rPr>
        <w:t>Lab Testing and financial assistance program, and Community Care Program </w:t>
      </w:r>
      <w:r>
        <w:rPr>
          <w:color w:val="231F20"/>
          <w:spacing w:val="-2"/>
          <w:w w:val="105"/>
        </w:rPr>
        <w:t>available.</w:t>
      </w:r>
    </w:p>
    <w:p>
      <w:pPr>
        <w:spacing w:before="194"/>
        <w:ind w:left="187" w:right="0" w:firstLine="0"/>
        <w:jc w:val="left"/>
        <w:rPr>
          <w:rFonts w:ascii="Trebuchet MS"/>
          <w:b/>
          <w:sz w:val="26"/>
        </w:rPr>
      </w:pPr>
      <w:r>
        <w:rPr>
          <w:rFonts w:ascii="Trebuchet MS"/>
          <w:b/>
          <w:color w:val="231F20"/>
          <w:w w:val="105"/>
          <w:sz w:val="26"/>
        </w:rPr>
        <w:t>Cumberland</w:t>
      </w:r>
      <w:r>
        <w:rPr>
          <w:rFonts w:ascii="Trebuchet MS"/>
          <w:b/>
          <w:color w:val="231F20"/>
          <w:spacing w:val="-6"/>
          <w:w w:val="105"/>
          <w:sz w:val="26"/>
        </w:rPr>
        <w:t> </w:t>
      </w:r>
      <w:r>
        <w:rPr>
          <w:rFonts w:ascii="Trebuchet MS"/>
          <w:b/>
          <w:color w:val="231F20"/>
          <w:spacing w:val="-2"/>
          <w:w w:val="105"/>
          <w:sz w:val="26"/>
        </w:rPr>
        <w:t>Healthcare</w:t>
      </w:r>
    </w:p>
    <w:p>
      <w:pPr>
        <w:pStyle w:val="BodyText"/>
        <w:spacing w:line="249" w:lineRule="auto" w:before="181"/>
        <w:ind w:right="253"/>
      </w:pPr>
      <w:r>
        <w:rPr>
          <w:color w:val="231F20"/>
          <w:w w:val="105"/>
        </w:rPr>
        <w:t>715-822-7500 or https:// </w:t>
      </w:r>
      <w:r>
        <w:rPr>
          <w:color w:val="231F20"/>
          <w:spacing w:val="-2"/>
        </w:rPr>
        <w:t>cumberlandhealthcare.com/</w:t>
      </w:r>
    </w:p>
    <w:p>
      <w:pPr>
        <w:pStyle w:val="BodyText"/>
        <w:spacing w:line="249" w:lineRule="auto" w:before="179"/>
        <w:ind w:right="253"/>
      </w:pPr>
      <w:r>
        <w:rPr>
          <w:color w:val="231F20"/>
        </w:rPr>
        <w:t>Cumberland, WI. Offers </w:t>
      </w:r>
      <w:r>
        <w:rPr>
          <w:color w:val="231F20"/>
        </w:rPr>
        <w:t>Direct Access Lab Testing.</w:t>
      </w:r>
    </w:p>
    <w:p>
      <w:pPr>
        <w:spacing w:before="196"/>
        <w:ind w:left="187" w:right="0" w:firstLine="0"/>
        <w:jc w:val="left"/>
        <w:rPr>
          <w:rFonts w:ascii="Trebuchet MS"/>
          <w:b/>
          <w:sz w:val="26"/>
        </w:rPr>
      </w:pPr>
      <w:r>
        <w:rPr>
          <w:rFonts w:ascii="Trebuchet MS"/>
          <w:b/>
          <w:color w:val="231F20"/>
          <w:w w:val="105"/>
          <w:sz w:val="26"/>
        </w:rPr>
        <w:t>Osceola</w:t>
      </w:r>
      <w:r>
        <w:rPr>
          <w:rFonts w:ascii="Trebuchet MS"/>
          <w:b/>
          <w:color w:val="231F20"/>
          <w:spacing w:val="3"/>
          <w:w w:val="105"/>
          <w:sz w:val="26"/>
        </w:rPr>
        <w:t> </w:t>
      </w:r>
      <w:r>
        <w:rPr>
          <w:rFonts w:ascii="Trebuchet MS"/>
          <w:b/>
          <w:color w:val="231F20"/>
          <w:w w:val="105"/>
          <w:sz w:val="26"/>
        </w:rPr>
        <w:t>Medical</w:t>
      </w:r>
      <w:r>
        <w:rPr>
          <w:rFonts w:ascii="Trebuchet MS"/>
          <w:b/>
          <w:color w:val="231F20"/>
          <w:spacing w:val="-9"/>
          <w:w w:val="105"/>
          <w:sz w:val="26"/>
        </w:rPr>
        <w:t> </w:t>
      </w:r>
      <w:r>
        <w:rPr>
          <w:rFonts w:ascii="Trebuchet MS"/>
          <w:b/>
          <w:color w:val="231F20"/>
          <w:spacing w:val="-2"/>
          <w:w w:val="105"/>
          <w:sz w:val="26"/>
        </w:rPr>
        <w:t>Center</w:t>
      </w:r>
    </w:p>
    <w:p>
      <w:pPr>
        <w:pStyle w:val="BodyText"/>
        <w:spacing w:before="181"/>
      </w:pPr>
      <w:r>
        <w:rPr>
          <w:color w:val="231F20"/>
          <w:w w:val="90"/>
        </w:rPr>
        <w:t>715-294-2111</w:t>
      </w:r>
      <w:r>
        <w:rPr>
          <w:color w:val="231F20"/>
          <w:spacing w:val="25"/>
        </w:rPr>
        <w:t> </w:t>
      </w:r>
      <w:r>
        <w:rPr>
          <w:color w:val="231F20"/>
          <w:spacing w:val="-5"/>
          <w:w w:val="90"/>
        </w:rPr>
        <w:t>or</w:t>
      </w:r>
    </w:p>
    <w:p>
      <w:pPr>
        <w:pStyle w:val="BodyText"/>
        <w:spacing w:before="10"/>
      </w:pPr>
      <w:hyperlink r:id="rId173">
        <w:r>
          <w:rPr>
            <w:color w:val="231F20"/>
            <w:spacing w:val="-2"/>
          </w:rPr>
          <w:t>https://www.myomc.org/</w:t>
        </w:r>
      </w:hyperlink>
    </w:p>
    <w:p>
      <w:pPr>
        <w:pStyle w:val="BodyText"/>
        <w:spacing w:line="249" w:lineRule="auto" w:before="191"/>
        <w:ind w:right="253"/>
      </w:pPr>
      <w:r>
        <w:rPr>
          <w:color w:val="231F20"/>
          <w:w w:val="105"/>
        </w:rPr>
        <w:t>Osceola, WI. Offers Direct Access Lab Testing and financial</w:t>
      </w:r>
      <w:r>
        <w:rPr>
          <w:color w:val="231F20"/>
          <w:spacing w:val="-17"/>
          <w:w w:val="105"/>
        </w:rPr>
        <w:t> </w:t>
      </w:r>
      <w:r>
        <w:rPr>
          <w:color w:val="231F20"/>
          <w:w w:val="105"/>
        </w:rPr>
        <w:t>assistance</w:t>
      </w:r>
      <w:r>
        <w:rPr>
          <w:color w:val="231F20"/>
          <w:spacing w:val="-16"/>
          <w:w w:val="105"/>
        </w:rPr>
        <w:t> </w:t>
      </w:r>
      <w:r>
        <w:rPr>
          <w:color w:val="231F20"/>
          <w:w w:val="105"/>
        </w:rPr>
        <w:t>program and</w:t>
      </w:r>
      <w:r>
        <w:rPr>
          <w:color w:val="231F20"/>
          <w:spacing w:val="40"/>
          <w:w w:val="105"/>
        </w:rPr>
        <w:t> </w:t>
      </w:r>
      <w:r>
        <w:rPr>
          <w:color w:val="231F20"/>
          <w:w w:val="105"/>
        </w:rPr>
        <w:t>Community Care Fund </w:t>
      </w:r>
      <w:r>
        <w:rPr>
          <w:color w:val="231F20"/>
          <w:spacing w:val="-2"/>
          <w:w w:val="105"/>
        </w:rPr>
        <w:t>available.</w:t>
      </w:r>
    </w:p>
    <w:p>
      <w:pPr>
        <w:spacing w:before="194"/>
        <w:ind w:left="187" w:right="0" w:firstLine="0"/>
        <w:jc w:val="left"/>
        <w:rPr>
          <w:rFonts w:ascii="Trebuchet MS"/>
          <w:b/>
          <w:sz w:val="26"/>
        </w:rPr>
      </w:pPr>
      <w:r>
        <w:rPr>
          <w:rFonts w:ascii="Trebuchet MS"/>
          <w:b/>
          <w:color w:val="231F20"/>
          <w:spacing w:val="-4"/>
          <w:sz w:val="26"/>
        </w:rPr>
        <w:t>St.</w:t>
      </w:r>
      <w:r>
        <w:rPr>
          <w:rFonts w:ascii="Trebuchet MS"/>
          <w:b/>
          <w:color w:val="231F20"/>
          <w:spacing w:val="-13"/>
          <w:sz w:val="26"/>
        </w:rPr>
        <w:t> </w:t>
      </w:r>
      <w:r>
        <w:rPr>
          <w:rFonts w:ascii="Trebuchet MS"/>
          <w:b/>
          <w:color w:val="231F20"/>
          <w:spacing w:val="-4"/>
          <w:sz w:val="26"/>
        </w:rPr>
        <w:t>Croix</w:t>
      </w:r>
      <w:r>
        <w:rPr>
          <w:rFonts w:ascii="Trebuchet MS"/>
          <w:b/>
          <w:color w:val="231F20"/>
          <w:spacing w:val="-12"/>
          <w:sz w:val="26"/>
        </w:rPr>
        <w:t> </w:t>
      </w:r>
      <w:r>
        <w:rPr>
          <w:rFonts w:ascii="Trebuchet MS"/>
          <w:b/>
          <w:color w:val="231F20"/>
          <w:spacing w:val="-4"/>
          <w:sz w:val="26"/>
        </w:rPr>
        <w:t>Health</w:t>
      </w:r>
    </w:p>
    <w:p>
      <w:pPr>
        <w:pStyle w:val="BodyText"/>
        <w:spacing w:before="181"/>
      </w:pPr>
      <w:r>
        <w:rPr>
          <w:color w:val="231F20"/>
        </w:rPr>
        <w:t>715-407-4197</w:t>
      </w:r>
      <w:r>
        <w:rPr>
          <w:color w:val="231F20"/>
          <w:spacing w:val="11"/>
        </w:rPr>
        <w:t> </w:t>
      </w:r>
      <w:r>
        <w:rPr>
          <w:color w:val="231F20"/>
          <w:spacing w:val="-5"/>
        </w:rPr>
        <w:t>or</w:t>
      </w:r>
    </w:p>
    <w:p>
      <w:pPr>
        <w:pStyle w:val="BodyText"/>
        <w:spacing w:line="249" w:lineRule="auto" w:before="10"/>
        <w:ind w:right="314"/>
      </w:pPr>
      <w:r>
        <w:rPr>
          <w:color w:val="231F20"/>
          <w:spacing w:val="-2"/>
        </w:rPr>
        <w:t>https://www.saintcroixhealth. </w:t>
      </w:r>
      <w:r>
        <w:rPr>
          <w:color w:val="231F20"/>
          <w:spacing w:val="-4"/>
          <w:w w:val="105"/>
        </w:rPr>
        <w:t>org/</w:t>
      </w:r>
    </w:p>
    <w:p>
      <w:pPr>
        <w:pStyle w:val="BodyText"/>
        <w:spacing w:line="249" w:lineRule="auto" w:before="179"/>
      </w:pPr>
      <w:r>
        <w:rPr>
          <w:color w:val="231F20"/>
        </w:rPr>
        <w:t>St. Croix Falls, WI. Offers </w:t>
      </w:r>
      <w:r>
        <w:rPr>
          <w:color w:val="231F20"/>
        </w:rPr>
        <w:t>Direct Access Lab Testing</w:t>
      </w:r>
    </w:p>
    <w:p>
      <w:pPr>
        <w:spacing w:before="196"/>
        <w:ind w:left="187" w:right="0" w:firstLine="0"/>
        <w:jc w:val="left"/>
        <w:rPr>
          <w:rFonts w:ascii="Trebuchet MS"/>
          <w:b/>
          <w:sz w:val="26"/>
        </w:rPr>
      </w:pPr>
      <w:r>
        <w:rPr>
          <w:rFonts w:ascii="Trebuchet MS"/>
          <w:b/>
          <w:color w:val="231F20"/>
          <w:w w:val="105"/>
          <w:sz w:val="26"/>
        </w:rPr>
        <w:t>Western</w:t>
      </w:r>
      <w:r>
        <w:rPr>
          <w:rFonts w:ascii="Trebuchet MS"/>
          <w:b/>
          <w:color w:val="231F20"/>
          <w:spacing w:val="-27"/>
          <w:w w:val="105"/>
          <w:sz w:val="26"/>
        </w:rPr>
        <w:t> </w:t>
      </w:r>
      <w:r>
        <w:rPr>
          <w:rFonts w:ascii="Trebuchet MS"/>
          <w:b/>
          <w:color w:val="231F20"/>
          <w:w w:val="105"/>
          <w:sz w:val="26"/>
        </w:rPr>
        <w:t>Wisconsin</w:t>
      </w:r>
      <w:r>
        <w:rPr>
          <w:rFonts w:ascii="Trebuchet MS"/>
          <w:b/>
          <w:color w:val="231F20"/>
          <w:spacing w:val="-18"/>
          <w:w w:val="105"/>
          <w:sz w:val="26"/>
        </w:rPr>
        <w:t> </w:t>
      </w:r>
      <w:r>
        <w:rPr>
          <w:rFonts w:ascii="Trebuchet MS"/>
          <w:b/>
          <w:color w:val="231F20"/>
          <w:spacing w:val="-2"/>
          <w:w w:val="105"/>
          <w:sz w:val="26"/>
        </w:rPr>
        <w:t>Health</w:t>
      </w:r>
    </w:p>
    <w:p>
      <w:pPr>
        <w:pStyle w:val="BodyText"/>
        <w:spacing w:before="181"/>
      </w:pPr>
      <w:r>
        <w:rPr>
          <w:color w:val="231F20"/>
          <w:w w:val="85"/>
        </w:rPr>
        <w:t>715-684-1111</w:t>
      </w:r>
      <w:r>
        <w:rPr>
          <w:color w:val="231F20"/>
          <w:spacing w:val="53"/>
        </w:rPr>
        <w:t> </w:t>
      </w:r>
      <w:r>
        <w:rPr>
          <w:color w:val="231F20"/>
          <w:spacing w:val="-5"/>
          <w:w w:val="85"/>
        </w:rPr>
        <w:t>or</w:t>
      </w:r>
    </w:p>
    <w:p>
      <w:pPr>
        <w:pStyle w:val="BodyText"/>
        <w:spacing w:before="11"/>
      </w:pPr>
      <w:hyperlink r:id="rId174">
        <w:r>
          <w:rPr>
            <w:color w:val="231F20"/>
            <w:spacing w:val="-2"/>
            <w:w w:val="105"/>
          </w:rPr>
          <w:t>https://www.wwhealth.org/</w:t>
        </w:r>
      </w:hyperlink>
    </w:p>
    <w:p>
      <w:pPr>
        <w:pStyle w:val="BodyText"/>
        <w:spacing w:line="249" w:lineRule="auto" w:before="190"/>
        <w:ind w:right="253"/>
      </w:pPr>
      <w:r>
        <w:rPr>
          <w:color w:val="231F20"/>
        </w:rPr>
        <w:t>Baldwin, WI. Offers </w:t>
      </w:r>
      <w:r>
        <w:rPr>
          <w:color w:val="231F20"/>
        </w:rPr>
        <w:t>Direct Access Lab Testing.</w:t>
      </w:r>
    </w:p>
    <w:p>
      <w:pPr>
        <w:pStyle w:val="BodyText"/>
        <w:spacing w:after="0" w:line="249" w:lineRule="auto"/>
        <w:sectPr>
          <w:type w:val="continuous"/>
          <w:pgSz w:w="12240" w:h="15840"/>
          <w:pgMar w:header="694" w:footer="0" w:top="540" w:bottom="280" w:left="360" w:right="360"/>
          <w:cols w:num="3" w:equalWidth="0">
            <w:col w:w="3645" w:space="220"/>
            <w:col w:w="3583" w:space="283"/>
            <w:col w:w="3789"/>
          </w:cols>
        </w:sectPr>
      </w:pPr>
    </w:p>
    <w:p>
      <w:pPr>
        <w:tabs>
          <w:tab w:pos="10593" w:val="left" w:leader="none"/>
        </w:tabs>
        <w:spacing w:before="59"/>
        <w:ind w:left="6993" w:right="0" w:firstLine="0"/>
        <w:jc w:val="left"/>
        <w:rPr>
          <w:rFonts w:ascii="Arial Black" w:hAnsi="Arial Black"/>
          <w:position w:val="-2"/>
          <w:sz w:val="26"/>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r>
          <w:rPr>
            <w:rFonts w:ascii="Trebuchet MS" w:hAnsi="Trebuchet MS"/>
            <w:b/>
            <w:color w:val="005E8F"/>
            <w:sz w:val="20"/>
          </w:rPr>
          <w:tab/>
        </w:r>
        <w:r>
          <w:rPr>
            <w:rFonts w:ascii="Trebuchet MS" w:hAnsi="Trebuchet MS"/>
            <w:b/>
            <w:color w:val="005E8F"/>
            <w:position w:val="1"/>
            <w:sz w:val="20"/>
          </w:rPr>
          <w:drawing>
            <wp:inline distT="0" distB="0" distL="0" distR="0">
              <wp:extent cx="52578" cy="52577"/>
              <wp:effectExtent l="0" t="0" r="0" b="0"/>
              <wp:docPr id="177" name="Image 177"/>
              <wp:cNvGraphicFramePr>
                <a:graphicFrameLocks/>
              </wp:cNvGraphicFramePr>
              <a:graphic>
                <a:graphicData uri="http://schemas.openxmlformats.org/drawingml/2006/picture">
                  <pic:pic>
                    <pic:nvPicPr>
                      <pic:cNvPr id="177" name="Image 177"/>
                      <pic:cNvPicPr/>
                    </pic:nvPicPr>
                    <pic:blipFill>
                      <a:blip r:embed="rId11" cstate="print"/>
                      <a:stretch>
                        <a:fillRect/>
                      </a:stretch>
                    </pic:blipFill>
                    <pic:spPr>
                      <a:xfrm>
                        <a:off x="0" y="0"/>
                        <a:ext cx="52578" cy="52577"/>
                      </a:xfrm>
                      <a:prstGeom prst="rect">
                        <a:avLst/>
                      </a:prstGeom>
                    </pic:spPr>
                  </pic:pic>
                </a:graphicData>
              </a:graphic>
            </wp:inline>
          </w:drawing>
        </w:r>
        <w:r>
          <w:rPr>
            <w:rFonts w:ascii="Trebuchet MS" w:hAnsi="Trebuchet MS"/>
            <w:b/>
            <w:color w:val="005E8F"/>
            <w:position w:val="1"/>
            <w:sz w:val="20"/>
          </w:rPr>
        </w:r>
        <w:r>
          <w:rPr>
            <w:rFonts w:ascii="Times New Roman" w:hAnsi="Times New Roman"/>
            <w:color w:val="005E8F"/>
            <w:spacing w:val="40"/>
            <w:position w:val="-2"/>
            <w:sz w:val="20"/>
          </w:rPr>
          <w:t> </w:t>
        </w:r>
        <w:r>
          <w:rPr>
            <w:rFonts w:ascii="Arial Black" w:hAnsi="Arial Black"/>
            <w:color w:val="005E8F"/>
            <w:position w:val="-2"/>
            <w:sz w:val="26"/>
          </w:rPr>
          <w:t>33</w:t>
        </w:r>
      </w:hyperlink>
    </w:p>
    <w:p>
      <w:pPr>
        <w:pStyle w:val="BodyText"/>
        <w:spacing w:before="10"/>
        <w:ind w:left="0"/>
        <w:rPr>
          <w:rFonts w:ascii="Arial Black"/>
          <w:b w:val="0"/>
          <w:sz w:val="15"/>
        </w:rPr>
      </w:pPr>
    </w:p>
    <w:p>
      <w:pPr>
        <w:pStyle w:val="BodyText"/>
        <w:spacing w:after="0"/>
        <w:rPr>
          <w:rFonts w:ascii="Arial Black"/>
          <w:b w:val="0"/>
          <w:sz w:val="15"/>
        </w:rPr>
        <w:sectPr>
          <w:headerReference w:type="default" r:id="rId175"/>
          <w:pgSz w:w="12240" w:h="15840"/>
          <w:pgMar w:header="0" w:footer="0" w:top="620" w:bottom="280" w:left="360" w:right="360"/>
        </w:sectPr>
      </w:pPr>
    </w:p>
    <w:p>
      <w:pPr>
        <w:pStyle w:val="Heading7"/>
        <w:spacing w:line="247" w:lineRule="auto"/>
      </w:pPr>
      <w:r>
        <w:rPr/>
        <mc:AlternateContent>
          <mc:Choice Requires="wps">
            <w:drawing>
              <wp:anchor distT="0" distB="0" distL="0" distR="0" allowOverlap="1" layoutInCell="1" locked="0" behindDoc="0" simplePos="0" relativeHeight="15768576">
                <wp:simplePos x="0" y="0"/>
                <wp:positionH relativeFrom="page">
                  <wp:posOffset>2620898</wp:posOffset>
                </wp:positionH>
                <wp:positionV relativeFrom="page">
                  <wp:posOffset>868680</wp:posOffset>
                </wp:positionV>
                <wp:extent cx="1270" cy="8842375"/>
                <wp:effectExtent l="0" t="0" r="0" b="0"/>
                <wp:wrapNone/>
                <wp:docPr id="178" name="Graphic 178"/>
                <wp:cNvGraphicFramePr>
                  <a:graphicFrameLocks/>
                </wp:cNvGraphicFramePr>
                <a:graphic>
                  <a:graphicData uri="http://schemas.microsoft.com/office/word/2010/wordprocessingShape">
                    <wps:wsp>
                      <wps:cNvPr id="178" name="Graphic 17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8576"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69088">
                <wp:simplePos x="0" y="0"/>
                <wp:positionH relativeFrom="page">
                  <wp:posOffset>5068951</wp:posOffset>
                </wp:positionH>
                <wp:positionV relativeFrom="page">
                  <wp:posOffset>868680</wp:posOffset>
                </wp:positionV>
                <wp:extent cx="1270" cy="8842375"/>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9088" from="399.130005pt,68.400002pt" to="399.130005pt,764.640002pt" stroked="true" strokeweight="1pt" strokecolor="#dee5eb">
                <v:stroke dashstyle="solid"/>
                <w10:wrap type="none"/>
              </v:line>
            </w:pict>
          </mc:Fallback>
        </mc:AlternateContent>
      </w:r>
      <w:r>
        <w:rPr>
          <w:color w:val="73C9BD"/>
        </w:rPr>
        <w:t>FREE AND </w:t>
      </w:r>
      <w:r>
        <w:rPr>
          <w:color w:val="73C9BD"/>
        </w:rPr>
        <w:t>REDUCED </w:t>
      </w:r>
      <w:r>
        <w:rPr>
          <w:color w:val="73C9BD"/>
          <w:spacing w:val="-2"/>
          <w:w w:val="110"/>
        </w:rPr>
        <w:t>CLINICS</w:t>
      </w:r>
    </w:p>
    <w:p>
      <w:pPr>
        <w:spacing w:line="254" w:lineRule="auto" w:before="180"/>
        <w:ind w:left="187" w:right="1231" w:firstLine="0"/>
        <w:jc w:val="left"/>
        <w:rPr>
          <w:rFonts w:ascii="Trebuchet MS"/>
          <w:b/>
          <w:sz w:val="26"/>
        </w:rPr>
      </w:pPr>
      <w:r>
        <w:rPr>
          <w:rFonts w:ascii="Trebuchet MS"/>
          <w:b/>
          <w:color w:val="231F20"/>
          <w:spacing w:val="-2"/>
          <w:w w:val="105"/>
          <w:sz w:val="26"/>
        </w:rPr>
        <w:t>Chippewa</w:t>
      </w:r>
      <w:r>
        <w:rPr>
          <w:rFonts w:ascii="Trebuchet MS"/>
          <w:b/>
          <w:color w:val="231F20"/>
          <w:spacing w:val="-29"/>
          <w:w w:val="105"/>
          <w:sz w:val="26"/>
        </w:rPr>
        <w:t> </w:t>
      </w:r>
      <w:r>
        <w:rPr>
          <w:rFonts w:ascii="Trebuchet MS"/>
          <w:b/>
          <w:color w:val="231F20"/>
          <w:spacing w:val="-2"/>
          <w:w w:val="105"/>
          <w:sz w:val="26"/>
        </w:rPr>
        <w:t>Valley </w:t>
      </w:r>
      <w:r>
        <w:rPr>
          <w:rFonts w:ascii="Trebuchet MS"/>
          <w:b/>
          <w:color w:val="231F20"/>
          <w:w w:val="105"/>
          <w:sz w:val="26"/>
        </w:rPr>
        <w:t>Free Clinic</w:t>
      </w:r>
    </w:p>
    <w:p>
      <w:pPr>
        <w:pStyle w:val="BodyText"/>
        <w:spacing w:before="163"/>
      </w:pPr>
      <w:r>
        <w:rPr>
          <w:color w:val="231F20"/>
          <w:w w:val="105"/>
        </w:rPr>
        <w:t>715-839-8477</w:t>
      </w:r>
      <w:r>
        <w:rPr>
          <w:color w:val="231F20"/>
          <w:spacing w:val="-7"/>
          <w:w w:val="105"/>
        </w:rPr>
        <w:t> </w:t>
      </w:r>
      <w:r>
        <w:rPr>
          <w:color w:val="231F20"/>
          <w:spacing w:val="-5"/>
          <w:w w:val="105"/>
        </w:rPr>
        <w:t>or</w:t>
      </w:r>
    </w:p>
    <w:p>
      <w:pPr>
        <w:pStyle w:val="BodyText"/>
        <w:spacing w:before="10"/>
      </w:pPr>
      <w:hyperlink r:id="rId119">
        <w:r>
          <w:rPr>
            <w:color w:val="231F20"/>
            <w:spacing w:val="-2"/>
          </w:rPr>
          <w:t>http://cvfreeclinic.org/</w:t>
        </w:r>
      </w:hyperlink>
    </w:p>
    <w:p>
      <w:pPr>
        <w:pStyle w:val="BodyText"/>
        <w:spacing w:line="249" w:lineRule="auto" w:before="190"/>
      </w:pPr>
      <w:r>
        <w:rPr>
          <w:color w:val="231F20"/>
          <w:w w:val="105"/>
        </w:rPr>
        <w:t>Eau Claire, WI. Services are</w:t>
      </w:r>
      <w:r>
        <w:rPr>
          <w:color w:val="231F20"/>
          <w:w w:val="105"/>
        </w:rPr>
        <w:t> free to individuals who are uninsured</w:t>
      </w:r>
      <w:r>
        <w:rPr>
          <w:color w:val="231F20"/>
          <w:spacing w:val="-14"/>
          <w:w w:val="105"/>
        </w:rPr>
        <w:t> </w:t>
      </w:r>
      <w:r>
        <w:rPr>
          <w:color w:val="231F20"/>
          <w:w w:val="105"/>
        </w:rPr>
        <w:t>or</w:t>
      </w:r>
      <w:r>
        <w:rPr>
          <w:color w:val="231F20"/>
          <w:spacing w:val="-14"/>
          <w:w w:val="105"/>
        </w:rPr>
        <w:t> </w:t>
      </w:r>
      <w:r>
        <w:rPr>
          <w:color w:val="231F20"/>
          <w:w w:val="105"/>
        </w:rPr>
        <w:t>underinsured</w:t>
      </w:r>
      <w:r>
        <w:rPr>
          <w:color w:val="231F20"/>
          <w:spacing w:val="-14"/>
          <w:w w:val="105"/>
        </w:rPr>
        <w:t> </w:t>
      </w:r>
      <w:r>
        <w:rPr>
          <w:color w:val="231F20"/>
          <w:w w:val="105"/>
        </w:rPr>
        <w:t>and are at or below 250% of the Federal Poverty Level. Proof of income required.</w:t>
      </w:r>
    </w:p>
    <w:p>
      <w:pPr>
        <w:spacing w:before="194"/>
        <w:ind w:left="187" w:right="0" w:firstLine="0"/>
        <w:jc w:val="left"/>
        <w:rPr>
          <w:rFonts w:ascii="Trebuchet MS"/>
          <w:b/>
          <w:sz w:val="26"/>
        </w:rPr>
      </w:pPr>
      <w:r>
        <w:rPr>
          <w:rFonts w:ascii="Trebuchet MS"/>
          <w:b/>
          <w:color w:val="231F20"/>
          <w:sz w:val="26"/>
        </w:rPr>
        <w:t>Menomonie</w:t>
      </w:r>
      <w:r>
        <w:rPr>
          <w:rFonts w:ascii="Trebuchet MS"/>
          <w:b/>
          <w:color w:val="231F20"/>
          <w:spacing w:val="6"/>
          <w:sz w:val="26"/>
        </w:rPr>
        <w:t> </w:t>
      </w:r>
      <w:r>
        <w:rPr>
          <w:rFonts w:ascii="Trebuchet MS"/>
          <w:b/>
          <w:color w:val="231F20"/>
          <w:sz w:val="26"/>
        </w:rPr>
        <w:t>Free</w:t>
      </w:r>
      <w:r>
        <w:rPr>
          <w:rFonts w:ascii="Trebuchet MS"/>
          <w:b/>
          <w:color w:val="231F20"/>
          <w:spacing w:val="6"/>
          <w:sz w:val="26"/>
        </w:rPr>
        <w:t> </w:t>
      </w:r>
      <w:r>
        <w:rPr>
          <w:rFonts w:ascii="Trebuchet MS"/>
          <w:b/>
          <w:color w:val="231F20"/>
          <w:spacing w:val="-2"/>
          <w:sz w:val="26"/>
        </w:rPr>
        <w:t>Clinic</w:t>
      </w:r>
    </w:p>
    <w:p>
      <w:pPr>
        <w:pStyle w:val="BodyText"/>
        <w:spacing w:before="181"/>
      </w:pPr>
      <w:r>
        <w:rPr>
          <w:color w:val="231F20"/>
          <w:w w:val="105"/>
        </w:rPr>
        <w:t>715-308-3808</w:t>
      </w:r>
      <w:r>
        <w:rPr>
          <w:color w:val="231F20"/>
          <w:spacing w:val="22"/>
          <w:w w:val="105"/>
        </w:rPr>
        <w:t> </w:t>
      </w:r>
      <w:r>
        <w:rPr>
          <w:color w:val="231F20"/>
          <w:spacing w:val="-5"/>
          <w:w w:val="105"/>
        </w:rPr>
        <w:t>or</w:t>
      </w:r>
    </w:p>
    <w:p>
      <w:pPr>
        <w:pStyle w:val="BodyText"/>
        <w:spacing w:line="249" w:lineRule="auto" w:before="10"/>
      </w:pPr>
      <w:hyperlink r:id="rId42">
        <w:r>
          <w:rPr>
            <w:color w:val="231F20"/>
            <w:spacing w:val="-2"/>
          </w:rPr>
          <w:t>http://www.</w:t>
        </w:r>
      </w:hyperlink>
      <w:r>
        <w:rPr>
          <w:color w:val="231F20"/>
          <w:spacing w:val="-2"/>
        </w:rPr>
        <w:t> menomoniefreeclinic.org/</w:t>
      </w:r>
    </w:p>
    <w:p>
      <w:pPr>
        <w:pStyle w:val="BodyText"/>
        <w:spacing w:line="249" w:lineRule="auto" w:before="179"/>
        <w:ind w:right="130"/>
      </w:pPr>
      <w:r>
        <w:rPr>
          <w:color w:val="231F20"/>
        </w:rPr>
        <w:t>Menomonie, WI. Tues </w:t>
      </w:r>
      <w:r>
        <w:rPr>
          <w:color w:val="231F20"/>
        </w:rPr>
        <w:t>evening by appointment. Anyone who </w:t>
      </w:r>
      <w:r>
        <w:rPr>
          <w:color w:val="231F20"/>
          <w:w w:val="105"/>
        </w:rPr>
        <w:t>is in need of medical care, uninsured/underinsured,</w:t>
      </w:r>
      <w:r>
        <w:rPr>
          <w:color w:val="231F20"/>
          <w:spacing w:val="-17"/>
          <w:w w:val="105"/>
        </w:rPr>
        <w:t> </w:t>
      </w:r>
      <w:r>
        <w:rPr>
          <w:color w:val="231F20"/>
          <w:w w:val="105"/>
        </w:rPr>
        <w:t>with an income of 250% or less of the Federal Poverty Level.</w:t>
      </w:r>
    </w:p>
    <w:p>
      <w:pPr>
        <w:spacing w:before="194"/>
        <w:ind w:left="187" w:right="0" w:firstLine="0"/>
        <w:jc w:val="left"/>
        <w:rPr>
          <w:rFonts w:ascii="Trebuchet MS"/>
          <w:b/>
          <w:sz w:val="26"/>
        </w:rPr>
      </w:pPr>
      <w:r>
        <w:rPr>
          <w:rFonts w:ascii="Trebuchet MS"/>
          <w:b/>
          <w:color w:val="231F20"/>
          <w:sz w:val="26"/>
        </w:rPr>
        <w:t>Rice</w:t>
      </w:r>
      <w:r>
        <w:rPr>
          <w:rFonts w:ascii="Trebuchet MS"/>
          <w:b/>
          <w:color w:val="231F20"/>
          <w:spacing w:val="-11"/>
          <w:sz w:val="26"/>
        </w:rPr>
        <w:t> </w:t>
      </w:r>
      <w:r>
        <w:rPr>
          <w:rFonts w:ascii="Trebuchet MS"/>
          <w:b/>
          <w:color w:val="231F20"/>
          <w:sz w:val="26"/>
        </w:rPr>
        <w:t>Lake</w:t>
      </w:r>
      <w:r>
        <w:rPr>
          <w:rFonts w:ascii="Trebuchet MS"/>
          <w:b/>
          <w:color w:val="231F20"/>
          <w:spacing w:val="-20"/>
          <w:sz w:val="26"/>
        </w:rPr>
        <w:t> </w:t>
      </w:r>
      <w:r>
        <w:rPr>
          <w:rFonts w:ascii="Trebuchet MS"/>
          <w:b/>
          <w:color w:val="231F20"/>
          <w:sz w:val="26"/>
        </w:rPr>
        <w:t>Area</w:t>
      </w:r>
      <w:r>
        <w:rPr>
          <w:rFonts w:ascii="Trebuchet MS"/>
          <w:b/>
          <w:color w:val="231F20"/>
          <w:spacing w:val="-10"/>
          <w:sz w:val="26"/>
        </w:rPr>
        <w:t> </w:t>
      </w:r>
      <w:r>
        <w:rPr>
          <w:rFonts w:ascii="Trebuchet MS"/>
          <w:b/>
          <w:color w:val="231F20"/>
          <w:sz w:val="26"/>
        </w:rPr>
        <w:t>Free</w:t>
      </w:r>
      <w:r>
        <w:rPr>
          <w:rFonts w:ascii="Trebuchet MS"/>
          <w:b/>
          <w:color w:val="231F20"/>
          <w:spacing w:val="-11"/>
          <w:sz w:val="26"/>
        </w:rPr>
        <w:t> </w:t>
      </w:r>
      <w:r>
        <w:rPr>
          <w:rFonts w:ascii="Trebuchet MS"/>
          <w:b/>
          <w:color w:val="231F20"/>
          <w:spacing w:val="-2"/>
          <w:sz w:val="26"/>
        </w:rPr>
        <w:t>Clinic</w:t>
      </w:r>
    </w:p>
    <w:p>
      <w:pPr>
        <w:pStyle w:val="BodyText"/>
        <w:spacing w:before="181"/>
      </w:pPr>
      <w:r>
        <w:rPr>
          <w:color w:val="231F20"/>
        </w:rPr>
        <w:t>715-736-3733</w:t>
      </w:r>
      <w:r>
        <w:rPr>
          <w:color w:val="231F20"/>
          <w:spacing w:val="39"/>
        </w:rPr>
        <w:t> </w:t>
      </w:r>
      <w:r>
        <w:rPr>
          <w:color w:val="231F20"/>
          <w:spacing w:val="-5"/>
        </w:rPr>
        <w:t>or</w:t>
      </w:r>
    </w:p>
    <w:p>
      <w:pPr>
        <w:pStyle w:val="BodyText"/>
        <w:spacing w:before="11"/>
      </w:pPr>
      <w:hyperlink r:id="rId176">
        <w:r>
          <w:rPr>
            <w:color w:val="231F20"/>
            <w:spacing w:val="-2"/>
            <w:w w:val="105"/>
          </w:rPr>
          <w:t>https://rlafc.org/</w:t>
        </w:r>
      </w:hyperlink>
    </w:p>
    <w:p>
      <w:pPr>
        <w:pStyle w:val="BodyText"/>
        <w:spacing w:line="249" w:lineRule="auto" w:before="190"/>
        <w:ind w:right="60"/>
      </w:pPr>
      <w:r>
        <w:rPr>
          <w:color w:val="231F20"/>
        </w:rPr>
        <w:t>Rice</w:t>
      </w:r>
      <w:r>
        <w:rPr>
          <w:color w:val="231F20"/>
          <w:spacing w:val="-2"/>
        </w:rPr>
        <w:t> </w:t>
      </w:r>
      <w:r>
        <w:rPr>
          <w:color w:val="231F20"/>
        </w:rPr>
        <w:t>Lake,</w:t>
      </w:r>
      <w:r>
        <w:rPr>
          <w:color w:val="231F20"/>
          <w:spacing w:val="-2"/>
        </w:rPr>
        <w:t> </w:t>
      </w:r>
      <w:r>
        <w:rPr>
          <w:color w:val="231F20"/>
        </w:rPr>
        <w:t>WI.</w:t>
      </w:r>
      <w:r>
        <w:rPr>
          <w:color w:val="231F20"/>
          <w:spacing w:val="-2"/>
        </w:rPr>
        <w:t> </w:t>
      </w:r>
      <w:r>
        <w:rPr>
          <w:color w:val="231F20"/>
        </w:rPr>
        <w:t>1st</w:t>
      </w:r>
      <w:r>
        <w:rPr>
          <w:color w:val="231F20"/>
          <w:spacing w:val="-2"/>
        </w:rPr>
        <w:t> </w:t>
      </w:r>
      <w:r>
        <w:rPr>
          <w:color w:val="231F20"/>
        </w:rPr>
        <w:t>Tues</w:t>
      </w:r>
      <w:r>
        <w:rPr>
          <w:color w:val="231F20"/>
          <w:spacing w:val="-2"/>
        </w:rPr>
        <w:t> </w:t>
      </w:r>
      <w:r>
        <w:rPr>
          <w:color w:val="231F20"/>
        </w:rPr>
        <w:t>of</w:t>
      </w:r>
      <w:r>
        <w:rPr>
          <w:color w:val="231F20"/>
          <w:spacing w:val="-2"/>
        </w:rPr>
        <w:t> </w:t>
      </w:r>
      <w:r>
        <w:rPr>
          <w:color w:val="231F20"/>
        </w:rPr>
        <w:t>month </w:t>
      </w:r>
      <w:r>
        <w:rPr>
          <w:color w:val="231F20"/>
          <w:w w:val="105"/>
        </w:rPr>
        <w:t>10am-1pm,</w:t>
      </w:r>
      <w:r>
        <w:rPr>
          <w:color w:val="231F20"/>
          <w:spacing w:val="-2"/>
          <w:w w:val="105"/>
        </w:rPr>
        <w:t> </w:t>
      </w:r>
      <w:r>
        <w:rPr>
          <w:color w:val="231F20"/>
          <w:w w:val="105"/>
        </w:rPr>
        <w:t>all</w:t>
      </w:r>
      <w:r>
        <w:rPr>
          <w:color w:val="231F20"/>
          <w:spacing w:val="-2"/>
          <w:w w:val="105"/>
        </w:rPr>
        <w:t> </w:t>
      </w:r>
      <w:r>
        <w:rPr>
          <w:color w:val="231F20"/>
          <w:w w:val="105"/>
        </w:rPr>
        <w:t>other</w:t>
      </w:r>
      <w:r>
        <w:rPr>
          <w:color w:val="231F20"/>
          <w:spacing w:val="-2"/>
          <w:w w:val="105"/>
        </w:rPr>
        <w:t> </w:t>
      </w:r>
      <w:r>
        <w:rPr>
          <w:color w:val="231F20"/>
          <w:w w:val="105"/>
        </w:rPr>
        <w:t>Tuesdays from 4pm-7pm; services are free to individuals with no health insurance and who make less than 200% of the Federal Poverty Level.</w:t>
      </w:r>
    </w:p>
    <w:p>
      <w:pPr>
        <w:spacing w:line="254" w:lineRule="auto" w:before="193"/>
        <w:ind w:left="187" w:right="0" w:firstLine="0"/>
        <w:jc w:val="left"/>
        <w:rPr>
          <w:rFonts w:ascii="Trebuchet MS"/>
          <w:b/>
          <w:sz w:val="26"/>
        </w:rPr>
      </w:pPr>
      <w:r>
        <w:rPr>
          <w:rFonts w:ascii="Trebuchet MS"/>
          <w:b/>
          <w:color w:val="231F20"/>
          <w:w w:val="105"/>
          <w:sz w:val="26"/>
        </w:rPr>
        <w:t>Wisconsin</w:t>
      </w:r>
      <w:r>
        <w:rPr>
          <w:rFonts w:ascii="Trebuchet MS"/>
          <w:b/>
          <w:color w:val="231F20"/>
          <w:spacing w:val="-11"/>
          <w:w w:val="105"/>
          <w:sz w:val="26"/>
        </w:rPr>
        <w:t> </w:t>
      </w:r>
      <w:r>
        <w:rPr>
          <w:rFonts w:ascii="Trebuchet MS"/>
          <w:b/>
          <w:color w:val="231F20"/>
          <w:w w:val="105"/>
          <w:sz w:val="26"/>
        </w:rPr>
        <w:t>Well</w:t>
      </w:r>
      <w:r>
        <w:rPr>
          <w:rFonts w:ascii="Trebuchet MS"/>
          <w:b/>
          <w:color w:val="231F20"/>
          <w:spacing w:val="-22"/>
          <w:w w:val="105"/>
          <w:sz w:val="26"/>
        </w:rPr>
        <w:t> </w:t>
      </w:r>
      <w:r>
        <w:rPr>
          <w:rFonts w:ascii="Trebuchet MS"/>
          <w:b/>
          <w:color w:val="231F20"/>
          <w:w w:val="105"/>
          <w:sz w:val="26"/>
        </w:rPr>
        <w:t>Woman </w:t>
      </w:r>
      <w:r>
        <w:rPr>
          <w:rFonts w:ascii="Trebuchet MS"/>
          <w:b/>
          <w:color w:val="231F20"/>
          <w:spacing w:val="-2"/>
          <w:w w:val="105"/>
          <w:sz w:val="26"/>
        </w:rPr>
        <w:t>Program</w:t>
      </w:r>
    </w:p>
    <w:p>
      <w:pPr>
        <w:pStyle w:val="BodyText"/>
        <w:spacing w:line="249" w:lineRule="auto" w:before="163"/>
      </w:pPr>
      <w:hyperlink r:id="rId86">
        <w:r>
          <w:rPr>
            <w:color w:val="231F20"/>
            <w:spacing w:val="-2"/>
          </w:rPr>
          <w:t>www.dhs.wisconsin.gov/</w:t>
        </w:r>
      </w:hyperlink>
      <w:r>
        <w:rPr>
          <w:color w:val="231F20"/>
          <w:spacing w:val="-2"/>
        </w:rPr>
        <w:t> wwwp/index.htm</w:t>
      </w:r>
    </w:p>
    <w:p>
      <w:pPr>
        <w:pStyle w:val="BodyText"/>
        <w:spacing w:line="249" w:lineRule="auto" w:before="179"/>
      </w:pPr>
      <w:r>
        <w:rPr>
          <w:color w:val="231F20"/>
          <w:w w:val="105"/>
        </w:rPr>
        <w:t>Polk County Public Health Department: 715-485-8500 (Polk</w:t>
      </w:r>
      <w:r>
        <w:rPr>
          <w:color w:val="231F20"/>
          <w:spacing w:val="-15"/>
          <w:w w:val="105"/>
        </w:rPr>
        <w:t> </w:t>
      </w:r>
      <w:r>
        <w:rPr>
          <w:color w:val="231F20"/>
          <w:w w:val="105"/>
        </w:rPr>
        <w:t>and</w:t>
      </w:r>
      <w:r>
        <w:rPr>
          <w:color w:val="231F20"/>
          <w:spacing w:val="-15"/>
          <w:w w:val="105"/>
        </w:rPr>
        <w:t> </w:t>
      </w:r>
      <w:r>
        <w:rPr>
          <w:color w:val="231F20"/>
          <w:w w:val="105"/>
        </w:rPr>
        <w:t>Burnett</w:t>
      </w:r>
      <w:r>
        <w:rPr>
          <w:color w:val="231F20"/>
          <w:spacing w:val="-15"/>
          <w:w w:val="105"/>
        </w:rPr>
        <w:t> </w:t>
      </w:r>
      <w:r>
        <w:rPr>
          <w:color w:val="231F20"/>
          <w:w w:val="105"/>
        </w:rPr>
        <w:t>Counties) Provides preventive health</w:t>
      </w:r>
    </w:p>
    <w:p>
      <w:pPr>
        <w:pStyle w:val="BodyText"/>
        <w:spacing w:line="249" w:lineRule="auto" w:before="110"/>
      </w:pPr>
      <w:r>
        <w:rPr>
          <w:b w:val="0"/>
        </w:rPr>
        <w:br w:type="column"/>
      </w:r>
      <w:r>
        <w:rPr>
          <w:color w:val="231F20"/>
          <w:w w:val="105"/>
        </w:rPr>
        <w:t>screening</w:t>
      </w:r>
      <w:r>
        <w:rPr>
          <w:color w:val="231F20"/>
          <w:spacing w:val="-17"/>
          <w:w w:val="105"/>
        </w:rPr>
        <w:t> </w:t>
      </w:r>
      <w:r>
        <w:rPr>
          <w:color w:val="231F20"/>
          <w:w w:val="105"/>
        </w:rPr>
        <w:t>to</w:t>
      </w:r>
      <w:r>
        <w:rPr>
          <w:color w:val="231F20"/>
          <w:spacing w:val="-16"/>
          <w:w w:val="105"/>
        </w:rPr>
        <w:t> </w:t>
      </w:r>
      <w:r>
        <w:rPr>
          <w:color w:val="231F20"/>
          <w:w w:val="105"/>
        </w:rPr>
        <w:t>women,</w:t>
      </w:r>
      <w:r>
        <w:rPr>
          <w:color w:val="231F20"/>
          <w:spacing w:val="-16"/>
          <w:w w:val="105"/>
        </w:rPr>
        <w:t> </w:t>
      </w:r>
      <w:r>
        <w:rPr>
          <w:color w:val="231F20"/>
          <w:w w:val="105"/>
        </w:rPr>
        <w:t>ages</w:t>
      </w:r>
      <w:r>
        <w:rPr>
          <w:color w:val="231F20"/>
          <w:spacing w:val="-16"/>
          <w:w w:val="105"/>
        </w:rPr>
        <w:t> </w:t>
      </w:r>
      <w:r>
        <w:rPr>
          <w:color w:val="231F20"/>
          <w:w w:val="105"/>
        </w:rPr>
        <w:t>45-64, with little health insurance coverage. WWWP pays for mammograms and Pap tests. Income guidelines apply.</w:t>
      </w:r>
    </w:p>
    <w:p>
      <w:pPr>
        <w:pStyle w:val="Heading7"/>
        <w:spacing w:before="197"/>
      </w:pPr>
      <w:r>
        <w:rPr>
          <w:color w:val="73C9BD"/>
        </w:rPr>
        <w:t>HAIR,</w:t>
      </w:r>
      <w:r>
        <w:rPr>
          <w:color w:val="73C9BD"/>
          <w:spacing w:val="14"/>
        </w:rPr>
        <w:t> </w:t>
      </w:r>
      <w:r>
        <w:rPr>
          <w:color w:val="73C9BD"/>
        </w:rPr>
        <w:t>SKIN,</w:t>
      </w:r>
      <w:r>
        <w:rPr>
          <w:color w:val="73C9BD"/>
          <w:spacing w:val="1"/>
        </w:rPr>
        <w:t> </w:t>
      </w:r>
      <w:r>
        <w:rPr>
          <w:color w:val="73C9BD"/>
        </w:rPr>
        <w:t>AND</w:t>
      </w:r>
      <w:r>
        <w:rPr>
          <w:color w:val="73C9BD"/>
          <w:spacing w:val="14"/>
        </w:rPr>
        <w:t> </w:t>
      </w:r>
      <w:r>
        <w:rPr>
          <w:color w:val="73C9BD"/>
          <w:spacing w:val="-2"/>
        </w:rPr>
        <w:t>NAILS</w:t>
      </w:r>
    </w:p>
    <w:p>
      <w:pPr>
        <w:spacing w:before="189"/>
        <w:ind w:left="187" w:right="0" w:firstLine="0"/>
        <w:jc w:val="left"/>
        <w:rPr>
          <w:rFonts w:ascii="Trebuchet MS"/>
          <w:b/>
          <w:sz w:val="26"/>
        </w:rPr>
      </w:pPr>
      <w:r>
        <w:rPr>
          <w:rFonts w:ascii="Trebuchet MS"/>
          <w:b/>
          <w:color w:val="231F20"/>
          <w:w w:val="105"/>
          <w:sz w:val="26"/>
        </w:rPr>
        <w:t>Advanced</w:t>
      </w:r>
      <w:r>
        <w:rPr>
          <w:rFonts w:ascii="Trebuchet MS"/>
          <w:b/>
          <w:color w:val="231F20"/>
          <w:spacing w:val="-16"/>
          <w:w w:val="105"/>
          <w:sz w:val="26"/>
        </w:rPr>
        <w:t> </w:t>
      </w:r>
      <w:r>
        <w:rPr>
          <w:rFonts w:ascii="Trebuchet MS"/>
          <w:b/>
          <w:color w:val="231F20"/>
          <w:w w:val="105"/>
          <w:sz w:val="26"/>
        </w:rPr>
        <w:t>Wound</w:t>
      </w:r>
      <w:r>
        <w:rPr>
          <w:rFonts w:ascii="Trebuchet MS"/>
          <w:b/>
          <w:color w:val="231F20"/>
          <w:spacing w:val="-4"/>
          <w:w w:val="105"/>
          <w:sz w:val="26"/>
        </w:rPr>
        <w:t> Care</w:t>
      </w:r>
    </w:p>
    <w:p>
      <w:pPr>
        <w:pStyle w:val="BodyText"/>
        <w:spacing w:line="249" w:lineRule="auto" w:before="181"/>
        <w:ind w:right="653"/>
      </w:pPr>
      <w:r>
        <w:rPr>
          <w:color w:val="231F20"/>
          <w:w w:val="105"/>
        </w:rPr>
        <w:t>262-898-9000 or </w:t>
      </w:r>
      <w:r>
        <w:rPr>
          <w:color w:val="231F20"/>
          <w:w w:val="105"/>
        </w:rPr>
        <w:t>https:// </w:t>
      </w:r>
      <w:r>
        <w:rPr>
          <w:color w:val="231F20"/>
        </w:rPr>
        <w:t>advanced-</w:t>
      </w:r>
      <w:r>
        <w:rPr>
          <w:color w:val="231F20"/>
          <w:spacing w:val="-2"/>
        </w:rPr>
        <w:t>wounds.com/</w:t>
      </w:r>
    </w:p>
    <w:p>
      <w:pPr>
        <w:pStyle w:val="BodyText"/>
        <w:spacing w:before="179"/>
      </w:pPr>
      <w:r>
        <w:rPr>
          <w:color w:val="231F20"/>
        </w:rPr>
        <w:t>Mount</w:t>
      </w:r>
      <w:r>
        <w:rPr>
          <w:color w:val="231F20"/>
          <w:spacing w:val="21"/>
        </w:rPr>
        <w:t> </w:t>
      </w:r>
      <w:r>
        <w:rPr>
          <w:color w:val="231F20"/>
        </w:rPr>
        <w:t>Pleasant,</w:t>
      </w:r>
      <w:r>
        <w:rPr>
          <w:color w:val="231F20"/>
          <w:spacing w:val="21"/>
        </w:rPr>
        <w:t> </w:t>
      </w:r>
      <w:r>
        <w:rPr>
          <w:color w:val="231F20"/>
          <w:spacing w:val="-5"/>
        </w:rPr>
        <w:t>WI</w:t>
      </w:r>
    </w:p>
    <w:p>
      <w:pPr>
        <w:pStyle w:val="BodyText"/>
        <w:spacing w:line="249" w:lineRule="auto" w:before="191"/>
      </w:pPr>
      <w:r>
        <w:rPr>
          <w:color w:val="231F20"/>
        </w:rPr>
        <w:t>Provide varied levels of mobile wound care services, </w:t>
      </w:r>
      <w:r>
        <w:rPr>
          <w:color w:val="231F20"/>
        </w:rPr>
        <w:t>including diabetic foot care. Accept private insurance, Medicaid, Medicare. Will serve northwest WI area, but conditions may </w:t>
      </w:r>
      <w:r>
        <w:rPr>
          <w:color w:val="231F20"/>
          <w:spacing w:val="-2"/>
        </w:rPr>
        <w:t>apply.</w:t>
      </w:r>
    </w:p>
    <w:p>
      <w:pPr>
        <w:spacing w:line="254" w:lineRule="auto" w:before="193"/>
        <w:ind w:left="187" w:right="0" w:firstLine="0"/>
        <w:jc w:val="left"/>
        <w:rPr>
          <w:rFonts w:ascii="Trebuchet MS"/>
          <w:b/>
          <w:sz w:val="26"/>
        </w:rPr>
      </w:pPr>
      <w:r>
        <w:rPr>
          <w:rFonts w:ascii="Trebuchet MS"/>
          <w:b/>
          <w:color w:val="231F20"/>
          <w:spacing w:val="-2"/>
          <w:w w:val="105"/>
          <w:sz w:val="26"/>
        </w:rPr>
        <w:t>American</w:t>
      </w:r>
      <w:r>
        <w:rPr>
          <w:rFonts w:ascii="Trebuchet MS"/>
          <w:b/>
          <w:color w:val="231F20"/>
          <w:spacing w:val="-20"/>
          <w:w w:val="105"/>
          <w:sz w:val="26"/>
        </w:rPr>
        <w:t> </w:t>
      </w:r>
      <w:r>
        <w:rPr>
          <w:rFonts w:ascii="Trebuchet MS"/>
          <w:b/>
          <w:color w:val="231F20"/>
          <w:spacing w:val="-2"/>
          <w:w w:val="105"/>
          <w:sz w:val="26"/>
        </w:rPr>
        <w:t>Foot</w:t>
      </w:r>
      <w:r>
        <w:rPr>
          <w:rFonts w:ascii="Trebuchet MS"/>
          <w:b/>
          <w:color w:val="231F20"/>
          <w:spacing w:val="-20"/>
          <w:w w:val="105"/>
          <w:sz w:val="26"/>
        </w:rPr>
        <w:t> </w:t>
      </w:r>
      <w:r>
        <w:rPr>
          <w:rFonts w:ascii="Trebuchet MS"/>
          <w:b/>
          <w:color w:val="231F20"/>
          <w:spacing w:val="-2"/>
          <w:w w:val="105"/>
          <w:sz w:val="26"/>
        </w:rPr>
        <w:t>Care</w:t>
      </w:r>
      <w:r>
        <w:rPr>
          <w:rFonts w:ascii="Trebuchet MS"/>
          <w:b/>
          <w:color w:val="231F20"/>
          <w:spacing w:val="-20"/>
          <w:w w:val="105"/>
          <w:sz w:val="26"/>
        </w:rPr>
        <w:t> </w:t>
      </w:r>
      <w:r>
        <w:rPr>
          <w:rFonts w:ascii="Trebuchet MS"/>
          <w:b/>
          <w:color w:val="231F20"/>
          <w:spacing w:val="-2"/>
          <w:w w:val="105"/>
          <w:sz w:val="26"/>
        </w:rPr>
        <w:t>Nurses Association</w:t>
      </w:r>
    </w:p>
    <w:p>
      <w:pPr>
        <w:pStyle w:val="BodyText"/>
        <w:spacing w:line="249" w:lineRule="auto" w:before="163"/>
      </w:pPr>
      <w:hyperlink r:id="rId177">
        <w:r>
          <w:rPr>
            <w:color w:val="231F20"/>
            <w:spacing w:val="-2"/>
          </w:rPr>
          <w:t>https://www.afcna.org/</w:t>
        </w:r>
      </w:hyperlink>
      <w:r>
        <w:rPr>
          <w:color w:val="231F20"/>
          <w:spacing w:val="-2"/>
        </w:rPr>
        <w:t> </w:t>
      </w:r>
      <w:r>
        <w:rPr>
          <w:color w:val="231F20"/>
          <w:spacing w:val="-2"/>
          <w:w w:val="105"/>
        </w:rPr>
        <w:t>FindFootCareNurse</w:t>
      </w:r>
    </w:p>
    <w:p>
      <w:pPr>
        <w:pStyle w:val="BodyText"/>
        <w:spacing w:line="249" w:lineRule="auto" w:before="179"/>
        <w:ind w:right="140"/>
      </w:pPr>
      <w:r>
        <w:rPr>
          <w:color w:val="231F20"/>
        </w:rPr>
        <w:t>A national, searchable database for finding a provider. A Foot Care </w:t>
      </w:r>
      <w:r>
        <w:rPr>
          <w:color w:val="231F20"/>
        </w:rPr>
        <w:t>Provider is a nurse or other specialist who has training in the</w:t>
      </w:r>
    </w:p>
    <w:p>
      <w:pPr>
        <w:pStyle w:val="BodyText"/>
        <w:spacing w:line="249" w:lineRule="auto"/>
        <w:ind w:right="294"/>
      </w:pPr>
      <w:r>
        <w:rPr>
          <w:color w:val="231F20"/>
        </w:rPr>
        <w:t>care</w:t>
      </w:r>
      <w:r>
        <w:rPr>
          <w:color w:val="231F20"/>
          <w:spacing w:val="-3"/>
        </w:rPr>
        <w:t> </w:t>
      </w:r>
      <w:r>
        <w:rPr>
          <w:color w:val="231F20"/>
        </w:rPr>
        <w:t>of</w:t>
      </w:r>
      <w:r>
        <w:rPr>
          <w:color w:val="231F20"/>
          <w:spacing w:val="-3"/>
        </w:rPr>
        <w:t> </w:t>
      </w:r>
      <w:r>
        <w:rPr>
          <w:color w:val="231F20"/>
        </w:rPr>
        <w:t>“routine”</w:t>
      </w:r>
      <w:r>
        <w:rPr>
          <w:color w:val="231F20"/>
          <w:spacing w:val="-3"/>
        </w:rPr>
        <w:t> </w:t>
      </w:r>
      <w:r>
        <w:rPr>
          <w:color w:val="231F20"/>
        </w:rPr>
        <w:t>foot</w:t>
      </w:r>
      <w:r>
        <w:rPr>
          <w:color w:val="231F20"/>
          <w:spacing w:val="-3"/>
        </w:rPr>
        <w:t> </w:t>
      </w:r>
      <w:r>
        <w:rPr>
          <w:color w:val="231F20"/>
        </w:rPr>
        <w:t>care problems. Each provider works independently, and their practice may vary.</w:t>
      </w:r>
    </w:p>
    <w:p>
      <w:pPr>
        <w:pStyle w:val="BodyText"/>
        <w:spacing w:line="249" w:lineRule="auto"/>
      </w:pPr>
      <w:r>
        <w:rPr>
          <w:color w:val="231F20"/>
          <w:w w:val="105"/>
        </w:rPr>
        <w:t>Their specific training and </w:t>
      </w:r>
      <w:r>
        <w:rPr>
          <w:color w:val="231F20"/>
        </w:rPr>
        <w:t>whether they have </w:t>
      </w:r>
      <w:r>
        <w:rPr>
          <w:color w:val="231F20"/>
        </w:rPr>
        <w:t>achieved </w:t>
      </w:r>
      <w:r>
        <w:rPr>
          <w:color w:val="231F20"/>
          <w:w w:val="105"/>
        </w:rPr>
        <w:t>Certification will be shown</w:t>
      </w:r>
    </w:p>
    <w:p>
      <w:pPr>
        <w:pStyle w:val="BodyText"/>
        <w:spacing w:line="249" w:lineRule="auto"/>
        <w:ind w:right="294"/>
      </w:pPr>
      <w:r>
        <w:rPr>
          <w:color w:val="231F20"/>
          <w:w w:val="105"/>
        </w:rPr>
        <w:t>in their individual listings. Use</w:t>
      </w:r>
      <w:r>
        <w:rPr>
          <w:color w:val="231F20"/>
          <w:spacing w:val="-17"/>
          <w:w w:val="105"/>
        </w:rPr>
        <w:t> </w:t>
      </w:r>
      <w:r>
        <w:rPr>
          <w:color w:val="231F20"/>
          <w:w w:val="105"/>
        </w:rPr>
        <w:t>personal</w:t>
      </w:r>
      <w:r>
        <w:rPr>
          <w:color w:val="231F20"/>
          <w:spacing w:val="-16"/>
          <w:w w:val="105"/>
        </w:rPr>
        <w:t> </w:t>
      </w:r>
      <w:r>
        <w:rPr>
          <w:color w:val="231F20"/>
          <w:w w:val="105"/>
        </w:rPr>
        <w:t>discretion</w:t>
      </w:r>
      <w:r>
        <w:rPr>
          <w:color w:val="231F20"/>
          <w:spacing w:val="-16"/>
          <w:w w:val="105"/>
        </w:rPr>
        <w:t> </w:t>
      </w:r>
      <w:r>
        <w:rPr>
          <w:color w:val="231F20"/>
          <w:w w:val="105"/>
        </w:rPr>
        <w:t>in choosing a provider.</w:t>
      </w:r>
    </w:p>
    <w:p>
      <w:pPr>
        <w:spacing w:before="101"/>
        <w:ind w:left="187" w:right="0" w:firstLine="0"/>
        <w:jc w:val="left"/>
        <w:rPr>
          <w:rFonts w:ascii="Trebuchet MS"/>
          <w:b/>
          <w:sz w:val="26"/>
        </w:rPr>
      </w:pPr>
      <w:r>
        <w:rPr/>
        <w:br w:type="column"/>
      </w:r>
      <w:r>
        <w:rPr>
          <w:rFonts w:ascii="Trebuchet MS"/>
          <w:b/>
          <w:color w:val="231F20"/>
          <w:sz w:val="26"/>
        </w:rPr>
        <w:t>Burnett</w:t>
      </w:r>
      <w:r>
        <w:rPr>
          <w:rFonts w:ascii="Trebuchet MS"/>
          <w:b/>
          <w:color w:val="231F20"/>
          <w:spacing w:val="25"/>
          <w:sz w:val="26"/>
        </w:rPr>
        <w:t> </w:t>
      </w:r>
      <w:r>
        <w:rPr>
          <w:rFonts w:ascii="Trebuchet MS"/>
          <w:b/>
          <w:color w:val="231F20"/>
          <w:sz w:val="26"/>
        </w:rPr>
        <w:t>Medical</w:t>
      </w:r>
      <w:r>
        <w:rPr>
          <w:rFonts w:ascii="Trebuchet MS"/>
          <w:b/>
          <w:color w:val="231F20"/>
          <w:spacing w:val="11"/>
          <w:sz w:val="26"/>
        </w:rPr>
        <w:t> </w:t>
      </w:r>
      <w:r>
        <w:rPr>
          <w:rFonts w:ascii="Trebuchet MS"/>
          <w:b/>
          <w:color w:val="231F20"/>
          <w:spacing w:val="-2"/>
          <w:sz w:val="26"/>
        </w:rPr>
        <w:t>Center</w:t>
      </w:r>
    </w:p>
    <w:p>
      <w:pPr>
        <w:pStyle w:val="BodyText"/>
        <w:spacing w:line="249" w:lineRule="auto" w:before="181"/>
      </w:pPr>
      <w:r>
        <w:rPr>
          <w:color w:val="231F20"/>
          <w:w w:val="105"/>
        </w:rPr>
        <w:t>715-463-5353</w:t>
      </w:r>
      <w:r>
        <w:rPr>
          <w:color w:val="231F20"/>
          <w:spacing w:val="-17"/>
          <w:w w:val="105"/>
        </w:rPr>
        <w:t> </w:t>
      </w:r>
      <w:r>
        <w:rPr>
          <w:color w:val="231F20"/>
          <w:w w:val="105"/>
        </w:rPr>
        <w:t>or</w:t>
      </w:r>
      <w:r>
        <w:rPr>
          <w:color w:val="231F20"/>
          <w:spacing w:val="-16"/>
          <w:w w:val="105"/>
        </w:rPr>
        <w:t> </w:t>
      </w:r>
      <w:hyperlink r:id="rId41">
        <w:r>
          <w:rPr>
            <w:color w:val="231F20"/>
            <w:w w:val="105"/>
          </w:rPr>
          <w:t>https://www.</w:t>
        </w:r>
      </w:hyperlink>
      <w:r>
        <w:rPr>
          <w:color w:val="231F20"/>
          <w:w w:val="105"/>
        </w:rPr>
        <w:t> </w:t>
      </w:r>
      <w:r>
        <w:rPr>
          <w:color w:val="231F20"/>
          <w:spacing w:val="-2"/>
          <w:w w:val="105"/>
        </w:rPr>
        <w:t>burnettmedicalcenter.com/</w:t>
      </w:r>
    </w:p>
    <w:p>
      <w:pPr>
        <w:pStyle w:val="BodyText"/>
        <w:spacing w:line="249" w:lineRule="auto" w:before="179"/>
      </w:pPr>
      <w:r>
        <w:rPr>
          <w:color w:val="231F20"/>
        </w:rPr>
        <w:t>Foot/Nail Care services by an RN/Diabetes Educator and </w:t>
      </w:r>
      <w:r>
        <w:rPr>
          <w:color w:val="231F20"/>
        </w:rPr>
        <w:t>LPN.</w:t>
      </w:r>
    </w:p>
    <w:p>
      <w:pPr>
        <w:spacing w:line="403" w:lineRule="auto" w:before="0"/>
        <w:ind w:left="187" w:right="910" w:firstLine="0"/>
        <w:jc w:val="left"/>
        <w:rPr>
          <w:b/>
          <w:sz w:val="22"/>
        </w:rPr>
      </w:pPr>
      <w:r>
        <w:rPr>
          <w:b/>
          <w:color w:val="231F20"/>
          <w:w w:val="105"/>
          <w:sz w:val="22"/>
        </w:rPr>
        <w:t>$25 per session.</w:t>
      </w:r>
      <w:r>
        <w:rPr>
          <w:b/>
          <w:color w:val="231F20"/>
          <w:spacing w:val="40"/>
          <w:w w:val="105"/>
          <w:sz w:val="22"/>
        </w:rPr>
        <w:t> </w:t>
      </w:r>
      <w:r>
        <w:rPr>
          <w:rFonts w:ascii="Trebuchet MS"/>
          <w:b/>
          <w:color w:val="231F20"/>
          <w:spacing w:val="-2"/>
          <w:w w:val="105"/>
          <w:sz w:val="26"/>
        </w:rPr>
        <w:t>Melissa</w:t>
      </w:r>
      <w:r>
        <w:rPr>
          <w:rFonts w:ascii="Trebuchet MS"/>
          <w:b/>
          <w:color w:val="231F20"/>
          <w:spacing w:val="-20"/>
          <w:w w:val="105"/>
          <w:sz w:val="26"/>
        </w:rPr>
        <w:t> </w:t>
      </w:r>
      <w:r>
        <w:rPr>
          <w:rFonts w:ascii="Trebuchet MS"/>
          <w:b/>
          <w:color w:val="231F20"/>
          <w:spacing w:val="-2"/>
          <w:w w:val="105"/>
          <w:sz w:val="26"/>
        </w:rPr>
        <w:t>Erickson,</w:t>
      </w:r>
      <w:r>
        <w:rPr>
          <w:rFonts w:ascii="Trebuchet MS"/>
          <w:b/>
          <w:color w:val="231F20"/>
          <w:spacing w:val="-20"/>
          <w:w w:val="105"/>
          <w:sz w:val="26"/>
        </w:rPr>
        <w:t> </w:t>
      </w:r>
      <w:r>
        <w:rPr>
          <w:rFonts w:ascii="Trebuchet MS"/>
          <w:b/>
          <w:color w:val="231F20"/>
          <w:spacing w:val="-2"/>
          <w:w w:val="105"/>
          <w:sz w:val="26"/>
        </w:rPr>
        <w:t>LPN </w:t>
      </w:r>
      <w:r>
        <w:rPr>
          <w:b/>
          <w:color w:val="231F20"/>
          <w:spacing w:val="-2"/>
          <w:w w:val="105"/>
          <w:sz w:val="22"/>
        </w:rPr>
        <w:t>715-645-2558</w:t>
      </w:r>
    </w:p>
    <w:p>
      <w:pPr>
        <w:pStyle w:val="BodyText"/>
        <w:spacing w:line="249" w:lineRule="auto" w:before="5"/>
        <w:ind w:right="374"/>
      </w:pPr>
      <w:r>
        <w:rPr>
          <w:color w:val="231F20"/>
          <w:w w:val="105"/>
        </w:rPr>
        <w:t>Serving Washburn and Burnett Counties. Offer in-home</w:t>
      </w:r>
      <w:r>
        <w:rPr>
          <w:color w:val="231F20"/>
          <w:spacing w:val="-11"/>
          <w:w w:val="105"/>
        </w:rPr>
        <w:t> </w:t>
      </w:r>
      <w:r>
        <w:rPr>
          <w:color w:val="231F20"/>
          <w:w w:val="105"/>
        </w:rPr>
        <w:t>(distance</w:t>
      </w:r>
      <w:r>
        <w:rPr>
          <w:color w:val="231F20"/>
          <w:spacing w:val="-11"/>
          <w:w w:val="105"/>
        </w:rPr>
        <w:t> </w:t>
      </w:r>
      <w:r>
        <w:rPr>
          <w:color w:val="231F20"/>
          <w:w w:val="105"/>
        </w:rPr>
        <w:t>restrictions may apply) or on-site at Spooner Wellness Center.</w:t>
      </w:r>
    </w:p>
    <w:p>
      <w:pPr>
        <w:pStyle w:val="BodyText"/>
        <w:spacing w:line="249" w:lineRule="auto"/>
        <w:ind w:right="313"/>
      </w:pPr>
      <w:r>
        <w:rPr>
          <w:color w:val="231F20"/>
          <w:w w:val="105"/>
        </w:rPr>
        <w:t>Services include warm soak, nail trim and file, and lotion for hands and/or feet and callous reduction (foot only). Performed by a licensed and dementia-care certified LPN. Cash</w:t>
      </w:r>
      <w:r>
        <w:rPr>
          <w:color w:val="231F20"/>
          <w:spacing w:val="-9"/>
          <w:w w:val="105"/>
        </w:rPr>
        <w:t> </w:t>
      </w:r>
      <w:r>
        <w:rPr>
          <w:color w:val="231F20"/>
          <w:w w:val="105"/>
        </w:rPr>
        <w:t>or</w:t>
      </w:r>
      <w:r>
        <w:rPr>
          <w:color w:val="231F20"/>
          <w:spacing w:val="-9"/>
          <w:w w:val="105"/>
        </w:rPr>
        <w:t> </w:t>
      </w:r>
      <w:r>
        <w:rPr>
          <w:color w:val="231F20"/>
          <w:w w:val="105"/>
        </w:rPr>
        <w:t>check</w:t>
      </w:r>
      <w:r>
        <w:rPr>
          <w:color w:val="231F20"/>
          <w:spacing w:val="-9"/>
          <w:w w:val="105"/>
        </w:rPr>
        <w:t> </w:t>
      </w:r>
      <w:r>
        <w:rPr>
          <w:color w:val="231F20"/>
          <w:w w:val="105"/>
        </w:rPr>
        <w:t>only.</w:t>
      </w:r>
      <w:r>
        <w:rPr>
          <w:color w:val="231F20"/>
          <w:spacing w:val="-9"/>
          <w:w w:val="105"/>
        </w:rPr>
        <w:t> </w:t>
      </w:r>
      <w:r>
        <w:rPr>
          <w:color w:val="231F20"/>
          <w:w w:val="105"/>
        </w:rPr>
        <w:t>Does</w:t>
      </w:r>
      <w:r>
        <w:rPr>
          <w:color w:val="231F20"/>
          <w:spacing w:val="-9"/>
          <w:w w:val="105"/>
        </w:rPr>
        <w:t> </w:t>
      </w:r>
      <w:r>
        <w:rPr>
          <w:color w:val="231F20"/>
          <w:w w:val="105"/>
        </w:rPr>
        <w:t>not accept insurance. $25 for hands, $35 for feet. Travel costs</w:t>
      </w:r>
      <w:r>
        <w:rPr>
          <w:color w:val="231F20"/>
          <w:spacing w:val="-8"/>
          <w:w w:val="105"/>
        </w:rPr>
        <w:t> </w:t>
      </w:r>
      <w:r>
        <w:rPr>
          <w:color w:val="231F20"/>
          <w:w w:val="105"/>
        </w:rPr>
        <w:t>for</w:t>
      </w:r>
      <w:r>
        <w:rPr>
          <w:color w:val="231F20"/>
          <w:spacing w:val="-8"/>
          <w:w w:val="105"/>
        </w:rPr>
        <w:t> </w:t>
      </w:r>
      <w:r>
        <w:rPr>
          <w:color w:val="231F20"/>
          <w:w w:val="105"/>
        </w:rPr>
        <w:t>in-home</w:t>
      </w:r>
      <w:r>
        <w:rPr>
          <w:color w:val="231F20"/>
          <w:spacing w:val="-8"/>
          <w:w w:val="105"/>
        </w:rPr>
        <w:t> </w:t>
      </w:r>
      <w:r>
        <w:rPr>
          <w:color w:val="231F20"/>
          <w:w w:val="105"/>
        </w:rPr>
        <w:t>visits</w:t>
      </w:r>
      <w:r>
        <w:rPr>
          <w:color w:val="231F20"/>
          <w:spacing w:val="-8"/>
          <w:w w:val="105"/>
        </w:rPr>
        <w:t> </w:t>
      </w:r>
      <w:r>
        <w:rPr>
          <w:color w:val="231F20"/>
          <w:w w:val="105"/>
        </w:rPr>
        <w:t>apply.</w:t>
      </w:r>
    </w:p>
    <w:p>
      <w:pPr>
        <w:spacing w:before="189"/>
        <w:ind w:left="187" w:right="0" w:firstLine="0"/>
        <w:jc w:val="left"/>
        <w:rPr>
          <w:rFonts w:ascii="Trebuchet MS"/>
          <w:b/>
          <w:sz w:val="26"/>
        </w:rPr>
      </w:pPr>
      <w:r>
        <w:rPr>
          <w:rFonts w:ascii="Trebuchet MS"/>
          <w:b/>
          <w:color w:val="231F20"/>
          <w:sz w:val="26"/>
        </w:rPr>
        <w:t>Teresa</w:t>
      </w:r>
      <w:r>
        <w:rPr>
          <w:rFonts w:ascii="Trebuchet MS"/>
          <w:b/>
          <w:color w:val="231F20"/>
          <w:spacing w:val="-23"/>
          <w:sz w:val="26"/>
        </w:rPr>
        <w:t> </w:t>
      </w:r>
      <w:r>
        <w:rPr>
          <w:rFonts w:ascii="Trebuchet MS"/>
          <w:b/>
          <w:color w:val="231F20"/>
          <w:sz w:val="26"/>
        </w:rPr>
        <w:t>Anderson,</w:t>
      </w:r>
      <w:r>
        <w:rPr>
          <w:rFonts w:ascii="Trebuchet MS"/>
          <w:b/>
          <w:color w:val="231F20"/>
          <w:spacing w:val="-14"/>
          <w:sz w:val="26"/>
        </w:rPr>
        <w:t> </w:t>
      </w:r>
      <w:r>
        <w:rPr>
          <w:rFonts w:ascii="Trebuchet MS"/>
          <w:b/>
          <w:color w:val="231F20"/>
          <w:spacing w:val="-5"/>
          <w:sz w:val="26"/>
        </w:rPr>
        <w:t>RN</w:t>
      </w:r>
    </w:p>
    <w:p>
      <w:pPr>
        <w:pStyle w:val="BodyText"/>
        <w:spacing w:before="181"/>
      </w:pPr>
      <w:r>
        <w:rPr>
          <w:color w:val="231F20"/>
          <w:w w:val="110"/>
        </w:rPr>
        <w:t>605-376-</w:t>
      </w:r>
      <w:r>
        <w:rPr>
          <w:color w:val="231F20"/>
          <w:spacing w:val="-4"/>
          <w:w w:val="110"/>
        </w:rPr>
        <w:t>6980</w:t>
      </w:r>
    </w:p>
    <w:p>
      <w:pPr>
        <w:pStyle w:val="BodyText"/>
        <w:spacing w:line="249" w:lineRule="auto" w:before="191"/>
        <w:ind w:right="466"/>
      </w:pPr>
      <w:r>
        <w:rPr>
          <w:color w:val="231F20"/>
          <w:spacing w:val="-2"/>
          <w:w w:val="105"/>
        </w:rPr>
        <w:t>Registered</w:t>
      </w:r>
      <w:r>
        <w:rPr>
          <w:color w:val="231F20"/>
          <w:spacing w:val="-15"/>
          <w:w w:val="105"/>
        </w:rPr>
        <w:t> </w:t>
      </w:r>
      <w:r>
        <w:rPr>
          <w:color w:val="231F20"/>
          <w:spacing w:val="-2"/>
          <w:w w:val="105"/>
        </w:rPr>
        <w:t>nurse</w:t>
      </w:r>
      <w:r>
        <w:rPr>
          <w:color w:val="231F20"/>
          <w:spacing w:val="-14"/>
          <w:w w:val="105"/>
        </w:rPr>
        <w:t> </w:t>
      </w:r>
      <w:r>
        <w:rPr>
          <w:color w:val="231F20"/>
          <w:spacing w:val="-2"/>
          <w:w w:val="105"/>
        </w:rPr>
        <w:t>specialized </w:t>
      </w:r>
      <w:r>
        <w:rPr>
          <w:color w:val="231F20"/>
          <w:w w:val="105"/>
        </w:rPr>
        <w:t>in lower extremities and feet, offering foot care services and simple</w:t>
      </w:r>
    </w:p>
    <w:p>
      <w:pPr>
        <w:pStyle w:val="BodyText"/>
        <w:spacing w:line="249" w:lineRule="auto"/>
        <w:ind w:right="374"/>
      </w:pPr>
      <w:r>
        <w:rPr>
          <w:color w:val="231F20"/>
        </w:rPr>
        <w:t>exams.</w:t>
      </w:r>
      <w:r>
        <w:rPr>
          <w:color w:val="231F20"/>
          <w:spacing w:val="-2"/>
        </w:rPr>
        <w:t> </w:t>
      </w:r>
      <w:r>
        <w:rPr>
          <w:color w:val="231F20"/>
        </w:rPr>
        <w:t>Includes</w:t>
      </w:r>
      <w:r>
        <w:rPr>
          <w:color w:val="231F20"/>
          <w:spacing w:val="-2"/>
        </w:rPr>
        <w:t> </w:t>
      </w:r>
      <w:r>
        <w:rPr>
          <w:color w:val="231F20"/>
        </w:rPr>
        <w:t>cleansing, </w:t>
      </w:r>
      <w:r>
        <w:rPr>
          <w:color w:val="231F20"/>
          <w:w w:val="105"/>
        </w:rPr>
        <w:t>clipping, debridement, massage (foot and lower leg), and assessment for concerning symptoms.</w:t>
      </w:r>
    </w:p>
    <w:p>
      <w:pPr>
        <w:pStyle w:val="BodyText"/>
        <w:spacing w:line="249" w:lineRule="auto"/>
        <w:ind w:right="260"/>
      </w:pPr>
      <w:r>
        <w:rPr>
          <w:color w:val="231F20"/>
        </w:rPr>
        <w:t>Located periodically at A&amp;H Lakeside Lutheran, Danbury United Methodist, Webster United Methodist, and Siren Bethany Lutheran Church. Approximately</w:t>
      </w:r>
      <w:r>
        <w:rPr>
          <w:color w:val="231F20"/>
          <w:spacing w:val="40"/>
        </w:rPr>
        <w:t> </w:t>
      </w:r>
      <w:r>
        <w:rPr>
          <w:color w:val="231F20"/>
        </w:rPr>
        <w:t>9</w:t>
      </w:r>
      <w:r>
        <w:rPr>
          <w:color w:val="231F20"/>
          <w:spacing w:val="40"/>
        </w:rPr>
        <w:t> </w:t>
      </w:r>
      <w:r>
        <w:rPr>
          <w:color w:val="231F20"/>
        </w:rPr>
        <w:t>stops</w:t>
      </w:r>
      <w:r>
        <w:rPr>
          <w:color w:val="231F20"/>
          <w:spacing w:val="40"/>
        </w:rPr>
        <w:t> </w:t>
      </w:r>
      <w:r>
        <w:rPr>
          <w:color w:val="231F20"/>
        </w:rPr>
        <w:t>a</w:t>
      </w:r>
      <w:r>
        <w:rPr>
          <w:color w:val="231F20"/>
          <w:spacing w:val="40"/>
        </w:rPr>
        <w:t> </w:t>
      </w:r>
      <w:r>
        <w:rPr>
          <w:color w:val="231F20"/>
        </w:rPr>
        <w:t>month in 2-week rotations. </w:t>
      </w:r>
      <w:r>
        <w:rPr>
          <w:color w:val="231F20"/>
        </w:rPr>
        <w:t>$30 cash or check. Please call for the schedule.</w:t>
      </w:r>
    </w:p>
    <w:p>
      <w:pPr>
        <w:pStyle w:val="BodyText"/>
        <w:spacing w:after="0" w:line="249" w:lineRule="auto"/>
        <w:sectPr>
          <w:type w:val="continuous"/>
          <w:pgSz w:w="12240" w:h="15840"/>
          <w:pgMar w:header="0" w:footer="0" w:top="540" w:bottom="280" w:left="360" w:right="360"/>
          <w:cols w:num="3" w:equalWidth="0">
            <w:col w:w="3631" w:space="234"/>
            <w:col w:w="3612" w:space="254"/>
            <w:col w:w="3789"/>
          </w:cols>
        </w:sectPr>
      </w:pPr>
    </w:p>
    <w:p>
      <w:pPr>
        <w:pStyle w:val="BodyText"/>
        <w:spacing w:before="1"/>
        <w:ind w:left="0"/>
        <w:rPr>
          <w:sz w:val="17"/>
        </w:rPr>
      </w:pPr>
    </w:p>
    <w:p>
      <w:pPr>
        <w:pStyle w:val="BodyText"/>
        <w:spacing w:after="0"/>
        <w:rPr>
          <w:sz w:val="17"/>
        </w:rPr>
        <w:sectPr>
          <w:headerReference w:type="even" r:id="rId178"/>
          <w:pgSz w:w="12240" w:h="15840"/>
          <w:pgMar w:header="694" w:footer="0" w:top="1040" w:bottom="280" w:left="360" w:right="360"/>
          <w:pgNumType w:start="34"/>
        </w:sectPr>
      </w:pPr>
    </w:p>
    <w:p>
      <w:pPr>
        <w:spacing w:line="235" w:lineRule="auto" w:before="109"/>
        <w:ind w:left="187" w:right="0" w:firstLine="0"/>
        <w:jc w:val="left"/>
        <w:rPr>
          <w:rFonts w:ascii="Trebuchet MS"/>
          <w:b/>
          <w:sz w:val="44"/>
        </w:rPr>
      </w:pPr>
      <w:r>
        <w:rPr>
          <w:rFonts w:ascii="Trebuchet MS"/>
          <w:b/>
          <w:color w:val="005E8F"/>
          <w:spacing w:val="-2"/>
          <w:w w:val="110"/>
          <w:sz w:val="44"/>
        </w:rPr>
        <w:t>HEALTH INSURANCE PROGRAMS</w:t>
      </w:r>
    </w:p>
    <w:p>
      <w:pPr>
        <w:spacing w:line="254" w:lineRule="auto" w:before="159"/>
        <w:ind w:left="187" w:right="659" w:firstLine="0"/>
        <w:jc w:val="left"/>
        <w:rPr>
          <w:rFonts w:ascii="Trebuchet MS"/>
          <w:b/>
          <w:sz w:val="26"/>
        </w:rPr>
      </w:pPr>
      <w:r>
        <w:rPr>
          <w:rFonts w:ascii="Trebuchet MS"/>
          <w:b/>
          <w:color w:val="231F20"/>
          <w:w w:val="105"/>
          <w:sz w:val="26"/>
        </w:rPr>
        <w:t>ADRC</w:t>
      </w:r>
      <w:r>
        <w:rPr>
          <w:rFonts w:ascii="Trebuchet MS"/>
          <w:b/>
          <w:color w:val="231F20"/>
          <w:spacing w:val="-21"/>
          <w:w w:val="105"/>
          <w:sz w:val="26"/>
        </w:rPr>
        <w:t> </w:t>
      </w:r>
      <w:r>
        <w:rPr>
          <w:rFonts w:ascii="Trebuchet MS"/>
          <w:b/>
          <w:color w:val="231F20"/>
          <w:w w:val="105"/>
          <w:sz w:val="26"/>
        </w:rPr>
        <w:t>of</w:t>
      </w:r>
      <w:r>
        <w:rPr>
          <w:rFonts w:ascii="Trebuchet MS"/>
          <w:b/>
          <w:color w:val="231F20"/>
          <w:spacing w:val="-26"/>
          <w:w w:val="105"/>
          <w:sz w:val="26"/>
        </w:rPr>
        <w:t> </w:t>
      </w:r>
      <w:r>
        <w:rPr>
          <w:rFonts w:ascii="Trebuchet MS"/>
          <w:b/>
          <w:color w:val="231F20"/>
          <w:w w:val="105"/>
          <w:sz w:val="26"/>
        </w:rPr>
        <w:t>Northwest </w:t>
      </w:r>
      <w:r>
        <w:rPr>
          <w:rFonts w:ascii="Trebuchet MS"/>
          <w:b/>
          <w:color w:val="231F20"/>
          <w:spacing w:val="-2"/>
          <w:w w:val="105"/>
          <w:sz w:val="26"/>
        </w:rPr>
        <w:t>Wisconsin</w:t>
      </w:r>
    </w:p>
    <w:p>
      <w:pPr>
        <w:pStyle w:val="BodyText"/>
        <w:spacing w:before="163"/>
      </w:pPr>
      <w:r>
        <w:rPr>
          <w:color w:val="231F20"/>
        </w:rPr>
        <w:t>877-485-</w:t>
      </w:r>
      <w:r>
        <w:rPr>
          <w:color w:val="231F20"/>
          <w:spacing w:val="-4"/>
        </w:rPr>
        <w:t>2372</w:t>
      </w:r>
    </w:p>
    <w:p>
      <w:pPr>
        <w:pStyle w:val="BodyText"/>
        <w:spacing w:line="249" w:lineRule="auto" w:before="190"/>
        <w:ind w:right="38"/>
      </w:pPr>
      <w:r>
        <w:rPr>
          <w:color w:val="231F20"/>
          <w:w w:val="105"/>
        </w:rPr>
        <w:t>Elder Benefits Specialists (aged 60+) and Disability Benefits Specialists (aged </w:t>
      </w:r>
      <w:r>
        <w:rPr>
          <w:color w:val="231F20"/>
          <w:spacing w:val="-2"/>
          <w:w w:val="105"/>
        </w:rPr>
        <w:t>18-59)</w:t>
      </w:r>
      <w:r>
        <w:rPr>
          <w:color w:val="231F20"/>
          <w:spacing w:val="-14"/>
          <w:w w:val="105"/>
        </w:rPr>
        <w:t> </w:t>
      </w:r>
      <w:r>
        <w:rPr>
          <w:color w:val="231F20"/>
          <w:spacing w:val="-2"/>
          <w:w w:val="105"/>
        </w:rPr>
        <w:t>can</w:t>
      </w:r>
      <w:r>
        <w:rPr>
          <w:color w:val="231F20"/>
          <w:spacing w:val="-14"/>
          <w:w w:val="105"/>
        </w:rPr>
        <w:t> </w:t>
      </w:r>
      <w:r>
        <w:rPr>
          <w:color w:val="231F20"/>
          <w:spacing w:val="-2"/>
          <w:w w:val="105"/>
        </w:rPr>
        <w:t>provide</w:t>
      </w:r>
      <w:r>
        <w:rPr>
          <w:color w:val="231F20"/>
          <w:spacing w:val="-14"/>
          <w:w w:val="105"/>
        </w:rPr>
        <w:t> </w:t>
      </w:r>
      <w:r>
        <w:rPr>
          <w:color w:val="231F20"/>
          <w:spacing w:val="-2"/>
          <w:w w:val="105"/>
        </w:rPr>
        <w:t>general </w:t>
      </w:r>
      <w:r>
        <w:rPr>
          <w:color w:val="231F20"/>
          <w:w w:val="105"/>
        </w:rPr>
        <w:t>information on public and private insurance options. </w:t>
      </w:r>
      <w:r>
        <w:rPr>
          <w:color w:val="231F20"/>
        </w:rPr>
        <w:t>Includes Wisconsin </w:t>
      </w:r>
      <w:r>
        <w:rPr>
          <w:color w:val="231F20"/>
        </w:rPr>
        <w:t>Medical </w:t>
      </w:r>
      <w:r>
        <w:rPr>
          <w:color w:val="231F20"/>
          <w:w w:val="105"/>
        </w:rPr>
        <w:t>Assistance, SeniorCare, Medicare,</w:t>
      </w:r>
      <w:r>
        <w:rPr>
          <w:color w:val="231F20"/>
          <w:spacing w:val="-8"/>
          <w:w w:val="105"/>
        </w:rPr>
        <w:t> </w:t>
      </w:r>
      <w:r>
        <w:rPr>
          <w:color w:val="231F20"/>
          <w:w w:val="105"/>
        </w:rPr>
        <w:t>SSI</w:t>
      </w:r>
      <w:r>
        <w:rPr>
          <w:color w:val="231F20"/>
          <w:spacing w:val="-8"/>
          <w:w w:val="105"/>
        </w:rPr>
        <w:t> </w:t>
      </w:r>
      <w:r>
        <w:rPr>
          <w:color w:val="231F20"/>
          <w:w w:val="105"/>
        </w:rPr>
        <w:t>MA,</w:t>
      </w:r>
      <w:r>
        <w:rPr>
          <w:color w:val="231F20"/>
          <w:spacing w:val="-8"/>
          <w:w w:val="105"/>
        </w:rPr>
        <w:t> </w:t>
      </w:r>
      <w:r>
        <w:rPr>
          <w:color w:val="231F20"/>
          <w:w w:val="105"/>
        </w:rPr>
        <w:t>etc.</w:t>
      </w:r>
    </w:p>
    <w:p>
      <w:pPr>
        <w:spacing w:line="254" w:lineRule="auto" w:before="101"/>
        <w:ind w:left="187" w:right="279" w:firstLine="0"/>
        <w:jc w:val="left"/>
        <w:rPr>
          <w:rFonts w:ascii="Trebuchet MS"/>
          <w:b/>
          <w:sz w:val="26"/>
        </w:rPr>
      </w:pPr>
      <w:r>
        <w:rPr/>
        <w:br w:type="column"/>
      </w:r>
      <w:r>
        <w:rPr>
          <w:rFonts w:ascii="Trebuchet MS"/>
          <w:b/>
          <w:color w:val="231F20"/>
          <w:spacing w:val="-2"/>
          <w:w w:val="105"/>
          <w:sz w:val="26"/>
        </w:rPr>
        <w:t>Forward</w:t>
      </w:r>
      <w:r>
        <w:rPr>
          <w:rFonts w:ascii="Trebuchet MS"/>
          <w:b/>
          <w:color w:val="231F20"/>
          <w:spacing w:val="-20"/>
          <w:w w:val="105"/>
          <w:sz w:val="26"/>
        </w:rPr>
        <w:t> </w:t>
      </w:r>
      <w:r>
        <w:rPr>
          <w:rFonts w:ascii="Trebuchet MS"/>
          <w:b/>
          <w:color w:val="231F20"/>
          <w:spacing w:val="-2"/>
          <w:w w:val="105"/>
          <w:sz w:val="26"/>
        </w:rPr>
        <w:t>Health</w:t>
      </w:r>
      <w:r>
        <w:rPr>
          <w:rFonts w:ascii="Trebuchet MS"/>
          <w:b/>
          <w:color w:val="231F20"/>
          <w:spacing w:val="-20"/>
          <w:w w:val="105"/>
          <w:sz w:val="26"/>
        </w:rPr>
        <w:t> </w:t>
      </w:r>
      <w:r>
        <w:rPr>
          <w:rFonts w:ascii="Trebuchet MS"/>
          <w:b/>
          <w:color w:val="231F20"/>
          <w:spacing w:val="-2"/>
          <w:w w:val="105"/>
          <w:sz w:val="26"/>
        </w:rPr>
        <w:t>Member Services</w:t>
      </w:r>
    </w:p>
    <w:p>
      <w:pPr>
        <w:pStyle w:val="BodyText"/>
        <w:spacing w:before="162"/>
      </w:pPr>
      <w:r>
        <w:rPr>
          <w:color w:val="231F20"/>
          <w:w w:val="110"/>
        </w:rPr>
        <w:t>800-362-3002</w:t>
      </w:r>
      <w:r>
        <w:rPr>
          <w:color w:val="231F20"/>
          <w:spacing w:val="5"/>
          <w:w w:val="110"/>
        </w:rPr>
        <w:t> </w:t>
      </w:r>
      <w:r>
        <w:rPr>
          <w:color w:val="231F20"/>
          <w:spacing w:val="-5"/>
          <w:w w:val="110"/>
        </w:rPr>
        <w:t>or</w:t>
      </w:r>
    </w:p>
    <w:p>
      <w:pPr>
        <w:pStyle w:val="BodyText"/>
        <w:spacing w:before="11"/>
      </w:pPr>
      <w:hyperlink r:id="rId85">
        <w:r>
          <w:rPr>
            <w:color w:val="231F20"/>
            <w:spacing w:val="-2"/>
          </w:rPr>
          <w:t>www.forwardhealth.wi.gov</w:t>
        </w:r>
      </w:hyperlink>
    </w:p>
    <w:p>
      <w:pPr>
        <w:pStyle w:val="BodyText"/>
        <w:spacing w:line="249" w:lineRule="auto" w:before="190"/>
        <w:ind w:right="2"/>
      </w:pPr>
      <w:r>
        <w:rPr>
          <w:color w:val="231F20"/>
        </w:rPr>
        <w:t>For people already receiving Wisconsin Medical </w:t>
      </w:r>
      <w:r>
        <w:rPr>
          <w:color w:val="231F20"/>
        </w:rPr>
        <w:t>Assistance (MA, Medicaid, BadgerCare+, SSI MA). Answers questions regarding coverage, billing and prior authorization. Also provides referrals to dentist/ dental services who accept </w:t>
      </w:r>
      <w:r>
        <w:rPr>
          <w:color w:val="231F20"/>
          <w:spacing w:val="-2"/>
        </w:rPr>
        <w:t>Medicaid.</w:t>
      </w:r>
    </w:p>
    <w:p>
      <w:pPr>
        <w:spacing w:line="254" w:lineRule="auto" w:before="192"/>
        <w:ind w:left="187" w:right="279" w:firstLine="0"/>
        <w:jc w:val="left"/>
        <w:rPr>
          <w:rFonts w:ascii="Trebuchet MS"/>
          <w:b/>
          <w:sz w:val="26"/>
        </w:rPr>
      </w:pPr>
      <w:r>
        <w:rPr>
          <w:rFonts w:ascii="Trebuchet MS"/>
          <w:b/>
          <w:color w:val="231F20"/>
          <w:spacing w:val="-2"/>
          <w:w w:val="105"/>
          <w:sz w:val="26"/>
        </w:rPr>
        <w:t>Health</w:t>
      </w:r>
      <w:r>
        <w:rPr>
          <w:rFonts w:ascii="Trebuchet MS"/>
          <w:b/>
          <w:color w:val="231F20"/>
          <w:spacing w:val="-20"/>
          <w:w w:val="105"/>
          <w:sz w:val="26"/>
        </w:rPr>
        <w:t> </w:t>
      </w:r>
      <w:r>
        <w:rPr>
          <w:rFonts w:ascii="Trebuchet MS"/>
          <w:b/>
          <w:color w:val="231F20"/>
          <w:spacing w:val="-2"/>
          <w:w w:val="105"/>
          <w:sz w:val="26"/>
        </w:rPr>
        <w:t>Insurance Marketplace</w:t>
      </w:r>
    </w:p>
    <w:p>
      <w:pPr>
        <w:pStyle w:val="BodyText"/>
        <w:spacing w:before="163"/>
      </w:pPr>
      <w:r>
        <w:rPr>
          <w:color w:val="231F20"/>
          <w:w w:val="105"/>
        </w:rPr>
        <w:t>800-318-2596</w:t>
      </w:r>
      <w:r>
        <w:rPr>
          <w:color w:val="231F20"/>
          <w:spacing w:val="36"/>
          <w:w w:val="105"/>
        </w:rPr>
        <w:t> </w:t>
      </w:r>
      <w:r>
        <w:rPr>
          <w:color w:val="231F20"/>
          <w:spacing w:val="-5"/>
          <w:w w:val="105"/>
        </w:rPr>
        <w:t>or</w:t>
      </w:r>
    </w:p>
    <w:p>
      <w:pPr>
        <w:pStyle w:val="BodyText"/>
        <w:spacing w:before="10"/>
      </w:pPr>
      <w:hyperlink r:id="rId179">
        <w:r>
          <w:rPr>
            <w:color w:val="231F20"/>
            <w:spacing w:val="-2"/>
          </w:rPr>
          <w:t>https://www.healthcare.gov/</w:t>
        </w:r>
      </w:hyperlink>
    </w:p>
    <w:p>
      <w:pPr>
        <w:pStyle w:val="BodyText"/>
        <w:spacing w:line="249" w:lineRule="auto" w:before="191"/>
      </w:pPr>
      <w:r>
        <w:rPr>
          <w:color w:val="231F20"/>
        </w:rPr>
        <w:t>Apply for health coverage, compare options, and </w:t>
      </w:r>
      <w:r>
        <w:rPr>
          <w:color w:val="231F20"/>
        </w:rPr>
        <w:t>enroll.</w:t>
      </w:r>
    </w:p>
    <w:p>
      <w:pPr>
        <w:spacing w:line="254" w:lineRule="auto" w:before="101"/>
        <w:ind w:left="187" w:right="317" w:firstLine="0"/>
        <w:jc w:val="left"/>
        <w:rPr>
          <w:rFonts w:ascii="Trebuchet MS"/>
          <w:b/>
          <w:sz w:val="26"/>
        </w:rPr>
      </w:pPr>
      <w:r>
        <w:rPr/>
        <w:br w:type="column"/>
      </w:r>
      <w:r>
        <w:rPr>
          <w:rFonts w:ascii="Trebuchet MS"/>
          <w:b/>
          <w:color w:val="231F20"/>
          <w:w w:val="105"/>
          <w:sz w:val="26"/>
        </w:rPr>
        <w:t>Health Insurance Marketplace Navigators </w:t>
      </w:r>
      <w:r>
        <w:rPr>
          <w:rFonts w:ascii="Trebuchet MS"/>
          <w:b/>
          <w:color w:val="231F20"/>
          <w:sz w:val="26"/>
        </w:rPr>
        <w:t>and Certified</w:t>
      </w:r>
      <w:r>
        <w:rPr>
          <w:rFonts w:ascii="Trebuchet MS"/>
          <w:b/>
          <w:color w:val="231F20"/>
          <w:spacing w:val="-4"/>
          <w:sz w:val="26"/>
        </w:rPr>
        <w:t> </w:t>
      </w:r>
      <w:r>
        <w:rPr>
          <w:rFonts w:ascii="Trebuchet MS"/>
          <w:b/>
          <w:color w:val="231F20"/>
          <w:sz w:val="26"/>
        </w:rPr>
        <w:t>Application </w:t>
      </w:r>
      <w:r>
        <w:rPr>
          <w:rFonts w:ascii="Trebuchet MS"/>
          <w:b/>
          <w:color w:val="231F20"/>
          <w:spacing w:val="-2"/>
          <w:w w:val="105"/>
          <w:sz w:val="26"/>
        </w:rPr>
        <w:t>Counselors</w:t>
      </w:r>
    </w:p>
    <w:p>
      <w:pPr>
        <w:spacing w:line="249" w:lineRule="auto" w:before="162"/>
        <w:ind w:left="187" w:right="282" w:firstLine="0"/>
        <w:jc w:val="left"/>
        <w:rPr>
          <w:i/>
          <w:sz w:val="22"/>
        </w:rPr>
      </w:pPr>
      <w:r>
        <w:rPr>
          <w:i/>
          <w:sz w:val="22"/>
        </w:rPr>
        <mc:AlternateContent>
          <mc:Choice Requires="wps">
            <w:drawing>
              <wp:anchor distT="0" distB="0" distL="0" distR="0" allowOverlap="1" layoutInCell="1" locked="0" behindDoc="0" simplePos="0" relativeHeight="15770112">
                <wp:simplePos x="0" y="0"/>
                <wp:positionH relativeFrom="page">
                  <wp:posOffset>5068951</wp:posOffset>
                </wp:positionH>
                <wp:positionV relativeFrom="paragraph">
                  <wp:posOffset>-813094</wp:posOffset>
                </wp:positionV>
                <wp:extent cx="1270" cy="4069079"/>
                <wp:effectExtent l="0" t="0" r="0" b="0"/>
                <wp:wrapNone/>
                <wp:docPr id="183" name="Graphic 183"/>
                <wp:cNvGraphicFramePr>
                  <a:graphicFrameLocks/>
                </wp:cNvGraphicFramePr>
                <a:graphic>
                  <a:graphicData uri="http://schemas.microsoft.com/office/word/2010/wordprocessingShape">
                    <wps:wsp>
                      <wps:cNvPr id="183" name="Graphic 183"/>
                      <wps:cNvSpPr/>
                      <wps:spPr>
                        <a:xfrm>
                          <a:off x="0" y="0"/>
                          <a:ext cx="1270" cy="4069079"/>
                        </a:xfrm>
                        <a:custGeom>
                          <a:avLst/>
                          <a:gdLst/>
                          <a:ahLst/>
                          <a:cxnLst/>
                          <a:rect l="l" t="t" r="r" b="b"/>
                          <a:pathLst>
                            <a:path w="0" h="4069079">
                              <a:moveTo>
                                <a:pt x="0" y="0"/>
                              </a:moveTo>
                              <a:lnTo>
                                <a:pt x="0" y="406907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0112" from="399.130005pt,-64.023170pt" to="399.130005pt,256.37683pt" stroked="true" strokeweight="1pt" strokecolor="#dee5eb">
                <v:stroke dashstyle="solid"/>
                <w10:wrap type="none"/>
              </v:line>
            </w:pict>
          </mc:Fallback>
        </mc:AlternateContent>
      </w:r>
      <w:r>
        <w:rPr>
          <w:i/>
          <w:color w:val="231F20"/>
          <w:w w:val="105"/>
          <w:sz w:val="22"/>
        </w:rPr>
        <w:t>Trained to help consumers,</w:t>
      </w:r>
      <w:r>
        <w:rPr>
          <w:i/>
          <w:color w:val="231F20"/>
          <w:w w:val="105"/>
          <w:sz w:val="22"/>
        </w:rPr>
        <w:t> small businesses, and employees with health coverage options through</w:t>
      </w:r>
      <w:r>
        <w:rPr>
          <w:i/>
          <w:color w:val="231F20"/>
          <w:w w:val="105"/>
          <w:sz w:val="22"/>
        </w:rPr>
        <w:t> the Marketplace, including completing eligibility and enrollment</w:t>
      </w:r>
      <w:r>
        <w:rPr>
          <w:i/>
          <w:color w:val="231F20"/>
          <w:spacing w:val="-2"/>
          <w:w w:val="105"/>
          <w:sz w:val="22"/>
        </w:rPr>
        <w:t> </w:t>
      </w:r>
      <w:r>
        <w:rPr>
          <w:i/>
          <w:color w:val="231F20"/>
          <w:w w:val="105"/>
          <w:sz w:val="22"/>
        </w:rPr>
        <w:t>forms.</w:t>
      </w:r>
      <w:r>
        <w:rPr>
          <w:i/>
          <w:color w:val="231F20"/>
          <w:spacing w:val="-2"/>
          <w:w w:val="105"/>
          <w:sz w:val="22"/>
        </w:rPr>
        <w:t> </w:t>
      </w:r>
      <w:r>
        <w:rPr>
          <w:i/>
          <w:color w:val="231F20"/>
          <w:w w:val="105"/>
          <w:sz w:val="22"/>
        </w:rPr>
        <w:t>Required</w:t>
      </w:r>
      <w:r>
        <w:rPr>
          <w:i/>
          <w:color w:val="231F20"/>
          <w:spacing w:val="-2"/>
          <w:w w:val="105"/>
          <w:sz w:val="22"/>
        </w:rPr>
        <w:t> </w:t>
      </w:r>
      <w:r>
        <w:rPr>
          <w:i/>
          <w:color w:val="231F20"/>
          <w:w w:val="105"/>
          <w:sz w:val="22"/>
        </w:rPr>
        <w:t>to be unbiased and free.</w:t>
      </w:r>
    </w:p>
    <w:p>
      <w:pPr>
        <w:spacing w:line="254" w:lineRule="auto" w:before="193"/>
        <w:ind w:left="187" w:right="190" w:firstLine="0"/>
        <w:jc w:val="left"/>
        <w:rPr>
          <w:rFonts w:ascii="Trebuchet MS"/>
          <w:b/>
          <w:sz w:val="26"/>
        </w:rPr>
      </w:pPr>
      <w:r>
        <w:rPr>
          <w:rFonts w:ascii="Trebuchet MS"/>
          <w:b/>
          <w:color w:val="231F20"/>
          <w:spacing w:val="-2"/>
          <w:w w:val="105"/>
          <w:sz w:val="26"/>
        </w:rPr>
        <w:t>Polk</w:t>
      </w:r>
      <w:r>
        <w:rPr>
          <w:rFonts w:ascii="Trebuchet MS"/>
          <w:b/>
          <w:color w:val="231F20"/>
          <w:spacing w:val="-20"/>
          <w:w w:val="105"/>
          <w:sz w:val="26"/>
        </w:rPr>
        <w:t> </w:t>
      </w:r>
      <w:r>
        <w:rPr>
          <w:rFonts w:ascii="Trebuchet MS"/>
          <w:b/>
          <w:color w:val="231F20"/>
          <w:spacing w:val="-2"/>
          <w:w w:val="105"/>
          <w:sz w:val="26"/>
        </w:rPr>
        <w:t>County</w:t>
      </w:r>
      <w:r>
        <w:rPr>
          <w:rFonts w:ascii="Trebuchet MS"/>
          <w:b/>
          <w:color w:val="231F20"/>
          <w:spacing w:val="-27"/>
          <w:w w:val="105"/>
          <w:sz w:val="26"/>
        </w:rPr>
        <w:t> </w:t>
      </w:r>
      <w:r>
        <w:rPr>
          <w:rFonts w:ascii="Trebuchet MS"/>
          <w:b/>
          <w:color w:val="231F20"/>
          <w:spacing w:val="-2"/>
          <w:w w:val="105"/>
          <w:sz w:val="26"/>
        </w:rPr>
        <w:t>Public</w:t>
      </w:r>
      <w:r>
        <w:rPr>
          <w:rFonts w:ascii="Trebuchet MS"/>
          <w:b/>
          <w:color w:val="231F20"/>
          <w:spacing w:val="-20"/>
          <w:w w:val="105"/>
          <w:sz w:val="26"/>
        </w:rPr>
        <w:t> </w:t>
      </w:r>
      <w:r>
        <w:rPr>
          <w:rFonts w:ascii="Trebuchet MS"/>
          <w:b/>
          <w:color w:val="231F20"/>
          <w:spacing w:val="-2"/>
          <w:w w:val="105"/>
          <w:sz w:val="26"/>
        </w:rPr>
        <w:t>Health Department</w:t>
      </w:r>
    </w:p>
    <w:p>
      <w:pPr>
        <w:pStyle w:val="BodyText"/>
        <w:spacing w:before="163"/>
      </w:pPr>
      <w:r>
        <w:rPr>
          <w:color w:val="231F20"/>
        </w:rPr>
        <w:t>715-485-</w:t>
      </w:r>
      <w:r>
        <w:rPr>
          <w:color w:val="231F20"/>
          <w:spacing w:val="-4"/>
        </w:rPr>
        <w:t>8500</w:t>
      </w:r>
    </w:p>
    <w:p>
      <w:pPr>
        <w:pStyle w:val="BodyText"/>
        <w:spacing w:line="249" w:lineRule="auto" w:before="10"/>
        <w:ind w:right="190"/>
      </w:pPr>
      <w:r>
        <w:rPr>
          <w:color w:val="231F20"/>
          <w:w w:val="105"/>
        </w:rPr>
        <w:t>Serves</w:t>
      </w:r>
      <w:r>
        <w:rPr>
          <w:color w:val="231F20"/>
          <w:spacing w:val="-17"/>
          <w:w w:val="105"/>
        </w:rPr>
        <w:t> </w:t>
      </w:r>
      <w:r>
        <w:rPr>
          <w:color w:val="231F20"/>
          <w:w w:val="105"/>
        </w:rPr>
        <w:t>Polk</w:t>
      </w:r>
      <w:r>
        <w:rPr>
          <w:color w:val="231F20"/>
          <w:spacing w:val="-16"/>
          <w:w w:val="105"/>
        </w:rPr>
        <w:t> </w:t>
      </w:r>
      <w:r>
        <w:rPr>
          <w:color w:val="231F20"/>
          <w:w w:val="105"/>
        </w:rPr>
        <w:t>and</w:t>
      </w:r>
      <w:r>
        <w:rPr>
          <w:color w:val="231F20"/>
          <w:spacing w:val="-16"/>
          <w:w w:val="105"/>
        </w:rPr>
        <w:t> </w:t>
      </w:r>
      <w:r>
        <w:rPr>
          <w:color w:val="231F20"/>
          <w:w w:val="105"/>
        </w:rPr>
        <w:t>Burnett </w:t>
      </w:r>
      <w:r>
        <w:rPr>
          <w:color w:val="231F20"/>
          <w:spacing w:val="-2"/>
          <w:w w:val="105"/>
        </w:rPr>
        <w:t>Counties.</w:t>
      </w:r>
    </w:p>
    <w:p>
      <w:pPr>
        <w:pStyle w:val="BodyText"/>
        <w:spacing w:after="0" w:line="249" w:lineRule="auto"/>
        <w:sectPr>
          <w:type w:val="continuous"/>
          <w:pgSz w:w="12240" w:h="15840"/>
          <w:pgMar w:header="694" w:footer="0" w:top="540" w:bottom="280" w:left="360" w:right="360"/>
          <w:cols w:num="3" w:equalWidth="0">
            <w:col w:w="3242" w:space="623"/>
            <w:col w:w="3505" w:space="360"/>
            <w:col w:w="3790"/>
          </w:cols>
        </w:sectPr>
      </w:pPr>
    </w:p>
    <w:p>
      <w:pPr>
        <w:spacing w:line="189" w:lineRule="auto" w:before="1009"/>
        <w:ind w:left="854" w:right="3901" w:firstLine="0"/>
        <w:jc w:val="left"/>
        <w:rPr>
          <w:rFonts w:ascii="Arial Black"/>
          <w:sz w:val="85"/>
        </w:rPr>
      </w:pPr>
      <w:r>
        <w:rPr>
          <w:rFonts w:ascii="Arial Black"/>
          <w:sz w:val="85"/>
        </w:rPr>
        <mc:AlternateContent>
          <mc:Choice Requires="wps">
            <w:drawing>
              <wp:anchor distT="0" distB="0" distL="0" distR="0" allowOverlap="1" layoutInCell="1" locked="0" behindDoc="0" simplePos="0" relativeHeight="15769600">
                <wp:simplePos x="0" y="0"/>
                <wp:positionH relativeFrom="page">
                  <wp:posOffset>2620898</wp:posOffset>
                </wp:positionH>
                <wp:positionV relativeFrom="paragraph">
                  <wp:posOffset>-4041262</wp:posOffset>
                </wp:positionV>
                <wp:extent cx="1270" cy="4069079"/>
                <wp:effectExtent l="0" t="0" r="0" b="0"/>
                <wp:wrapNone/>
                <wp:docPr id="184" name="Graphic 184"/>
                <wp:cNvGraphicFramePr>
                  <a:graphicFrameLocks/>
                </wp:cNvGraphicFramePr>
                <a:graphic>
                  <a:graphicData uri="http://schemas.microsoft.com/office/word/2010/wordprocessingShape">
                    <wps:wsp>
                      <wps:cNvPr id="184" name="Graphic 184"/>
                      <wps:cNvSpPr/>
                      <wps:spPr>
                        <a:xfrm>
                          <a:off x="0" y="0"/>
                          <a:ext cx="1270" cy="4069079"/>
                        </a:xfrm>
                        <a:custGeom>
                          <a:avLst/>
                          <a:gdLst/>
                          <a:ahLst/>
                          <a:cxnLst/>
                          <a:rect l="l" t="t" r="r" b="b"/>
                          <a:pathLst>
                            <a:path w="0" h="4069079">
                              <a:moveTo>
                                <a:pt x="0" y="0"/>
                              </a:moveTo>
                              <a:lnTo>
                                <a:pt x="0" y="406907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9600" from="206.369995pt,-318.209625pt" to="206.369995pt,2.190375pt" stroked="true" strokeweight="1pt" strokecolor="#dee5eb">
                <v:stroke dashstyle="solid"/>
                <w10:wrap type="none"/>
              </v:line>
            </w:pict>
          </mc:Fallback>
        </mc:AlternateContent>
      </w:r>
      <w:r>
        <w:rPr>
          <w:rFonts w:ascii="Arial Black"/>
          <w:sz w:val="85"/>
        </w:rPr>
        <mc:AlternateContent>
          <mc:Choice Requires="wps">
            <w:drawing>
              <wp:anchor distT="0" distB="0" distL="0" distR="0" allowOverlap="1" layoutInCell="1" locked="0" behindDoc="1" simplePos="0" relativeHeight="485040128">
                <wp:simplePos x="0" y="0"/>
                <wp:positionH relativeFrom="page">
                  <wp:posOffset>347472</wp:posOffset>
                </wp:positionH>
                <wp:positionV relativeFrom="paragraph">
                  <wp:posOffset>320425</wp:posOffset>
                </wp:positionV>
                <wp:extent cx="7077709" cy="4480560"/>
                <wp:effectExtent l="0" t="0" r="0" b="0"/>
                <wp:wrapNone/>
                <wp:docPr id="185" name="Group 185"/>
                <wp:cNvGraphicFramePr>
                  <a:graphicFrameLocks/>
                </wp:cNvGraphicFramePr>
                <a:graphic>
                  <a:graphicData uri="http://schemas.microsoft.com/office/word/2010/wordprocessingGroup">
                    <wpg:wgp>
                      <wpg:cNvPr id="185" name="Group 185"/>
                      <wpg:cNvGrpSpPr/>
                      <wpg:grpSpPr>
                        <a:xfrm>
                          <a:off x="0" y="0"/>
                          <a:ext cx="7077709" cy="4480560"/>
                          <a:chExt cx="7077709" cy="4480560"/>
                        </a:xfrm>
                      </wpg:grpSpPr>
                      <wps:wsp>
                        <wps:cNvPr id="186" name="Graphic 186"/>
                        <wps:cNvSpPr/>
                        <wps:spPr>
                          <a:xfrm>
                            <a:off x="0" y="0"/>
                            <a:ext cx="7077709" cy="4480560"/>
                          </a:xfrm>
                          <a:custGeom>
                            <a:avLst/>
                            <a:gdLst/>
                            <a:ahLst/>
                            <a:cxnLst/>
                            <a:rect l="l" t="t" r="r" b="b"/>
                            <a:pathLst>
                              <a:path w="7077709" h="4480560">
                                <a:moveTo>
                                  <a:pt x="7077417" y="0"/>
                                </a:moveTo>
                                <a:lnTo>
                                  <a:pt x="0" y="0"/>
                                </a:lnTo>
                                <a:lnTo>
                                  <a:pt x="0" y="4480560"/>
                                </a:lnTo>
                                <a:lnTo>
                                  <a:pt x="7077417" y="4480560"/>
                                </a:lnTo>
                                <a:lnTo>
                                  <a:pt x="7077417" y="0"/>
                                </a:lnTo>
                                <a:close/>
                              </a:path>
                            </a:pathLst>
                          </a:custGeom>
                          <a:solidFill>
                            <a:srgbClr val="67C8C9"/>
                          </a:solidFill>
                        </wps:spPr>
                        <wps:bodyPr wrap="square" lIns="0" tIns="0" rIns="0" bIns="0" rtlCol="0">
                          <a:prstTxWarp prst="textNoShape">
                            <a:avLst/>
                          </a:prstTxWarp>
                          <a:noAutofit/>
                        </wps:bodyPr>
                      </wps:wsp>
                      <wps:wsp>
                        <wps:cNvPr id="187" name="Graphic 187"/>
                        <wps:cNvSpPr/>
                        <wps:spPr>
                          <a:xfrm>
                            <a:off x="0" y="3784917"/>
                            <a:ext cx="6866255" cy="695960"/>
                          </a:xfrm>
                          <a:custGeom>
                            <a:avLst/>
                            <a:gdLst/>
                            <a:ahLst/>
                            <a:cxnLst/>
                            <a:rect l="l" t="t" r="r" b="b"/>
                            <a:pathLst>
                              <a:path w="6866255" h="695960">
                                <a:moveTo>
                                  <a:pt x="6865708" y="0"/>
                                </a:moveTo>
                                <a:lnTo>
                                  <a:pt x="0" y="0"/>
                                </a:lnTo>
                                <a:lnTo>
                                  <a:pt x="0" y="695642"/>
                                </a:lnTo>
                                <a:lnTo>
                                  <a:pt x="6865708" y="695642"/>
                                </a:lnTo>
                                <a:lnTo>
                                  <a:pt x="6865708" y="0"/>
                                </a:lnTo>
                                <a:close/>
                              </a:path>
                            </a:pathLst>
                          </a:custGeom>
                          <a:solidFill>
                            <a:srgbClr val="219C90"/>
                          </a:solidFill>
                        </wps:spPr>
                        <wps:bodyPr wrap="square" lIns="0" tIns="0" rIns="0" bIns="0" rtlCol="0">
                          <a:prstTxWarp prst="textNoShape">
                            <a:avLst/>
                          </a:prstTxWarp>
                          <a:noAutofit/>
                        </wps:bodyPr>
                      </wps:wsp>
                      <wps:wsp>
                        <wps:cNvPr id="188" name="Graphic 188"/>
                        <wps:cNvSpPr/>
                        <wps:spPr>
                          <a:xfrm>
                            <a:off x="399671" y="1895200"/>
                            <a:ext cx="1922780" cy="560070"/>
                          </a:xfrm>
                          <a:custGeom>
                            <a:avLst/>
                            <a:gdLst/>
                            <a:ahLst/>
                            <a:cxnLst/>
                            <a:rect l="l" t="t" r="r" b="b"/>
                            <a:pathLst>
                              <a:path w="1922780" h="560070">
                                <a:moveTo>
                                  <a:pt x="1642973" y="0"/>
                                </a:moveTo>
                                <a:lnTo>
                                  <a:pt x="279768" y="0"/>
                                </a:lnTo>
                                <a:lnTo>
                                  <a:pt x="234389" y="3661"/>
                                </a:lnTo>
                                <a:lnTo>
                                  <a:pt x="191341" y="14263"/>
                                </a:lnTo>
                                <a:lnTo>
                                  <a:pt x="151200" y="31227"/>
                                </a:lnTo>
                                <a:lnTo>
                                  <a:pt x="114542" y="53980"/>
                                </a:lnTo>
                                <a:lnTo>
                                  <a:pt x="81943" y="81943"/>
                                </a:lnTo>
                                <a:lnTo>
                                  <a:pt x="53980" y="114542"/>
                                </a:lnTo>
                                <a:lnTo>
                                  <a:pt x="31227" y="151200"/>
                                </a:lnTo>
                                <a:lnTo>
                                  <a:pt x="14263" y="191341"/>
                                </a:lnTo>
                                <a:lnTo>
                                  <a:pt x="3661" y="234389"/>
                                </a:lnTo>
                                <a:lnTo>
                                  <a:pt x="0" y="279768"/>
                                </a:lnTo>
                                <a:lnTo>
                                  <a:pt x="3661" y="325150"/>
                                </a:lnTo>
                                <a:lnTo>
                                  <a:pt x="14263" y="368201"/>
                                </a:lnTo>
                                <a:lnTo>
                                  <a:pt x="31227" y="408344"/>
                                </a:lnTo>
                                <a:lnTo>
                                  <a:pt x="53980" y="445004"/>
                                </a:lnTo>
                                <a:lnTo>
                                  <a:pt x="81943" y="477604"/>
                                </a:lnTo>
                                <a:lnTo>
                                  <a:pt x="114542" y="505568"/>
                                </a:lnTo>
                                <a:lnTo>
                                  <a:pt x="151200" y="528321"/>
                                </a:lnTo>
                                <a:lnTo>
                                  <a:pt x="191341" y="545286"/>
                                </a:lnTo>
                                <a:lnTo>
                                  <a:pt x="234389" y="555887"/>
                                </a:lnTo>
                                <a:lnTo>
                                  <a:pt x="279768" y="559549"/>
                                </a:lnTo>
                                <a:lnTo>
                                  <a:pt x="1642973" y="559549"/>
                                </a:lnTo>
                                <a:lnTo>
                                  <a:pt x="1688355" y="555887"/>
                                </a:lnTo>
                                <a:lnTo>
                                  <a:pt x="1731405" y="545286"/>
                                </a:lnTo>
                                <a:lnTo>
                                  <a:pt x="1771547" y="528321"/>
                                </a:lnTo>
                                <a:lnTo>
                                  <a:pt x="1808205" y="505568"/>
                                </a:lnTo>
                                <a:lnTo>
                                  <a:pt x="1840803" y="477604"/>
                                </a:lnTo>
                                <a:lnTo>
                                  <a:pt x="1868765" y="445004"/>
                                </a:lnTo>
                                <a:lnTo>
                                  <a:pt x="1891516" y="408344"/>
                                </a:lnTo>
                                <a:lnTo>
                                  <a:pt x="1908480" y="368201"/>
                                </a:lnTo>
                                <a:lnTo>
                                  <a:pt x="1919080" y="325150"/>
                                </a:lnTo>
                                <a:lnTo>
                                  <a:pt x="1922741" y="279768"/>
                                </a:lnTo>
                                <a:lnTo>
                                  <a:pt x="1919080" y="234389"/>
                                </a:lnTo>
                                <a:lnTo>
                                  <a:pt x="1908480" y="191341"/>
                                </a:lnTo>
                                <a:lnTo>
                                  <a:pt x="1891516" y="151200"/>
                                </a:lnTo>
                                <a:lnTo>
                                  <a:pt x="1868765" y="114542"/>
                                </a:lnTo>
                                <a:lnTo>
                                  <a:pt x="1840803" y="81943"/>
                                </a:lnTo>
                                <a:lnTo>
                                  <a:pt x="1808205" y="53980"/>
                                </a:lnTo>
                                <a:lnTo>
                                  <a:pt x="1771547" y="31227"/>
                                </a:lnTo>
                                <a:lnTo>
                                  <a:pt x="1731405" y="14263"/>
                                </a:lnTo>
                                <a:lnTo>
                                  <a:pt x="1688355" y="3661"/>
                                </a:lnTo>
                                <a:lnTo>
                                  <a:pt x="1642973" y="0"/>
                                </a:lnTo>
                                <a:close/>
                              </a:path>
                            </a:pathLst>
                          </a:custGeom>
                          <a:solidFill>
                            <a:srgbClr val="FFFFFF"/>
                          </a:solidFill>
                        </wps:spPr>
                        <wps:bodyPr wrap="square" lIns="0" tIns="0" rIns="0" bIns="0" rtlCol="0">
                          <a:prstTxWarp prst="textNoShape">
                            <a:avLst/>
                          </a:prstTxWarp>
                          <a:noAutofit/>
                        </wps:bodyPr>
                      </wps:wsp>
                      <wps:wsp>
                        <wps:cNvPr id="189" name="Graphic 189"/>
                        <wps:cNvSpPr/>
                        <wps:spPr>
                          <a:xfrm>
                            <a:off x="2196488" y="1691387"/>
                            <a:ext cx="615950" cy="578485"/>
                          </a:xfrm>
                          <a:custGeom>
                            <a:avLst/>
                            <a:gdLst/>
                            <a:ahLst/>
                            <a:cxnLst/>
                            <a:rect l="l" t="t" r="r" b="b"/>
                            <a:pathLst>
                              <a:path w="615950" h="578485">
                                <a:moveTo>
                                  <a:pt x="230676" y="284457"/>
                                </a:moveTo>
                                <a:lnTo>
                                  <a:pt x="170619" y="321670"/>
                                </a:lnTo>
                                <a:lnTo>
                                  <a:pt x="121775" y="356189"/>
                                </a:lnTo>
                                <a:lnTo>
                                  <a:pt x="76753" y="390637"/>
                                </a:lnTo>
                                <a:lnTo>
                                  <a:pt x="39131" y="423260"/>
                                </a:lnTo>
                                <a:lnTo>
                                  <a:pt x="12482" y="452302"/>
                                </a:lnTo>
                                <a:lnTo>
                                  <a:pt x="0" y="483338"/>
                                </a:lnTo>
                                <a:lnTo>
                                  <a:pt x="1390" y="490434"/>
                                </a:lnTo>
                                <a:lnTo>
                                  <a:pt x="54704" y="530163"/>
                                </a:lnTo>
                                <a:lnTo>
                                  <a:pt x="92018" y="545735"/>
                                </a:lnTo>
                                <a:lnTo>
                                  <a:pt x="136311" y="560057"/>
                                </a:lnTo>
                                <a:lnTo>
                                  <a:pt x="198686" y="573406"/>
                                </a:lnTo>
                                <a:lnTo>
                                  <a:pt x="264899" y="578192"/>
                                </a:lnTo>
                                <a:lnTo>
                                  <a:pt x="276455" y="575730"/>
                                </a:lnTo>
                                <a:lnTo>
                                  <a:pt x="285841" y="569253"/>
                                </a:lnTo>
                                <a:lnTo>
                                  <a:pt x="292113" y="559731"/>
                                </a:lnTo>
                                <a:lnTo>
                                  <a:pt x="294325" y="548132"/>
                                </a:lnTo>
                                <a:lnTo>
                                  <a:pt x="291860" y="536583"/>
                                </a:lnTo>
                                <a:lnTo>
                                  <a:pt x="285381" y="527200"/>
                                </a:lnTo>
                                <a:lnTo>
                                  <a:pt x="275858" y="520930"/>
                                </a:lnTo>
                                <a:lnTo>
                                  <a:pt x="264264" y="518718"/>
                                </a:lnTo>
                                <a:lnTo>
                                  <a:pt x="228542" y="517175"/>
                                </a:lnTo>
                                <a:lnTo>
                                  <a:pt x="193766" y="512332"/>
                                </a:lnTo>
                                <a:lnTo>
                                  <a:pt x="160790" y="505043"/>
                                </a:lnTo>
                                <a:lnTo>
                                  <a:pt x="130469" y="496163"/>
                                </a:lnTo>
                                <a:lnTo>
                                  <a:pt x="194564" y="488485"/>
                                </a:lnTo>
                                <a:lnTo>
                                  <a:pt x="252990" y="474985"/>
                                </a:lnTo>
                                <a:lnTo>
                                  <a:pt x="257442" y="473430"/>
                                </a:lnTo>
                                <a:lnTo>
                                  <a:pt x="73586" y="473430"/>
                                </a:lnTo>
                                <a:lnTo>
                                  <a:pt x="72849" y="473062"/>
                                </a:lnTo>
                                <a:lnTo>
                                  <a:pt x="258496" y="473062"/>
                                </a:lnTo>
                                <a:lnTo>
                                  <a:pt x="305965" y="456479"/>
                                </a:lnTo>
                                <a:lnTo>
                                  <a:pt x="353708" y="433780"/>
                                </a:lnTo>
                                <a:lnTo>
                                  <a:pt x="369461" y="424167"/>
                                </a:lnTo>
                                <a:lnTo>
                                  <a:pt x="130330" y="424167"/>
                                </a:lnTo>
                                <a:lnTo>
                                  <a:pt x="153718" y="406544"/>
                                </a:lnTo>
                                <a:lnTo>
                                  <a:pt x="181581" y="386484"/>
                                </a:lnTo>
                                <a:lnTo>
                                  <a:pt x="214301" y="363879"/>
                                </a:lnTo>
                                <a:lnTo>
                                  <a:pt x="252262" y="338620"/>
                                </a:lnTo>
                                <a:lnTo>
                                  <a:pt x="260669" y="330327"/>
                                </a:lnTo>
                                <a:lnTo>
                                  <a:pt x="265093" y="319819"/>
                                </a:lnTo>
                                <a:lnTo>
                                  <a:pt x="265127" y="317360"/>
                                </a:lnTo>
                                <a:lnTo>
                                  <a:pt x="265253" y="308418"/>
                                </a:lnTo>
                                <a:lnTo>
                                  <a:pt x="260873" y="297446"/>
                                </a:lnTo>
                                <a:lnTo>
                                  <a:pt x="252581" y="289045"/>
                                </a:lnTo>
                                <a:lnTo>
                                  <a:pt x="242074" y="284621"/>
                                </a:lnTo>
                                <a:lnTo>
                                  <a:pt x="230676" y="284457"/>
                                </a:lnTo>
                                <a:close/>
                              </a:path>
                              <a:path w="615950" h="578485">
                                <a:moveTo>
                                  <a:pt x="258496" y="473062"/>
                                </a:moveTo>
                                <a:lnTo>
                                  <a:pt x="73497" y="473062"/>
                                </a:lnTo>
                                <a:lnTo>
                                  <a:pt x="73611" y="473430"/>
                                </a:lnTo>
                                <a:lnTo>
                                  <a:pt x="257442" y="473430"/>
                                </a:lnTo>
                                <a:lnTo>
                                  <a:pt x="258496" y="473062"/>
                                </a:lnTo>
                                <a:close/>
                              </a:path>
                              <a:path w="615950" h="578485">
                                <a:moveTo>
                                  <a:pt x="597702" y="0"/>
                                </a:moveTo>
                                <a:lnTo>
                                  <a:pt x="572205" y="41639"/>
                                </a:lnTo>
                                <a:lnTo>
                                  <a:pt x="559377" y="87812"/>
                                </a:lnTo>
                                <a:lnTo>
                                  <a:pt x="533580" y="152271"/>
                                </a:lnTo>
                                <a:lnTo>
                                  <a:pt x="491099" y="225196"/>
                                </a:lnTo>
                                <a:lnTo>
                                  <a:pt x="461125" y="264181"/>
                                </a:lnTo>
                                <a:lnTo>
                                  <a:pt x="428979" y="298963"/>
                                </a:lnTo>
                                <a:lnTo>
                                  <a:pt x="394509" y="329534"/>
                                </a:lnTo>
                                <a:lnTo>
                                  <a:pt x="357563" y="355888"/>
                                </a:lnTo>
                                <a:lnTo>
                                  <a:pt x="317986" y="378019"/>
                                </a:lnTo>
                                <a:lnTo>
                                  <a:pt x="275628" y="395919"/>
                                </a:lnTo>
                                <a:lnTo>
                                  <a:pt x="230334" y="409581"/>
                                </a:lnTo>
                                <a:lnTo>
                                  <a:pt x="181952" y="419000"/>
                                </a:lnTo>
                                <a:lnTo>
                                  <a:pt x="130330" y="424167"/>
                                </a:lnTo>
                                <a:lnTo>
                                  <a:pt x="369461" y="424167"/>
                                </a:lnTo>
                                <a:lnTo>
                                  <a:pt x="434372" y="379066"/>
                                </a:lnTo>
                                <a:lnTo>
                                  <a:pt x="467730" y="348680"/>
                                </a:lnTo>
                                <a:lnTo>
                                  <a:pt x="496731" y="317360"/>
                                </a:lnTo>
                                <a:lnTo>
                                  <a:pt x="521592" y="285922"/>
                                </a:lnTo>
                                <a:lnTo>
                                  <a:pt x="577472" y="187794"/>
                                </a:lnTo>
                                <a:lnTo>
                                  <a:pt x="598888" y="124841"/>
                                </a:lnTo>
                                <a:lnTo>
                                  <a:pt x="610132" y="72021"/>
                                </a:lnTo>
                                <a:lnTo>
                                  <a:pt x="615508" y="19570"/>
                                </a:lnTo>
                                <a:lnTo>
                                  <a:pt x="614606" y="11256"/>
                                </a:lnTo>
                                <a:lnTo>
                                  <a:pt x="610525" y="4922"/>
                                </a:lnTo>
                                <a:lnTo>
                                  <a:pt x="604483" y="1020"/>
                                </a:lnTo>
                                <a:lnTo>
                                  <a:pt x="597702" y="0"/>
                                </a:lnTo>
                                <a:close/>
                              </a:path>
                            </a:pathLst>
                          </a:custGeom>
                          <a:solidFill>
                            <a:srgbClr val="17142A"/>
                          </a:solidFill>
                        </wps:spPr>
                        <wps:bodyPr wrap="square" lIns="0" tIns="0" rIns="0" bIns="0" rtlCol="0">
                          <a:prstTxWarp prst="textNoShape">
                            <a:avLst/>
                          </a:prstTxWarp>
                          <a:noAutofit/>
                        </wps:bodyPr>
                      </wps:wsp>
                      <pic:pic>
                        <pic:nvPicPr>
                          <pic:cNvPr id="190" name="Image 190"/>
                          <pic:cNvPicPr/>
                        </pic:nvPicPr>
                        <pic:blipFill>
                          <a:blip r:embed="rId180" cstate="print"/>
                          <a:stretch>
                            <a:fillRect/>
                          </a:stretch>
                        </pic:blipFill>
                        <pic:spPr>
                          <a:xfrm>
                            <a:off x="4325091" y="230631"/>
                            <a:ext cx="2752326" cy="4249928"/>
                          </a:xfrm>
                          <a:prstGeom prst="rect">
                            <a:avLst/>
                          </a:prstGeom>
                        </pic:spPr>
                      </pic:pic>
                    </wpg:wgp>
                  </a:graphicData>
                </a:graphic>
              </wp:anchor>
            </w:drawing>
          </mc:Choice>
          <mc:Fallback>
            <w:pict>
              <v:group style="position:absolute;margin-left:27.360001pt;margin-top:25.230383pt;width:557.3pt;height:352.8pt;mso-position-horizontal-relative:page;mso-position-vertical-relative:paragraph;z-index:-18276352" id="docshapegroup120" coordorigin="547,505" coordsize="11146,7056">
                <v:rect style="position:absolute;left:547;top:504;width:11146;height:7056" id="docshape121" filled="true" fillcolor="#67c8c9" stroked="false">
                  <v:fill type="solid"/>
                </v:rect>
                <v:rect style="position:absolute;left:547;top:6465;width:10813;height:1096" id="docshape122" filled="true" fillcolor="#219c90" stroked="false">
                  <v:fill type="solid"/>
                </v:rect>
                <v:shape style="position:absolute;left:1176;top:3489;width:3028;height:882" id="docshape123" coordorigin="1177,3489" coordsize="3028,882" path="m3764,3489l1617,3489,1546,3495,1478,3512,1415,3538,1357,3574,1306,3618,1262,3670,1226,3727,1199,3791,1182,3858,1177,3930,1182,4001,1199,4069,1226,4132,1262,4190,1306,4241,1357,4285,1415,4321,1478,4348,1546,4365,1617,4370,3764,4370,3835,4365,3903,4348,3966,4321,4024,4285,4076,4241,4120,4190,4155,4132,4182,4069,4199,4001,4205,3930,4199,3858,4182,3791,4155,3727,4120,3670,4076,3618,4024,3574,3966,3538,3903,3512,3835,3495,3764,3489xe" filled="true" fillcolor="#ffffff" stroked="false">
                  <v:path arrowok="t"/>
                  <v:fill type="solid"/>
                </v:shape>
                <v:shape style="position:absolute;left:4006;top:3168;width:970;height:911" id="docshape124" coordorigin="4006,3168" coordsize="970,911" path="m4370,3616l4352,3623,4275,3675,4198,3729,4127,3783,4068,3835,4026,3880,4007,3918,4006,3929,4008,3941,4013,3951,4021,3960,4048,3980,4092,4003,4151,4028,4221,4050,4269,4062,4319,4071,4371,4077,4423,4079,4442,4075,4456,4065,4466,4050,4470,4031,4466,4013,4456,3998,4441,3989,4422,3985,4366,3983,4311,3975,4259,3964,4212,3950,4313,3937,4405,3916,4412,3914,4122,3914,4121,3913,4413,3913,4488,3887,4563,3851,4588,3836,4211,3836,4248,3808,4292,3777,4344,3741,4404,3701,4417,3688,4424,3672,4424,3668,4424,3654,4417,3637,4404,3623,4387,3616,4370,3616xm4413,3913l4122,3913,4122,3914,4412,3914,4413,3913xm4948,3168l4935,3171,4926,3177,4919,3188,4913,3205,4907,3234,4887,3306,4847,3408,4780,3523,4732,3584,4682,3639,4628,3687,4569,3729,4507,3764,4440,3792,4369,3813,4293,3828,4211,3836,4588,3836,4631,3810,4690,3765,4743,3717,4788,3668,4828,3618,4861,3570,4916,3464,4949,3365,4967,3282,4974,3223,4976,3199,4974,3186,4968,3176,4958,3170,4948,3168xe" filled="true" fillcolor="#17142a" stroked="false">
                  <v:path arrowok="t"/>
                  <v:fill type="solid"/>
                </v:shape>
                <v:shape style="position:absolute;left:7358;top:867;width:4335;height:6693" type="#_x0000_t75" id="docshape125" stroked="false">
                  <v:imagedata r:id="rId180" o:title=""/>
                </v:shape>
                <w10:wrap type="none"/>
              </v:group>
            </w:pict>
          </mc:Fallback>
        </mc:AlternateContent>
      </w:r>
      <w:r>
        <w:rPr>
          <w:rFonts w:ascii="Arial Black"/>
          <w:color w:val="FFFFFF"/>
          <w:spacing w:val="-30"/>
          <w:sz w:val="85"/>
        </w:rPr>
        <w:t>Never</w:t>
      </w:r>
      <w:r>
        <w:rPr>
          <w:rFonts w:ascii="Arial Black"/>
          <w:color w:val="FFFFFF"/>
          <w:spacing w:val="-80"/>
          <w:sz w:val="85"/>
        </w:rPr>
        <w:t> </w:t>
      </w:r>
      <w:r>
        <w:rPr>
          <w:rFonts w:ascii="Arial Black"/>
          <w:color w:val="FFFFFF"/>
          <w:spacing w:val="-30"/>
          <w:sz w:val="85"/>
        </w:rPr>
        <w:t>miss</w:t>
      </w:r>
      <w:r>
        <w:rPr>
          <w:rFonts w:ascii="Arial Black"/>
          <w:color w:val="FFFFFF"/>
          <w:spacing w:val="-80"/>
          <w:sz w:val="85"/>
        </w:rPr>
        <w:t> </w:t>
      </w:r>
      <w:r>
        <w:rPr>
          <w:rFonts w:ascii="Arial Black"/>
          <w:color w:val="FFFFFF"/>
          <w:spacing w:val="-30"/>
          <w:sz w:val="85"/>
        </w:rPr>
        <w:t>our </w:t>
      </w:r>
      <w:r>
        <w:rPr>
          <w:rFonts w:ascii="Arial Black"/>
          <w:color w:val="17142A"/>
          <w:spacing w:val="-2"/>
          <w:sz w:val="85"/>
        </w:rPr>
        <w:t>catalog!</w:t>
      </w:r>
    </w:p>
    <w:p>
      <w:pPr>
        <w:pStyle w:val="BodyText"/>
        <w:spacing w:before="102"/>
        <w:ind w:left="0"/>
        <w:rPr>
          <w:rFonts w:ascii="Arial Black"/>
          <w:b w:val="0"/>
          <w:sz w:val="43"/>
        </w:rPr>
      </w:pPr>
    </w:p>
    <w:p>
      <w:pPr>
        <w:spacing w:before="0"/>
        <w:ind w:left="1257" w:right="0" w:firstLine="0"/>
        <w:jc w:val="left"/>
        <w:rPr>
          <w:rFonts w:ascii="Lucida Sans Unicode"/>
          <w:sz w:val="43"/>
        </w:rPr>
      </w:pPr>
      <w:r>
        <w:rPr>
          <w:rFonts w:ascii="Lucida Sans Unicode"/>
          <w:color w:val="17142A"/>
          <w:spacing w:val="-2"/>
          <w:w w:val="105"/>
          <w:sz w:val="43"/>
        </w:rPr>
        <w:t>Subscribe</w:t>
      </w:r>
    </w:p>
    <w:p>
      <w:pPr>
        <w:spacing w:line="187" w:lineRule="auto" w:before="627"/>
        <w:ind w:left="854" w:right="4338" w:firstLine="0"/>
        <w:jc w:val="left"/>
        <w:rPr>
          <w:rFonts w:ascii="Lucida Sans Unicode"/>
          <w:sz w:val="43"/>
        </w:rPr>
      </w:pPr>
      <w:r>
        <w:rPr>
          <w:rFonts w:ascii="Lucida Sans Unicode"/>
          <w:color w:val="17142A"/>
          <w:w w:val="105"/>
          <w:sz w:val="43"/>
        </w:rPr>
        <w:t>Receive</w:t>
      </w:r>
      <w:r>
        <w:rPr>
          <w:rFonts w:ascii="Lucida Sans Unicode"/>
          <w:color w:val="17142A"/>
          <w:spacing w:val="-15"/>
          <w:w w:val="105"/>
          <w:sz w:val="43"/>
        </w:rPr>
        <w:t> </w:t>
      </w:r>
      <w:r>
        <w:rPr>
          <w:rFonts w:ascii="Lucida Sans Unicode"/>
          <w:color w:val="17142A"/>
          <w:w w:val="105"/>
          <w:sz w:val="43"/>
        </w:rPr>
        <w:t>each</w:t>
      </w:r>
      <w:r>
        <w:rPr>
          <w:rFonts w:ascii="Lucida Sans Unicode"/>
          <w:color w:val="17142A"/>
          <w:spacing w:val="-15"/>
          <w:w w:val="105"/>
          <w:sz w:val="43"/>
        </w:rPr>
        <w:t> </w:t>
      </w:r>
      <w:r>
        <w:rPr>
          <w:rFonts w:ascii="Lucida Sans Unicode"/>
          <w:color w:val="17142A"/>
          <w:w w:val="105"/>
          <w:sz w:val="43"/>
        </w:rPr>
        <w:t>new</w:t>
      </w:r>
      <w:r>
        <w:rPr>
          <w:rFonts w:ascii="Lucida Sans Unicode"/>
          <w:color w:val="17142A"/>
          <w:spacing w:val="-15"/>
          <w:w w:val="105"/>
          <w:sz w:val="43"/>
        </w:rPr>
        <w:t> </w:t>
      </w:r>
      <w:r>
        <w:rPr>
          <w:rFonts w:ascii="Lucida Sans Unicode"/>
          <w:color w:val="17142A"/>
          <w:w w:val="105"/>
          <w:sz w:val="43"/>
        </w:rPr>
        <w:t>issue</w:t>
      </w:r>
      <w:r>
        <w:rPr>
          <w:rFonts w:ascii="Lucida Sans Unicode"/>
          <w:color w:val="17142A"/>
          <w:spacing w:val="-15"/>
          <w:w w:val="105"/>
          <w:sz w:val="43"/>
        </w:rPr>
        <w:t> </w:t>
      </w:r>
      <w:r>
        <w:rPr>
          <w:rFonts w:ascii="Lucida Sans Unicode"/>
          <w:color w:val="17142A"/>
          <w:w w:val="105"/>
          <w:sz w:val="43"/>
        </w:rPr>
        <w:t>of our catalog via email.</w:t>
      </w:r>
    </w:p>
    <w:p>
      <w:pPr>
        <w:pStyle w:val="BodyText"/>
        <w:spacing w:before="89"/>
        <w:ind w:left="0"/>
        <w:rPr>
          <w:rFonts w:ascii="Lucida Sans Unicode"/>
          <w:b w:val="0"/>
          <w:sz w:val="43"/>
        </w:rPr>
      </w:pPr>
    </w:p>
    <w:p>
      <w:pPr>
        <w:spacing w:before="0"/>
        <w:ind w:left="854" w:right="0" w:firstLine="0"/>
        <w:jc w:val="left"/>
        <w:rPr>
          <w:rFonts w:ascii="Arial Black"/>
          <w:sz w:val="43"/>
        </w:rPr>
      </w:pPr>
      <w:r>
        <w:rPr>
          <w:b/>
          <w:color w:val="FFFFFF"/>
          <w:sz w:val="43"/>
        </w:rPr>
        <w:t>Visit</w:t>
      </w:r>
      <w:r>
        <w:rPr>
          <w:b/>
          <w:color w:val="FFFFFF"/>
          <w:spacing w:val="43"/>
          <w:sz w:val="43"/>
        </w:rPr>
        <w:t> </w:t>
      </w:r>
      <w:hyperlink r:id="rId181">
        <w:r>
          <w:rPr>
            <w:rFonts w:ascii="Arial Black"/>
            <w:color w:val="FFFFFF"/>
            <w:spacing w:val="-8"/>
            <w:sz w:val="43"/>
          </w:rPr>
          <w:t>www.mycommunityonline.com</w:t>
        </w:r>
      </w:hyperlink>
    </w:p>
    <w:p>
      <w:pPr>
        <w:spacing w:after="0"/>
        <w:jc w:val="left"/>
        <w:rPr>
          <w:rFonts w:ascii="Arial Black"/>
          <w:sz w:val="43"/>
        </w:rPr>
        <w:sectPr>
          <w:type w:val="continuous"/>
          <w:pgSz w:w="12240" w:h="15840"/>
          <w:pgMar w:header="694" w:footer="0" w:top="540" w:bottom="280" w:left="360" w:right="360"/>
        </w:sectPr>
      </w:pPr>
    </w:p>
    <w:p>
      <w:pPr>
        <w:pStyle w:val="BodyText"/>
        <w:ind w:left="0"/>
        <w:rPr>
          <w:rFonts w:ascii="Arial Black"/>
          <w:b w:val="0"/>
          <w:sz w:val="20"/>
        </w:rPr>
      </w:pPr>
    </w:p>
    <w:p>
      <w:pPr>
        <w:pStyle w:val="BodyText"/>
        <w:spacing w:before="163"/>
        <w:ind w:left="0"/>
        <w:rPr>
          <w:rFonts w:ascii="Arial Black"/>
          <w:b w:val="0"/>
          <w:sz w:val="20"/>
        </w:rPr>
      </w:pPr>
    </w:p>
    <w:p>
      <w:pPr>
        <w:pStyle w:val="BodyText"/>
        <w:spacing w:after="0"/>
        <w:rPr>
          <w:rFonts w:ascii="Arial Black"/>
          <w:b w:val="0"/>
          <w:sz w:val="20"/>
        </w:rPr>
        <w:sectPr>
          <w:headerReference w:type="default" r:id="rId182"/>
          <w:pgSz w:w="12240" w:h="15840"/>
          <w:pgMar w:header="0" w:footer="0" w:top="540" w:bottom="280" w:left="360" w:right="360"/>
        </w:sectPr>
      </w:pPr>
    </w:p>
    <w:p>
      <w:pPr>
        <w:spacing w:line="254" w:lineRule="auto" w:before="101"/>
        <w:ind w:left="187" w:right="314"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2160">
                <wp:simplePos x="0" y="0"/>
                <wp:positionH relativeFrom="page">
                  <wp:posOffset>2620898</wp:posOffset>
                </wp:positionH>
                <wp:positionV relativeFrom="paragraph">
                  <wp:posOffset>64095</wp:posOffset>
                </wp:positionV>
                <wp:extent cx="1270" cy="6547484"/>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1270" cy="6547484"/>
                        </a:xfrm>
                        <a:custGeom>
                          <a:avLst/>
                          <a:gdLst/>
                          <a:ahLst/>
                          <a:cxnLst/>
                          <a:rect l="l" t="t" r="r" b="b"/>
                          <a:pathLst>
                            <a:path w="0" h="6547484">
                              <a:moveTo>
                                <a:pt x="0" y="0"/>
                              </a:moveTo>
                              <a:lnTo>
                                <a:pt x="0" y="654710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2160" from="206.369995pt,5.046875pt" to="206.369995pt,520.566875pt" stroked="true" strokeweight="1pt" strokecolor="#dee5eb">
                <v:stroke dashstyle="solid"/>
                <w10:wrap type="none"/>
              </v:line>
            </w:pict>
          </mc:Fallback>
        </mc:AlternateContent>
      </w:r>
      <w:r>
        <w:rPr>
          <w:rFonts w:ascii="Trebuchet MS"/>
          <w:b/>
          <w:color w:val="231F20"/>
          <w:spacing w:val="-2"/>
          <w:w w:val="105"/>
          <w:sz w:val="26"/>
        </w:rPr>
        <w:t>iCare</w:t>
      </w:r>
      <w:r>
        <w:rPr>
          <w:rFonts w:ascii="Trebuchet MS"/>
          <w:b/>
          <w:color w:val="231F20"/>
          <w:spacing w:val="-20"/>
          <w:w w:val="105"/>
          <w:sz w:val="26"/>
        </w:rPr>
        <w:t> </w:t>
      </w:r>
      <w:r>
        <w:rPr>
          <w:rFonts w:ascii="Trebuchet MS"/>
          <w:b/>
          <w:color w:val="231F20"/>
          <w:spacing w:val="-2"/>
          <w:w w:val="105"/>
          <w:sz w:val="26"/>
        </w:rPr>
        <w:t>-</w:t>
      </w:r>
      <w:r>
        <w:rPr>
          <w:rFonts w:ascii="Trebuchet MS"/>
          <w:b/>
          <w:color w:val="231F20"/>
          <w:spacing w:val="-20"/>
          <w:w w:val="105"/>
          <w:sz w:val="26"/>
        </w:rPr>
        <w:t> </w:t>
      </w:r>
      <w:r>
        <w:rPr>
          <w:rFonts w:ascii="Trebuchet MS"/>
          <w:b/>
          <w:color w:val="231F20"/>
          <w:spacing w:val="-2"/>
          <w:w w:val="105"/>
          <w:sz w:val="26"/>
        </w:rPr>
        <w:t>Independent</w:t>
      </w:r>
      <w:r>
        <w:rPr>
          <w:rFonts w:ascii="Trebuchet MS"/>
          <w:b/>
          <w:color w:val="231F20"/>
          <w:spacing w:val="-20"/>
          <w:w w:val="105"/>
          <w:sz w:val="26"/>
        </w:rPr>
        <w:t> </w:t>
      </w:r>
      <w:r>
        <w:rPr>
          <w:rFonts w:ascii="Trebuchet MS"/>
          <w:b/>
          <w:color w:val="231F20"/>
          <w:spacing w:val="-2"/>
          <w:w w:val="105"/>
          <w:sz w:val="26"/>
        </w:rPr>
        <w:t>Care </w:t>
      </w:r>
      <w:r>
        <w:rPr>
          <w:rFonts w:ascii="Trebuchet MS"/>
          <w:b/>
          <w:color w:val="231F20"/>
          <w:w w:val="105"/>
          <w:sz w:val="26"/>
        </w:rPr>
        <w:t>Health Plan</w:t>
      </w:r>
    </w:p>
    <w:p>
      <w:pPr>
        <w:pStyle w:val="BodyText"/>
        <w:spacing w:before="163"/>
      </w:pPr>
      <w:r>
        <w:rPr>
          <w:color w:val="231F20"/>
          <w:spacing w:val="6"/>
        </w:rPr>
        <w:t>800-777-4376</w:t>
      </w:r>
      <w:r>
        <w:rPr>
          <w:color w:val="231F20"/>
          <w:spacing w:val="52"/>
        </w:rPr>
        <w:t> </w:t>
      </w:r>
      <w:r>
        <w:rPr>
          <w:color w:val="231F20"/>
          <w:spacing w:val="-5"/>
        </w:rPr>
        <w:t>or</w:t>
      </w:r>
    </w:p>
    <w:p>
      <w:pPr>
        <w:pStyle w:val="BodyText"/>
        <w:spacing w:line="249" w:lineRule="auto" w:before="10"/>
        <w:ind w:right="314"/>
      </w:pPr>
      <w:hyperlink r:id="rId183">
        <w:r>
          <w:rPr>
            <w:color w:val="231F20"/>
            <w:spacing w:val="-2"/>
          </w:rPr>
          <w:t>www.icarehealthplan.org/</w:t>
        </w:r>
      </w:hyperlink>
      <w:r>
        <w:rPr>
          <w:color w:val="231F20"/>
          <w:spacing w:val="-2"/>
        </w:rPr>
        <w:t> </w:t>
      </w:r>
      <w:r>
        <w:rPr>
          <w:color w:val="231F20"/>
        </w:rPr>
        <w:t>1555 N River Center Dr #2</w:t>
      </w:r>
    </w:p>
    <w:p>
      <w:pPr>
        <w:pStyle w:val="BodyText"/>
        <w:spacing w:before="39"/>
      </w:pPr>
      <w:r>
        <w:rPr>
          <w:color w:val="231F20"/>
          <w:spacing w:val="-2"/>
        </w:rPr>
        <w:t>Milwaukee,</w:t>
      </w:r>
      <w:r>
        <w:rPr>
          <w:color w:val="231F20"/>
          <w:spacing w:val="-6"/>
        </w:rPr>
        <w:t> </w:t>
      </w:r>
      <w:r>
        <w:rPr>
          <w:color w:val="231F20"/>
          <w:spacing w:val="-2"/>
        </w:rPr>
        <w:t>WI</w:t>
      </w:r>
      <w:r>
        <w:rPr>
          <w:color w:val="231F20"/>
          <w:spacing w:val="-6"/>
        </w:rPr>
        <w:t> </w:t>
      </w:r>
      <w:r>
        <w:rPr>
          <w:color w:val="231F20"/>
          <w:spacing w:val="-2"/>
        </w:rPr>
        <w:t>53212</w:t>
      </w:r>
    </w:p>
    <w:p>
      <w:pPr>
        <w:spacing w:before="207"/>
        <w:ind w:left="187" w:right="0" w:firstLine="0"/>
        <w:jc w:val="left"/>
        <w:rPr>
          <w:rFonts w:ascii="Trebuchet MS"/>
          <w:b/>
          <w:sz w:val="26"/>
        </w:rPr>
      </w:pPr>
      <w:r>
        <w:rPr>
          <w:rFonts w:ascii="Trebuchet MS"/>
          <w:b/>
          <w:color w:val="231F20"/>
          <w:sz w:val="26"/>
        </w:rPr>
        <w:t>Northwest</w:t>
      </w:r>
      <w:r>
        <w:rPr>
          <w:rFonts w:ascii="Trebuchet MS"/>
          <w:b/>
          <w:color w:val="231F20"/>
          <w:spacing w:val="-6"/>
          <w:sz w:val="26"/>
        </w:rPr>
        <w:t> </w:t>
      </w:r>
      <w:r>
        <w:rPr>
          <w:rFonts w:ascii="Trebuchet MS"/>
          <w:b/>
          <w:color w:val="231F20"/>
          <w:sz w:val="26"/>
        </w:rPr>
        <w:t>WI</w:t>
      </w:r>
      <w:r>
        <w:rPr>
          <w:rFonts w:ascii="Trebuchet MS"/>
          <w:b/>
          <w:color w:val="231F20"/>
          <w:spacing w:val="8"/>
          <w:sz w:val="26"/>
        </w:rPr>
        <w:t> </w:t>
      </w:r>
      <w:r>
        <w:rPr>
          <w:rFonts w:ascii="Trebuchet MS"/>
          <w:b/>
          <w:color w:val="231F20"/>
          <w:sz w:val="26"/>
        </w:rPr>
        <w:t>CEP,</w:t>
      </w:r>
      <w:r>
        <w:rPr>
          <w:rFonts w:ascii="Trebuchet MS"/>
          <w:b/>
          <w:color w:val="231F20"/>
          <w:spacing w:val="7"/>
          <w:sz w:val="26"/>
        </w:rPr>
        <w:t> </w:t>
      </w:r>
      <w:r>
        <w:rPr>
          <w:rFonts w:ascii="Trebuchet MS"/>
          <w:b/>
          <w:color w:val="231F20"/>
          <w:spacing w:val="-4"/>
          <w:sz w:val="26"/>
        </w:rPr>
        <w:t>Inc.</w:t>
      </w:r>
    </w:p>
    <w:p>
      <w:pPr>
        <w:pStyle w:val="BodyText"/>
        <w:spacing w:before="181"/>
      </w:pPr>
      <w:r>
        <w:rPr>
          <w:color w:val="231F20"/>
        </w:rPr>
        <w:t>715-635-</w:t>
      </w:r>
      <w:r>
        <w:rPr>
          <w:color w:val="231F20"/>
          <w:spacing w:val="-4"/>
        </w:rPr>
        <w:t>2175</w:t>
      </w:r>
    </w:p>
    <w:p>
      <w:pPr>
        <w:pStyle w:val="BodyText"/>
        <w:spacing w:before="11"/>
      </w:pPr>
      <w:hyperlink r:id="rId132">
        <w:r>
          <w:rPr>
            <w:color w:val="231F20"/>
            <w:spacing w:val="-2"/>
          </w:rPr>
          <w:t>https://nwcep.org/</w:t>
        </w:r>
      </w:hyperlink>
    </w:p>
    <w:p>
      <w:pPr>
        <w:pStyle w:val="BodyText"/>
        <w:spacing w:before="10"/>
      </w:pPr>
      <w:r>
        <w:rPr>
          <w:color w:val="231F20"/>
          <w:spacing w:val="-4"/>
          <w:w w:val="105"/>
        </w:rPr>
        <w:t>Serves</w:t>
      </w:r>
      <w:r>
        <w:rPr>
          <w:color w:val="231F20"/>
          <w:spacing w:val="-15"/>
          <w:w w:val="105"/>
        </w:rPr>
        <w:t> </w:t>
      </w:r>
      <w:r>
        <w:rPr>
          <w:color w:val="231F20"/>
          <w:spacing w:val="-4"/>
          <w:w w:val="105"/>
        </w:rPr>
        <w:t>Burnett</w:t>
      </w:r>
      <w:r>
        <w:rPr>
          <w:color w:val="231F20"/>
          <w:spacing w:val="-14"/>
          <w:w w:val="105"/>
        </w:rPr>
        <w:t> </w:t>
      </w:r>
      <w:r>
        <w:rPr>
          <w:color w:val="231F20"/>
          <w:spacing w:val="-4"/>
          <w:w w:val="105"/>
        </w:rPr>
        <w:t>County</w:t>
      </w:r>
      <w:r>
        <w:rPr>
          <w:color w:val="231F20"/>
          <w:spacing w:val="-14"/>
          <w:w w:val="105"/>
        </w:rPr>
        <w:t> </w:t>
      </w:r>
      <w:r>
        <w:rPr>
          <w:color w:val="231F20"/>
          <w:spacing w:val="-4"/>
          <w:w w:val="105"/>
        </w:rPr>
        <w:t>residents.</w:t>
      </w:r>
    </w:p>
    <w:p>
      <w:pPr>
        <w:spacing w:line="254" w:lineRule="auto" w:before="207"/>
        <w:ind w:left="187" w:right="314" w:firstLine="0"/>
        <w:jc w:val="left"/>
        <w:rPr>
          <w:rFonts w:ascii="Trebuchet MS"/>
          <w:b/>
          <w:sz w:val="26"/>
        </w:rPr>
      </w:pPr>
      <w:r>
        <w:rPr>
          <w:rFonts w:ascii="Trebuchet MS"/>
          <w:b/>
          <w:color w:val="231F20"/>
          <w:spacing w:val="-2"/>
          <w:w w:val="105"/>
          <w:sz w:val="26"/>
        </w:rPr>
        <w:t>Northlakes</w:t>
      </w:r>
      <w:r>
        <w:rPr>
          <w:rFonts w:ascii="Trebuchet MS"/>
          <w:b/>
          <w:color w:val="231F20"/>
          <w:spacing w:val="-20"/>
          <w:w w:val="105"/>
          <w:sz w:val="26"/>
        </w:rPr>
        <w:t> </w:t>
      </w:r>
      <w:r>
        <w:rPr>
          <w:rFonts w:ascii="Trebuchet MS"/>
          <w:b/>
          <w:color w:val="231F20"/>
          <w:spacing w:val="-2"/>
          <w:w w:val="105"/>
          <w:sz w:val="26"/>
        </w:rPr>
        <w:t>Community </w:t>
      </w:r>
      <w:r>
        <w:rPr>
          <w:rFonts w:ascii="Trebuchet MS"/>
          <w:b/>
          <w:color w:val="231F20"/>
          <w:w w:val="105"/>
          <w:sz w:val="26"/>
        </w:rPr>
        <w:t>Health Clinic</w:t>
      </w:r>
    </w:p>
    <w:p>
      <w:pPr>
        <w:pStyle w:val="BodyText"/>
        <w:spacing w:before="163"/>
      </w:pPr>
      <w:r>
        <w:rPr>
          <w:color w:val="231F20"/>
          <w:w w:val="105"/>
        </w:rPr>
        <w:t>715-986-</w:t>
      </w:r>
      <w:r>
        <w:rPr>
          <w:color w:val="231F20"/>
          <w:spacing w:val="-4"/>
          <w:w w:val="105"/>
        </w:rPr>
        <w:t>2599</w:t>
      </w:r>
    </w:p>
    <w:p>
      <w:pPr>
        <w:pStyle w:val="BodyText"/>
        <w:spacing w:before="10"/>
      </w:pPr>
      <w:r>
        <w:rPr>
          <w:color w:val="231F20"/>
        </w:rPr>
        <w:t>Turtle</w:t>
      </w:r>
      <w:r>
        <w:rPr>
          <w:color w:val="231F20"/>
          <w:spacing w:val="4"/>
        </w:rPr>
        <w:t> </w:t>
      </w:r>
      <w:r>
        <w:rPr>
          <w:color w:val="231F20"/>
        </w:rPr>
        <w:t>Lake,</w:t>
      </w:r>
      <w:r>
        <w:rPr>
          <w:color w:val="231F20"/>
          <w:spacing w:val="5"/>
        </w:rPr>
        <w:t> </w:t>
      </w:r>
      <w:r>
        <w:rPr>
          <w:color w:val="231F20"/>
          <w:spacing w:val="-5"/>
        </w:rPr>
        <w:t>WI.</w:t>
      </w:r>
    </w:p>
    <w:p>
      <w:pPr>
        <w:pStyle w:val="Heading7"/>
        <w:spacing w:line="247" w:lineRule="auto" w:before="210"/>
        <w:ind w:right="249"/>
      </w:pPr>
      <w:r>
        <w:rPr>
          <w:color w:val="73C9BD"/>
          <w:spacing w:val="-2"/>
          <w:w w:val="110"/>
        </w:rPr>
        <w:t>MEDICAL</w:t>
      </w:r>
      <w:r>
        <w:rPr>
          <w:color w:val="73C9BD"/>
          <w:spacing w:val="-46"/>
          <w:w w:val="110"/>
        </w:rPr>
        <w:t> </w:t>
      </w:r>
      <w:r>
        <w:rPr>
          <w:color w:val="73C9BD"/>
          <w:spacing w:val="-2"/>
          <w:w w:val="110"/>
        </w:rPr>
        <w:t>ASSISTANCE </w:t>
      </w:r>
      <w:r>
        <w:rPr>
          <w:color w:val="73C9BD"/>
          <w:w w:val="110"/>
        </w:rPr>
        <w:t>(MEDICAID, MA)</w:t>
      </w:r>
    </w:p>
    <w:p>
      <w:pPr>
        <w:spacing w:before="180"/>
        <w:ind w:left="187" w:right="0" w:firstLine="0"/>
        <w:jc w:val="left"/>
        <w:rPr>
          <w:rFonts w:ascii="Trebuchet MS"/>
          <w:b/>
          <w:sz w:val="26"/>
        </w:rPr>
      </w:pPr>
      <w:r>
        <w:rPr>
          <w:rFonts w:ascii="Trebuchet MS"/>
          <w:b/>
          <w:color w:val="231F20"/>
          <w:sz w:val="26"/>
        </w:rPr>
        <w:t>Great</w:t>
      </w:r>
      <w:r>
        <w:rPr>
          <w:rFonts w:ascii="Trebuchet MS"/>
          <w:b/>
          <w:color w:val="231F20"/>
          <w:spacing w:val="-9"/>
          <w:sz w:val="26"/>
        </w:rPr>
        <w:t> </w:t>
      </w:r>
      <w:r>
        <w:rPr>
          <w:rFonts w:ascii="Trebuchet MS"/>
          <w:b/>
          <w:color w:val="231F20"/>
          <w:sz w:val="26"/>
        </w:rPr>
        <w:t>Rivers</w:t>
      </w:r>
      <w:r>
        <w:rPr>
          <w:rFonts w:ascii="Trebuchet MS"/>
          <w:b/>
          <w:color w:val="231F20"/>
          <w:spacing w:val="-9"/>
          <w:sz w:val="26"/>
        </w:rPr>
        <w:t> </w:t>
      </w:r>
      <w:r>
        <w:rPr>
          <w:rFonts w:ascii="Trebuchet MS"/>
          <w:b/>
          <w:color w:val="231F20"/>
          <w:spacing w:val="-2"/>
          <w:sz w:val="26"/>
        </w:rPr>
        <w:t>Consortium</w:t>
      </w:r>
    </w:p>
    <w:p>
      <w:pPr>
        <w:pStyle w:val="BodyText"/>
        <w:spacing w:before="181"/>
      </w:pPr>
      <w:r>
        <w:rPr>
          <w:color w:val="231F20"/>
          <w:w w:val="105"/>
        </w:rPr>
        <w:t>888-283-</w:t>
      </w:r>
      <w:r>
        <w:rPr>
          <w:color w:val="231F20"/>
          <w:spacing w:val="-4"/>
          <w:w w:val="105"/>
        </w:rPr>
        <w:t>0012</w:t>
      </w:r>
    </w:p>
    <w:p>
      <w:pPr>
        <w:pStyle w:val="BodyText"/>
        <w:spacing w:line="249" w:lineRule="auto" w:before="10"/>
      </w:pPr>
      <w:r>
        <w:rPr>
          <w:color w:val="231F20"/>
          <w:w w:val="105"/>
        </w:rPr>
        <w:t>A group of county agencies that</w:t>
      </w:r>
      <w:r>
        <w:rPr>
          <w:color w:val="231F20"/>
          <w:spacing w:val="-17"/>
          <w:w w:val="105"/>
        </w:rPr>
        <w:t> </w:t>
      </w:r>
      <w:r>
        <w:rPr>
          <w:color w:val="231F20"/>
          <w:w w:val="105"/>
        </w:rPr>
        <w:t>determine</w:t>
      </w:r>
      <w:r>
        <w:rPr>
          <w:color w:val="231F20"/>
          <w:spacing w:val="-16"/>
          <w:w w:val="105"/>
        </w:rPr>
        <w:t> </w:t>
      </w:r>
      <w:r>
        <w:rPr>
          <w:color w:val="231F20"/>
          <w:w w:val="105"/>
        </w:rPr>
        <w:t>enrollment</w:t>
      </w:r>
      <w:r>
        <w:rPr>
          <w:color w:val="231F20"/>
          <w:spacing w:val="-16"/>
          <w:w w:val="105"/>
        </w:rPr>
        <w:t> </w:t>
      </w:r>
      <w:r>
        <w:rPr>
          <w:color w:val="231F20"/>
          <w:w w:val="105"/>
        </w:rPr>
        <w:t>and ongoing case management.</w:t>
      </w:r>
    </w:p>
    <w:p>
      <w:pPr>
        <w:pStyle w:val="BodyText"/>
        <w:spacing w:line="249" w:lineRule="auto"/>
        <w:ind w:right="314"/>
      </w:pPr>
      <w:r>
        <w:rPr>
          <w:color w:val="231F20"/>
          <w:w w:val="105"/>
        </w:rPr>
        <w:t>Serves</w:t>
      </w:r>
      <w:r>
        <w:rPr>
          <w:color w:val="231F20"/>
          <w:spacing w:val="-17"/>
          <w:w w:val="105"/>
        </w:rPr>
        <w:t> </w:t>
      </w:r>
      <w:r>
        <w:rPr>
          <w:color w:val="231F20"/>
          <w:w w:val="105"/>
        </w:rPr>
        <w:t>Polk</w:t>
      </w:r>
      <w:r>
        <w:rPr>
          <w:color w:val="231F20"/>
          <w:spacing w:val="-16"/>
          <w:w w:val="105"/>
        </w:rPr>
        <w:t> </w:t>
      </w:r>
      <w:r>
        <w:rPr>
          <w:color w:val="231F20"/>
          <w:w w:val="105"/>
        </w:rPr>
        <w:t>and</w:t>
      </w:r>
      <w:r>
        <w:rPr>
          <w:color w:val="231F20"/>
          <w:spacing w:val="-16"/>
          <w:w w:val="105"/>
        </w:rPr>
        <w:t> </w:t>
      </w:r>
      <w:r>
        <w:rPr>
          <w:color w:val="231F20"/>
          <w:w w:val="105"/>
        </w:rPr>
        <w:t>Burnett </w:t>
      </w:r>
      <w:r>
        <w:rPr>
          <w:color w:val="231F20"/>
          <w:spacing w:val="-2"/>
          <w:w w:val="105"/>
        </w:rPr>
        <w:t>Counties.</w:t>
      </w:r>
    </w:p>
    <w:p>
      <w:pPr>
        <w:pStyle w:val="Heading7"/>
        <w:spacing w:line="247" w:lineRule="auto" w:before="197"/>
      </w:pPr>
      <w:r>
        <w:rPr>
          <w:color w:val="73C9BD"/>
          <w:w w:val="105"/>
        </w:rPr>
        <w:t>MEDICARE &amp; </w:t>
      </w:r>
      <w:r>
        <w:rPr>
          <w:color w:val="73C9BD"/>
          <w:w w:val="105"/>
        </w:rPr>
        <w:t>MEDICARE PART D INFORMATION</w:t>
      </w:r>
    </w:p>
    <w:p>
      <w:pPr>
        <w:spacing w:before="180"/>
        <w:ind w:left="187" w:right="0" w:firstLine="0"/>
        <w:jc w:val="left"/>
        <w:rPr>
          <w:rFonts w:ascii="Trebuchet MS"/>
          <w:b/>
          <w:sz w:val="26"/>
        </w:rPr>
      </w:pPr>
      <w:r>
        <w:rPr>
          <w:rFonts w:ascii="Trebuchet MS"/>
          <w:b/>
          <w:color w:val="231F20"/>
          <w:spacing w:val="-2"/>
          <w:w w:val="105"/>
          <w:sz w:val="26"/>
        </w:rPr>
        <w:t>ADRC</w:t>
      </w:r>
      <w:r>
        <w:rPr>
          <w:rFonts w:ascii="Trebuchet MS"/>
          <w:b/>
          <w:color w:val="231F20"/>
          <w:spacing w:val="-10"/>
          <w:w w:val="105"/>
          <w:sz w:val="26"/>
        </w:rPr>
        <w:t> </w:t>
      </w:r>
      <w:r>
        <w:rPr>
          <w:rFonts w:ascii="Trebuchet MS"/>
          <w:b/>
          <w:color w:val="231F20"/>
          <w:spacing w:val="-2"/>
          <w:w w:val="105"/>
          <w:sz w:val="26"/>
        </w:rPr>
        <w:t>of</w:t>
      </w:r>
      <w:r>
        <w:rPr>
          <w:rFonts w:ascii="Trebuchet MS"/>
          <w:b/>
          <w:color w:val="231F20"/>
          <w:spacing w:val="-16"/>
          <w:w w:val="105"/>
          <w:sz w:val="26"/>
        </w:rPr>
        <w:t> </w:t>
      </w:r>
      <w:r>
        <w:rPr>
          <w:rFonts w:ascii="Trebuchet MS"/>
          <w:b/>
          <w:color w:val="231F20"/>
          <w:spacing w:val="-2"/>
          <w:w w:val="105"/>
          <w:sz w:val="26"/>
        </w:rPr>
        <w:t>Northwest</w:t>
      </w:r>
      <w:r>
        <w:rPr>
          <w:rFonts w:ascii="Trebuchet MS"/>
          <w:b/>
          <w:color w:val="231F20"/>
          <w:spacing w:val="-20"/>
          <w:w w:val="105"/>
          <w:sz w:val="26"/>
        </w:rPr>
        <w:t> </w:t>
      </w:r>
      <w:r>
        <w:rPr>
          <w:rFonts w:ascii="Trebuchet MS"/>
          <w:b/>
          <w:color w:val="231F20"/>
          <w:spacing w:val="-5"/>
          <w:w w:val="105"/>
          <w:sz w:val="26"/>
        </w:rPr>
        <w:t>WI</w:t>
      </w:r>
    </w:p>
    <w:p>
      <w:pPr>
        <w:pStyle w:val="BodyText"/>
        <w:spacing w:before="181"/>
      </w:pPr>
      <w:r>
        <w:rPr>
          <w:color w:val="231F20"/>
        </w:rPr>
        <w:t>877-485-</w:t>
      </w:r>
      <w:r>
        <w:rPr>
          <w:color w:val="231F20"/>
          <w:spacing w:val="-4"/>
        </w:rPr>
        <w:t>2372</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173"/>
        <w:ind w:left="0"/>
        <w:rPr>
          <w:sz w:val="26"/>
        </w:rPr>
      </w:pPr>
    </w:p>
    <w:p>
      <w:pPr>
        <w:spacing w:before="0"/>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1648">
                <wp:simplePos x="0" y="0"/>
                <wp:positionH relativeFrom="page">
                  <wp:posOffset>2801873</wp:posOffset>
                </wp:positionH>
                <wp:positionV relativeFrom="paragraph">
                  <wp:posOffset>-1983941</wp:posOffset>
                </wp:positionV>
                <wp:extent cx="4623435" cy="1765300"/>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4623435" cy="1765300"/>
                          <a:chExt cx="4623435" cy="1765300"/>
                        </a:xfrm>
                      </wpg:grpSpPr>
                      <pic:pic>
                        <pic:nvPicPr>
                          <pic:cNvPr id="193" name="Image 193"/>
                          <pic:cNvPicPr/>
                        </pic:nvPicPr>
                        <pic:blipFill>
                          <a:blip r:embed="rId184" cstate="print"/>
                          <a:stretch>
                            <a:fillRect/>
                          </a:stretch>
                        </pic:blipFill>
                        <pic:spPr>
                          <a:xfrm>
                            <a:off x="0" y="0"/>
                            <a:ext cx="4623053" cy="1764792"/>
                          </a:xfrm>
                          <a:prstGeom prst="rect">
                            <a:avLst/>
                          </a:prstGeom>
                        </pic:spPr>
                      </pic:pic>
                      <wps:wsp>
                        <wps:cNvPr id="194" name="Graphic 194"/>
                        <wps:cNvSpPr/>
                        <wps:spPr>
                          <a:xfrm>
                            <a:off x="0" y="0"/>
                            <a:ext cx="4623435" cy="1316990"/>
                          </a:xfrm>
                          <a:custGeom>
                            <a:avLst/>
                            <a:gdLst/>
                            <a:ahLst/>
                            <a:cxnLst/>
                            <a:rect l="l" t="t" r="r" b="b"/>
                            <a:pathLst>
                              <a:path w="4623435" h="1316990">
                                <a:moveTo>
                                  <a:pt x="4394454"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316736"/>
                                </a:lnTo>
                                <a:lnTo>
                                  <a:pt x="4623054" y="1316736"/>
                                </a:lnTo>
                                <a:lnTo>
                                  <a:pt x="4623054" y="228600"/>
                                </a:lnTo>
                                <a:lnTo>
                                  <a:pt x="4618409" y="182529"/>
                                </a:lnTo>
                                <a:lnTo>
                                  <a:pt x="4605089" y="139619"/>
                                </a:lnTo>
                                <a:lnTo>
                                  <a:pt x="4584012" y="100788"/>
                                </a:lnTo>
                                <a:lnTo>
                                  <a:pt x="4556098" y="66955"/>
                                </a:lnTo>
                                <a:lnTo>
                                  <a:pt x="4522265" y="39041"/>
                                </a:lnTo>
                                <a:lnTo>
                                  <a:pt x="4483434" y="17964"/>
                                </a:lnTo>
                                <a:lnTo>
                                  <a:pt x="4440524" y="4644"/>
                                </a:lnTo>
                                <a:lnTo>
                                  <a:pt x="4394454" y="0"/>
                                </a:lnTo>
                                <a:close/>
                              </a:path>
                            </a:pathLst>
                          </a:custGeom>
                          <a:solidFill>
                            <a:srgbClr val="FFFFFF">
                              <a:alpha val="39999"/>
                            </a:srgbClr>
                          </a:solidFill>
                        </wps:spPr>
                        <wps:bodyPr wrap="square" lIns="0" tIns="0" rIns="0" bIns="0" rtlCol="0">
                          <a:prstTxWarp prst="textNoShape">
                            <a:avLst/>
                          </a:prstTxWarp>
                          <a:noAutofit/>
                        </wps:bodyPr>
                      </wps:wsp>
                      <wps:wsp>
                        <wps:cNvPr id="195" name="Graphic 195"/>
                        <wps:cNvSpPr/>
                        <wps:spPr>
                          <a:xfrm>
                            <a:off x="4153382"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196" name="Textbox 196"/>
                        <wps:cNvSpPr txBox="1"/>
                        <wps:spPr>
                          <a:xfrm>
                            <a:off x="1867380"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hyperlink>
                            </w:p>
                          </w:txbxContent>
                        </wps:txbx>
                        <wps:bodyPr wrap="square" lIns="0" tIns="0" rIns="0" bIns="0" rtlCol="0">
                          <a:noAutofit/>
                        </wps:bodyPr>
                      </wps:wsp>
                      <wps:wsp>
                        <wps:cNvPr id="197" name="Textbox 197"/>
                        <wps:cNvSpPr txBox="1"/>
                        <wps:spPr>
                          <a:xfrm>
                            <a:off x="4276505" y="93216"/>
                            <a:ext cx="223520"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5"/>
                                  <w:sz w:val="26"/>
                                </w:rPr>
                                <w:t>35</w:t>
                              </w:r>
                            </w:p>
                          </w:txbxContent>
                        </wps:txbx>
                        <wps:bodyPr wrap="square" lIns="0" tIns="0" rIns="0" bIns="0" rtlCol="0">
                          <a:noAutofit/>
                        </wps:bodyPr>
                      </wps:wsp>
                    </wpg:wgp>
                  </a:graphicData>
                </a:graphic>
              </wp:anchor>
            </w:drawing>
          </mc:Choice>
          <mc:Fallback>
            <w:pict>
              <v:group style="position:absolute;margin-left:220.619995pt;margin-top:-156.215881pt;width:364.05pt;height:139pt;mso-position-horizontal-relative:page;mso-position-vertical-relative:paragraph;z-index:15771648" id="docshapegroup126" coordorigin="4412,-3124" coordsize="7281,2780">
                <v:shape style="position:absolute;left:4412;top:-3125;width:7281;height:2780" type="#_x0000_t75" id="docshape127" stroked="false">
                  <v:imagedata r:id="rId184" o:title=""/>
                </v:shape>
                <v:shape style="position:absolute;left:4412;top:-3125;width:7281;height:2074" id="docshape128" coordorigin="4412,-3124" coordsize="7281,2074" path="m11333,-3124l4772,-3124,4700,-3117,4632,-3096,4571,-3063,4518,-3019,4474,-2966,4441,-2904,4420,-2837,4412,-2764,4412,-1051,11693,-1051,11693,-2764,11685,-2837,11665,-2904,11631,-2966,11587,-3019,11534,-3063,11473,-3096,11405,-3117,11333,-3124xe" filled="true" fillcolor="#ffffff" stroked="false">
                  <v:path arrowok="t"/>
                  <v:fill opacity="26214f" type="solid"/>
                </v:shape>
                <v:shape style="position:absolute;left:10953;top:-2833;width:83;height:83" id="docshape129" coordorigin="10953,-2833" coordsize="83,83" path="m10995,-2833l10978,-2829,10965,-2820,10956,-2807,10953,-2791,10956,-2775,10965,-2762,10978,-2753,10995,-2750,11011,-2753,11024,-2762,11033,-2775,11036,-2791,11033,-2807,11024,-2820,11011,-2829,10995,-2833xe" filled="true" fillcolor="#73c9bd" stroked="false">
                  <v:path arrowok="t"/>
                  <v:fill type="solid"/>
                </v:shape>
                <v:shape style="position:absolute;left:7353;top:-2925;width:3404;height:235" type="#_x0000_t202" id="docshape130"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hyperlink>
                      </w:p>
                    </w:txbxContent>
                  </v:textbox>
                  <w10:wrap type="none"/>
                </v:shape>
                <v:shape style="position:absolute;left:11147;top:-2978;width:352;height:364" type="#_x0000_t202" id="docshape131" filled="false" stroked="false">
                  <v:textbox inset="0,0,0,0">
                    <w:txbxContent>
                      <w:p>
                        <w:pPr>
                          <w:spacing w:line="353" w:lineRule="exact" w:before="0"/>
                          <w:ind w:left="0" w:right="0" w:firstLine="0"/>
                          <w:jc w:val="left"/>
                          <w:rPr>
                            <w:rFonts w:ascii="Arial Black"/>
                            <w:sz w:val="26"/>
                          </w:rPr>
                        </w:pPr>
                        <w:r>
                          <w:rPr>
                            <w:rFonts w:ascii="Arial Black"/>
                            <w:color w:val="005E8F"/>
                            <w:spacing w:val="-5"/>
                            <w:sz w:val="26"/>
                          </w:rPr>
                          <w:t>35</w:t>
                        </w:r>
                      </w:p>
                    </w:txbxContent>
                  </v:textbox>
                  <w10:wrap type="none"/>
                </v:shape>
                <w10:wrap type="none"/>
              </v:group>
            </w:pict>
          </mc:Fallback>
        </mc:AlternateContent>
      </w:r>
      <w:r>
        <w:rPr>
          <w:rFonts w:ascii="Trebuchet MS"/>
          <w:b/>
          <w:color w:val="231F20"/>
          <w:w w:val="105"/>
          <w:sz w:val="26"/>
        </w:rPr>
        <w:t>Medigap</w:t>
      </w:r>
      <w:r>
        <w:rPr>
          <w:rFonts w:ascii="Trebuchet MS"/>
          <w:b/>
          <w:color w:val="231F20"/>
          <w:spacing w:val="-10"/>
          <w:w w:val="105"/>
          <w:sz w:val="26"/>
        </w:rPr>
        <w:t> </w:t>
      </w:r>
      <w:r>
        <w:rPr>
          <w:rFonts w:ascii="Trebuchet MS"/>
          <w:b/>
          <w:color w:val="231F20"/>
          <w:w w:val="105"/>
          <w:sz w:val="26"/>
        </w:rPr>
        <w:t>Part</w:t>
      </w:r>
      <w:r>
        <w:rPr>
          <w:rFonts w:ascii="Trebuchet MS"/>
          <w:b/>
          <w:color w:val="231F20"/>
          <w:spacing w:val="-9"/>
          <w:w w:val="105"/>
          <w:sz w:val="26"/>
        </w:rPr>
        <w:t> </w:t>
      </w:r>
      <w:r>
        <w:rPr>
          <w:rFonts w:ascii="Trebuchet MS"/>
          <w:b/>
          <w:color w:val="231F20"/>
          <w:w w:val="105"/>
          <w:sz w:val="26"/>
        </w:rPr>
        <w:t>D</w:t>
      </w:r>
      <w:r>
        <w:rPr>
          <w:rFonts w:ascii="Trebuchet MS"/>
          <w:b/>
          <w:color w:val="231F20"/>
          <w:spacing w:val="-10"/>
          <w:w w:val="105"/>
          <w:sz w:val="26"/>
        </w:rPr>
        <w:t> </w:t>
      </w:r>
      <w:r>
        <w:rPr>
          <w:rFonts w:ascii="Trebuchet MS"/>
          <w:b/>
          <w:color w:val="231F20"/>
          <w:spacing w:val="-2"/>
          <w:w w:val="105"/>
          <w:sz w:val="26"/>
        </w:rPr>
        <w:t>Helpline</w:t>
      </w:r>
    </w:p>
    <w:p>
      <w:pPr>
        <w:pStyle w:val="BodyText"/>
        <w:spacing w:before="181"/>
      </w:pPr>
      <w:r>
        <w:rPr>
          <w:color w:val="231F20"/>
          <w:w w:val="105"/>
        </w:rPr>
        <w:t>800-242-1060</w:t>
      </w:r>
      <w:r>
        <w:rPr>
          <w:color w:val="231F20"/>
          <w:spacing w:val="36"/>
          <w:w w:val="105"/>
        </w:rPr>
        <w:t> </w:t>
      </w:r>
      <w:r>
        <w:rPr>
          <w:color w:val="231F20"/>
          <w:spacing w:val="-5"/>
          <w:w w:val="105"/>
        </w:rPr>
        <w:t>or</w:t>
      </w:r>
    </w:p>
    <w:p>
      <w:pPr>
        <w:pStyle w:val="BodyText"/>
        <w:spacing w:line="249" w:lineRule="auto" w:before="11"/>
      </w:pPr>
      <w:r>
        <w:rPr>
          <w:color w:val="231F20"/>
          <w:spacing w:val="-2"/>
        </w:rPr>
        <w:t>longtermcare.wi.gov/pages/ medigap/medigap.aspx</w:t>
      </w:r>
    </w:p>
    <w:p>
      <w:pPr>
        <w:pStyle w:val="BodyText"/>
        <w:spacing w:line="249" w:lineRule="auto" w:before="179"/>
      </w:pPr>
      <w:r>
        <w:rPr>
          <w:color w:val="231F20"/>
          <w:w w:val="105"/>
        </w:rPr>
        <w:t>Info on supplemental </w:t>
      </w:r>
      <w:r>
        <w:rPr>
          <w:color w:val="231F20"/>
          <w:spacing w:val="-2"/>
          <w:w w:val="105"/>
        </w:rPr>
        <w:t>insurance</w:t>
      </w:r>
      <w:r>
        <w:rPr>
          <w:color w:val="231F20"/>
          <w:spacing w:val="-14"/>
          <w:w w:val="105"/>
        </w:rPr>
        <w:t> </w:t>
      </w:r>
      <w:r>
        <w:rPr>
          <w:color w:val="231F20"/>
          <w:spacing w:val="-2"/>
          <w:w w:val="105"/>
        </w:rPr>
        <w:t>policies</w:t>
      </w:r>
      <w:r>
        <w:rPr>
          <w:color w:val="231F20"/>
          <w:spacing w:val="-14"/>
          <w:w w:val="105"/>
        </w:rPr>
        <w:t> </w:t>
      </w:r>
      <w:r>
        <w:rPr>
          <w:color w:val="231F20"/>
          <w:spacing w:val="-2"/>
          <w:w w:val="105"/>
        </w:rPr>
        <w:t>and</w:t>
      </w:r>
      <w:r>
        <w:rPr>
          <w:color w:val="231F20"/>
          <w:spacing w:val="-14"/>
          <w:w w:val="105"/>
        </w:rPr>
        <w:t> </w:t>
      </w:r>
      <w:r>
        <w:rPr>
          <w:color w:val="231F20"/>
          <w:spacing w:val="-2"/>
          <w:w w:val="105"/>
        </w:rPr>
        <w:t>health </w:t>
      </w:r>
      <w:r>
        <w:rPr>
          <w:color w:val="231F20"/>
          <w:w w:val="105"/>
        </w:rPr>
        <w:t>insurance questions.</w:t>
      </w:r>
    </w:p>
    <w:p>
      <w:pPr>
        <w:spacing w:line="254" w:lineRule="auto" w:before="195"/>
        <w:ind w:left="187" w:right="0" w:firstLine="0"/>
        <w:jc w:val="left"/>
        <w:rPr>
          <w:rFonts w:ascii="Trebuchet MS"/>
          <w:b/>
          <w:sz w:val="26"/>
        </w:rPr>
      </w:pPr>
      <w:r>
        <w:rPr>
          <w:rFonts w:ascii="Trebuchet MS"/>
          <w:b/>
          <w:color w:val="231F20"/>
          <w:spacing w:val="-2"/>
          <w:w w:val="105"/>
          <w:sz w:val="26"/>
        </w:rPr>
        <w:t>Medicare</w:t>
      </w:r>
      <w:r>
        <w:rPr>
          <w:rFonts w:ascii="Trebuchet MS"/>
          <w:b/>
          <w:color w:val="231F20"/>
          <w:spacing w:val="-20"/>
          <w:w w:val="105"/>
          <w:sz w:val="26"/>
        </w:rPr>
        <w:t> </w:t>
      </w:r>
      <w:r>
        <w:rPr>
          <w:rFonts w:ascii="Trebuchet MS"/>
          <w:b/>
          <w:color w:val="231F20"/>
          <w:spacing w:val="-2"/>
          <w:w w:val="105"/>
          <w:sz w:val="26"/>
        </w:rPr>
        <w:t>National </w:t>
      </w:r>
      <w:r>
        <w:rPr>
          <w:rFonts w:ascii="Trebuchet MS"/>
          <w:b/>
          <w:color w:val="231F20"/>
          <w:w w:val="105"/>
          <w:sz w:val="26"/>
        </w:rPr>
        <w:t>Information Line</w:t>
      </w:r>
    </w:p>
    <w:p>
      <w:pPr>
        <w:pStyle w:val="BodyText"/>
        <w:spacing w:before="163"/>
      </w:pPr>
      <w:r>
        <w:rPr>
          <w:color w:val="231F20"/>
          <w:w w:val="110"/>
        </w:rPr>
        <w:t>800-633-</w:t>
      </w:r>
      <w:r>
        <w:rPr>
          <w:color w:val="231F20"/>
          <w:spacing w:val="-4"/>
          <w:w w:val="110"/>
        </w:rPr>
        <w:t>4227</w:t>
      </w:r>
    </w:p>
    <w:p>
      <w:pPr>
        <w:spacing w:line="254" w:lineRule="auto" w:before="207"/>
        <w:ind w:left="187" w:right="0" w:firstLine="0"/>
        <w:jc w:val="left"/>
        <w:rPr>
          <w:rFonts w:ascii="Trebuchet MS"/>
          <w:b/>
          <w:sz w:val="26"/>
        </w:rPr>
      </w:pPr>
      <w:r>
        <w:rPr>
          <w:rFonts w:ascii="Trebuchet MS"/>
          <w:b/>
          <w:color w:val="231F20"/>
          <w:w w:val="105"/>
          <w:sz w:val="26"/>
        </w:rPr>
        <w:t>Medicare</w:t>
      </w:r>
      <w:r>
        <w:rPr>
          <w:rFonts w:ascii="Trebuchet MS"/>
          <w:b/>
          <w:color w:val="231F20"/>
          <w:spacing w:val="-13"/>
          <w:w w:val="105"/>
          <w:sz w:val="26"/>
        </w:rPr>
        <w:t> </w:t>
      </w:r>
      <w:r>
        <w:rPr>
          <w:rFonts w:ascii="Trebuchet MS"/>
          <w:b/>
          <w:color w:val="231F20"/>
          <w:w w:val="105"/>
          <w:sz w:val="26"/>
        </w:rPr>
        <w:t>Part</w:t>
      </w:r>
      <w:r>
        <w:rPr>
          <w:rFonts w:ascii="Trebuchet MS"/>
          <w:b/>
          <w:color w:val="231F20"/>
          <w:spacing w:val="-13"/>
          <w:w w:val="105"/>
          <w:sz w:val="26"/>
        </w:rPr>
        <w:t> </w:t>
      </w:r>
      <w:r>
        <w:rPr>
          <w:rFonts w:ascii="Trebuchet MS"/>
          <w:b/>
          <w:color w:val="231F20"/>
          <w:w w:val="105"/>
          <w:sz w:val="26"/>
        </w:rPr>
        <w:t>D </w:t>
      </w:r>
      <w:r>
        <w:rPr>
          <w:rFonts w:ascii="Trebuchet MS"/>
          <w:b/>
          <w:color w:val="231F20"/>
          <w:sz w:val="26"/>
        </w:rPr>
        <w:t>Information</w:t>
      </w:r>
      <w:r>
        <w:rPr>
          <w:rFonts w:ascii="Trebuchet MS"/>
          <w:b/>
          <w:color w:val="231F20"/>
          <w:spacing w:val="-3"/>
          <w:sz w:val="26"/>
        </w:rPr>
        <w:t> </w:t>
      </w:r>
      <w:r>
        <w:rPr>
          <w:rFonts w:ascii="Trebuchet MS"/>
          <w:b/>
          <w:color w:val="231F20"/>
          <w:spacing w:val="-4"/>
          <w:sz w:val="26"/>
        </w:rPr>
        <w:t>Line</w:t>
      </w:r>
    </w:p>
    <w:p>
      <w:pPr>
        <w:pStyle w:val="BodyText"/>
        <w:spacing w:before="163"/>
      </w:pPr>
      <w:r>
        <w:rPr>
          <w:color w:val="231F20"/>
        </w:rPr>
        <w:t>866-456-</w:t>
      </w:r>
      <w:r>
        <w:rPr>
          <w:color w:val="231F20"/>
          <w:spacing w:val="-4"/>
        </w:rPr>
        <w:t>8211</w:t>
      </w:r>
    </w:p>
    <w:p>
      <w:pPr>
        <w:pStyle w:val="Heading7"/>
        <w:spacing w:before="210"/>
      </w:pPr>
      <w:r>
        <w:rPr>
          <w:color w:val="73C9BD"/>
          <w:w w:val="105"/>
        </w:rPr>
        <w:t>MEDICARE</w:t>
      </w:r>
      <w:r>
        <w:rPr>
          <w:color w:val="73C9BD"/>
          <w:spacing w:val="17"/>
          <w:w w:val="110"/>
        </w:rPr>
        <w:t> </w:t>
      </w:r>
      <w:r>
        <w:rPr>
          <w:color w:val="73C9BD"/>
          <w:spacing w:val="-2"/>
          <w:w w:val="110"/>
        </w:rPr>
        <w:t>FRAUD</w:t>
      </w:r>
    </w:p>
    <w:p>
      <w:pPr>
        <w:spacing w:line="254" w:lineRule="auto" w:before="189"/>
        <w:ind w:left="187" w:right="0" w:firstLine="0"/>
        <w:jc w:val="left"/>
        <w:rPr>
          <w:rFonts w:ascii="Trebuchet MS"/>
          <w:b/>
          <w:sz w:val="26"/>
        </w:rPr>
      </w:pPr>
      <w:r>
        <w:rPr>
          <w:rFonts w:ascii="Trebuchet MS"/>
          <w:b/>
          <w:color w:val="231F20"/>
          <w:spacing w:val="-2"/>
          <w:w w:val="105"/>
          <w:sz w:val="26"/>
        </w:rPr>
        <w:t>Coalition</w:t>
      </w:r>
      <w:r>
        <w:rPr>
          <w:rFonts w:ascii="Trebuchet MS"/>
          <w:b/>
          <w:color w:val="231F20"/>
          <w:spacing w:val="-17"/>
          <w:w w:val="105"/>
          <w:sz w:val="26"/>
        </w:rPr>
        <w:t> </w:t>
      </w:r>
      <w:r>
        <w:rPr>
          <w:rFonts w:ascii="Trebuchet MS"/>
          <w:b/>
          <w:color w:val="231F20"/>
          <w:spacing w:val="-2"/>
          <w:w w:val="105"/>
          <w:sz w:val="26"/>
        </w:rPr>
        <w:t>of</w:t>
      </w:r>
      <w:r>
        <w:rPr>
          <w:rFonts w:ascii="Trebuchet MS"/>
          <w:b/>
          <w:color w:val="231F20"/>
          <w:spacing w:val="-33"/>
          <w:w w:val="105"/>
          <w:sz w:val="26"/>
        </w:rPr>
        <w:t> </w:t>
      </w:r>
      <w:r>
        <w:rPr>
          <w:rFonts w:ascii="Trebuchet MS"/>
          <w:b/>
          <w:color w:val="231F20"/>
          <w:spacing w:val="-2"/>
          <w:w w:val="105"/>
          <w:sz w:val="26"/>
        </w:rPr>
        <w:t>Wisconsin </w:t>
      </w:r>
      <w:r>
        <w:rPr>
          <w:rFonts w:ascii="Trebuchet MS"/>
          <w:b/>
          <w:color w:val="231F20"/>
          <w:w w:val="105"/>
          <w:sz w:val="26"/>
        </w:rPr>
        <w:t>Aging Groups (CWAG)</w:t>
      </w:r>
    </w:p>
    <w:p>
      <w:pPr>
        <w:pStyle w:val="BodyText"/>
        <w:spacing w:before="163"/>
      </w:pPr>
      <w:r>
        <w:rPr>
          <w:color w:val="231F20"/>
          <w:w w:val="110"/>
        </w:rPr>
        <w:t>800-488-</w:t>
      </w:r>
      <w:r>
        <w:rPr>
          <w:color w:val="231F20"/>
          <w:spacing w:val="-4"/>
          <w:w w:val="110"/>
        </w:rPr>
        <w:t>2596</w:t>
      </w:r>
    </w:p>
    <w:p>
      <w:pPr>
        <w:spacing w:line="254" w:lineRule="auto" w:before="208"/>
        <w:ind w:left="187" w:right="0" w:firstLine="0"/>
        <w:jc w:val="left"/>
        <w:rPr>
          <w:rFonts w:ascii="Trebuchet MS"/>
          <w:b/>
          <w:sz w:val="26"/>
        </w:rPr>
      </w:pPr>
      <w:r>
        <w:rPr>
          <w:rFonts w:ascii="Trebuchet MS"/>
          <w:b/>
          <w:color w:val="231F20"/>
          <w:spacing w:val="-2"/>
          <w:w w:val="105"/>
          <w:sz w:val="26"/>
        </w:rPr>
        <w:t>Medicare</w:t>
      </w:r>
      <w:r>
        <w:rPr>
          <w:rFonts w:ascii="Trebuchet MS"/>
          <w:b/>
          <w:color w:val="231F20"/>
          <w:spacing w:val="-20"/>
          <w:w w:val="105"/>
          <w:sz w:val="26"/>
        </w:rPr>
        <w:t> </w:t>
      </w:r>
      <w:r>
        <w:rPr>
          <w:rFonts w:ascii="Trebuchet MS"/>
          <w:b/>
          <w:color w:val="231F20"/>
          <w:spacing w:val="-2"/>
          <w:w w:val="105"/>
          <w:sz w:val="26"/>
        </w:rPr>
        <w:t>National </w:t>
      </w:r>
      <w:r>
        <w:rPr>
          <w:rFonts w:ascii="Trebuchet MS"/>
          <w:b/>
          <w:color w:val="231F20"/>
          <w:w w:val="105"/>
          <w:sz w:val="26"/>
        </w:rPr>
        <w:t>Information Line</w:t>
      </w:r>
    </w:p>
    <w:p>
      <w:pPr>
        <w:pStyle w:val="BodyText"/>
        <w:spacing w:before="162"/>
      </w:pPr>
      <w:r>
        <w:rPr>
          <w:color w:val="231F20"/>
          <w:w w:val="110"/>
        </w:rPr>
        <w:t>800-633-</w:t>
      </w:r>
      <w:r>
        <w:rPr>
          <w:color w:val="231F20"/>
          <w:spacing w:val="-4"/>
          <w:w w:val="110"/>
        </w:rPr>
        <w:t>4227</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173"/>
        <w:ind w:left="0"/>
        <w:rPr>
          <w:sz w:val="26"/>
        </w:rPr>
      </w:pPr>
    </w:p>
    <w:p>
      <w:pPr>
        <w:spacing w:before="0"/>
        <w:ind w:left="187" w:right="0" w:firstLine="0"/>
        <w:jc w:val="left"/>
        <w:rPr>
          <w:rFonts w:ascii="Trebuchet MS"/>
          <w:b/>
          <w:sz w:val="26"/>
        </w:rPr>
      </w:pPr>
      <w:r>
        <w:rPr>
          <w:rFonts w:ascii="Trebuchet MS"/>
          <w:b/>
          <w:color w:val="231F20"/>
          <w:sz w:val="26"/>
        </w:rPr>
        <w:t>Senior</w:t>
      </w:r>
      <w:r>
        <w:rPr>
          <w:rFonts w:ascii="Trebuchet MS"/>
          <w:b/>
          <w:color w:val="231F20"/>
          <w:spacing w:val="11"/>
          <w:sz w:val="26"/>
        </w:rPr>
        <w:t> </w:t>
      </w:r>
      <w:r>
        <w:rPr>
          <w:rFonts w:ascii="Trebuchet MS"/>
          <w:b/>
          <w:color w:val="231F20"/>
          <w:sz w:val="26"/>
        </w:rPr>
        <w:t>Medicare</w:t>
      </w:r>
      <w:r>
        <w:rPr>
          <w:rFonts w:ascii="Trebuchet MS"/>
          <w:b/>
          <w:color w:val="231F20"/>
          <w:spacing w:val="23"/>
          <w:sz w:val="26"/>
        </w:rPr>
        <w:t> </w:t>
      </w:r>
      <w:r>
        <w:rPr>
          <w:rFonts w:ascii="Trebuchet MS"/>
          <w:b/>
          <w:color w:val="231F20"/>
          <w:spacing w:val="-2"/>
          <w:sz w:val="26"/>
        </w:rPr>
        <w:t>Patrol</w:t>
      </w:r>
    </w:p>
    <w:p>
      <w:pPr>
        <w:pStyle w:val="BodyText"/>
        <w:spacing w:before="181"/>
      </w:pPr>
      <w:r>
        <w:rPr/>
        <mc:AlternateContent>
          <mc:Choice Requires="wps">
            <w:drawing>
              <wp:anchor distT="0" distB="0" distL="0" distR="0" allowOverlap="1" layoutInCell="1" locked="0" behindDoc="0" simplePos="0" relativeHeight="15772672">
                <wp:simplePos x="0" y="0"/>
                <wp:positionH relativeFrom="page">
                  <wp:posOffset>5068951</wp:posOffset>
                </wp:positionH>
                <wp:positionV relativeFrom="paragraph">
                  <wp:posOffset>-191396</wp:posOffset>
                </wp:positionV>
                <wp:extent cx="1270" cy="5084445"/>
                <wp:effectExtent l="0" t="0" r="0" b="0"/>
                <wp:wrapNone/>
                <wp:docPr id="198" name="Graphic 198"/>
                <wp:cNvGraphicFramePr>
                  <a:graphicFrameLocks/>
                </wp:cNvGraphicFramePr>
                <a:graphic>
                  <a:graphicData uri="http://schemas.microsoft.com/office/word/2010/wordprocessingShape">
                    <wps:wsp>
                      <wps:cNvPr id="198" name="Graphic 198"/>
                      <wps:cNvSpPr/>
                      <wps:spPr>
                        <a:xfrm>
                          <a:off x="0" y="0"/>
                          <a:ext cx="1270" cy="5084445"/>
                        </a:xfrm>
                        <a:custGeom>
                          <a:avLst/>
                          <a:gdLst/>
                          <a:ahLst/>
                          <a:cxnLst/>
                          <a:rect l="l" t="t" r="r" b="b"/>
                          <a:pathLst>
                            <a:path w="0" h="5084445">
                              <a:moveTo>
                                <a:pt x="0" y="0"/>
                              </a:moveTo>
                              <a:lnTo>
                                <a:pt x="0" y="508406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2672" from="399.130005pt,-15.070605pt" to="399.130005pt,385.249395pt" stroked="true" strokeweight="1pt" strokecolor="#dee5eb">
                <v:stroke dashstyle="solid"/>
                <w10:wrap type="none"/>
              </v:line>
            </w:pict>
          </mc:Fallback>
        </mc:AlternateContent>
      </w:r>
      <w:r>
        <w:rPr>
          <w:color w:val="231F20"/>
          <w:spacing w:val="-2"/>
        </w:rPr>
        <w:t>888-818-</w:t>
      </w:r>
      <w:r>
        <w:rPr>
          <w:color w:val="231F20"/>
          <w:spacing w:val="-4"/>
        </w:rPr>
        <w:t>2611</w:t>
      </w:r>
    </w:p>
    <w:p>
      <w:pPr>
        <w:spacing w:line="254" w:lineRule="auto" w:before="208"/>
        <w:ind w:left="187" w:right="253" w:firstLine="0"/>
        <w:jc w:val="left"/>
        <w:rPr>
          <w:rFonts w:ascii="Trebuchet MS"/>
          <w:b/>
          <w:sz w:val="26"/>
        </w:rPr>
      </w:pPr>
      <w:r>
        <w:rPr>
          <w:rFonts w:ascii="Trebuchet MS"/>
          <w:b/>
          <w:color w:val="231F20"/>
          <w:sz w:val="26"/>
        </w:rPr>
        <w:t>Office</w:t>
      </w:r>
      <w:r>
        <w:rPr>
          <w:rFonts w:ascii="Trebuchet MS"/>
          <w:b/>
          <w:color w:val="231F20"/>
          <w:spacing w:val="-1"/>
          <w:sz w:val="26"/>
        </w:rPr>
        <w:t> </w:t>
      </w:r>
      <w:r>
        <w:rPr>
          <w:rFonts w:ascii="Trebuchet MS"/>
          <w:b/>
          <w:color w:val="231F20"/>
          <w:sz w:val="26"/>
        </w:rPr>
        <w:t>of</w:t>
      </w:r>
      <w:r>
        <w:rPr>
          <w:rFonts w:ascii="Trebuchet MS"/>
          <w:b/>
          <w:color w:val="231F20"/>
          <w:spacing w:val="-9"/>
          <w:sz w:val="26"/>
        </w:rPr>
        <w:t> </w:t>
      </w:r>
      <w:r>
        <w:rPr>
          <w:rFonts w:ascii="Trebuchet MS"/>
          <w:b/>
          <w:color w:val="231F20"/>
          <w:sz w:val="26"/>
        </w:rPr>
        <w:t>the</w:t>
      </w:r>
      <w:r>
        <w:rPr>
          <w:rFonts w:ascii="Trebuchet MS"/>
          <w:b/>
          <w:color w:val="231F20"/>
          <w:spacing w:val="-1"/>
          <w:sz w:val="26"/>
        </w:rPr>
        <w:t> </w:t>
      </w:r>
      <w:r>
        <w:rPr>
          <w:rFonts w:ascii="Trebuchet MS"/>
          <w:b/>
          <w:color w:val="231F20"/>
          <w:sz w:val="26"/>
        </w:rPr>
        <w:t>Commissioner </w:t>
      </w:r>
      <w:r>
        <w:rPr>
          <w:rFonts w:ascii="Trebuchet MS"/>
          <w:b/>
          <w:color w:val="231F20"/>
          <w:w w:val="105"/>
          <w:sz w:val="26"/>
        </w:rPr>
        <w:t>of Insurance for</w:t>
      </w:r>
      <w:r>
        <w:rPr>
          <w:rFonts w:ascii="Trebuchet MS"/>
          <w:b/>
          <w:color w:val="231F20"/>
          <w:spacing w:val="-1"/>
          <w:w w:val="105"/>
          <w:sz w:val="26"/>
        </w:rPr>
        <w:t> </w:t>
      </w:r>
      <w:r>
        <w:rPr>
          <w:rFonts w:ascii="Trebuchet MS"/>
          <w:b/>
          <w:color w:val="231F20"/>
          <w:w w:val="105"/>
          <w:sz w:val="26"/>
        </w:rPr>
        <w:t>WI</w:t>
      </w:r>
    </w:p>
    <w:p>
      <w:pPr>
        <w:pStyle w:val="BodyText"/>
        <w:spacing w:before="163"/>
      </w:pPr>
      <w:r>
        <w:rPr>
          <w:color w:val="231F20"/>
          <w:w w:val="105"/>
        </w:rPr>
        <w:t>800-236-8517</w:t>
      </w:r>
      <w:r>
        <w:rPr>
          <w:color w:val="231F20"/>
          <w:spacing w:val="22"/>
          <w:w w:val="105"/>
        </w:rPr>
        <w:t> </w:t>
      </w:r>
      <w:r>
        <w:rPr>
          <w:color w:val="231F20"/>
          <w:spacing w:val="-5"/>
          <w:w w:val="105"/>
        </w:rPr>
        <w:t>or</w:t>
      </w:r>
    </w:p>
    <w:p>
      <w:pPr>
        <w:pStyle w:val="BodyText"/>
        <w:spacing w:before="10"/>
      </w:pPr>
      <w:hyperlink r:id="rId107">
        <w:r>
          <w:rPr>
            <w:color w:val="231F20"/>
            <w:spacing w:val="-2"/>
          </w:rPr>
          <w:t>https://oci.wi.gov</w:t>
        </w:r>
      </w:hyperlink>
    </w:p>
    <w:p>
      <w:pPr>
        <w:pStyle w:val="BodyText"/>
        <w:spacing w:line="249" w:lineRule="auto" w:before="190"/>
        <w:ind w:right="253"/>
      </w:pPr>
      <w:r>
        <w:rPr>
          <w:color w:val="231F20"/>
          <w:w w:val="105"/>
        </w:rPr>
        <w:t>Madison, WI. Enforces insurance laws, agent </w:t>
      </w:r>
      <w:r>
        <w:rPr>
          <w:color w:val="231F20"/>
          <w:spacing w:val="-2"/>
          <w:w w:val="105"/>
        </w:rPr>
        <w:t>licensing,</w:t>
      </w:r>
      <w:r>
        <w:rPr>
          <w:color w:val="231F20"/>
          <w:spacing w:val="-15"/>
          <w:w w:val="105"/>
        </w:rPr>
        <w:t> </w:t>
      </w:r>
      <w:r>
        <w:rPr>
          <w:color w:val="231F20"/>
          <w:spacing w:val="-2"/>
          <w:w w:val="105"/>
        </w:rPr>
        <w:t>and</w:t>
      </w:r>
      <w:r>
        <w:rPr>
          <w:color w:val="231F20"/>
          <w:spacing w:val="-14"/>
          <w:w w:val="105"/>
        </w:rPr>
        <w:t> </w:t>
      </w:r>
      <w:r>
        <w:rPr>
          <w:color w:val="231F20"/>
          <w:spacing w:val="-2"/>
          <w:w w:val="105"/>
        </w:rPr>
        <w:t>investigates complaints.</w:t>
      </w:r>
    </w:p>
    <w:p>
      <w:pPr>
        <w:spacing w:before="195"/>
        <w:ind w:left="187" w:right="0" w:firstLine="0"/>
        <w:jc w:val="left"/>
        <w:rPr>
          <w:rFonts w:ascii="Trebuchet MS"/>
          <w:b/>
          <w:sz w:val="26"/>
        </w:rPr>
      </w:pPr>
      <w:r>
        <w:rPr>
          <w:rFonts w:ascii="Trebuchet MS"/>
          <w:b/>
          <w:color w:val="231F20"/>
          <w:sz w:val="26"/>
        </w:rPr>
        <w:t>Senior </w:t>
      </w:r>
      <w:r>
        <w:rPr>
          <w:rFonts w:ascii="Trebuchet MS"/>
          <w:b/>
          <w:color w:val="231F20"/>
          <w:spacing w:val="-4"/>
          <w:sz w:val="26"/>
        </w:rPr>
        <w:t>Care</w:t>
      </w:r>
    </w:p>
    <w:p>
      <w:pPr>
        <w:pStyle w:val="BodyText"/>
        <w:spacing w:before="181"/>
      </w:pPr>
      <w:r>
        <w:rPr>
          <w:color w:val="231F20"/>
          <w:w w:val="110"/>
        </w:rPr>
        <w:t>800-657-2038</w:t>
      </w:r>
      <w:r>
        <w:rPr>
          <w:color w:val="231F20"/>
          <w:spacing w:val="19"/>
          <w:w w:val="110"/>
        </w:rPr>
        <w:t> </w:t>
      </w:r>
      <w:r>
        <w:rPr>
          <w:color w:val="231F20"/>
          <w:spacing w:val="-5"/>
          <w:w w:val="110"/>
        </w:rPr>
        <w:t>or</w:t>
      </w:r>
    </w:p>
    <w:p>
      <w:pPr>
        <w:pStyle w:val="BodyText"/>
        <w:spacing w:line="249" w:lineRule="auto" w:before="10"/>
        <w:ind w:right="253"/>
      </w:pPr>
      <w:hyperlink r:id="rId32">
        <w:r>
          <w:rPr>
            <w:color w:val="231F20"/>
            <w:spacing w:val="-2"/>
          </w:rPr>
          <w:t>https://www.dhs.wisconsin.</w:t>
        </w:r>
      </w:hyperlink>
      <w:r>
        <w:rPr>
          <w:color w:val="231F20"/>
          <w:spacing w:val="-2"/>
        </w:rPr>
        <w:t> </w:t>
      </w:r>
      <w:r>
        <w:rPr>
          <w:color w:val="231F20"/>
          <w:spacing w:val="-2"/>
          <w:w w:val="105"/>
        </w:rPr>
        <w:t>gov/seniorcare/index.htm</w:t>
      </w:r>
    </w:p>
    <w:p>
      <w:pPr>
        <w:pStyle w:val="BodyText"/>
        <w:spacing w:line="249" w:lineRule="auto" w:before="180"/>
        <w:ind w:right="298"/>
      </w:pPr>
      <w:r>
        <w:rPr>
          <w:color w:val="231F20"/>
        </w:rPr>
        <w:t>A prescription program for Wisconsin residents aged 65</w:t>
      </w:r>
      <w:r>
        <w:rPr>
          <w:color w:val="231F20"/>
          <w:spacing w:val="80"/>
        </w:rPr>
        <w:t> </w:t>
      </w:r>
      <w:r>
        <w:rPr>
          <w:color w:val="231F20"/>
        </w:rPr>
        <w:t>or older. There are three </w:t>
      </w:r>
      <w:r>
        <w:rPr>
          <w:color w:val="231F20"/>
        </w:rPr>
        <w:t>levels of program participation, dependent upon income.</w:t>
      </w:r>
    </w:p>
    <w:p>
      <w:pPr>
        <w:pStyle w:val="BodyText"/>
        <w:spacing w:after="0" w:line="249" w:lineRule="auto"/>
        <w:sectPr>
          <w:type w:val="continuous"/>
          <w:pgSz w:w="12240" w:h="15840"/>
          <w:pgMar w:header="0" w:footer="0" w:top="540" w:bottom="280" w:left="360" w:right="360"/>
          <w:cols w:num="3" w:equalWidth="0">
            <w:col w:w="3634" w:space="231"/>
            <w:col w:w="3472" w:space="394"/>
            <w:col w:w="3789"/>
          </w:cols>
        </w:sectPr>
      </w:pPr>
    </w:p>
    <w:p>
      <w:pPr>
        <w:pStyle w:val="BodyText"/>
        <w:spacing w:before="172"/>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199" name="Group 199"/>
                <wp:cNvGraphicFramePr>
                  <a:graphicFrameLocks/>
                </wp:cNvGraphicFramePr>
                <a:graphic>
                  <a:graphicData uri="http://schemas.microsoft.com/office/word/2010/wordprocessingGroup">
                    <wpg:wgp>
                      <wpg:cNvPr id="199" name="Group 199"/>
                      <wpg:cNvGrpSpPr/>
                      <wpg:grpSpPr>
                        <a:xfrm>
                          <a:off x="0" y="0"/>
                          <a:ext cx="7077709" cy="2039620"/>
                          <a:chExt cx="7077709" cy="2039620"/>
                        </a:xfrm>
                      </wpg:grpSpPr>
                      <pic:pic>
                        <pic:nvPicPr>
                          <pic:cNvPr id="200" name="Image 200"/>
                          <pic:cNvPicPr/>
                        </pic:nvPicPr>
                        <pic:blipFill>
                          <a:blip r:embed="rId185" cstate="print"/>
                          <a:stretch>
                            <a:fillRect/>
                          </a:stretch>
                        </pic:blipFill>
                        <pic:spPr>
                          <a:xfrm>
                            <a:off x="0" y="0"/>
                            <a:ext cx="7077455" cy="2039111"/>
                          </a:xfrm>
                          <a:prstGeom prst="rect">
                            <a:avLst/>
                          </a:prstGeom>
                        </pic:spPr>
                      </pic:pic>
                      <wps:wsp>
                        <wps:cNvPr id="201" name="Graphic 201"/>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32" coordorigin="0,0" coordsize="11146,3212">
                <v:shape style="position:absolute;left:0;top:0;width:11146;height:3212" type="#_x0000_t75" id="docshape133" stroked="false">
                  <v:imagedata r:id="rId185" o:title=""/>
                </v:shape>
                <v:rect style="position:absolute;left:5;top:5;width:11136;height:3202" id="docshape134"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0" w:footer="0" w:top="540" w:bottom="280" w:left="360" w:right="360"/>
        </w:sectPr>
      </w:pPr>
    </w:p>
    <w:p>
      <w:pPr>
        <w:pStyle w:val="BodyText"/>
        <w:spacing w:before="1"/>
        <w:ind w:left="0"/>
        <w:rPr>
          <w:sz w:val="17"/>
        </w:rPr>
      </w:pPr>
    </w:p>
    <w:p>
      <w:pPr>
        <w:pStyle w:val="BodyText"/>
        <w:spacing w:after="0"/>
        <w:rPr>
          <w:sz w:val="17"/>
        </w:rPr>
        <w:sectPr>
          <w:headerReference w:type="even" r:id="rId186"/>
          <w:headerReference w:type="default" r:id="rId187"/>
          <w:pgSz w:w="12240" w:h="15840"/>
          <w:pgMar w:header="694" w:footer="0" w:top="1040" w:bottom="280" w:left="360" w:right="360"/>
          <w:pgNumType w:start="36"/>
        </w:sectPr>
      </w:pPr>
    </w:p>
    <w:p>
      <w:pPr>
        <w:pStyle w:val="Heading1"/>
        <w:spacing w:line="235" w:lineRule="auto"/>
      </w:pPr>
      <w:r>
        <w:rPr/>
        <mc:AlternateContent>
          <mc:Choice Requires="wps">
            <w:drawing>
              <wp:anchor distT="0" distB="0" distL="0" distR="0" allowOverlap="1" layoutInCell="1" locked="0" behindDoc="0" simplePos="0" relativeHeight="15773184">
                <wp:simplePos x="0" y="0"/>
                <wp:positionH relativeFrom="page">
                  <wp:posOffset>2620898</wp:posOffset>
                </wp:positionH>
                <wp:positionV relativeFrom="page">
                  <wp:posOffset>868680</wp:posOffset>
                </wp:positionV>
                <wp:extent cx="1270" cy="8842375"/>
                <wp:effectExtent l="0" t="0" r="0" b="0"/>
                <wp:wrapNone/>
                <wp:docPr id="208" name="Graphic 208"/>
                <wp:cNvGraphicFramePr>
                  <a:graphicFrameLocks/>
                </wp:cNvGraphicFramePr>
                <a:graphic>
                  <a:graphicData uri="http://schemas.microsoft.com/office/word/2010/wordprocessingShape">
                    <wps:wsp>
                      <wps:cNvPr id="208" name="Graphic 20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3184"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73696">
                <wp:simplePos x="0" y="0"/>
                <wp:positionH relativeFrom="page">
                  <wp:posOffset>5068951</wp:posOffset>
                </wp:positionH>
                <wp:positionV relativeFrom="page">
                  <wp:posOffset>868680</wp:posOffset>
                </wp:positionV>
                <wp:extent cx="1270" cy="8842375"/>
                <wp:effectExtent l="0" t="0" r="0" b="0"/>
                <wp:wrapNone/>
                <wp:docPr id="209" name="Graphic 209"/>
                <wp:cNvGraphicFramePr>
                  <a:graphicFrameLocks/>
                </wp:cNvGraphicFramePr>
                <a:graphic>
                  <a:graphicData uri="http://schemas.microsoft.com/office/word/2010/wordprocessingShape">
                    <wps:wsp>
                      <wps:cNvPr id="209" name="Graphic 20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3696" from="399.130005pt,68.400002pt" to="399.130005pt,764.640002pt" stroked="true" strokeweight="1pt" strokecolor="#dee5eb">
                <v:stroke dashstyle="solid"/>
                <w10:wrap type="none"/>
              </v:line>
            </w:pict>
          </mc:Fallback>
        </mc:AlternateContent>
      </w:r>
      <w:bookmarkStart w:name="_TOC_250022" w:id="15"/>
      <w:r>
        <w:rPr>
          <w:color w:val="005E8F"/>
          <w:spacing w:val="-2"/>
          <w:w w:val="110"/>
        </w:rPr>
        <w:t>HEALTH PROMOTION </w:t>
      </w:r>
      <w:r>
        <w:rPr>
          <w:color w:val="005E8F"/>
          <w:spacing w:val="-4"/>
          <w:w w:val="110"/>
        </w:rPr>
        <w:t>AND </w:t>
      </w:r>
      <w:bookmarkEnd w:id="15"/>
      <w:r>
        <w:rPr>
          <w:color w:val="005E8F"/>
          <w:spacing w:val="-2"/>
          <w:w w:val="110"/>
        </w:rPr>
        <w:t>WORKSHOPS</w:t>
      </w:r>
    </w:p>
    <w:p>
      <w:pPr>
        <w:spacing w:line="254" w:lineRule="auto" w:before="158"/>
        <w:ind w:left="187" w:right="1034" w:firstLine="0"/>
        <w:jc w:val="left"/>
        <w:rPr>
          <w:rFonts w:ascii="Trebuchet MS"/>
          <w:b/>
          <w:sz w:val="26"/>
        </w:rPr>
      </w:pPr>
      <w:r>
        <w:rPr>
          <w:rFonts w:ascii="Trebuchet MS"/>
          <w:b/>
          <w:color w:val="231F20"/>
          <w:w w:val="105"/>
          <w:sz w:val="26"/>
        </w:rPr>
        <w:t>ADRC</w:t>
      </w:r>
      <w:r>
        <w:rPr>
          <w:rFonts w:ascii="Trebuchet MS"/>
          <w:b/>
          <w:color w:val="231F20"/>
          <w:spacing w:val="-21"/>
          <w:w w:val="105"/>
          <w:sz w:val="26"/>
        </w:rPr>
        <w:t> </w:t>
      </w:r>
      <w:r>
        <w:rPr>
          <w:rFonts w:ascii="Trebuchet MS"/>
          <w:b/>
          <w:color w:val="231F20"/>
          <w:w w:val="105"/>
          <w:sz w:val="26"/>
        </w:rPr>
        <w:t>of</w:t>
      </w:r>
      <w:r>
        <w:rPr>
          <w:rFonts w:ascii="Trebuchet MS"/>
          <w:b/>
          <w:color w:val="231F20"/>
          <w:spacing w:val="-26"/>
          <w:w w:val="105"/>
          <w:sz w:val="26"/>
        </w:rPr>
        <w:t> </w:t>
      </w:r>
      <w:r>
        <w:rPr>
          <w:rFonts w:ascii="Trebuchet MS"/>
          <w:b/>
          <w:color w:val="231F20"/>
          <w:w w:val="105"/>
          <w:sz w:val="26"/>
        </w:rPr>
        <w:t>Northwest </w:t>
      </w:r>
      <w:r>
        <w:rPr>
          <w:rFonts w:ascii="Trebuchet MS"/>
          <w:b/>
          <w:color w:val="231F20"/>
          <w:spacing w:val="-2"/>
          <w:w w:val="105"/>
          <w:sz w:val="26"/>
        </w:rPr>
        <w:t>Wisconsin</w:t>
      </w:r>
    </w:p>
    <w:p>
      <w:pPr>
        <w:pStyle w:val="BodyText"/>
        <w:spacing w:before="163"/>
      </w:pPr>
      <w:r>
        <w:rPr>
          <w:color w:val="231F20"/>
        </w:rPr>
        <w:t>877-485-</w:t>
      </w:r>
      <w:r>
        <w:rPr>
          <w:color w:val="231F20"/>
          <w:spacing w:val="-4"/>
        </w:rPr>
        <w:t>2372</w:t>
      </w:r>
    </w:p>
    <w:p>
      <w:pPr>
        <w:pStyle w:val="BodyText"/>
        <w:spacing w:before="10"/>
      </w:pPr>
      <w:hyperlink r:id="rId58">
        <w:r>
          <w:rPr>
            <w:color w:val="231F20"/>
            <w:spacing w:val="-2"/>
            <w:w w:val="105"/>
          </w:rPr>
          <w:t>https://adrcnwwi.org/</w:t>
        </w:r>
      </w:hyperlink>
    </w:p>
    <w:p>
      <w:pPr>
        <w:pStyle w:val="BodyText"/>
        <w:spacing w:line="249" w:lineRule="auto" w:before="190"/>
      </w:pPr>
      <w:r>
        <w:rPr>
          <w:color w:val="231F20"/>
          <w:w w:val="105"/>
        </w:rPr>
        <w:t>Various evidence-based programs</w:t>
      </w:r>
      <w:r>
        <w:rPr>
          <w:color w:val="231F20"/>
          <w:spacing w:val="-7"/>
          <w:w w:val="105"/>
        </w:rPr>
        <w:t> </w:t>
      </w:r>
      <w:r>
        <w:rPr>
          <w:color w:val="231F20"/>
          <w:w w:val="105"/>
        </w:rPr>
        <w:t>offered</w:t>
      </w:r>
      <w:r>
        <w:rPr>
          <w:color w:val="231F20"/>
          <w:spacing w:val="-7"/>
          <w:w w:val="105"/>
        </w:rPr>
        <w:t> </w:t>
      </w:r>
      <w:r>
        <w:rPr>
          <w:color w:val="231F20"/>
          <w:w w:val="105"/>
        </w:rPr>
        <w:t>throughout the year, including Arthritis </w:t>
      </w:r>
      <w:r>
        <w:rPr>
          <w:color w:val="231F20"/>
        </w:rPr>
        <w:t>Foundation Exercise Program, </w:t>
      </w:r>
      <w:r>
        <w:rPr>
          <w:color w:val="231F20"/>
          <w:w w:val="105"/>
        </w:rPr>
        <w:t>Powerful</w:t>
      </w:r>
      <w:r>
        <w:rPr>
          <w:color w:val="231F20"/>
          <w:spacing w:val="-17"/>
          <w:w w:val="105"/>
        </w:rPr>
        <w:t> </w:t>
      </w:r>
      <w:r>
        <w:rPr>
          <w:color w:val="231F20"/>
          <w:w w:val="105"/>
        </w:rPr>
        <w:t>Tools</w:t>
      </w:r>
      <w:r>
        <w:rPr>
          <w:color w:val="231F20"/>
          <w:spacing w:val="-16"/>
          <w:w w:val="105"/>
        </w:rPr>
        <w:t> </w:t>
      </w:r>
      <w:r>
        <w:rPr>
          <w:color w:val="231F20"/>
          <w:w w:val="105"/>
        </w:rPr>
        <w:t>for</w:t>
      </w:r>
      <w:r>
        <w:rPr>
          <w:color w:val="231F20"/>
          <w:spacing w:val="-16"/>
          <w:w w:val="105"/>
        </w:rPr>
        <w:t> </w:t>
      </w:r>
      <w:r>
        <w:rPr>
          <w:color w:val="231F20"/>
          <w:w w:val="105"/>
        </w:rPr>
        <w:t>Caregivers, Stepping On, and programs about dementia and to promote brain health.</w:t>
      </w:r>
    </w:p>
    <w:p>
      <w:pPr>
        <w:spacing w:line="254" w:lineRule="auto" w:before="193"/>
        <w:ind w:left="187" w:right="0" w:firstLine="0"/>
        <w:jc w:val="left"/>
        <w:rPr>
          <w:rFonts w:ascii="Trebuchet MS"/>
          <w:b/>
          <w:sz w:val="26"/>
        </w:rPr>
      </w:pPr>
      <w:r>
        <w:rPr>
          <w:rFonts w:ascii="Trebuchet MS"/>
          <w:b/>
          <w:color w:val="231F20"/>
          <w:spacing w:val="-2"/>
          <w:w w:val="105"/>
          <w:sz w:val="26"/>
        </w:rPr>
        <w:t>Community</w:t>
      </w:r>
      <w:r>
        <w:rPr>
          <w:rFonts w:ascii="Trebuchet MS"/>
          <w:b/>
          <w:color w:val="231F20"/>
          <w:spacing w:val="-27"/>
          <w:w w:val="105"/>
          <w:sz w:val="26"/>
        </w:rPr>
        <w:t> </w:t>
      </w:r>
      <w:r>
        <w:rPr>
          <w:rFonts w:ascii="Trebuchet MS"/>
          <w:b/>
          <w:color w:val="231F20"/>
          <w:spacing w:val="-2"/>
          <w:w w:val="105"/>
          <w:sz w:val="26"/>
        </w:rPr>
        <w:t>Education Programs</w:t>
      </w:r>
    </w:p>
    <w:p>
      <w:pPr>
        <w:pStyle w:val="BodyText"/>
        <w:spacing w:line="249" w:lineRule="auto" w:before="163"/>
        <w:ind w:right="310"/>
      </w:pPr>
      <w:r>
        <w:rPr>
          <w:color w:val="231F20"/>
          <w:w w:val="105"/>
        </w:rPr>
        <w:t>Schools sometimes offer low-cost</w:t>
      </w:r>
      <w:r>
        <w:rPr>
          <w:color w:val="231F20"/>
          <w:spacing w:val="-16"/>
          <w:w w:val="105"/>
        </w:rPr>
        <w:t> </w:t>
      </w:r>
      <w:r>
        <w:rPr>
          <w:color w:val="231F20"/>
          <w:w w:val="105"/>
        </w:rPr>
        <w:t>exercise</w:t>
      </w:r>
      <w:r>
        <w:rPr>
          <w:color w:val="231F20"/>
          <w:spacing w:val="-16"/>
          <w:w w:val="105"/>
        </w:rPr>
        <w:t> </w:t>
      </w:r>
      <w:r>
        <w:rPr>
          <w:color w:val="231F20"/>
          <w:w w:val="105"/>
        </w:rPr>
        <w:t>classes</w:t>
      </w:r>
      <w:r>
        <w:rPr>
          <w:color w:val="231F20"/>
          <w:spacing w:val="-16"/>
          <w:w w:val="105"/>
        </w:rPr>
        <w:t> </w:t>
      </w:r>
      <w:r>
        <w:rPr>
          <w:color w:val="231F20"/>
          <w:w w:val="105"/>
        </w:rPr>
        <w:t>or </w:t>
      </w:r>
      <w:r>
        <w:rPr>
          <w:color w:val="231F20"/>
        </w:rPr>
        <w:t>groups, such as walking, </w:t>
      </w:r>
      <w:r>
        <w:rPr>
          <w:color w:val="231F20"/>
        </w:rPr>
        <w:t>line </w:t>
      </w:r>
      <w:r>
        <w:rPr>
          <w:color w:val="231F20"/>
          <w:w w:val="105"/>
        </w:rPr>
        <w:t>dancing, yoga, and more.</w:t>
      </w:r>
    </w:p>
    <w:p>
      <w:pPr>
        <w:pStyle w:val="BodyText"/>
        <w:spacing w:line="249" w:lineRule="auto"/>
      </w:pPr>
      <w:r>
        <w:rPr>
          <w:color w:val="231F20"/>
          <w:w w:val="105"/>
        </w:rPr>
        <w:t>Check individual schools for </w:t>
      </w:r>
      <w:r>
        <w:rPr>
          <w:color w:val="231F20"/>
        </w:rPr>
        <w:t>Polk County. For Siren, </w:t>
      </w:r>
      <w:r>
        <w:rPr>
          <w:color w:val="231F20"/>
        </w:rPr>
        <w:t>Webster, </w:t>
      </w:r>
      <w:r>
        <w:rPr>
          <w:color w:val="231F20"/>
          <w:w w:val="105"/>
        </w:rPr>
        <w:t>and Burnett County.</w:t>
      </w:r>
    </w:p>
    <w:p>
      <w:pPr>
        <w:spacing w:before="194"/>
        <w:ind w:left="187" w:right="0" w:firstLine="0"/>
        <w:jc w:val="left"/>
        <w:rPr>
          <w:rFonts w:ascii="Trebuchet MS"/>
          <w:b/>
          <w:sz w:val="26"/>
        </w:rPr>
      </w:pPr>
      <w:r>
        <w:rPr>
          <w:rFonts w:ascii="Trebuchet MS"/>
          <w:b/>
          <w:color w:val="231F20"/>
          <w:sz w:val="26"/>
        </w:rPr>
        <w:t>Family</w:t>
      </w:r>
      <w:r>
        <w:rPr>
          <w:rFonts w:ascii="Trebuchet MS"/>
          <w:b/>
          <w:color w:val="231F20"/>
          <w:spacing w:val="-2"/>
          <w:sz w:val="26"/>
        </w:rPr>
        <w:t> </w:t>
      </w:r>
      <w:r>
        <w:rPr>
          <w:rFonts w:ascii="Trebuchet MS"/>
          <w:b/>
          <w:color w:val="231F20"/>
          <w:sz w:val="26"/>
        </w:rPr>
        <w:t>Caregivers</w:t>
      </w:r>
      <w:r>
        <w:rPr>
          <w:rFonts w:ascii="Trebuchet MS"/>
          <w:b/>
          <w:color w:val="231F20"/>
          <w:spacing w:val="9"/>
          <w:sz w:val="26"/>
        </w:rPr>
        <w:t> </w:t>
      </w:r>
      <w:r>
        <w:rPr>
          <w:rFonts w:ascii="Trebuchet MS"/>
          <w:b/>
          <w:color w:val="231F20"/>
          <w:spacing w:val="-4"/>
          <w:sz w:val="26"/>
        </w:rPr>
        <w:t>Rock</w:t>
      </w:r>
    </w:p>
    <w:p>
      <w:pPr>
        <w:pStyle w:val="BodyText"/>
        <w:spacing w:line="249" w:lineRule="auto" w:before="181"/>
      </w:pPr>
      <w:r>
        <w:rPr>
          <w:color w:val="231F20"/>
          <w:spacing w:val="-2"/>
        </w:rPr>
        <w:t>familycaregiversrock@outlook. </w:t>
      </w:r>
      <w:r>
        <w:rPr>
          <w:color w:val="231F20"/>
          <w:spacing w:val="-4"/>
          <w:w w:val="105"/>
        </w:rPr>
        <w:t>com</w:t>
      </w:r>
    </w:p>
    <w:p>
      <w:pPr>
        <w:pStyle w:val="BodyText"/>
        <w:spacing w:line="249" w:lineRule="auto" w:before="179"/>
        <w:ind w:right="132"/>
      </w:pPr>
      <w:r>
        <w:rPr>
          <w:color w:val="231F20"/>
          <w:w w:val="105"/>
        </w:rPr>
        <w:t>Nonprofit that supports the health and wellness of family caregivers</w:t>
      </w:r>
      <w:r>
        <w:rPr>
          <w:color w:val="231F20"/>
          <w:spacing w:val="-17"/>
          <w:w w:val="105"/>
        </w:rPr>
        <w:t> </w:t>
      </w:r>
      <w:r>
        <w:rPr>
          <w:color w:val="231F20"/>
          <w:w w:val="105"/>
        </w:rPr>
        <w:t>by</w:t>
      </w:r>
      <w:r>
        <w:rPr>
          <w:color w:val="231F20"/>
          <w:spacing w:val="-16"/>
          <w:w w:val="105"/>
        </w:rPr>
        <w:t> </w:t>
      </w:r>
      <w:r>
        <w:rPr>
          <w:color w:val="231F20"/>
          <w:w w:val="105"/>
        </w:rPr>
        <w:t>granting</w:t>
      </w:r>
      <w:r>
        <w:rPr>
          <w:color w:val="231F20"/>
          <w:spacing w:val="-16"/>
          <w:w w:val="105"/>
        </w:rPr>
        <w:t> </w:t>
      </w:r>
      <w:r>
        <w:rPr>
          <w:color w:val="231F20"/>
          <w:w w:val="105"/>
        </w:rPr>
        <w:t>wishes to family caregivers. Serving Polk County</w:t>
      </w:r>
    </w:p>
    <w:p>
      <w:pPr>
        <w:spacing w:before="101"/>
        <w:ind w:left="187" w:right="0" w:firstLine="0"/>
        <w:jc w:val="left"/>
        <w:rPr>
          <w:rFonts w:ascii="Trebuchet MS"/>
          <w:b/>
          <w:sz w:val="26"/>
        </w:rPr>
      </w:pPr>
      <w:r>
        <w:rPr/>
        <w:br w:type="column"/>
      </w:r>
      <w:r>
        <w:rPr>
          <w:rFonts w:ascii="Trebuchet MS"/>
          <w:b/>
          <w:color w:val="231F20"/>
          <w:sz w:val="26"/>
        </w:rPr>
        <w:t>Senior</w:t>
      </w:r>
      <w:r>
        <w:rPr>
          <w:rFonts w:ascii="Trebuchet MS"/>
          <w:b/>
          <w:color w:val="231F20"/>
          <w:spacing w:val="-5"/>
          <w:sz w:val="26"/>
        </w:rPr>
        <w:t> </w:t>
      </w:r>
      <w:r>
        <w:rPr>
          <w:rFonts w:ascii="Trebuchet MS"/>
          <w:b/>
          <w:color w:val="231F20"/>
          <w:sz w:val="26"/>
        </w:rPr>
        <w:t>Planet</w:t>
      </w:r>
      <w:r>
        <w:rPr>
          <w:rFonts w:ascii="Trebuchet MS"/>
          <w:b/>
          <w:color w:val="231F20"/>
          <w:spacing w:val="5"/>
          <w:sz w:val="26"/>
        </w:rPr>
        <w:t> </w:t>
      </w:r>
      <w:r>
        <w:rPr>
          <w:rFonts w:ascii="Trebuchet MS"/>
          <w:b/>
          <w:color w:val="231F20"/>
          <w:sz w:val="26"/>
        </w:rPr>
        <w:t>from</w:t>
      </w:r>
      <w:r>
        <w:rPr>
          <w:rFonts w:ascii="Trebuchet MS"/>
          <w:b/>
          <w:color w:val="231F20"/>
          <w:spacing w:val="-6"/>
          <w:sz w:val="26"/>
        </w:rPr>
        <w:t> </w:t>
      </w:r>
      <w:r>
        <w:rPr>
          <w:rFonts w:ascii="Trebuchet MS"/>
          <w:b/>
          <w:color w:val="231F20"/>
          <w:spacing w:val="-4"/>
          <w:sz w:val="26"/>
        </w:rPr>
        <w:t>AARP</w:t>
      </w:r>
    </w:p>
    <w:p>
      <w:pPr>
        <w:pStyle w:val="BodyText"/>
        <w:spacing w:line="249" w:lineRule="auto" w:before="180"/>
        <w:ind w:right="139"/>
      </w:pPr>
      <w:hyperlink r:id="rId188">
        <w:r>
          <w:rPr>
            <w:color w:val="231F20"/>
            <w:spacing w:val="-2"/>
          </w:rPr>
          <w:t>www.seniorplanet.org/virtual-</w:t>
        </w:r>
      </w:hyperlink>
      <w:r>
        <w:rPr>
          <w:color w:val="231F20"/>
          <w:spacing w:val="-2"/>
          <w:w w:val="105"/>
        </w:rPr>
        <w:t>fitness-wellness-events/</w:t>
      </w:r>
    </w:p>
    <w:p>
      <w:pPr>
        <w:pStyle w:val="BodyText"/>
        <w:spacing w:line="249" w:lineRule="auto" w:before="180"/>
      </w:pPr>
      <w:r>
        <w:rPr>
          <w:color w:val="231F20"/>
          <w:w w:val="105"/>
        </w:rPr>
        <w:t>Offering virtual fitness and wellness</w:t>
      </w:r>
      <w:r>
        <w:rPr>
          <w:color w:val="231F20"/>
          <w:spacing w:val="-17"/>
          <w:w w:val="105"/>
        </w:rPr>
        <w:t> </w:t>
      </w:r>
      <w:r>
        <w:rPr>
          <w:color w:val="231F20"/>
          <w:w w:val="105"/>
        </w:rPr>
        <w:t>events</w:t>
      </w:r>
      <w:r>
        <w:rPr>
          <w:color w:val="231F20"/>
          <w:spacing w:val="-16"/>
          <w:w w:val="105"/>
        </w:rPr>
        <w:t> </w:t>
      </w:r>
      <w:r>
        <w:rPr>
          <w:color w:val="231F20"/>
          <w:w w:val="105"/>
        </w:rPr>
        <w:t>through</w:t>
      </w:r>
      <w:r>
        <w:rPr>
          <w:color w:val="231F20"/>
          <w:spacing w:val="-16"/>
          <w:w w:val="105"/>
        </w:rPr>
        <w:t> </w:t>
      </w:r>
      <w:r>
        <w:rPr>
          <w:color w:val="231F20"/>
          <w:w w:val="105"/>
        </w:rPr>
        <w:t>zoom for people 60+.</w:t>
      </w:r>
    </w:p>
    <w:p>
      <w:pPr>
        <w:spacing w:before="195"/>
        <w:ind w:left="187" w:right="0" w:firstLine="0"/>
        <w:jc w:val="left"/>
        <w:rPr>
          <w:rFonts w:ascii="Trebuchet MS"/>
          <w:b/>
          <w:sz w:val="26"/>
        </w:rPr>
      </w:pPr>
      <w:r>
        <w:rPr>
          <w:rFonts w:ascii="Trebuchet MS"/>
          <w:b/>
          <w:color w:val="231F20"/>
          <w:w w:val="105"/>
          <w:sz w:val="26"/>
        </w:rPr>
        <w:t>Well</w:t>
      </w:r>
      <w:r>
        <w:rPr>
          <w:rFonts w:ascii="Trebuchet MS"/>
          <w:b/>
          <w:color w:val="231F20"/>
          <w:spacing w:val="-13"/>
          <w:w w:val="105"/>
          <w:sz w:val="26"/>
        </w:rPr>
        <w:t> </w:t>
      </w:r>
      <w:r>
        <w:rPr>
          <w:rFonts w:ascii="Trebuchet MS"/>
          <w:b/>
          <w:color w:val="231F20"/>
          <w:spacing w:val="-2"/>
          <w:w w:val="105"/>
          <w:sz w:val="26"/>
        </w:rPr>
        <w:t>Connected</w:t>
      </w:r>
    </w:p>
    <w:p>
      <w:pPr>
        <w:pStyle w:val="BodyText"/>
        <w:spacing w:line="249" w:lineRule="auto" w:before="181"/>
        <w:ind w:right="564"/>
      </w:pPr>
      <w:r>
        <w:rPr>
          <w:color w:val="231F20"/>
          <w:w w:val="105"/>
        </w:rPr>
        <w:t>877-797-7299 or https:// </w:t>
      </w:r>
      <w:r>
        <w:rPr>
          <w:color w:val="231F20"/>
          <w:spacing w:val="-2"/>
        </w:rPr>
        <w:t>covia.org/programs/well-</w:t>
      </w:r>
      <w:r>
        <w:rPr>
          <w:color w:val="231F20"/>
          <w:spacing w:val="-2"/>
          <w:w w:val="105"/>
        </w:rPr>
        <w:t>connected/</w:t>
      </w:r>
    </w:p>
    <w:p>
      <w:pPr>
        <w:pStyle w:val="BodyText"/>
        <w:spacing w:line="249" w:lineRule="auto" w:before="179"/>
        <w:ind w:right="189"/>
      </w:pPr>
      <w:r>
        <w:rPr>
          <w:color w:val="231F20"/>
          <w:w w:val="105"/>
        </w:rPr>
        <w:t>Both phone and online community offering</w:t>
      </w:r>
      <w:r>
        <w:rPr>
          <w:color w:val="231F20"/>
          <w:spacing w:val="40"/>
          <w:w w:val="105"/>
        </w:rPr>
        <w:t> </w:t>
      </w:r>
      <w:r>
        <w:rPr>
          <w:color w:val="231F20"/>
          <w:w w:val="105"/>
        </w:rPr>
        <w:t>activities,</w:t>
      </w:r>
      <w:r>
        <w:rPr>
          <w:color w:val="231F20"/>
          <w:spacing w:val="-2"/>
          <w:w w:val="105"/>
        </w:rPr>
        <w:t> </w:t>
      </w:r>
      <w:r>
        <w:rPr>
          <w:color w:val="231F20"/>
          <w:w w:val="105"/>
        </w:rPr>
        <w:t>education,</w:t>
      </w:r>
      <w:r>
        <w:rPr>
          <w:color w:val="231F20"/>
          <w:spacing w:val="-2"/>
          <w:w w:val="105"/>
        </w:rPr>
        <w:t> </w:t>
      </w:r>
      <w:r>
        <w:rPr>
          <w:color w:val="231F20"/>
          <w:w w:val="105"/>
        </w:rPr>
        <w:t>friendly conversation, and an assortment</w:t>
      </w:r>
      <w:r>
        <w:rPr>
          <w:color w:val="231F20"/>
          <w:spacing w:val="9"/>
          <w:w w:val="105"/>
        </w:rPr>
        <w:t> </w:t>
      </w:r>
      <w:r>
        <w:rPr>
          <w:color w:val="231F20"/>
          <w:w w:val="105"/>
        </w:rPr>
        <w:t>of</w:t>
      </w:r>
      <w:r>
        <w:rPr>
          <w:color w:val="231F20"/>
          <w:spacing w:val="9"/>
          <w:w w:val="105"/>
        </w:rPr>
        <w:t> </w:t>
      </w:r>
      <w:r>
        <w:rPr>
          <w:color w:val="231F20"/>
          <w:w w:val="105"/>
        </w:rPr>
        <w:t>discussion</w:t>
      </w:r>
      <w:r>
        <w:rPr>
          <w:color w:val="231F20"/>
          <w:spacing w:val="9"/>
          <w:w w:val="105"/>
        </w:rPr>
        <w:t> </w:t>
      </w:r>
      <w:r>
        <w:rPr>
          <w:color w:val="231F20"/>
          <w:spacing w:val="-5"/>
          <w:w w:val="105"/>
        </w:rPr>
        <w:t>and</w:t>
      </w:r>
    </w:p>
    <w:p>
      <w:pPr>
        <w:pStyle w:val="BodyText"/>
        <w:spacing w:line="249" w:lineRule="auto"/>
      </w:pPr>
      <w:r>
        <w:rPr>
          <w:color w:val="231F20"/>
          <w:w w:val="105"/>
        </w:rPr>
        <w:t>support</w:t>
      </w:r>
      <w:r>
        <w:rPr>
          <w:color w:val="231F20"/>
          <w:spacing w:val="-7"/>
          <w:w w:val="105"/>
        </w:rPr>
        <w:t> </w:t>
      </w:r>
      <w:r>
        <w:rPr>
          <w:color w:val="231F20"/>
          <w:w w:val="105"/>
        </w:rPr>
        <w:t>groups</w:t>
      </w:r>
      <w:r>
        <w:rPr>
          <w:color w:val="231F20"/>
          <w:spacing w:val="-7"/>
          <w:w w:val="105"/>
        </w:rPr>
        <w:t> </w:t>
      </w:r>
      <w:r>
        <w:rPr>
          <w:color w:val="231F20"/>
          <w:w w:val="105"/>
        </w:rPr>
        <w:t>to</w:t>
      </w:r>
      <w:r>
        <w:rPr>
          <w:color w:val="231F20"/>
          <w:spacing w:val="-7"/>
          <w:w w:val="105"/>
        </w:rPr>
        <w:t> </w:t>
      </w:r>
      <w:r>
        <w:rPr>
          <w:color w:val="231F20"/>
          <w:w w:val="105"/>
        </w:rPr>
        <w:t>older</w:t>
      </w:r>
      <w:r>
        <w:rPr>
          <w:color w:val="231F20"/>
          <w:spacing w:val="-7"/>
          <w:w w:val="105"/>
        </w:rPr>
        <w:t> </w:t>
      </w:r>
      <w:r>
        <w:rPr>
          <w:color w:val="231F20"/>
          <w:w w:val="105"/>
        </w:rPr>
        <w:t>adults all from the comfort of home. This is free of charge to all participants and available to adults 60+.</w:t>
      </w:r>
    </w:p>
    <w:p>
      <w:pPr>
        <w:pStyle w:val="Heading7"/>
        <w:spacing w:line="247" w:lineRule="auto" w:before="194"/>
      </w:pPr>
      <w:r>
        <w:rPr>
          <w:color w:val="73C9BD"/>
          <w:spacing w:val="-2"/>
          <w:w w:val="105"/>
        </w:rPr>
        <w:t>EXERCISE</w:t>
      </w:r>
      <w:r>
        <w:rPr>
          <w:color w:val="73C9BD"/>
          <w:spacing w:val="-24"/>
          <w:w w:val="105"/>
        </w:rPr>
        <w:t> </w:t>
      </w:r>
      <w:r>
        <w:rPr>
          <w:color w:val="73C9BD"/>
          <w:spacing w:val="-2"/>
          <w:w w:val="105"/>
        </w:rPr>
        <w:t>FACILITIES, </w:t>
      </w:r>
      <w:r>
        <w:rPr>
          <w:color w:val="73C9BD"/>
          <w:w w:val="105"/>
        </w:rPr>
        <w:t>PUBLIC PARKS, AND </w:t>
      </w:r>
      <w:r>
        <w:rPr>
          <w:color w:val="73C9BD"/>
          <w:spacing w:val="-2"/>
          <w:w w:val="105"/>
        </w:rPr>
        <w:t>TRAILS</w:t>
      </w:r>
    </w:p>
    <w:p>
      <w:pPr>
        <w:spacing w:line="254" w:lineRule="auto" w:before="181"/>
        <w:ind w:left="187" w:right="485" w:firstLine="0"/>
        <w:jc w:val="both"/>
        <w:rPr>
          <w:rFonts w:ascii="Trebuchet MS"/>
          <w:b/>
          <w:sz w:val="26"/>
        </w:rPr>
      </w:pPr>
      <w:r>
        <w:rPr>
          <w:rFonts w:ascii="Trebuchet MS"/>
          <w:b/>
          <w:color w:val="231F20"/>
          <w:sz w:val="26"/>
        </w:rPr>
        <w:t>Amery</w:t>
      </w:r>
      <w:r>
        <w:rPr>
          <w:rFonts w:ascii="Trebuchet MS"/>
          <w:b/>
          <w:color w:val="231F20"/>
          <w:spacing w:val="-3"/>
          <w:sz w:val="26"/>
        </w:rPr>
        <w:t> </w:t>
      </w:r>
      <w:r>
        <w:rPr>
          <w:rFonts w:ascii="Trebuchet MS"/>
          <w:b/>
          <w:color w:val="231F20"/>
          <w:sz w:val="26"/>
        </w:rPr>
        <w:t>Area </w:t>
      </w:r>
      <w:r>
        <w:rPr>
          <w:rFonts w:ascii="Trebuchet MS"/>
          <w:b/>
          <w:color w:val="231F20"/>
          <w:sz w:val="26"/>
        </w:rPr>
        <w:t>Community Center Circuit Breakers Fitness Center</w:t>
      </w:r>
    </w:p>
    <w:p>
      <w:pPr>
        <w:pStyle w:val="BodyText"/>
        <w:spacing w:before="163"/>
      </w:pPr>
      <w:r>
        <w:rPr>
          <w:color w:val="231F20"/>
          <w:w w:val="105"/>
        </w:rPr>
        <w:t>715-268-6605</w:t>
      </w:r>
      <w:r>
        <w:rPr>
          <w:color w:val="231F20"/>
          <w:spacing w:val="36"/>
          <w:w w:val="105"/>
        </w:rPr>
        <w:t> </w:t>
      </w:r>
      <w:r>
        <w:rPr>
          <w:color w:val="231F20"/>
          <w:spacing w:val="-5"/>
          <w:w w:val="105"/>
        </w:rPr>
        <w:t>or</w:t>
      </w:r>
    </w:p>
    <w:p>
      <w:pPr>
        <w:pStyle w:val="BodyText"/>
        <w:spacing w:line="249" w:lineRule="auto" w:before="10"/>
      </w:pPr>
      <w:hyperlink r:id="rId41">
        <w:r>
          <w:rPr>
            <w:color w:val="231F20"/>
            <w:spacing w:val="-2"/>
            <w:w w:val="105"/>
          </w:rPr>
          <w:t>https://www.</w:t>
        </w:r>
      </w:hyperlink>
      <w:r>
        <w:rPr>
          <w:color w:val="231F20"/>
          <w:spacing w:val="-2"/>
          <w:w w:val="105"/>
        </w:rPr>
        <w:t> </w:t>
      </w:r>
      <w:r>
        <w:rPr>
          <w:color w:val="231F20"/>
          <w:spacing w:val="-2"/>
        </w:rPr>
        <w:t>amerycommunitycenter.com/</w:t>
      </w:r>
    </w:p>
    <w:p>
      <w:pPr>
        <w:pStyle w:val="BodyText"/>
        <w:spacing w:line="249" w:lineRule="auto" w:before="179"/>
      </w:pPr>
      <w:r>
        <w:rPr>
          <w:color w:val="231F20"/>
        </w:rPr>
        <w:t>Amery,</w:t>
      </w:r>
      <w:r>
        <w:rPr>
          <w:color w:val="231F20"/>
          <w:spacing w:val="-6"/>
        </w:rPr>
        <w:t> </w:t>
      </w:r>
      <w:r>
        <w:rPr>
          <w:color w:val="231F20"/>
        </w:rPr>
        <w:t>WI.</w:t>
      </w:r>
      <w:r>
        <w:rPr>
          <w:color w:val="231F20"/>
          <w:spacing w:val="-6"/>
        </w:rPr>
        <w:t> </w:t>
      </w:r>
      <w:r>
        <w:rPr>
          <w:color w:val="231F20"/>
        </w:rPr>
        <w:t>Amery</w:t>
      </w:r>
      <w:r>
        <w:rPr>
          <w:color w:val="231F20"/>
          <w:spacing w:val="-6"/>
        </w:rPr>
        <w:t> </w:t>
      </w:r>
      <w:r>
        <w:rPr>
          <w:color w:val="231F20"/>
        </w:rPr>
        <w:t>Centennial Hall. Open to adults aged 21 and older, $10/month.</w:t>
      </w:r>
    </w:p>
    <w:p>
      <w:pPr>
        <w:spacing w:before="196"/>
        <w:ind w:left="187" w:right="0" w:firstLine="0"/>
        <w:jc w:val="left"/>
        <w:rPr>
          <w:rFonts w:ascii="Trebuchet MS"/>
          <w:b/>
          <w:sz w:val="26"/>
        </w:rPr>
      </w:pPr>
      <w:r>
        <w:rPr>
          <w:rFonts w:ascii="Trebuchet MS"/>
          <w:b/>
          <w:color w:val="231F20"/>
          <w:sz w:val="26"/>
        </w:rPr>
        <w:t>Amery Fitness</w:t>
      </w:r>
      <w:r>
        <w:rPr>
          <w:rFonts w:ascii="Trebuchet MS"/>
          <w:b/>
          <w:color w:val="231F20"/>
          <w:spacing w:val="10"/>
          <w:sz w:val="26"/>
        </w:rPr>
        <w:t> </w:t>
      </w:r>
      <w:r>
        <w:rPr>
          <w:rFonts w:ascii="Trebuchet MS"/>
          <w:b/>
          <w:color w:val="231F20"/>
          <w:spacing w:val="-2"/>
          <w:sz w:val="26"/>
        </w:rPr>
        <w:t>Center</w:t>
      </w:r>
    </w:p>
    <w:p>
      <w:pPr>
        <w:pStyle w:val="BodyText"/>
        <w:spacing w:before="180"/>
      </w:pPr>
      <w:r>
        <w:rPr>
          <w:color w:val="231F20"/>
          <w:spacing w:val="-4"/>
        </w:rPr>
        <w:t>715-268-0117</w:t>
      </w:r>
    </w:p>
    <w:p>
      <w:pPr>
        <w:pStyle w:val="BodyText"/>
        <w:spacing w:before="11"/>
      </w:pPr>
      <w:r>
        <w:rPr>
          <w:color w:val="231F20"/>
          <w:spacing w:val="-2"/>
        </w:rPr>
        <w:t>220</w:t>
      </w:r>
      <w:r>
        <w:rPr>
          <w:color w:val="231F20"/>
          <w:spacing w:val="-12"/>
        </w:rPr>
        <w:t> </w:t>
      </w:r>
      <w:r>
        <w:rPr>
          <w:color w:val="231F20"/>
          <w:spacing w:val="-2"/>
        </w:rPr>
        <w:t>Kellen</w:t>
      </w:r>
      <w:r>
        <w:rPr>
          <w:color w:val="231F20"/>
          <w:spacing w:val="-11"/>
        </w:rPr>
        <w:t> </w:t>
      </w:r>
      <w:r>
        <w:rPr>
          <w:color w:val="231F20"/>
          <w:spacing w:val="-2"/>
        </w:rPr>
        <w:t>Ave.</w:t>
      </w:r>
      <w:r>
        <w:rPr>
          <w:color w:val="231F20"/>
          <w:spacing w:val="-11"/>
        </w:rPr>
        <w:t> </w:t>
      </w:r>
      <w:r>
        <w:rPr>
          <w:color w:val="231F20"/>
          <w:spacing w:val="-2"/>
        </w:rPr>
        <w:t>N.,</w:t>
      </w:r>
      <w:r>
        <w:rPr>
          <w:color w:val="231F20"/>
          <w:spacing w:val="-12"/>
        </w:rPr>
        <w:t> </w:t>
      </w:r>
      <w:r>
        <w:rPr>
          <w:color w:val="231F20"/>
          <w:spacing w:val="-4"/>
        </w:rPr>
        <w:t>Amery</w:t>
      </w:r>
    </w:p>
    <w:p>
      <w:pPr>
        <w:spacing w:before="207"/>
        <w:ind w:left="187" w:right="0" w:firstLine="0"/>
        <w:jc w:val="left"/>
        <w:rPr>
          <w:rFonts w:ascii="Trebuchet MS"/>
          <w:b/>
          <w:sz w:val="26"/>
        </w:rPr>
      </w:pPr>
      <w:r>
        <w:rPr>
          <w:rFonts w:ascii="Trebuchet MS"/>
          <w:b/>
          <w:color w:val="231F20"/>
          <w:sz w:val="26"/>
        </w:rPr>
        <w:t>Anytime</w:t>
      </w:r>
      <w:r>
        <w:rPr>
          <w:rFonts w:ascii="Trebuchet MS"/>
          <w:b/>
          <w:color w:val="231F20"/>
          <w:spacing w:val="6"/>
          <w:sz w:val="26"/>
        </w:rPr>
        <w:t> </w:t>
      </w:r>
      <w:r>
        <w:rPr>
          <w:rFonts w:ascii="Trebuchet MS"/>
          <w:b/>
          <w:color w:val="231F20"/>
          <w:spacing w:val="-2"/>
          <w:sz w:val="26"/>
        </w:rPr>
        <w:t>Fitness</w:t>
      </w:r>
    </w:p>
    <w:p>
      <w:pPr>
        <w:pStyle w:val="BodyText"/>
        <w:spacing w:line="249" w:lineRule="auto" w:before="181"/>
        <w:ind w:right="38"/>
        <w:jc w:val="both"/>
      </w:pPr>
      <w:r>
        <w:rPr>
          <w:color w:val="231F20"/>
          <w:w w:val="105"/>
        </w:rPr>
        <w:t>(715)</w:t>
      </w:r>
      <w:r>
        <w:rPr>
          <w:color w:val="231F20"/>
          <w:spacing w:val="-17"/>
          <w:w w:val="105"/>
        </w:rPr>
        <w:t> </w:t>
      </w:r>
      <w:r>
        <w:rPr>
          <w:color w:val="231F20"/>
          <w:w w:val="105"/>
        </w:rPr>
        <w:t>349-2582</w:t>
      </w:r>
      <w:r>
        <w:rPr>
          <w:color w:val="231F20"/>
          <w:spacing w:val="-16"/>
          <w:w w:val="105"/>
        </w:rPr>
        <w:t> </w:t>
      </w:r>
      <w:r>
        <w:rPr>
          <w:color w:val="231F20"/>
          <w:w w:val="105"/>
        </w:rPr>
        <w:t>or</w:t>
      </w:r>
      <w:r>
        <w:rPr>
          <w:color w:val="231F20"/>
          <w:spacing w:val="-16"/>
          <w:w w:val="105"/>
        </w:rPr>
        <w:t> </w:t>
      </w:r>
      <w:hyperlink r:id="rId41">
        <w:r>
          <w:rPr>
            <w:color w:val="231F20"/>
            <w:w w:val="105"/>
          </w:rPr>
          <w:t>https://www.</w:t>
        </w:r>
      </w:hyperlink>
      <w:r>
        <w:rPr>
          <w:color w:val="231F20"/>
          <w:w w:val="105"/>
        </w:rPr>
        <w:t> </w:t>
      </w:r>
      <w:r>
        <w:rPr>
          <w:color w:val="231F20"/>
          <w:spacing w:val="-2"/>
        </w:rPr>
        <w:t>anytimefitness.com/locations/ </w:t>
      </w:r>
      <w:r>
        <w:rPr>
          <w:color w:val="231F20"/>
          <w:spacing w:val="-2"/>
          <w:w w:val="105"/>
        </w:rPr>
        <w:t>siren-wisconsin-1777</w:t>
      </w:r>
    </w:p>
    <w:p>
      <w:pPr>
        <w:pStyle w:val="BodyText"/>
        <w:spacing w:line="249" w:lineRule="auto" w:before="110"/>
        <w:ind w:right="190"/>
      </w:pPr>
      <w:r>
        <w:rPr>
          <w:b w:val="0"/>
        </w:rPr>
        <w:br w:type="column"/>
      </w:r>
      <w:r>
        <w:rPr>
          <w:color w:val="231F20"/>
          <w:w w:val="105"/>
        </w:rPr>
        <w:t>Membership based gym with multiple plan options, and a free trial option. Holds Silver Sneakers classes. Will work with</w:t>
      </w:r>
      <w:r>
        <w:rPr>
          <w:color w:val="231F20"/>
          <w:spacing w:val="-17"/>
          <w:w w:val="105"/>
        </w:rPr>
        <w:t> </w:t>
      </w:r>
      <w:r>
        <w:rPr>
          <w:color w:val="231F20"/>
          <w:w w:val="105"/>
        </w:rPr>
        <w:t>Silver</w:t>
      </w:r>
      <w:r>
        <w:rPr>
          <w:color w:val="231F20"/>
          <w:spacing w:val="-16"/>
          <w:w w:val="105"/>
        </w:rPr>
        <w:t> </w:t>
      </w:r>
      <w:r>
        <w:rPr>
          <w:color w:val="231F20"/>
          <w:w w:val="105"/>
        </w:rPr>
        <w:t>Sneakers,</w:t>
      </w:r>
      <w:r>
        <w:rPr>
          <w:color w:val="231F20"/>
          <w:spacing w:val="-16"/>
          <w:w w:val="105"/>
        </w:rPr>
        <w:t> </w:t>
      </w:r>
      <w:r>
        <w:rPr>
          <w:color w:val="231F20"/>
          <w:w w:val="105"/>
        </w:rPr>
        <w:t>Silver</w:t>
      </w:r>
      <w:r>
        <w:rPr>
          <w:color w:val="231F20"/>
          <w:spacing w:val="-16"/>
          <w:w w:val="105"/>
        </w:rPr>
        <w:t> </w:t>
      </w:r>
      <w:r>
        <w:rPr>
          <w:color w:val="231F20"/>
          <w:w w:val="105"/>
        </w:rPr>
        <w:t>&amp;</w:t>
      </w:r>
      <w:r>
        <w:rPr>
          <w:color w:val="231F20"/>
          <w:spacing w:val="-16"/>
          <w:w w:val="105"/>
        </w:rPr>
        <w:t> </w:t>
      </w:r>
      <w:r>
        <w:rPr>
          <w:color w:val="231F20"/>
          <w:w w:val="105"/>
        </w:rPr>
        <w:t>Fit, Renew Active, and One Pass programs.</w:t>
      </w:r>
      <w:r>
        <w:rPr>
          <w:color w:val="231F20"/>
          <w:spacing w:val="-17"/>
          <w:w w:val="105"/>
        </w:rPr>
        <w:t> </w:t>
      </w:r>
      <w:r>
        <w:rPr>
          <w:color w:val="231F20"/>
          <w:w w:val="105"/>
        </w:rPr>
        <w:t>Located</w:t>
      </w:r>
      <w:r>
        <w:rPr>
          <w:color w:val="231F20"/>
          <w:spacing w:val="-16"/>
          <w:w w:val="105"/>
        </w:rPr>
        <w:t> </w:t>
      </w:r>
      <w:r>
        <w:rPr>
          <w:color w:val="231F20"/>
          <w:w w:val="105"/>
        </w:rPr>
        <w:t>in</w:t>
      </w:r>
      <w:r>
        <w:rPr>
          <w:color w:val="231F20"/>
          <w:spacing w:val="-16"/>
          <w:w w:val="105"/>
        </w:rPr>
        <w:t> </w:t>
      </w:r>
      <w:r>
        <w:rPr>
          <w:color w:val="231F20"/>
          <w:w w:val="105"/>
        </w:rPr>
        <w:t>Siren,</w:t>
      </w:r>
      <w:r>
        <w:rPr>
          <w:color w:val="231F20"/>
          <w:spacing w:val="-16"/>
          <w:w w:val="105"/>
        </w:rPr>
        <w:t> </w:t>
      </w:r>
      <w:r>
        <w:rPr>
          <w:color w:val="231F20"/>
          <w:w w:val="105"/>
        </w:rPr>
        <w:t>WI.</w:t>
      </w:r>
    </w:p>
    <w:p>
      <w:pPr>
        <w:spacing w:line="254" w:lineRule="auto" w:before="193"/>
        <w:ind w:left="187" w:right="185" w:firstLine="0"/>
        <w:jc w:val="left"/>
        <w:rPr>
          <w:rFonts w:ascii="Trebuchet MS"/>
          <w:b/>
          <w:sz w:val="26"/>
        </w:rPr>
      </w:pPr>
      <w:r>
        <w:rPr>
          <w:rFonts w:ascii="Trebuchet MS"/>
          <w:b/>
          <w:color w:val="231F20"/>
          <w:sz w:val="26"/>
        </w:rPr>
        <w:t>Burnett County</w:t>
      </w:r>
      <w:r>
        <w:rPr>
          <w:rFonts w:ascii="Trebuchet MS"/>
          <w:b/>
          <w:color w:val="231F20"/>
          <w:spacing w:val="-7"/>
          <w:sz w:val="26"/>
        </w:rPr>
        <w:t> </w:t>
      </w:r>
      <w:r>
        <w:rPr>
          <w:rFonts w:ascii="Trebuchet MS"/>
          <w:b/>
          <w:color w:val="231F20"/>
          <w:sz w:val="26"/>
        </w:rPr>
        <w:t>Parks </w:t>
      </w:r>
      <w:r>
        <w:rPr>
          <w:rFonts w:ascii="Trebuchet MS"/>
          <w:b/>
          <w:color w:val="231F20"/>
          <w:sz w:val="26"/>
        </w:rPr>
        <w:t>&amp; </w:t>
      </w:r>
      <w:r>
        <w:rPr>
          <w:rFonts w:ascii="Trebuchet MS"/>
          <w:b/>
          <w:color w:val="231F20"/>
          <w:spacing w:val="-2"/>
          <w:sz w:val="26"/>
        </w:rPr>
        <w:t>Trails</w:t>
      </w:r>
    </w:p>
    <w:p>
      <w:pPr>
        <w:pStyle w:val="BodyText"/>
        <w:spacing w:before="163"/>
      </w:pPr>
      <w:r>
        <w:rPr>
          <w:color w:val="231F20"/>
        </w:rPr>
        <w:t>715-349-2157</w:t>
      </w:r>
      <w:r>
        <w:rPr>
          <w:color w:val="231F20"/>
          <w:spacing w:val="11"/>
        </w:rPr>
        <w:t> </w:t>
      </w:r>
      <w:r>
        <w:rPr>
          <w:color w:val="231F20"/>
          <w:spacing w:val="-5"/>
        </w:rPr>
        <w:t>or</w:t>
      </w:r>
    </w:p>
    <w:p>
      <w:pPr>
        <w:pStyle w:val="BodyText"/>
        <w:spacing w:line="249" w:lineRule="auto" w:before="11"/>
      </w:pPr>
      <w:r>
        <w:rPr>
          <w:color w:val="231F20"/>
          <w:spacing w:val="-2"/>
        </w:rPr>
        <w:t>https://www.burnettcountywi. </w:t>
      </w:r>
      <w:r>
        <w:rPr>
          <w:color w:val="231F20"/>
          <w:spacing w:val="-2"/>
          <w:w w:val="105"/>
        </w:rPr>
        <w:t>gov/202/Parks</w:t>
      </w:r>
    </w:p>
    <w:p>
      <w:pPr>
        <w:pStyle w:val="BodyText"/>
        <w:spacing w:line="249" w:lineRule="auto" w:before="179"/>
        <w:ind w:right="190"/>
      </w:pPr>
      <w:r>
        <w:rPr>
          <w:color w:val="231F20"/>
          <w:w w:val="105"/>
        </w:rPr>
        <w:t>County website with information on public parks. Milton Stellrecht and Yellow </w:t>
      </w:r>
      <w:r>
        <w:rPr>
          <w:color w:val="231F20"/>
        </w:rPr>
        <w:t>Lake Narrows have </w:t>
      </w:r>
      <w:r>
        <w:rPr>
          <w:color w:val="231F20"/>
        </w:rPr>
        <w:t>handicap </w:t>
      </w:r>
      <w:r>
        <w:rPr>
          <w:color w:val="231F20"/>
          <w:w w:val="105"/>
        </w:rPr>
        <w:t>accessible fishing piers. Trail pass</w:t>
      </w:r>
      <w:r>
        <w:rPr>
          <w:color w:val="231F20"/>
          <w:spacing w:val="-4"/>
          <w:w w:val="105"/>
        </w:rPr>
        <w:t> </w:t>
      </w:r>
      <w:r>
        <w:rPr>
          <w:color w:val="231F20"/>
          <w:w w:val="105"/>
        </w:rPr>
        <w:t>may</w:t>
      </w:r>
      <w:r>
        <w:rPr>
          <w:color w:val="231F20"/>
          <w:spacing w:val="-4"/>
          <w:w w:val="105"/>
        </w:rPr>
        <w:t> </w:t>
      </w:r>
      <w:r>
        <w:rPr>
          <w:color w:val="231F20"/>
          <w:w w:val="105"/>
        </w:rPr>
        <w:t>be</w:t>
      </w:r>
      <w:r>
        <w:rPr>
          <w:color w:val="231F20"/>
          <w:spacing w:val="-4"/>
          <w:w w:val="105"/>
        </w:rPr>
        <w:t> </w:t>
      </w:r>
      <w:r>
        <w:rPr>
          <w:color w:val="231F20"/>
          <w:w w:val="105"/>
        </w:rPr>
        <w:t>required.</w:t>
      </w:r>
      <w:r>
        <w:rPr>
          <w:color w:val="231F20"/>
          <w:spacing w:val="-4"/>
          <w:w w:val="105"/>
        </w:rPr>
        <w:t> </w:t>
      </w:r>
      <w:r>
        <w:rPr>
          <w:color w:val="231F20"/>
          <w:w w:val="105"/>
        </w:rPr>
        <w:t>Park-</w:t>
      </w:r>
      <w:r>
        <w:rPr>
          <w:color w:val="231F20"/>
        </w:rPr>
        <w:t>specific details: </w:t>
      </w:r>
      <w:hyperlink r:id="rId41">
        <w:r>
          <w:rPr>
            <w:color w:val="231F20"/>
          </w:rPr>
          <w:t>https://www.</w:t>
        </w:r>
      </w:hyperlink>
      <w:r>
        <w:rPr>
          <w:color w:val="231F20"/>
        </w:rPr>
        <w:t> </w:t>
      </w:r>
      <w:r>
        <w:rPr>
          <w:color w:val="231F20"/>
          <w:spacing w:val="-2"/>
          <w:w w:val="105"/>
        </w:rPr>
        <w:t>arcgis.com/</w:t>
      </w:r>
    </w:p>
    <w:p>
      <w:pPr>
        <w:spacing w:line="254" w:lineRule="auto" w:before="192"/>
        <w:ind w:left="187" w:right="0" w:firstLine="0"/>
        <w:jc w:val="left"/>
        <w:rPr>
          <w:rFonts w:ascii="Trebuchet MS"/>
          <w:b/>
          <w:sz w:val="26"/>
        </w:rPr>
      </w:pPr>
      <w:r>
        <w:rPr>
          <w:rFonts w:ascii="Trebuchet MS"/>
          <w:b/>
          <w:color w:val="231F20"/>
          <w:spacing w:val="-2"/>
          <w:w w:val="105"/>
          <w:sz w:val="26"/>
        </w:rPr>
        <w:t>Grantsburg</w:t>
      </w:r>
      <w:r>
        <w:rPr>
          <w:rFonts w:ascii="Trebuchet MS"/>
          <w:b/>
          <w:color w:val="231F20"/>
          <w:spacing w:val="-20"/>
          <w:w w:val="105"/>
          <w:sz w:val="26"/>
        </w:rPr>
        <w:t> </w:t>
      </w:r>
      <w:r>
        <w:rPr>
          <w:rFonts w:ascii="Trebuchet MS"/>
          <w:b/>
          <w:color w:val="231F20"/>
          <w:spacing w:val="-2"/>
          <w:w w:val="105"/>
          <w:sz w:val="26"/>
        </w:rPr>
        <w:t>Fitness</w:t>
      </w:r>
      <w:r>
        <w:rPr>
          <w:rFonts w:ascii="Trebuchet MS"/>
          <w:b/>
          <w:color w:val="231F20"/>
          <w:spacing w:val="-20"/>
          <w:w w:val="105"/>
          <w:sz w:val="26"/>
        </w:rPr>
        <w:t> </w:t>
      </w:r>
      <w:r>
        <w:rPr>
          <w:rFonts w:ascii="Trebuchet MS"/>
          <w:b/>
          <w:color w:val="231F20"/>
          <w:spacing w:val="-2"/>
          <w:w w:val="105"/>
          <w:sz w:val="26"/>
        </w:rPr>
        <w:t>and Performance</w:t>
      </w:r>
    </w:p>
    <w:p>
      <w:pPr>
        <w:pStyle w:val="BodyText"/>
        <w:spacing w:line="249" w:lineRule="auto" w:before="163"/>
      </w:pPr>
      <w:r>
        <w:rPr>
          <w:color w:val="231F20"/>
          <w:w w:val="105"/>
        </w:rPr>
        <w:t>(715)</w:t>
      </w:r>
      <w:r>
        <w:rPr>
          <w:color w:val="231F20"/>
          <w:spacing w:val="-17"/>
          <w:w w:val="105"/>
        </w:rPr>
        <w:t> </w:t>
      </w:r>
      <w:r>
        <w:rPr>
          <w:color w:val="231F20"/>
          <w:w w:val="105"/>
        </w:rPr>
        <w:t>566-2477</w:t>
      </w:r>
      <w:r>
        <w:rPr>
          <w:color w:val="231F20"/>
          <w:spacing w:val="-16"/>
          <w:w w:val="105"/>
        </w:rPr>
        <w:t> </w:t>
      </w:r>
      <w:r>
        <w:rPr>
          <w:color w:val="231F20"/>
          <w:w w:val="105"/>
        </w:rPr>
        <w:t>or</w:t>
      </w:r>
      <w:r>
        <w:rPr>
          <w:color w:val="231F20"/>
          <w:spacing w:val="-16"/>
          <w:w w:val="105"/>
        </w:rPr>
        <w:t> </w:t>
      </w:r>
      <w:hyperlink r:id="rId41">
        <w:r>
          <w:rPr>
            <w:color w:val="231F20"/>
            <w:w w:val="105"/>
          </w:rPr>
          <w:t>https://www.</w:t>
        </w:r>
      </w:hyperlink>
      <w:r>
        <w:rPr>
          <w:color w:val="231F20"/>
          <w:w w:val="105"/>
        </w:rPr>
        <w:t> </w:t>
      </w:r>
      <w:r>
        <w:rPr>
          <w:color w:val="231F20"/>
          <w:spacing w:val="-2"/>
          <w:w w:val="105"/>
        </w:rPr>
        <w:t>facebook.com/GrantsburgFP/</w:t>
      </w:r>
    </w:p>
    <w:p>
      <w:pPr>
        <w:pStyle w:val="BodyText"/>
        <w:spacing w:line="249" w:lineRule="auto" w:before="179"/>
        <w:ind w:right="514"/>
      </w:pPr>
      <w:r>
        <w:rPr>
          <w:color w:val="231F20"/>
          <w:w w:val="105"/>
        </w:rPr>
        <w:t>Membership based gym. Will</w:t>
      </w:r>
      <w:r>
        <w:rPr>
          <w:color w:val="231F20"/>
          <w:spacing w:val="-17"/>
          <w:w w:val="105"/>
        </w:rPr>
        <w:t> </w:t>
      </w:r>
      <w:r>
        <w:rPr>
          <w:color w:val="231F20"/>
          <w:w w:val="105"/>
        </w:rPr>
        <w:t>work</w:t>
      </w:r>
      <w:r>
        <w:rPr>
          <w:color w:val="231F20"/>
          <w:spacing w:val="-16"/>
          <w:w w:val="105"/>
        </w:rPr>
        <w:t> </w:t>
      </w:r>
      <w:r>
        <w:rPr>
          <w:color w:val="231F20"/>
          <w:w w:val="105"/>
        </w:rPr>
        <w:t>with</w:t>
      </w:r>
      <w:r>
        <w:rPr>
          <w:color w:val="231F20"/>
          <w:spacing w:val="-16"/>
          <w:w w:val="105"/>
        </w:rPr>
        <w:t> </w:t>
      </w:r>
      <w:r>
        <w:rPr>
          <w:color w:val="231F20"/>
          <w:w w:val="105"/>
        </w:rPr>
        <w:t>One</w:t>
      </w:r>
      <w:r>
        <w:rPr>
          <w:color w:val="231F20"/>
          <w:spacing w:val="-16"/>
          <w:w w:val="105"/>
        </w:rPr>
        <w:t> </w:t>
      </w:r>
      <w:r>
        <w:rPr>
          <w:color w:val="231F20"/>
          <w:w w:val="105"/>
        </w:rPr>
        <w:t>Pass</w:t>
      </w:r>
      <w:r>
        <w:rPr>
          <w:color w:val="231F20"/>
          <w:spacing w:val="-16"/>
          <w:w w:val="105"/>
        </w:rPr>
        <w:t> </w:t>
      </w:r>
      <w:r>
        <w:rPr>
          <w:color w:val="231F20"/>
          <w:w w:val="105"/>
        </w:rPr>
        <w:t>and</w:t>
      </w:r>
    </w:p>
    <w:p>
      <w:pPr>
        <w:pStyle w:val="BodyText"/>
        <w:spacing w:line="249" w:lineRule="auto"/>
      </w:pPr>
      <w:r>
        <w:rPr>
          <w:color w:val="231F20"/>
        </w:rPr>
        <w:t>Renew Active to possibly </w:t>
      </w:r>
      <w:r>
        <w:rPr>
          <w:color w:val="231F20"/>
        </w:rPr>
        <w:t>wave </w:t>
      </w:r>
      <w:r>
        <w:rPr>
          <w:color w:val="231F20"/>
          <w:w w:val="105"/>
        </w:rPr>
        <w:t>membership fee.</w:t>
      </w:r>
    </w:p>
    <w:p>
      <w:pPr>
        <w:spacing w:before="195"/>
        <w:ind w:left="187" w:right="0" w:firstLine="0"/>
        <w:jc w:val="left"/>
        <w:rPr>
          <w:rFonts w:ascii="Trebuchet MS"/>
          <w:b/>
          <w:sz w:val="26"/>
        </w:rPr>
      </w:pPr>
      <w:r>
        <w:rPr>
          <w:rFonts w:ascii="Trebuchet MS"/>
          <w:b/>
          <w:color w:val="231F20"/>
          <w:spacing w:val="2"/>
          <w:sz w:val="26"/>
        </w:rPr>
        <w:t>Osceola</w:t>
      </w:r>
      <w:r>
        <w:rPr>
          <w:rFonts w:ascii="Trebuchet MS"/>
          <w:b/>
          <w:color w:val="231F20"/>
          <w:spacing w:val="38"/>
          <w:sz w:val="26"/>
        </w:rPr>
        <w:t> </w:t>
      </w:r>
      <w:r>
        <w:rPr>
          <w:rFonts w:ascii="Trebuchet MS"/>
          <w:b/>
          <w:color w:val="231F20"/>
          <w:spacing w:val="2"/>
          <w:sz w:val="26"/>
        </w:rPr>
        <w:t>Middle</w:t>
      </w:r>
      <w:r>
        <w:rPr>
          <w:rFonts w:ascii="Trebuchet MS"/>
          <w:b/>
          <w:color w:val="231F20"/>
          <w:spacing w:val="39"/>
          <w:sz w:val="26"/>
        </w:rPr>
        <w:t> </w:t>
      </w:r>
      <w:r>
        <w:rPr>
          <w:rFonts w:ascii="Trebuchet MS"/>
          <w:b/>
          <w:color w:val="231F20"/>
          <w:spacing w:val="-2"/>
          <w:sz w:val="26"/>
        </w:rPr>
        <w:t>School</w:t>
      </w:r>
    </w:p>
    <w:p>
      <w:pPr>
        <w:pStyle w:val="BodyText"/>
        <w:spacing w:line="249" w:lineRule="auto" w:before="181"/>
        <w:ind w:right="315"/>
        <w:jc w:val="both"/>
      </w:pPr>
      <w:r>
        <w:rPr>
          <w:color w:val="231F20"/>
          <w:w w:val="105"/>
        </w:rPr>
        <w:t>715-294-4600</w:t>
      </w:r>
      <w:r>
        <w:rPr>
          <w:color w:val="231F20"/>
          <w:spacing w:val="-10"/>
          <w:w w:val="105"/>
        </w:rPr>
        <w:t> </w:t>
      </w:r>
      <w:r>
        <w:rPr>
          <w:color w:val="231F20"/>
          <w:w w:val="105"/>
        </w:rPr>
        <w:t>or</w:t>
      </w:r>
      <w:r>
        <w:rPr>
          <w:color w:val="231F20"/>
          <w:spacing w:val="-10"/>
          <w:w w:val="105"/>
        </w:rPr>
        <w:t> </w:t>
      </w:r>
      <w:hyperlink r:id="rId41">
        <w:r>
          <w:rPr>
            <w:color w:val="231F20"/>
            <w:w w:val="105"/>
          </w:rPr>
          <w:t>https://www.</w:t>
        </w:r>
      </w:hyperlink>
      <w:r>
        <w:rPr>
          <w:color w:val="231F20"/>
          <w:w w:val="105"/>
        </w:rPr>
        <w:t> </w:t>
      </w:r>
      <w:r>
        <w:rPr>
          <w:color w:val="231F20"/>
          <w:spacing w:val="-2"/>
        </w:rPr>
        <w:t>osceola.k12.wi.us/community/ </w:t>
      </w:r>
      <w:r>
        <w:rPr>
          <w:color w:val="231F20"/>
          <w:spacing w:val="-2"/>
          <w:w w:val="105"/>
        </w:rPr>
        <w:t>aquatic-center.cfm</w:t>
      </w:r>
    </w:p>
    <w:p>
      <w:pPr>
        <w:pStyle w:val="BodyText"/>
        <w:spacing w:line="249" w:lineRule="auto" w:before="179"/>
        <w:ind w:right="338"/>
      </w:pPr>
      <w:r>
        <w:rPr>
          <w:color w:val="231F20"/>
          <w:w w:val="105"/>
        </w:rPr>
        <w:t>Public</w:t>
      </w:r>
      <w:r>
        <w:rPr>
          <w:color w:val="231F20"/>
          <w:spacing w:val="-15"/>
          <w:w w:val="105"/>
        </w:rPr>
        <w:t> </w:t>
      </w:r>
      <w:r>
        <w:rPr>
          <w:color w:val="231F20"/>
          <w:w w:val="105"/>
        </w:rPr>
        <w:t>access</w:t>
      </w:r>
      <w:r>
        <w:rPr>
          <w:color w:val="231F20"/>
          <w:spacing w:val="-15"/>
          <w:w w:val="105"/>
        </w:rPr>
        <w:t> </w:t>
      </w:r>
      <w:r>
        <w:rPr>
          <w:color w:val="231F20"/>
          <w:w w:val="105"/>
        </w:rPr>
        <w:t>aquatic</w:t>
      </w:r>
      <w:r>
        <w:rPr>
          <w:color w:val="231F20"/>
          <w:spacing w:val="-15"/>
          <w:w w:val="105"/>
        </w:rPr>
        <w:t> </w:t>
      </w:r>
      <w:r>
        <w:rPr>
          <w:color w:val="231F20"/>
          <w:w w:val="105"/>
        </w:rPr>
        <w:t>center with prices based on daily drop in, or monthly/yearly membership.</w:t>
      </w:r>
      <w:r>
        <w:rPr>
          <w:color w:val="231F20"/>
          <w:spacing w:val="-17"/>
          <w:w w:val="105"/>
        </w:rPr>
        <w:t> </w:t>
      </w:r>
      <w:r>
        <w:rPr>
          <w:color w:val="231F20"/>
          <w:w w:val="105"/>
        </w:rPr>
        <w:t>Offers</w:t>
      </w:r>
      <w:r>
        <w:rPr>
          <w:color w:val="231F20"/>
          <w:spacing w:val="-16"/>
          <w:w w:val="105"/>
        </w:rPr>
        <w:t> </w:t>
      </w:r>
      <w:r>
        <w:rPr>
          <w:color w:val="231F20"/>
          <w:w w:val="105"/>
        </w:rPr>
        <w:t>lap</w:t>
      </w:r>
      <w:r>
        <w:rPr>
          <w:color w:val="231F20"/>
          <w:spacing w:val="-16"/>
          <w:w w:val="105"/>
        </w:rPr>
        <w:t> </w:t>
      </w:r>
      <w:r>
        <w:rPr>
          <w:color w:val="231F20"/>
          <w:w w:val="105"/>
        </w:rPr>
        <w:t>swim, </w:t>
      </w:r>
      <w:r>
        <w:rPr>
          <w:color w:val="231F20"/>
        </w:rPr>
        <w:t>open swim, or aqua aerobics. </w:t>
      </w:r>
      <w:r>
        <w:rPr>
          <w:color w:val="231F20"/>
          <w:w w:val="105"/>
        </w:rPr>
        <w:t>Requires prior sign-up to secure a spot.</w:t>
      </w:r>
    </w:p>
    <w:p>
      <w:pPr>
        <w:pStyle w:val="BodyText"/>
        <w:spacing w:after="0" w:line="249" w:lineRule="auto"/>
        <w:sectPr>
          <w:type w:val="continuous"/>
          <w:pgSz w:w="12240" w:h="15840"/>
          <w:pgMar w:header="694" w:footer="0" w:top="540" w:bottom="280" w:left="360" w:right="360"/>
          <w:cols w:num="3" w:equalWidth="0">
            <w:col w:w="3617" w:space="248"/>
            <w:col w:w="3621" w:space="244"/>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line="254" w:lineRule="auto" w:before="101"/>
        <w:ind w:left="187" w:right="105"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4720">
                <wp:simplePos x="0" y="0"/>
                <wp:positionH relativeFrom="page">
                  <wp:posOffset>2620898</wp:posOffset>
                </wp:positionH>
                <wp:positionV relativeFrom="paragraph">
                  <wp:posOffset>63861</wp:posOffset>
                </wp:positionV>
                <wp:extent cx="1270" cy="6537959"/>
                <wp:effectExtent l="0" t="0" r="0" b="0"/>
                <wp:wrapNone/>
                <wp:docPr id="210" name="Graphic 210"/>
                <wp:cNvGraphicFramePr>
                  <a:graphicFrameLocks/>
                </wp:cNvGraphicFramePr>
                <a:graphic>
                  <a:graphicData uri="http://schemas.microsoft.com/office/word/2010/wordprocessingShape">
                    <wps:wsp>
                      <wps:cNvPr id="210" name="Graphic 210"/>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4720" from="206.369995pt,5.028469pt" to="206.369995pt,519.828469pt" stroked="true" strokeweight="1pt" strokecolor="#dee5eb">
                <v:stroke dashstyle="solid"/>
                <w10:wrap type="none"/>
              </v:line>
            </w:pict>
          </mc:Fallback>
        </mc:AlternateContent>
      </w:r>
      <w:r>
        <w:rPr>
          <w:rFonts w:ascii="Trebuchet MS"/>
          <w:b/>
          <w:color w:val="231F20"/>
          <w:spacing w:val="-2"/>
          <w:w w:val="105"/>
          <w:sz w:val="26"/>
        </w:rPr>
        <w:t>Polk</w:t>
      </w:r>
      <w:r>
        <w:rPr>
          <w:rFonts w:ascii="Trebuchet MS"/>
          <w:b/>
          <w:color w:val="231F20"/>
          <w:spacing w:val="-20"/>
          <w:w w:val="105"/>
          <w:sz w:val="26"/>
        </w:rPr>
        <w:t> </w:t>
      </w:r>
      <w:r>
        <w:rPr>
          <w:rFonts w:ascii="Trebuchet MS"/>
          <w:b/>
          <w:color w:val="231F20"/>
          <w:spacing w:val="-2"/>
          <w:w w:val="105"/>
          <w:sz w:val="26"/>
        </w:rPr>
        <w:t>County</w:t>
      </w:r>
      <w:r>
        <w:rPr>
          <w:rFonts w:ascii="Trebuchet MS"/>
          <w:b/>
          <w:color w:val="231F20"/>
          <w:spacing w:val="-27"/>
          <w:w w:val="105"/>
          <w:sz w:val="26"/>
        </w:rPr>
        <w:t> </w:t>
      </w:r>
      <w:r>
        <w:rPr>
          <w:rFonts w:ascii="Trebuchet MS"/>
          <w:b/>
          <w:color w:val="231F20"/>
          <w:spacing w:val="-2"/>
          <w:w w:val="105"/>
          <w:sz w:val="26"/>
        </w:rPr>
        <w:t>Parks</w:t>
      </w:r>
      <w:r>
        <w:rPr>
          <w:rFonts w:ascii="Trebuchet MS"/>
          <w:b/>
          <w:color w:val="231F20"/>
          <w:spacing w:val="-20"/>
          <w:w w:val="105"/>
          <w:sz w:val="26"/>
        </w:rPr>
        <w:t> </w:t>
      </w:r>
      <w:r>
        <w:rPr>
          <w:rFonts w:ascii="Trebuchet MS"/>
          <w:b/>
          <w:color w:val="231F20"/>
          <w:spacing w:val="-2"/>
          <w:w w:val="105"/>
          <w:sz w:val="26"/>
        </w:rPr>
        <w:t>and Trails</w:t>
      </w:r>
    </w:p>
    <w:p>
      <w:pPr>
        <w:pStyle w:val="BodyText"/>
        <w:tabs>
          <w:tab w:pos="1278" w:val="left" w:leader="none"/>
        </w:tabs>
        <w:spacing w:line="249" w:lineRule="auto" w:before="162"/>
        <w:ind w:right="283"/>
      </w:pPr>
      <w:r>
        <w:rPr>
          <w:color w:val="231F20"/>
          <w:w w:val="105"/>
        </w:rPr>
        <w:t>715-485-9294 or https:// </w:t>
      </w:r>
      <w:hyperlink r:id="rId189">
        <w:r>
          <w:rPr>
            <w:color w:val="231F20"/>
            <w:spacing w:val="-2"/>
            <w:w w:val="105"/>
          </w:rPr>
          <w:t>www.polkcountywi.gov/</w:t>
        </w:r>
      </w:hyperlink>
      <w:r>
        <w:rPr>
          <w:color w:val="231F20"/>
          <w:spacing w:val="-2"/>
          <w:w w:val="105"/>
        </w:rPr>
        <w:t> government/divisions_and_ departments/public_works/ parks</w:t>
      </w:r>
      <w:r>
        <w:rPr>
          <w:color w:val="231F20"/>
          <w:u w:val="single" w:color="221E1F"/>
        </w:rPr>
        <w:tab/>
      </w:r>
      <w:r>
        <w:rPr>
          <w:color w:val="231F20"/>
          <w:spacing w:val="-2"/>
          <w:w w:val="105"/>
          <w:u w:val="none"/>
        </w:rPr>
        <w:t>trails/index.php</w:t>
      </w:r>
    </w:p>
    <w:p>
      <w:pPr>
        <w:pStyle w:val="BodyText"/>
        <w:spacing w:line="249" w:lineRule="auto" w:before="178"/>
      </w:pPr>
      <w:r>
        <w:rPr>
          <w:color w:val="231F20"/>
          <w:w w:val="105"/>
        </w:rPr>
        <w:t>County website with </w:t>
      </w:r>
      <w:r>
        <w:rPr>
          <w:color w:val="231F20"/>
          <w:spacing w:val="-2"/>
          <w:w w:val="105"/>
        </w:rPr>
        <w:t>information</w:t>
      </w:r>
      <w:r>
        <w:rPr>
          <w:color w:val="231F20"/>
          <w:spacing w:val="-14"/>
          <w:w w:val="105"/>
        </w:rPr>
        <w:t> </w:t>
      </w:r>
      <w:r>
        <w:rPr>
          <w:color w:val="231F20"/>
          <w:spacing w:val="-2"/>
          <w:w w:val="105"/>
        </w:rPr>
        <w:t>on</w:t>
      </w:r>
      <w:r>
        <w:rPr>
          <w:color w:val="231F20"/>
          <w:spacing w:val="-14"/>
          <w:w w:val="105"/>
        </w:rPr>
        <w:t> </w:t>
      </w:r>
      <w:r>
        <w:rPr>
          <w:color w:val="231F20"/>
          <w:spacing w:val="-2"/>
          <w:w w:val="105"/>
        </w:rPr>
        <w:t>public</w:t>
      </w:r>
      <w:r>
        <w:rPr>
          <w:color w:val="231F20"/>
          <w:spacing w:val="-14"/>
          <w:w w:val="105"/>
        </w:rPr>
        <w:t> </w:t>
      </w:r>
      <w:r>
        <w:rPr>
          <w:color w:val="231F20"/>
          <w:spacing w:val="-2"/>
          <w:w w:val="105"/>
        </w:rPr>
        <w:t>parks, </w:t>
      </w:r>
      <w:r>
        <w:rPr>
          <w:color w:val="231F20"/>
          <w:w w:val="105"/>
        </w:rPr>
        <w:t>trails, forests, and more.</w:t>
      </w:r>
    </w:p>
    <w:p>
      <w:pPr>
        <w:pStyle w:val="BodyText"/>
        <w:spacing w:line="249" w:lineRule="auto"/>
        <w:ind w:right="283"/>
      </w:pPr>
      <w:r>
        <w:rPr>
          <w:color w:val="231F20"/>
          <w:w w:val="105"/>
        </w:rPr>
        <w:t>Brochure</w:t>
      </w:r>
      <w:r>
        <w:rPr>
          <w:color w:val="231F20"/>
          <w:spacing w:val="-17"/>
          <w:w w:val="105"/>
        </w:rPr>
        <w:t> </w:t>
      </w:r>
      <w:r>
        <w:rPr>
          <w:color w:val="231F20"/>
          <w:w w:val="105"/>
        </w:rPr>
        <w:t>contains</w:t>
      </w:r>
      <w:r>
        <w:rPr>
          <w:color w:val="231F20"/>
          <w:spacing w:val="-16"/>
          <w:w w:val="105"/>
        </w:rPr>
        <w:t> </w:t>
      </w:r>
      <w:r>
        <w:rPr>
          <w:color w:val="231F20"/>
          <w:w w:val="105"/>
        </w:rPr>
        <w:t>details</w:t>
      </w:r>
      <w:r>
        <w:rPr>
          <w:color w:val="231F20"/>
          <w:spacing w:val="-16"/>
          <w:w w:val="105"/>
        </w:rPr>
        <w:t> </w:t>
      </w:r>
      <w:r>
        <w:rPr>
          <w:color w:val="231F20"/>
          <w:w w:val="105"/>
        </w:rPr>
        <w:t>on amenities. DD Kennedy has </w:t>
      </w:r>
      <w:r>
        <w:rPr>
          <w:color w:val="231F20"/>
        </w:rPr>
        <w:t>a</w:t>
      </w:r>
      <w:r>
        <w:rPr>
          <w:color w:val="231F20"/>
          <w:spacing w:val="-10"/>
        </w:rPr>
        <w:t> </w:t>
      </w:r>
      <w:r>
        <w:rPr>
          <w:color w:val="231F20"/>
        </w:rPr>
        <w:t>handicap</w:t>
      </w:r>
      <w:r>
        <w:rPr>
          <w:color w:val="231F20"/>
          <w:spacing w:val="-10"/>
        </w:rPr>
        <w:t> </w:t>
      </w:r>
      <w:r>
        <w:rPr>
          <w:color w:val="231F20"/>
        </w:rPr>
        <w:t>accessible</w:t>
      </w:r>
      <w:r>
        <w:rPr>
          <w:color w:val="231F20"/>
          <w:spacing w:val="-10"/>
        </w:rPr>
        <w:t> </w:t>
      </w:r>
      <w:r>
        <w:rPr>
          <w:color w:val="231F20"/>
        </w:rPr>
        <w:t>dock. </w:t>
      </w:r>
      <w:r>
        <w:rPr>
          <w:color w:val="231F20"/>
          <w:w w:val="105"/>
        </w:rPr>
        <w:t>Trail pass may be required.</w:t>
      </w:r>
    </w:p>
    <w:p>
      <w:pPr>
        <w:spacing w:before="193"/>
        <w:ind w:left="187" w:right="0" w:firstLine="0"/>
        <w:jc w:val="left"/>
        <w:rPr>
          <w:rFonts w:ascii="Trebuchet MS"/>
          <w:b/>
          <w:sz w:val="26"/>
        </w:rPr>
      </w:pPr>
      <w:r>
        <w:rPr>
          <w:rFonts w:ascii="Trebuchet MS"/>
          <w:b/>
          <w:color w:val="231F20"/>
          <w:w w:val="105"/>
          <w:sz w:val="26"/>
        </w:rPr>
        <w:t>Snap</w:t>
      </w:r>
      <w:r>
        <w:rPr>
          <w:rFonts w:ascii="Trebuchet MS"/>
          <w:b/>
          <w:color w:val="231F20"/>
          <w:spacing w:val="3"/>
          <w:w w:val="105"/>
          <w:sz w:val="26"/>
        </w:rPr>
        <w:t> </w:t>
      </w:r>
      <w:r>
        <w:rPr>
          <w:rFonts w:ascii="Trebuchet MS"/>
          <w:b/>
          <w:color w:val="231F20"/>
          <w:spacing w:val="-2"/>
          <w:w w:val="105"/>
          <w:sz w:val="26"/>
        </w:rPr>
        <w:t>Fitness</w:t>
      </w:r>
    </w:p>
    <w:p>
      <w:pPr>
        <w:pStyle w:val="BodyText"/>
        <w:spacing w:line="249" w:lineRule="auto" w:before="181"/>
      </w:pPr>
      <w:r>
        <w:rPr>
          <w:color w:val="231F20"/>
          <w:w w:val="105"/>
        </w:rPr>
        <w:t>715-483-9765</w:t>
      </w:r>
      <w:r>
        <w:rPr>
          <w:color w:val="231F20"/>
          <w:spacing w:val="-17"/>
          <w:w w:val="105"/>
        </w:rPr>
        <w:t> </w:t>
      </w:r>
      <w:r>
        <w:rPr>
          <w:color w:val="231F20"/>
          <w:w w:val="105"/>
        </w:rPr>
        <w:t>or</w:t>
      </w:r>
      <w:r>
        <w:rPr>
          <w:color w:val="231F20"/>
          <w:spacing w:val="-16"/>
          <w:w w:val="105"/>
        </w:rPr>
        <w:t> </w:t>
      </w:r>
      <w:hyperlink r:id="rId41">
        <w:r>
          <w:rPr>
            <w:color w:val="231F20"/>
            <w:w w:val="105"/>
          </w:rPr>
          <w:t>https://www.</w:t>
        </w:r>
      </w:hyperlink>
      <w:r>
        <w:rPr>
          <w:color w:val="231F20"/>
          <w:w w:val="105"/>
        </w:rPr>
        <w:t> </w:t>
      </w:r>
      <w:r>
        <w:rPr>
          <w:color w:val="231F20"/>
          <w:spacing w:val="-2"/>
          <w:w w:val="105"/>
        </w:rPr>
        <w:t>snapfitness.com/us/</w:t>
      </w:r>
    </w:p>
    <w:p>
      <w:pPr>
        <w:pStyle w:val="BodyText"/>
        <w:spacing w:line="249" w:lineRule="auto" w:before="179"/>
      </w:pPr>
      <w:r>
        <w:rPr>
          <w:color w:val="231F20"/>
          <w:w w:val="105"/>
        </w:rPr>
        <w:t>St. Croix Falls, WI. Membership based gym. Multiple locations </w:t>
      </w:r>
      <w:r>
        <w:rPr>
          <w:color w:val="231F20"/>
          <w:spacing w:val="-2"/>
          <w:w w:val="105"/>
        </w:rPr>
        <w:t>in</w:t>
      </w:r>
      <w:r>
        <w:rPr>
          <w:color w:val="231F20"/>
          <w:spacing w:val="-15"/>
          <w:w w:val="105"/>
        </w:rPr>
        <w:t> </w:t>
      </w:r>
      <w:r>
        <w:rPr>
          <w:color w:val="231F20"/>
          <w:spacing w:val="-2"/>
          <w:w w:val="105"/>
        </w:rPr>
        <w:t>Polk</w:t>
      </w:r>
      <w:r>
        <w:rPr>
          <w:color w:val="231F20"/>
          <w:spacing w:val="-14"/>
          <w:w w:val="105"/>
        </w:rPr>
        <w:t> </w:t>
      </w:r>
      <w:r>
        <w:rPr>
          <w:color w:val="231F20"/>
          <w:spacing w:val="-2"/>
          <w:w w:val="105"/>
        </w:rPr>
        <w:t>County.</w:t>
      </w:r>
      <w:r>
        <w:rPr>
          <w:color w:val="231F20"/>
          <w:spacing w:val="-14"/>
          <w:w w:val="105"/>
        </w:rPr>
        <w:t> </w:t>
      </w:r>
      <w:r>
        <w:rPr>
          <w:color w:val="231F20"/>
          <w:spacing w:val="-2"/>
          <w:w w:val="105"/>
        </w:rPr>
        <w:t>Offers</w:t>
      </w:r>
      <w:r>
        <w:rPr>
          <w:color w:val="231F20"/>
          <w:spacing w:val="-14"/>
          <w:w w:val="105"/>
        </w:rPr>
        <w:t> </w:t>
      </w:r>
      <w:r>
        <w:rPr>
          <w:color w:val="231F20"/>
          <w:spacing w:val="-2"/>
          <w:w w:val="105"/>
        </w:rPr>
        <w:t>an</w:t>
      </w:r>
      <w:r>
        <w:rPr>
          <w:color w:val="231F20"/>
          <w:spacing w:val="-14"/>
          <w:w w:val="105"/>
        </w:rPr>
        <w:t> </w:t>
      </w:r>
      <w:r>
        <w:rPr>
          <w:color w:val="231F20"/>
          <w:spacing w:val="-2"/>
          <w:w w:val="105"/>
        </w:rPr>
        <w:t>option </w:t>
      </w:r>
      <w:r>
        <w:rPr>
          <w:color w:val="231F20"/>
          <w:w w:val="105"/>
        </w:rPr>
        <w:t>for a short free trial.</w:t>
      </w:r>
    </w:p>
    <w:p>
      <w:pPr>
        <w:spacing w:line="254" w:lineRule="auto" w:before="195"/>
        <w:ind w:left="187" w:right="0" w:firstLine="0"/>
        <w:jc w:val="left"/>
        <w:rPr>
          <w:rFonts w:ascii="Trebuchet MS"/>
          <w:b/>
          <w:sz w:val="26"/>
        </w:rPr>
      </w:pPr>
      <w:r>
        <w:rPr>
          <w:rFonts w:ascii="Trebuchet MS"/>
          <w:b/>
          <w:color w:val="231F20"/>
          <w:spacing w:val="-2"/>
          <w:w w:val="105"/>
          <w:sz w:val="26"/>
        </w:rPr>
        <w:t>Sunshine</w:t>
      </w:r>
      <w:r>
        <w:rPr>
          <w:rFonts w:ascii="Trebuchet MS"/>
          <w:b/>
          <w:color w:val="231F20"/>
          <w:spacing w:val="-20"/>
          <w:w w:val="105"/>
          <w:sz w:val="26"/>
        </w:rPr>
        <w:t> </w:t>
      </w:r>
      <w:r>
        <w:rPr>
          <w:rFonts w:ascii="Trebuchet MS"/>
          <w:b/>
          <w:color w:val="231F20"/>
          <w:spacing w:val="-2"/>
          <w:w w:val="105"/>
          <w:sz w:val="26"/>
        </w:rPr>
        <w:t>Community Fitness</w:t>
      </w:r>
    </w:p>
    <w:p>
      <w:pPr>
        <w:pStyle w:val="BodyText"/>
        <w:spacing w:before="163"/>
      </w:pPr>
      <w:r>
        <w:rPr>
          <w:color w:val="231F20"/>
          <w:w w:val="105"/>
        </w:rPr>
        <w:t>888-722-1968</w:t>
      </w:r>
      <w:r>
        <w:rPr>
          <w:color w:val="231F20"/>
          <w:spacing w:val="22"/>
          <w:w w:val="105"/>
        </w:rPr>
        <w:t> </w:t>
      </w:r>
      <w:r>
        <w:rPr>
          <w:color w:val="231F20"/>
          <w:spacing w:val="-5"/>
          <w:w w:val="105"/>
        </w:rPr>
        <w:t>or</w:t>
      </w:r>
    </w:p>
    <w:p>
      <w:pPr>
        <w:pStyle w:val="BodyText"/>
        <w:spacing w:line="249" w:lineRule="auto" w:before="10"/>
      </w:pPr>
      <w:r>
        <w:rPr>
          <w:color w:val="231F20"/>
          <w:spacing w:val="-2"/>
          <w:w w:val="105"/>
        </w:rPr>
        <w:t>https://www.sunshinecommu-nityfitnesscenter.com/</w:t>
      </w:r>
    </w:p>
    <w:p>
      <w:pPr>
        <w:pStyle w:val="BodyText"/>
        <w:spacing w:line="249" w:lineRule="auto" w:before="179"/>
        <w:ind w:right="209"/>
      </w:pPr>
      <w:r>
        <w:rPr>
          <w:color w:val="231F20"/>
          <w:w w:val="105"/>
        </w:rPr>
        <w:t>Membership</w:t>
      </w:r>
      <w:r>
        <w:rPr>
          <w:color w:val="231F20"/>
          <w:spacing w:val="-17"/>
          <w:w w:val="105"/>
        </w:rPr>
        <w:t> </w:t>
      </w:r>
      <w:r>
        <w:rPr>
          <w:color w:val="231F20"/>
          <w:w w:val="105"/>
        </w:rPr>
        <w:t>based</w:t>
      </w:r>
      <w:r>
        <w:rPr>
          <w:color w:val="231F20"/>
          <w:spacing w:val="-16"/>
          <w:w w:val="105"/>
        </w:rPr>
        <w:t> </w:t>
      </w:r>
      <w:r>
        <w:rPr>
          <w:color w:val="231F20"/>
          <w:w w:val="105"/>
        </w:rPr>
        <w:t>gym</w:t>
      </w:r>
      <w:r>
        <w:rPr>
          <w:color w:val="231F20"/>
          <w:spacing w:val="-16"/>
          <w:w w:val="105"/>
        </w:rPr>
        <w:t> </w:t>
      </w:r>
      <w:r>
        <w:rPr>
          <w:color w:val="231F20"/>
          <w:w w:val="105"/>
        </w:rPr>
        <w:t>with multiple plan options, small discount for seniors and veterans.</w:t>
      </w:r>
      <w:r>
        <w:rPr>
          <w:color w:val="231F20"/>
          <w:spacing w:val="-17"/>
          <w:w w:val="105"/>
        </w:rPr>
        <w:t> </w:t>
      </w:r>
      <w:r>
        <w:rPr>
          <w:color w:val="231F20"/>
          <w:w w:val="105"/>
        </w:rPr>
        <w:t>Will</w:t>
      </w:r>
      <w:r>
        <w:rPr>
          <w:color w:val="231F20"/>
          <w:spacing w:val="-16"/>
          <w:w w:val="105"/>
        </w:rPr>
        <w:t> </w:t>
      </w:r>
      <w:r>
        <w:rPr>
          <w:color w:val="231F20"/>
          <w:w w:val="105"/>
        </w:rPr>
        <w:t>work</w:t>
      </w:r>
      <w:r>
        <w:rPr>
          <w:color w:val="231F20"/>
          <w:spacing w:val="-16"/>
          <w:w w:val="105"/>
        </w:rPr>
        <w:t> </w:t>
      </w:r>
      <w:r>
        <w:rPr>
          <w:color w:val="231F20"/>
          <w:w w:val="105"/>
        </w:rPr>
        <w:t>with</w:t>
      </w:r>
      <w:r>
        <w:rPr>
          <w:color w:val="231F20"/>
          <w:spacing w:val="-16"/>
          <w:w w:val="105"/>
        </w:rPr>
        <w:t> </w:t>
      </w:r>
      <w:r>
        <w:rPr>
          <w:color w:val="231F20"/>
          <w:w w:val="105"/>
        </w:rPr>
        <w:t>many insurance</w:t>
      </w:r>
      <w:r>
        <w:rPr>
          <w:color w:val="231F20"/>
          <w:spacing w:val="-16"/>
          <w:w w:val="105"/>
        </w:rPr>
        <w:t> </w:t>
      </w:r>
      <w:r>
        <w:rPr>
          <w:color w:val="231F20"/>
          <w:w w:val="105"/>
        </w:rPr>
        <w:t>companies</w:t>
      </w:r>
      <w:r>
        <w:rPr>
          <w:color w:val="231F20"/>
          <w:spacing w:val="-15"/>
          <w:w w:val="105"/>
        </w:rPr>
        <w:t> </w:t>
      </w:r>
      <w:r>
        <w:rPr>
          <w:color w:val="231F20"/>
          <w:w w:val="105"/>
        </w:rPr>
        <w:t>as</w:t>
      </w:r>
      <w:r>
        <w:rPr>
          <w:color w:val="231F20"/>
          <w:spacing w:val="-15"/>
          <w:w w:val="105"/>
        </w:rPr>
        <w:t> </w:t>
      </w:r>
      <w:r>
        <w:rPr>
          <w:color w:val="231F20"/>
          <w:spacing w:val="-4"/>
          <w:w w:val="105"/>
        </w:rPr>
        <w:t>well</w:t>
      </w:r>
    </w:p>
    <w:p>
      <w:pPr>
        <w:pStyle w:val="BodyText"/>
        <w:spacing w:line="249" w:lineRule="auto" w:before="110"/>
        <w:ind w:right="181"/>
      </w:pPr>
      <w:r>
        <w:rPr>
          <w:b w:val="0"/>
        </w:rPr>
        <w:br w:type="column"/>
      </w:r>
      <w:r>
        <w:rPr>
          <w:color w:val="231F20"/>
          <w:w w:val="105"/>
        </w:rPr>
        <w:t>as Silver Sneakers, Silver and Fit,</w:t>
      </w:r>
      <w:r>
        <w:rPr>
          <w:color w:val="231F20"/>
          <w:spacing w:val="-14"/>
          <w:w w:val="105"/>
        </w:rPr>
        <w:t> </w:t>
      </w:r>
      <w:r>
        <w:rPr>
          <w:color w:val="231F20"/>
          <w:w w:val="105"/>
        </w:rPr>
        <w:t>Renew</w:t>
      </w:r>
      <w:r>
        <w:rPr>
          <w:color w:val="231F20"/>
          <w:spacing w:val="-14"/>
          <w:w w:val="105"/>
        </w:rPr>
        <w:t> </w:t>
      </w:r>
      <w:r>
        <w:rPr>
          <w:color w:val="231F20"/>
          <w:w w:val="105"/>
        </w:rPr>
        <w:t>Active,</w:t>
      </w:r>
      <w:r>
        <w:rPr>
          <w:color w:val="231F20"/>
          <w:spacing w:val="-14"/>
          <w:w w:val="105"/>
        </w:rPr>
        <w:t> </w:t>
      </w:r>
      <w:r>
        <w:rPr>
          <w:color w:val="231F20"/>
          <w:w w:val="105"/>
        </w:rPr>
        <w:t>and</w:t>
      </w:r>
      <w:r>
        <w:rPr>
          <w:color w:val="231F20"/>
          <w:spacing w:val="-14"/>
          <w:w w:val="105"/>
        </w:rPr>
        <w:t> </w:t>
      </w:r>
      <w:r>
        <w:rPr>
          <w:color w:val="231F20"/>
          <w:w w:val="105"/>
        </w:rPr>
        <w:t>others. </w:t>
      </w:r>
      <w:r>
        <w:rPr>
          <w:color w:val="231F20"/>
          <w:spacing w:val="-2"/>
          <w:w w:val="105"/>
        </w:rPr>
        <w:t>Contact</w:t>
      </w:r>
      <w:r>
        <w:rPr>
          <w:color w:val="231F20"/>
          <w:spacing w:val="-10"/>
          <w:w w:val="105"/>
        </w:rPr>
        <w:t> </w:t>
      </w:r>
      <w:r>
        <w:rPr>
          <w:color w:val="231F20"/>
          <w:spacing w:val="-2"/>
          <w:w w:val="105"/>
        </w:rPr>
        <w:t>for</w:t>
      </w:r>
      <w:r>
        <w:rPr>
          <w:color w:val="231F20"/>
          <w:spacing w:val="-10"/>
          <w:w w:val="105"/>
        </w:rPr>
        <w:t> </w:t>
      </w:r>
      <w:r>
        <w:rPr>
          <w:color w:val="231F20"/>
          <w:spacing w:val="-2"/>
          <w:w w:val="105"/>
        </w:rPr>
        <w:t>additional</w:t>
      </w:r>
      <w:r>
        <w:rPr>
          <w:color w:val="231F20"/>
          <w:spacing w:val="-10"/>
          <w:w w:val="105"/>
        </w:rPr>
        <w:t> </w:t>
      </w:r>
      <w:r>
        <w:rPr>
          <w:color w:val="231F20"/>
          <w:spacing w:val="-2"/>
          <w:w w:val="105"/>
        </w:rPr>
        <w:t>details. </w:t>
      </w:r>
      <w:r>
        <w:rPr>
          <w:color w:val="231F20"/>
          <w:w w:val="105"/>
        </w:rPr>
        <w:t>Multiple locations in Polk County.</w:t>
      </w:r>
      <w:r>
        <w:rPr>
          <w:color w:val="231F20"/>
          <w:spacing w:val="-17"/>
          <w:w w:val="105"/>
        </w:rPr>
        <w:t> </w:t>
      </w:r>
      <w:r>
        <w:rPr>
          <w:color w:val="231F20"/>
          <w:w w:val="105"/>
        </w:rPr>
        <w:t>Offer</w:t>
      </w:r>
      <w:r>
        <w:rPr>
          <w:color w:val="231F20"/>
          <w:spacing w:val="-16"/>
          <w:w w:val="105"/>
        </w:rPr>
        <w:t> </w:t>
      </w:r>
      <w:r>
        <w:rPr>
          <w:color w:val="231F20"/>
          <w:w w:val="105"/>
        </w:rPr>
        <w:t>and</w:t>
      </w:r>
      <w:r>
        <w:rPr>
          <w:color w:val="231F20"/>
          <w:spacing w:val="-16"/>
          <w:w w:val="105"/>
        </w:rPr>
        <w:t> </w:t>
      </w:r>
      <w:r>
        <w:rPr>
          <w:color w:val="231F20"/>
          <w:w w:val="105"/>
        </w:rPr>
        <w:t>option</w:t>
      </w:r>
      <w:r>
        <w:rPr>
          <w:color w:val="231F20"/>
          <w:spacing w:val="-16"/>
          <w:w w:val="105"/>
        </w:rPr>
        <w:t> </w:t>
      </w:r>
      <w:r>
        <w:rPr>
          <w:color w:val="231F20"/>
          <w:w w:val="105"/>
        </w:rPr>
        <w:t>for</w:t>
      </w:r>
      <w:r>
        <w:rPr>
          <w:color w:val="231F20"/>
          <w:spacing w:val="-16"/>
          <w:w w:val="105"/>
        </w:rPr>
        <w:t> </w:t>
      </w:r>
      <w:r>
        <w:rPr>
          <w:color w:val="231F20"/>
          <w:w w:val="105"/>
        </w:rPr>
        <w:t>a short free trial.</w:t>
      </w:r>
    </w:p>
    <w:p>
      <w:pPr>
        <w:spacing w:line="254" w:lineRule="auto" w:before="194"/>
        <w:ind w:left="187" w:right="284" w:firstLine="0"/>
        <w:jc w:val="left"/>
        <w:rPr>
          <w:rFonts w:ascii="Trebuchet MS"/>
          <w:b/>
          <w:sz w:val="26"/>
        </w:rPr>
      </w:pPr>
      <w:r>
        <w:rPr>
          <w:rFonts w:ascii="Trebuchet MS"/>
          <w:b/>
          <w:color w:val="231F20"/>
          <w:w w:val="105"/>
          <w:sz w:val="26"/>
        </w:rPr>
        <w:t>Unity</w:t>
      </w:r>
      <w:r>
        <w:rPr>
          <w:rFonts w:ascii="Trebuchet MS"/>
          <w:b/>
          <w:color w:val="231F20"/>
          <w:spacing w:val="-27"/>
          <w:w w:val="105"/>
          <w:sz w:val="26"/>
        </w:rPr>
        <w:t> </w:t>
      </w:r>
      <w:r>
        <w:rPr>
          <w:rFonts w:ascii="Trebuchet MS"/>
          <w:b/>
          <w:color w:val="231F20"/>
          <w:w w:val="105"/>
          <w:sz w:val="26"/>
        </w:rPr>
        <w:t>High</w:t>
      </w:r>
      <w:r>
        <w:rPr>
          <w:rFonts w:ascii="Trebuchet MS"/>
          <w:b/>
          <w:color w:val="231F20"/>
          <w:spacing w:val="-21"/>
          <w:w w:val="105"/>
          <w:sz w:val="26"/>
        </w:rPr>
        <w:t> </w:t>
      </w:r>
      <w:r>
        <w:rPr>
          <w:rFonts w:ascii="Trebuchet MS"/>
          <w:b/>
          <w:color w:val="231F20"/>
          <w:w w:val="105"/>
          <w:sz w:val="26"/>
        </w:rPr>
        <w:t>School</w:t>
      </w:r>
      <w:r>
        <w:rPr>
          <w:rFonts w:ascii="Trebuchet MS"/>
          <w:b/>
          <w:color w:val="231F20"/>
          <w:spacing w:val="-29"/>
          <w:w w:val="105"/>
          <w:sz w:val="26"/>
        </w:rPr>
        <w:t> </w:t>
      </w:r>
      <w:r>
        <w:rPr>
          <w:rFonts w:ascii="Trebuchet MS"/>
          <w:b/>
          <w:color w:val="231F20"/>
          <w:w w:val="105"/>
          <w:sz w:val="26"/>
        </w:rPr>
        <w:t>Fitness </w:t>
      </w:r>
      <w:r>
        <w:rPr>
          <w:rFonts w:ascii="Trebuchet MS"/>
          <w:b/>
          <w:color w:val="231F20"/>
          <w:spacing w:val="-2"/>
          <w:w w:val="105"/>
          <w:sz w:val="26"/>
        </w:rPr>
        <w:t>Center</w:t>
      </w:r>
    </w:p>
    <w:p>
      <w:pPr>
        <w:pStyle w:val="BodyText"/>
        <w:spacing w:before="163"/>
      </w:pPr>
      <w:r>
        <w:rPr>
          <w:color w:val="231F20"/>
        </w:rPr>
        <w:t>715-825-3515</w:t>
      </w:r>
      <w:r>
        <w:rPr>
          <w:color w:val="231F20"/>
          <w:spacing w:val="10"/>
        </w:rPr>
        <w:t> </w:t>
      </w:r>
      <w:r>
        <w:rPr>
          <w:color w:val="231F20"/>
        </w:rPr>
        <w:t>Ext.</w:t>
      </w:r>
      <w:r>
        <w:rPr>
          <w:color w:val="231F20"/>
          <w:spacing w:val="11"/>
        </w:rPr>
        <w:t> </w:t>
      </w:r>
      <w:r>
        <w:rPr>
          <w:color w:val="231F20"/>
        </w:rPr>
        <w:t>2205</w:t>
      </w:r>
      <w:r>
        <w:rPr>
          <w:color w:val="231F20"/>
          <w:spacing w:val="10"/>
        </w:rPr>
        <w:t> </w:t>
      </w:r>
      <w:r>
        <w:rPr>
          <w:color w:val="231F20"/>
          <w:spacing w:val="-5"/>
        </w:rPr>
        <w:t>or</w:t>
      </w:r>
    </w:p>
    <w:p>
      <w:pPr>
        <w:pStyle w:val="BodyText"/>
        <w:spacing w:line="249" w:lineRule="auto" w:before="10"/>
        <w:ind w:right="461"/>
      </w:pPr>
      <w:hyperlink r:id="rId190">
        <w:r>
          <w:rPr>
            <w:color w:val="231F20"/>
            <w:spacing w:val="-2"/>
          </w:rPr>
          <w:t>https://www.unity.k12.wi.us/</w:t>
        </w:r>
      </w:hyperlink>
      <w:r>
        <w:rPr>
          <w:color w:val="231F20"/>
          <w:spacing w:val="-2"/>
        </w:rPr>
        <w:t> </w:t>
      </w:r>
      <w:r>
        <w:rPr>
          <w:color w:val="231F20"/>
          <w:spacing w:val="-2"/>
          <w:w w:val="105"/>
        </w:rPr>
        <w:t>page/fitness-center2</w:t>
      </w:r>
    </w:p>
    <w:p>
      <w:pPr>
        <w:pStyle w:val="BodyText"/>
        <w:spacing w:line="249" w:lineRule="auto" w:before="179"/>
      </w:pPr>
      <w:r>
        <w:rPr>
          <w:color w:val="231F20"/>
          <w:w w:val="105"/>
        </w:rPr>
        <w:t>Public access with prices based on daily drop in, or </w:t>
      </w:r>
      <w:r>
        <w:rPr>
          <w:color w:val="231F20"/>
          <w:spacing w:val="-2"/>
          <w:w w:val="105"/>
        </w:rPr>
        <w:t>monthly/yearly</w:t>
      </w:r>
      <w:r>
        <w:rPr>
          <w:color w:val="231F20"/>
          <w:spacing w:val="-15"/>
          <w:w w:val="105"/>
        </w:rPr>
        <w:t> </w:t>
      </w:r>
      <w:r>
        <w:rPr>
          <w:color w:val="231F20"/>
          <w:spacing w:val="-2"/>
          <w:w w:val="105"/>
        </w:rPr>
        <w:t>membership. </w:t>
      </w:r>
      <w:r>
        <w:rPr>
          <w:color w:val="231F20"/>
          <w:w w:val="105"/>
        </w:rPr>
        <w:t>Senior Citizen 55+ receive discounted rate. Fees are to access to aquatic center, workout room, or a combo </w:t>
      </w:r>
      <w:r>
        <w:rPr>
          <w:color w:val="231F20"/>
          <w:spacing w:val="-2"/>
          <w:w w:val="105"/>
        </w:rPr>
        <w:t>package.</w:t>
      </w:r>
    </w:p>
    <w:p>
      <w:pPr>
        <w:spacing w:before="193"/>
        <w:ind w:left="187" w:right="0" w:firstLine="0"/>
        <w:jc w:val="left"/>
        <w:rPr>
          <w:rFonts w:ascii="Trebuchet MS"/>
          <w:b/>
          <w:sz w:val="26"/>
        </w:rPr>
      </w:pPr>
      <w:r>
        <w:rPr>
          <w:rFonts w:ascii="Trebuchet MS"/>
          <w:b/>
          <w:color w:val="231F20"/>
          <w:sz w:val="26"/>
        </w:rPr>
        <w:t>Wild</w:t>
      </w:r>
      <w:r>
        <w:rPr>
          <w:rFonts w:ascii="Trebuchet MS"/>
          <w:b/>
          <w:color w:val="231F20"/>
          <w:spacing w:val="9"/>
          <w:sz w:val="26"/>
        </w:rPr>
        <w:t> </w:t>
      </w:r>
      <w:r>
        <w:rPr>
          <w:rFonts w:ascii="Trebuchet MS"/>
          <w:b/>
          <w:color w:val="231F20"/>
          <w:sz w:val="26"/>
        </w:rPr>
        <w:t>River</w:t>
      </w:r>
      <w:r>
        <w:rPr>
          <w:rFonts w:ascii="Trebuchet MS"/>
          <w:b/>
          <w:color w:val="231F20"/>
          <w:spacing w:val="-1"/>
          <w:sz w:val="26"/>
        </w:rPr>
        <w:t> </w:t>
      </w:r>
      <w:r>
        <w:rPr>
          <w:rFonts w:ascii="Trebuchet MS"/>
          <w:b/>
          <w:color w:val="231F20"/>
          <w:spacing w:val="-2"/>
          <w:sz w:val="26"/>
        </w:rPr>
        <w:t>Fitness</w:t>
      </w:r>
    </w:p>
    <w:p>
      <w:pPr>
        <w:pStyle w:val="BodyText"/>
        <w:spacing w:before="181"/>
      </w:pPr>
      <w:r>
        <w:rPr>
          <w:color w:val="231F20"/>
        </w:rPr>
        <w:t>715-294-2164</w:t>
      </w:r>
      <w:r>
        <w:rPr>
          <w:color w:val="231F20"/>
          <w:spacing w:val="25"/>
        </w:rPr>
        <w:t> </w:t>
      </w:r>
      <w:r>
        <w:rPr>
          <w:color w:val="231F20"/>
          <w:spacing w:val="-5"/>
        </w:rPr>
        <w:t>or</w:t>
      </w:r>
    </w:p>
    <w:p>
      <w:pPr>
        <w:pStyle w:val="BodyText"/>
        <w:spacing w:before="10"/>
      </w:pPr>
      <w:r>
        <w:rPr>
          <w:color w:val="231F20"/>
          <w:spacing w:val="-2"/>
          <w:w w:val="105"/>
        </w:rPr>
        <w:t>wildriverfitness.com</w:t>
      </w:r>
    </w:p>
    <w:p>
      <w:pPr>
        <w:pStyle w:val="BodyText"/>
        <w:spacing w:line="249" w:lineRule="auto" w:before="191"/>
      </w:pPr>
      <w:r>
        <w:rPr>
          <w:color w:val="231F20"/>
          <w:w w:val="105"/>
        </w:rPr>
        <w:t>Membership based gym </w:t>
      </w:r>
      <w:r>
        <w:rPr>
          <w:color w:val="231F20"/>
        </w:rPr>
        <w:t>located in Osceola with </w:t>
      </w:r>
      <w:r>
        <w:rPr>
          <w:color w:val="231F20"/>
        </w:rPr>
        <w:t>several </w:t>
      </w:r>
      <w:r>
        <w:rPr>
          <w:color w:val="231F20"/>
          <w:w w:val="105"/>
        </w:rPr>
        <w:t>membership plans at varying rates, including discounts for seniors and veterans. Offering equipment, free classes to members, certified staff, an initial consultation, and more. Call for further information.</w:t>
      </w:r>
    </w:p>
    <w:p>
      <w:pPr>
        <w:pStyle w:val="BodyText"/>
        <w:spacing w:line="266" w:lineRule="exact"/>
      </w:pPr>
      <w:r>
        <w:rPr>
          <w:color w:val="231F20"/>
        </w:rPr>
        <w:t>Honors</w:t>
      </w:r>
      <w:r>
        <w:rPr>
          <w:color w:val="231F20"/>
          <w:spacing w:val="23"/>
        </w:rPr>
        <w:t> </w:t>
      </w:r>
      <w:r>
        <w:rPr>
          <w:color w:val="231F20"/>
        </w:rPr>
        <w:t>the</w:t>
      </w:r>
      <w:r>
        <w:rPr>
          <w:color w:val="231F20"/>
          <w:spacing w:val="24"/>
        </w:rPr>
        <w:t> </w:t>
      </w:r>
      <w:r>
        <w:rPr>
          <w:color w:val="231F20"/>
          <w:spacing w:val="-2"/>
        </w:rPr>
        <w:t>SilverSneakers®,</w:t>
      </w:r>
    </w:p>
    <w:p>
      <w:pPr>
        <w:pStyle w:val="BodyText"/>
        <w:spacing w:line="249" w:lineRule="auto" w:before="111"/>
        <w:ind w:right="289"/>
      </w:pPr>
      <w:r>
        <w:rPr>
          <w:b w:val="0"/>
        </w:rPr>
        <w:br w:type="column"/>
      </w:r>
      <w:r>
        <w:rPr>
          <w:color w:val="231F20"/>
        </w:rPr>
        <w:t>Silver</w:t>
      </w:r>
      <w:r>
        <w:rPr>
          <w:color w:val="231F20"/>
          <w:spacing w:val="-16"/>
        </w:rPr>
        <w:t> </w:t>
      </w:r>
      <w:r>
        <w:rPr>
          <w:color w:val="231F20"/>
        </w:rPr>
        <w:t>and</w:t>
      </w:r>
      <w:r>
        <w:rPr>
          <w:color w:val="231F20"/>
          <w:spacing w:val="-15"/>
        </w:rPr>
        <w:t> </w:t>
      </w:r>
      <w:r>
        <w:rPr>
          <w:color w:val="231F20"/>
        </w:rPr>
        <w:t>Fit®,</w:t>
      </w:r>
      <w:r>
        <w:rPr>
          <w:color w:val="231F20"/>
          <w:spacing w:val="-16"/>
        </w:rPr>
        <w:t> </w:t>
      </w:r>
      <w:r>
        <w:rPr>
          <w:color w:val="231F20"/>
        </w:rPr>
        <w:t>Renew</w:t>
      </w:r>
      <w:r>
        <w:rPr>
          <w:color w:val="231F20"/>
          <w:spacing w:val="-15"/>
        </w:rPr>
        <w:t> </w:t>
      </w:r>
      <w:r>
        <w:rPr>
          <w:color w:val="231F20"/>
        </w:rPr>
        <w:t>Active™, Tivity Prime® Fitness and</w:t>
      </w:r>
      <w:r>
        <w:rPr>
          <w:color w:val="231F20"/>
          <w:spacing w:val="40"/>
        </w:rPr>
        <w:t> </w:t>
      </w:r>
      <w:r>
        <w:rPr>
          <w:color w:val="231F20"/>
        </w:rPr>
        <w:t>Active</w:t>
      </w:r>
      <w:r>
        <w:rPr>
          <w:color w:val="231F20"/>
          <w:spacing w:val="-3"/>
        </w:rPr>
        <w:t> </w:t>
      </w:r>
      <w:r>
        <w:rPr>
          <w:color w:val="231F20"/>
        </w:rPr>
        <w:t>and</w:t>
      </w:r>
      <w:r>
        <w:rPr>
          <w:color w:val="231F20"/>
          <w:spacing w:val="-3"/>
        </w:rPr>
        <w:t> </w:t>
      </w:r>
      <w:r>
        <w:rPr>
          <w:color w:val="231F20"/>
        </w:rPr>
        <w:t>Fit®</w:t>
      </w:r>
      <w:r>
        <w:rPr>
          <w:color w:val="231F20"/>
          <w:spacing w:val="-3"/>
        </w:rPr>
        <w:t> </w:t>
      </w:r>
      <w:r>
        <w:rPr>
          <w:color w:val="231F20"/>
        </w:rPr>
        <w:t>programs.</w:t>
      </w:r>
      <w:r>
        <w:rPr>
          <w:color w:val="231F20"/>
          <w:spacing w:val="-3"/>
        </w:rPr>
        <w:t> </w:t>
      </w:r>
      <w:r>
        <w:rPr>
          <w:color w:val="231F20"/>
        </w:rPr>
        <w:t>Free outdoor walking path next door at the clinic.</w:t>
      </w:r>
    </w:p>
    <w:p>
      <w:pPr>
        <w:pStyle w:val="Heading1"/>
        <w:spacing w:line="235" w:lineRule="auto" w:before="213"/>
        <w:ind w:right="674"/>
      </w:pPr>
      <w:r>
        <w:rPr/>
        <mc:AlternateContent>
          <mc:Choice Requires="wps">
            <w:drawing>
              <wp:anchor distT="0" distB="0" distL="0" distR="0" allowOverlap="1" layoutInCell="1" locked="0" behindDoc="0" simplePos="0" relativeHeight="15775232">
                <wp:simplePos x="0" y="0"/>
                <wp:positionH relativeFrom="page">
                  <wp:posOffset>5068951</wp:posOffset>
                </wp:positionH>
                <wp:positionV relativeFrom="paragraph">
                  <wp:posOffset>-897292</wp:posOffset>
                </wp:positionV>
                <wp:extent cx="1270" cy="6537959"/>
                <wp:effectExtent l="0" t="0" r="0" b="0"/>
                <wp:wrapNone/>
                <wp:docPr id="211" name="Graphic 211"/>
                <wp:cNvGraphicFramePr>
                  <a:graphicFrameLocks/>
                </wp:cNvGraphicFramePr>
                <a:graphic>
                  <a:graphicData uri="http://schemas.microsoft.com/office/word/2010/wordprocessingShape">
                    <wps:wsp>
                      <wps:cNvPr id="211" name="Graphic 211"/>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5232" from="399.130005pt,-70.652977pt" to="399.130005pt,444.147023pt" stroked="true" strokeweight="1pt" strokecolor="#dee5eb">
                <v:stroke dashstyle="solid"/>
                <w10:wrap type="none"/>
              </v:line>
            </w:pict>
          </mc:Fallback>
        </mc:AlternateContent>
      </w:r>
      <w:bookmarkStart w:name="_TOC_250021" w:id="16"/>
      <w:r>
        <w:rPr>
          <w:color w:val="005E8F"/>
          <w:spacing w:val="-4"/>
          <w:w w:val="105"/>
        </w:rPr>
        <w:t>HOME </w:t>
      </w:r>
      <w:r>
        <w:rPr>
          <w:color w:val="005E8F"/>
          <w:spacing w:val="-8"/>
          <w:w w:val="105"/>
        </w:rPr>
        <w:t>HEALTH</w:t>
      </w:r>
      <w:r>
        <w:rPr>
          <w:color w:val="005E8F"/>
          <w:spacing w:val="-23"/>
          <w:w w:val="105"/>
        </w:rPr>
        <w:t> </w:t>
      </w:r>
      <w:bookmarkEnd w:id="16"/>
      <w:r>
        <w:rPr>
          <w:color w:val="005E8F"/>
          <w:spacing w:val="-4"/>
          <w:w w:val="105"/>
        </w:rPr>
        <w:t>CARE</w:t>
      </w:r>
    </w:p>
    <w:p>
      <w:pPr>
        <w:spacing w:line="249" w:lineRule="auto" w:before="142"/>
        <w:ind w:left="187" w:right="190" w:firstLine="0"/>
        <w:jc w:val="left"/>
        <w:rPr>
          <w:i/>
          <w:sz w:val="22"/>
        </w:rPr>
      </w:pPr>
      <w:r>
        <w:rPr>
          <w:i/>
          <w:color w:val="231F20"/>
          <w:w w:val="105"/>
          <w:sz w:val="22"/>
        </w:rPr>
        <w:t>Licensed agencies offer in-home skilled nursing, </w:t>
      </w:r>
      <w:r>
        <w:rPr>
          <w:i/>
          <w:color w:val="231F20"/>
          <w:w w:val="105"/>
          <w:sz w:val="22"/>
        </w:rPr>
        <w:t>therapy</w:t>
      </w:r>
      <w:r>
        <w:rPr>
          <w:i/>
          <w:color w:val="231F20"/>
          <w:w w:val="105"/>
          <w:sz w:val="22"/>
        </w:rPr>
        <w:t> services, and personal care.</w:t>
      </w:r>
    </w:p>
    <w:p>
      <w:pPr>
        <w:spacing w:line="254" w:lineRule="auto" w:before="196"/>
        <w:ind w:left="187" w:right="0" w:firstLine="0"/>
        <w:jc w:val="left"/>
        <w:rPr>
          <w:rFonts w:ascii="Trebuchet MS"/>
          <w:b/>
          <w:sz w:val="26"/>
        </w:rPr>
      </w:pPr>
      <w:r>
        <w:rPr>
          <w:rFonts w:ascii="Trebuchet MS"/>
          <w:b/>
          <w:color w:val="231F20"/>
          <w:spacing w:val="-2"/>
          <w:w w:val="105"/>
          <w:sz w:val="26"/>
        </w:rPr>
        <w:t>Adoray</w:t>
      </w:r>
      <w:r>
        <w:rPr>
          <w:rFonts w:ascii="Trebuchet MS"/>
          <w:b/>
          <w:color w:val="231F20"/>
          <w:spacing w:val="-27"/>
          <w:w w:val="105"/>
          <w:sz w:val="26"/>
        </w:rPr>
        <w:t> </w:t>
      </w:r>
      <w:r>
        <w:rPr>
          <w:rFonts w:ascii="Trebuchet MS"/>
          <w:b/>
          <w:color w:val="231F20"/>
          <w:spacing w:val="-2"/>
          <w:w w:val="105"/>
          <w:sz w:val="26"/>
        </w:rPr>
        <w:t>Home</w:t>
      </w:r>
      <w:r>
        <w:rPr>
          <w:rFonts w:ascii="Trebuchet MS"/>
          <w:b/>
          <w:color w:val="231F20"/>
          <w:spacing w:val="-20"/>
          <w:w w:val="105"/>
          <w:sz w:val="26"/>
        </w:rPr>
        <w:t> </w:t>
      </w:r>
      <w:r>
        <w:rPr>
          <w:rFonts w:ascii="Trebuchet MS"/>
          <w:b/>
          <w:color w:val="231F20"/>
          <w:spacing w:val="-2"/>
          <w:w w:val="105"/>
          <w:sz w:val="26"/>
        </w:rPr>
        <w:t>Health</w:t>
      </w:r>
      <w:r>
        <w:rPr>
          <w:rFonts w:ascii="Trebuchet MS"/>
          <w:b/>
          <w:color w:val="231F20"/>
          <w:spacing w:val="-20"/>
          <w:w w:val="105"/>
          <w:sz w:val="26"/>
        </w:rPr>
        <w:t> </w:t>
      </w:r>
      <w:r>
        <w:rPr>
          <w:rFonts w:ascii="Trebuchet MS"/>
          <w:b/>
          <w:color w:val="231F20"/>
          <w:spacing w:val="-2"/>
          <w:w w:val="105"/>
          <w:sz w:val="26"/>
        </w:rPr>
        <w:t>&amp; Hospice</w:t>
      </w:r>
    </w:p>
    <w:p>
      <w:pPr>
        <w:pStyle w:val="BodyText"/>
        <w:spacing w:line="253" w:lineRule="exact"/>
      </w:pPr>
      <w:r>
        <w:rPr>
          <w:color w:val="231F20"/>
        </w:rPr>
        <w:t>800-359-</w:t>
      </w:r>
      <w:r>
        <w:rPr>
          <w:color w:val="231F20"/>
          <w:spacing w:val="-4"/>
        </w:rPr>
        <w:t>0174</w:t>
      </w:r>
    </w:p>
    <w:p>
      <w:pPr>
        <w:pStyle w:val="BodyText"/>
        <w:spacing w:line="249" w:lineRule="auto" w:before="10"/>
        <w:ind w:right="842"/>
      </w:pPr>
      <w:hyperlink r:id="rId191">
        <w:r>
          <w:rPr>
            <w:color w:val="231F20"/>
            <w:spacing w:val="-2"/>
          </w:rPr>
          <w:t>https://adoray.org/</w:t>
        </w:r>
      </w:hyperlink>
      <w:r>
        <w:rPr>
          <w:color w:val="231F20"/>
          <w:spacing w:val="-2"/>
        </w:rPr>
        <w:t> </w:t>
      </w:r>
      <w:r>
        <w:rPr>
          <w:color w:val="231F20"/>
        </w:rPr>
        <w:t>Baldwin,</w:t>
      </w:r>
      <w:r>
        <w:rPr>
          <w:color w:val="231F20"/>
          <w:spacing w:val="-5"/>
        </w:rPr>
        <w:t> </w:t>
      </w:r>
      <w:r>
        <w:rPr>
          <w:color w:val="231F20"/>
        </w:rPr>
        <w:t>WI.</w:t>
      </w:r>
      <w:r>
        <w:rPr>
          <w:color w:val="231F20"/>
          <w:spacing w:val="-5"/>
        </w:rPr>
        <w:t> </w:t>
      </w:r>
      <w:r>
        <w:rPr>
          <w:color w:val="231F20"/>
        </w:rPr>
        <w:t>Serves</w:t>
      </w:r>
      <w:r>
        <w:rPr>
          <w:color w:val="231F20"/>
          <w:spacing w:val="-5"/>
        </w:rPr>
        <w:t> </w:t>
      </w:r>
      <w:r>
        <w:rPr>
          <w:color w:val="231F20"/>
        </w:rPr>
        <w:t>Polk </w:t>
      </w:r>
      <w:r>
        <w:rPr>
          <w:color w:val="231F20"/>
          <w:spacing w:val="-2"/>
        </w:rPr>
        <w:t>Counties.</w:t>
      </w:r>
    </w:p>
    <w:p>
      <w:pPr>
        <w:spacing w:line="254" w:lineRule="auto" w:before="195"/>
        <w:ind w:left="187" w:right="185" w:firstLine="0"/>
        <w:jc w:val="left"/>
        <w:rPr>
          <w:rFonts w:ascii="Trebuchet MS"/>
          <w:b/>
          <w:sz w:val="26"/>
        </w:rPr>
      </w:pPr>
      <w:r>
        <w:rPr>
          <w:rFonts w:ascii="Trebuchet MS"/>
          <w:b/>
          <w:color w:val="231F20"/>
          <w:spacing w:val="-2"/>
          <w:w w:val="105"/>
          <w:sz w:val="26"/>
        </w:rPr>
        <w:t>Allina</w:t>
      </w:r>
      <w:r>
        <w:rPr>
          <w:rFonts w:ascii="Trebuchet MS"/>
          <w:b/>
          <w:color w:val="231F20"/>
          <w:spacing w:val="-20"/>
          <w:w w:val="105"/>
          <w:sz w:val="26"/>
        </w:rPr>
        <w:t> </w:t>
      </w:r>
      <w:r>
        <w:rPr>
          <w:rFonts w:ascii="Trebuchet MS"/>
          <w:b/>
          <w:color w:val="231F20"/>
          <w:spacing w:val="-2"/>
          <w:w w:val="105"/>
          <w:sz w:val="26"/>
        </w:rPr>
        <w:t>Home</w:t>
      </w:r>
      <w:r>
        <w:rPr>
          <w:rFonts w:ascii="Trebuchet MS"/>
          <w:b/>
          <w:color w:val="231F20"/>
          <w:spacing w:val="-20"/>
          <w:w w:val="105"/>
          <w:sz w:val="26"/>
        </w:rPr>
        <w:t> </w:t>
      </w:r>
      <w:r>
        <w:rPr>
          <w:rFonts w:ascii="Trebuchet MS"/>
          <w:b/>
          <w:color w:val="231F20"/>
          <w:spacing w:val="-2"/>
          <w:w w:val="105"/>
          <w:sz w:val="26"/>
        </w:rPr>
        <w:t>Health</w:t>
      </w:r>
      <w:r>
        <w:rPr>
          <w:rFonts w:ascii="Trebuchet MS"/>
          <w:b/>
          <w:color w:val="231F20"/>
          <w:spacing w:val="-20"/>
          <w:w w:val="105"/>
          <w:sz w:val="26"/>
        </w:rPr>
        <w:t> </w:t>
      </w:r>
      <w:r>
        <w:rPr>
          <w:rFonts w:ascii="Trebuchet MS"/>
          <w:b/>
          <w:color w:val="231F20"/>
          <w:spacing w:val="-2"/>
          <w:w w:val="105"/>
          <w:sz w:val="26"/>
        </w:rPr>
        <w:t>Care </w:t>
      </w:r>
      <w:r>
        <w:rPr>
          <w:rFonts w:ascii="Trebuchet MS"/>
          <w:b/>
          <w:color w:val="231F20"/>
          <w:w w:val="105"/>
          <w:sz w:val="26"/>
        </w:rPr>
        <w:t>and Hospice</w:t>
      </w:r>
    </w:p>
    <w:p>
      <w:pPr>
        <w:pStyle w:val="BodyText"/>
        <w:spacing w:line="253" w:lineRule="exact"/>
      </w:pPr>
      <w:r>
        <w:rPr>
          <w:color w:val="231F20"/>
          <w:w w:val="105"/>
        </w:rPr>
        <w:t>800-261-0879</w:t>
      </w:r>
      <w:r>
        <w:rPr>
          <w:color w:val="231F20"/>
          <w:spacing w:val="22"/>
          <w:w w:val="105"/>
        </w:rPr>
        <w:t> </w:t>
      </w:r>
      <w:r>
        <w:rPr>
          <w:color w:val="231F20"/>
          <w:spacing w:val="-5"/>
          <w:w w:val="105"/>
        </w:rPr>
        <w:t>or</w:t>
      </w:r>
    </w:p>
    <w:p>
      <w:pPr>
        <w:pStyle w:val="BodyText"/>
        <w:spacing w:before="11"/>
      </w:pPr>
      <w:hyperlink r:id="rId192">
        <w:r>
          <w:rPr>
            <w:color w:val="231F20"/>
            <w:spacing w:val="-2"/>
          </w:rPr>
          <w:t>www.allinahealth.org/</w:t>
        </w:r>
      </w:hyperlink>
    </w:p>
    <w:p>
      <w:pPr>
        <w:pStyle w:val="BodyText"/>
        <w:spacing w:before="10"/>
      </w:pPr>
      <w:r>
        <w:rPr>
          <w:color w:val="231F20"/>
        </w:rPr>
        <w:t>St Paul, MN. Serves Polk </w:t>
      </w:r>
      <w:r>
        <w:rPr>
          <w:color w:val="231F20"/>
          <w:spacing w:val="-2"/>
        </w:rPr>
        <w:t>County</w:t>
      </w:r>
    </w:p>
    <w:p>
      <w:pPr>
        <w:spacing w:before="207"/>
        <w:ind w:left="187" w:right="0" w:firstLine="0"/>
        <w:jc w:val="left"/>
        <w:rPr>
          <w:rFonts w:ascii="Trebuchet MS"/>
          <w:b/>
          <w:sz w:val="26"/>
        </w:rPr>
      </w:pPr>
      <w:r>
        <w:rPr>
          <w:rFonts w:ascii="Trebuchet MS"/>
          <w:b/>
          <w:color w:val="231F20"/>
          <w:sz w:val="26"/>
        </w:rPr>
        <w:t>Comfort</w:t>
      </w:r>
      <w:r>
        <w:rPr>
          <w:rFonts w:ascii="Trebuchet MS"/>
          <w:b/>
          <w:color w:val="231F20"/>
          <w:spacing w:val="19"/>
          <w:sz w:val="26"/>
        </w:rPr>
        <w:t> </w:t>
      </w:r>
      <w:r>
        <w:rPr>
          <w:rFonts w:ascii="Trebuchet MS"/>
          <w:b/>
          <w:color w:val="231F20"/>
          <w:spacing w:val="-2"/>
          <w:sz w:val="26"/>
        </w:rPr>
        <w:t>Keepers</w:t>
      </w:r>
    </w:p>
    <w:p>
      <w:pPr>
        <w:pStyle w:val="BodyText"/>
        <w:spacing w:before="1"/>
      </w:pPr>
      <w:r>
        <w:rPr>
          <w:color w:val="231F20"/>
        </w:rPr>
        <w:t>715-381-</w:t>
      </w:r>
      <w:r>
        <w:rPr>
          <w:color w:val="231F20"/>
          <w:spacing w:val="-4"/>
        </w:rPr>
        <w:t>6730</w:t>
      </w:r>
    </w:p>
    <w:p>
      <w:pPr>
        <w:pStyle w:val="BodyText"/>
        <w:spacing w:line="249" w:lineRule="auto" w:before="11"/>
        <w:ind w:right="514"/>
      </w:pPr>
      <w:hyperlink r:id="rId193">
        <w:r>
          <w:rPr>
            <w:color w:val="231F20"/>
            <w:spacing w:val="-2"/>
          </w:rPr>
          <w:t>www.comfortkeepers.com/</w:t>
        </w:r>
      </w:hyperlink>
      <w:r>
        <w:rPr>
          <w:color w:val="231F20"/>
          <w:spacing w:val="-2"/>
        </w:rPr>
        <w:t> </w:t>
      </w:r>
      <w:r>
        <w:rPr>
          <w:color w:val="231F20"/>
        </w:rPr>
        <w:t>2424 Monetary Blvd Ste 12</w:t>
      </w:r>
    </w:p>
    <w:p>
      <w:pPr>
        <w:pStyle w:val="BodyText"/>
        <w:spacing w:line="269" w:lineRule="exact"/>
      </w:pPr>
      <w:r>
        <w:rPr>
          <w:color w:val="231F20"/>
        </w:rPr>
        <w:t>Hudson,</w:t>
      </w:r>
      <w:r>
        <w:rPr>
          <w:color w:val="231F20"/>
          <w:spacing w:val="9"/>
        </w:rPr>
        <w:t> </w:t>
      </w:r>
      <w:r>
        <w:rPr>
          <w:color w:val="231F20"/>
        </w:rPr>
        <w:t>WI</w:t>
      </w:r>
      <w:r>
        <w:rPr>
          <w:color w:val="231F20"/>
          <w:spacing w:val="9"/>
        </w:rPr>
        <w:t> </w:t>
      </w:r>
      <w:r>
        <w:rPr>
          <w:color w:val="231F20"/>
          <w:spacing w:val="-2"/>
        </w:rPr>
        <w:t>54016</w:t>
      </w:r>
    </w:p>
    <w:p>
      <w:pPr>
        <w:pStyle w:val="BodyText"/>
        <w:spacing w:after="0" w:line="269" w:lineRule="exact"/>
        <w:sectPr>
          <w:type w:val="continuous"/>
          <w:pgSz w:w="12240" w:h="15840"/>
          <w:pgMar w:header="694" w:footer="0" w:top="540" w:bottom="280" w:left="360" w:right="360"/>
          <w:cols w:num="3" w:equalWidth="0">
            <w:col w:w="3640" w:space="225"/>
            <w:col w:w="3643" w:space="222"/>
            <w:col w:w="3790"/>
          </w:cols>
        </w:sectPr>
      </w:pPr>
    </w:p>
    <w:p>
      <w:pPr>
        <w:pStyle w:val="BodyText"/>
        <w:spacing w:before="163"/>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212" name="Group 212"/>
                <wp:cNvGraphicFramePr>
                  <a:graphicFrameLocks/>
                </wp:cNvGraphicFramePr>
                <a:graphic>
                  <a:graphicData uri="http://schemas.microsoft.com/office/word/2010/wordprocessingGroup">
                    <wpg:wgp>
                      <wpg:cNvPr id="212" name="Group 212"/>
                      <wpg:cNvGrpSpPr/>
                      <wpg:grpSpPr>
                        <a:xfrm>
                          <a:off x="0" y="0"/>
                          <a:ext cx="7077709" cy="2039620"/>
                          <a:chExt cx="7077709" cy="2039620"/>
                        </a:xfrm>
                      </wpg:grpSpPr>
                      <pic:pic>
                        <pic:nvPicPr>
                          <pic:cNvPr id="213" name="Image 213"/>
                          <pic:cNvPicPr/>
                        </pic:nvPicPr>
                        <pic:blipFill>
                          <a:blip r:embed="rId194" cstate="print"/>
                          <a:stretch>
                            <a:fillRect/>
                          </a:stretch>
                        </pic:blipFill>
                        <pic:spPr>
                          <a:xfrm>
                            <a:off x="0" y="0"/>
                            <a:ext cx="7077455" cy="2039111"/>
                          </a:xfrm>
                          <a:prstGeom prst="rect">
                            <a:avLst/>
                          </a:prstGeom>
                        </pic:spPr>
                      </pic:pic>
                      <wps:wsp>
                        <wps:cNvPr id="214" name="Graphic 214"/>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41" coordorigin="0,0" coordsize="11146,3212">
                <v:shape style="position:absolute;left:0;top:0;width:11146;height:3212" type="#_x0000_t75" id="docshape142" stroked="false">
                  <v:imagedata r:id="rId194" o:title=""/>
                </v:shape>
                <v:rect style="position:absolute;left:5;top:5;width:11136;height:3202" id="docshape143"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6256">
                <wp:simplePos x="0" y="0"/>
                <wp:positionH relativeFrom="page">
                  <wp:posOffset>2620898</wp:posOffset>
                </wp:positionH>
                <wp:positionV relativeFrom="paragraph">
                  <wp:posOffset>63861</wp:posOffset>
                </wp:positionV>
                <wp:extent cx="1270" cy="6446520"/>
                <wp:effectExtent l="0" t="0" r="0" b="0"/>
                <wp:wrapNone/>
                <wp:docPr id="215" name="Graphic 215"/>
                <wp:cNvGraphicFramePr>
                  <a:graphicFrameLocks/>
                </wp:cNvGraphicFramePr>
                <a:graphic>
                  <a:graphicData uri="http://schemas.microsoft.com/office/word/2010/wordprocessingShape">
                    <wps:wsp>
                      <wps:cNvPr id="215" name="Graphic 215"/>
                      <wps:cNvSpPr/>
                      <wps:spPr>
                        <a:xfrm>
                          <a:off x="0" y="0"/>
                          <a:ext cx="1270" cy="6446520"/>
                        </a:xfrm>
                        <a:custGeom>
                          <a:avLst/>
                          <a:gdLst/>
                          <a:ahLst/>
                          <a:cxnLst/>
                          <a:rect l="l" t="t" r="r" b="b"/>
                          <a:pathLst>
                            <a:path w="0" h="6446520">
                              <a:moveTo>
                                <a:pt x="0" y="0"/>
                              </a:moveTo>
                              <a:lnTo>
                                <a:pt x="0" y="644652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6256" from="206.369995pt,5.028469pt" to="206.369995pt,512.628469pt" stroked="true" strokeweight="1pt" strokecolor="#dee5eb">
                <v:stroke dashstyle="solid"/>
                <w10:wrap type="none"/>
              </v:line>
            </w:pict>
          </mc:Fallback>
        </mc:AlternateContent>
      </w:r>
      <w:r>
        <w:rPr>
          <w:rFonts w:ascii="Trebuchet MS"/>
          <w:b/>
          <w:color w:val="231F20"/>
          <w:spacing w:val="-2"/>
          <w:w w:val="105"/>
          <w:sz w:val="26"/>
        </w:rPr>
        <w:t>Comforts</w:t>
      </w:r>
      <w:r>
        <w:rPr>
          <w:rFonts w:ascii="Trebuchet MS"/>
          <w:b/>
          <w:color w:val="231F20"/>
          <w:spacing w:val="-16"/>
          <w:w w:val="105"/>
          <w:sz w:val="26"/>
        </w:rPr>
        <w:t> </w:t>
      </w:r>
      <w:r>
        <w:rPr>
          <w:rFonts w:ascii="Trebuchet MS"/>
          <w:b/>
          <w:color w:val="231F20"/>
          <w:spacing w:val="-2"/>
          <w:w w:val="105"/>
          <w:sz w:val="26"/>
        </w:rPr>
        <w:t>of</w:t>
      </w:r>
      <w:r>
        <w:rPr>
          <w:rFonts w:ascii="Trebuchet MS"/>
          <w:b/>
          <w:color w:val="231F20"/>
          <w:spacing w:val="-22"/>
          <w:w w:val="105"/>
          <w:sz w:val="26"/>
        </w:rPr>
        <w:t> </w:t>
      </w:r>
      <w:r>
        <w:rPr>
          <w:rFonts w:ascii="Trebuchet MS"/>
          <w:b/>
          <w:color w:val="231F20"/>
          <w:spacing w:val="-4"/>
          <w:w w:val="105"/>
          <w:sz w:val="26"/>
        </w:rPr>
        <w:t>Home</w:t>
      </w:r>
    </w:p>
    <w:p>
      <w:pPr>
        <w:pStyle w:val="BodyText"/>
      </w:pPr>
      <w:r>
        <w:rPr>
          <w:color w:val="231F20"/>
        </w:rPr>
        <w:t>715-800-</w:t>
      </w:r>
      <w:r>
        <w:rPr>
          <w:color w:val="231F20"/>
          <w:spacing w:val="-4"/>
        </w:rPr>
        <w:t>0688</w:t>
      </w:r>
    </w:p>
    <w:p>
      <w:pPr>
        <w:pStyle w:val="BodyText"/>
        <w:spacing w:line="249" w:lineRule="auto" w:before="11"/>
        <w:ind w:right="433"/>
      </w:pPr>
      <w:hyperlink r:id="rId68">
        <w:r>
          <w:rPr>
            <w:color w:val="231F20"/>
            <w:spacing w:val="-2"/>
          </w:rPr>
          <w:t>www.wpseniorliving.com/</w:t>
        </w:r>
      </w:hyperlink>
      <w:r>
        <w:rPr>
          <w:color w:val="231F20"/>
          <w:spacing w:val="-2"/>
        </w:rPr>
        <w:t> </w:t>
      </w:r>
      <w:r>
        <w:rPr>
          <w:color w:val="231F20"/>
        </w:rPr>
        <w:t>St. Croix Falls, WI</w:t>
      </w:r>
    </w:p>
    <w:p>
      <w:pPr>
        <w:spacing w:before="196"/>
        <w:ind w:left="187" w:right="0" w:firstLine="0"/>
        <w:jc w:val="left"/>
        <w:rPr>
          <w:rFonts w:ascii="Trebuchet MS"/>
          <w:b/>
          <w:sz w:val="26"/>
        </w:rPr>
      </w:pPr>
      <w:r>
        <w:rPr>
          <w:rFonts w:ascii="Trebuchet MS"/>
          <w:b/>
          <w:color w:val="231F20"/>
          <w:w w:val="105"/>
          <w:sz w:val="26"/>
        </w:rPr>
        <w:t>Good</w:t>
      </w:r>
      <w:r>
        <w:rPr>
          <w:rFonts w:ascii="Trebuchet MS"/>
          <w:b/>
          <w:color w:val="231F20"/>
          <w:spacing w:val="-17"/>
          <w:w w:val="105"/>
          <w:sz w:val="26"/>
        </w:rPr>
        <w:t> </w:t>
      </w:r>
      <w:r>
        <w:rPr>
          <w:rFonts w:ascii="Trebuchet MS"/>
          <w:b/>
          <w:color w:val="231F20"/>
          <w:w w:val="105"/>
          <w:sz w:val="26"/>
        </w:rPr>
        <w:t>Samaritan</w:t>
      </w:r>
      <w:r>
        <w:rPr>
          <w:rFonts w:ascii="Trebuchet MS"/>
          <w:b/>
          <w:color w:val="231F20"/>
          <w:spacing w:val="-17"/>
          <w:w w:val="105"/>
          <w:sz w:val="26"/>
        </w:rPr>
        <w:t> </w:t>
      </w:r>
      <w:r>
        <w:rPr>
          <w:rFonts w:ascii="Trebuchet MS"/>
          <w:b/>
          <w:color w:val="231F20"/>
          <w:spacing w:val="-2"/>
          <w:w w:val="105"/>
          <w:sz w:val="26"/>
        </w:rPr>
        <w:t>Society</w:t>
      </w:r>
    </w:p>
    <w:p>
      <w:pPr>
        <w:pStyle w:val="BodyText"/>
        <w:spacing w:before="1"/>
      </w:pPr>
      <w:r>
        <w:rPr>
          <w:color w:val="231F20"/>
        </w:rPr>
        <w:t>715-483-</w:t>
      </w:r>
      <w:r>
        <w:rPr>
          <w:color w:val="231F20"/>
          <w:spacing w:val="-4"/>
        </w:rPr>
        <w:t>5505</w:t>
      </w:r>
    </w:p>
    <w:p>
      <w:pPr>
        <w:pStyle w:val="BodyText"/>
        <w:spacing w:before="10"/>
      </w:pPr>
      <w:hyperlink r:id="rId195">
        <w:r>
          <w:rPr>
            <w:color w:val="231F20"/>
          </w:rPr>
          <w:t>www.good-</w:t>
        </w:r>
        <w:r>
          <w:rPr>
            <w:color w:val="231F20"/>
            <w:spacing w:val="-2"/>
          </w:rPr>
          <w:t>sam.com/</w:t>
        </w:r>
      </w:hyperlink>
    </w:p>
    <w:p>
      <w:pPr>
        <w:pStyle w:val="BodyText"/>
        <w:spacing w:line="249" w:lineRule="auto" w:before="11"/>
      </w:pPr>
      <w:r>
        <w:rPr>
          <w:color w:val="231F20"/>
        </w:rPr>
        <w:t>St Croix Falls, WI. Serves </w:t>
      </w:r>
      <w:r>
        <w:rPr>
          <w:color w:val="231F20"/>
        </w:rPr>
        <w:t>Polk and Burnett Counties.</w:t>
      </w:r>
    </w:p>
    <w:p>
      <w:pPr>
        <w:spacing w:before="195"/>
        <w:ind w:left="187" w:right="0" w:firstLine="0"/>
        <w:jc w:val="left"/>
        <w:rPr>
          <w:rFonts w:ascii="Trebuchet MS"/>
          <w:b/>
          <w:sz w:val="26"/>
        </w:rPr>
      </w:pPr>
      <w:r>
        <w:rPr>
          <w:rFonts w:ascii="Trebuchet MS"/>
          <w:b/>
          <w:color w:val="231F20"/>
          <w:sz w:val="26"/>
        </w:rPr>
        <w:t>Hearts</w:t>
      </w:r>
      <w:r>
        <w:rPr>
          <w:rFonts w:ascii="Trebuchet MS"/>
          <w:b/>
          <w:color w:val="231F20"/>
          <w:spacing w:val="3"/>
          <w:sz w:val="26"/>
        </w:rPr>
        <w:t> </w:t>
      </w:r>
      <w:r>
        <w:rPr>
          <w:rFonts w:ascii="Trebuchet MS"/>
          <w:b/>
          <w:color w:val="231F20"/>
          <w:sz w:val="26"/>
        </w:rPr>
        <w:t>of</w:t>
      </w:r>
      <w:r>
        <w:rPr>
          <w:rFonts w:ascii="Trebuchet MS"/>
          <w:b/>
          <w:color w:val="231F20"/>
          <w:spacing w:val="-4"/>
          <w:sz w:val="26"/>
        </w:rPr>
        <w:t> Gold</w:t>
      </w:r>
    </w:p>
    <w:p>
      <w:pPr>
        <w:pStyle w:val="BodyText"/>
        <w:spacing w:before="1"/>
      </w:pPr>
      <w:r>
        <w:rPr>
          <w:color w:val="231F20"/>
        </w:rPr>
        <w:t>715-468-</w:t>
      </w:r>
      <w:r>
        <w:rPr>
          <w:color w:val="231F20"/>
          <w:spacing w:val="-4"/>
        </w:rPr>
        <w:t>2931</w:t>
      </w:r>
    </w:p>
    <w:p>
      <w:pPr>
        <w:pStyle w:val="BodyText"/>
        <w:spacing w:before="11"/>
      </w:pPr>
      <w:r>
        <w:rPr>
          <w:color w:val="231F20"/>
        </w:rPr>
        <w:t>Shell</w:t>
      </w:r>
      <w:r>
        <w:rPr>
          <w:color w:val="231F20"/>
          <w:spacing w:val="-14"/>
        </w:rPr>
        <w:t> </w:t>
      </w:r>
      <w:r>
        <w:rPr>
          <w:color w:val="231F20"/>
        </w:rPr>
        <w:t>Lake,</w:t>
      </w:r>
      <w:r>
        <w:rPr>
          <w:color w:val="231F20"/>
          <w:spacing w:val="-13"/>
        </w:rPr>
        <w:t> </w:t>
      </w:r>
      <w:r>
        <w:rPr>
          <w:color w:val="231F20"/>
          <w:spacing w:val="-5"/>
        </w:rPr>
        <w:t>WI.</w:t>
      </w:r>
    </w:p>
    <w:p>
      <w:pPr>
        <w:pStyle w:val="BodyText"/>
        <w:spacing w:line="249" w:lineRule="auto" w:before="10"/>
      </w:pPr>
      <w:r>
        <w:rPr>
          <w:color w:val="231F20"/>
          <w:w w:val="105"/>
        </w:rPr>
        <w:t>Serves</w:t>
      </w:r>
      <w:r>
        <w:rPr>
          <w:color w:val="231F20"/>
          <w:spacing w:val="-17"/>
          <w:w w:val="105"/>
        </w:rPr>
        <w:t> </w:t>
      </w:r>
      <w:r>
        <w:rPr>
          <w:color w:val="231F20"/>
          <w:w w:val="105"/>
        </w:rPr>
        <w:t>Polk</w:t>
      </w:r>
      <w:r>
        <w:rPr>
          <w:color w:val="231F20"/>
          <w:spacing w:val="-16"/>
          <w:w w:val="105"/>
        </w:rPr>
        <w:t> </w:t>
      </w:r>
      <w:r>
        <w:rPr>
          <w:color w:val="231F20"/>
          <w:w w:val="105"/>
        </w:rPr>
        <w:t>and</w:t>
      </w:r>
      <w:r>
        <w:rPr>
          <w:color w:val="231F20"/>
          <w:spacing w:val="-16"/>
          <w:w w:val="105"/>
        </w:rPr>
        <w:t> </w:t>
      </w:r>
      <w:r>
        <w:rPr>
          <w:color w:val="231F20"/>
          <w:w w:val="105"/>
        </w:rPr>
        <w:t>Burnett </w:t>
      </w:r>
      <w:r>
        <w:rPr>
          <w:color w:val="231F20"/>
          <w:spacing w:val="-2"/>
          <w:w w:val="105"/>
        </w:rPr>
        <w:t>Counties.</w:t>
      </w:r>
    </w:p>
    <w:p>
      <w:pPr>
        <w:spacing w:line="254" w:lineRule="auto" w:before="196"/>
        <w:ind w:left="187" w:right="242" w:firstLine="0"/>
        <w:jc w:val="left"/>
        <w:rPr>
          <w:rFonts w:ascii="Trebuchet MS"/>
          <w:b/>
          <w:sz w:val="26"/>
        </w:rPr>
      </w:pPr>
      <w:r>
        <w:rPr>
          <w:rFonts w:ascii="Trebuchet MS"/>
          <w:b/>
          <w:color w:val="231F20"/>
          <w:w w:val="105"/>
          <w:sz w:val="26"/>
        </w:rPr>
        <w:t>Indianhead</w:t>
      </w:r>
      <w:r>
        <w:rPr>
          <w:rFonts w:ascii="Trebuchet MS"/>
          <w:b/>
          <w:color w:val="231F20"/>
          <w:spacing w:val="-21"/>
          <w:w w:val="105"/>
          <w:sz w:val="26"/>
        </w:rPr>
        <w:t> </w:t>
      </w:r>
      <w:r>
        <w:rPr>
          <w:rFonts w:ascii="Trebuchet MS"/>
          <w:b/>
          <w:color w:val="231F20"/>
          <w:w w:val="105"/>
          <w:sz w:val="26"/>
        </w:rPr>
        <w:t>Home</w:t>
      </w:r>
      <w:r>
        <w:rPr>
          <w:rFonts w:ascii="Trebuchet MS"/>
          <w:b/>
          <w:color w:val="231F20"/>
          <w:spacing w:val="-21"/>
          <w:w w:val="105"/>
          <w:sz w:val="26"/>
        </w:rPr>
        <w:t> </w:t>
      </w:r>
      <w:r>
        <w:rPr>
          <w:rFonts w:ascii="Trebuchet MS"/>
          <w:b/>
          <w:color w:val="231F20"/>
          <w:w w:val="105"/>
          <w:sz w:val="26"/>
        </w:rPr>
        <w:t>Health </w:t>
      </w:r>
      <w:r>
        <w:rPr>
          <w:rFonts w:ascii="Trebuchet MS"/>
          <w:b/>
          <w:color w:val="231F20"/>
          <w:spacing w:val="-2"/>
          <w:w w:val="105"/>
          <w:sz w:val="26"/>
        </w:rPr>
        <w:t>Services</w:t>
      </w:r>
    </w:p>
    <w:p>
      <w:pPr>
        <w:pStyle w:val="BodyText"/>
        <w:spacing w:line="253" w:lineRule="exact"/>
      </w:pPr>
      <w:r>
        <w:rPr>
          <w:color w:val="231F20"/>
        </w:rPr>
        <w:t>715-532-</w:t>
      </w:r>
      <w:r>
        <w:rPr>
          <w:color w:val="231F20"/>
          <w:spacing w:val="-4"/>
        </w:rPr>
        <w:t>4222</w:t>
      </w:r>
    </w:p>
    <w:p>
      <w:pPr>
        <w:pStyle w:val="BodyText"/>
        <w:spacing w:line="249" w:lineRule="auto" w:before="10"/>
      </w:pPr>
      <w:r>
        <w:rPr>
          <w:color w:val="231F20"/>
        </w:rPr>
        <w:t>Ladysmith, WI. Serves Polk </w:t>
      </w:r>
      <w:r>
        <w:rPr>
          <w:color w:val="231F20"/>
        </w:rPr>
        <w:t>and </w:t>
      </w:r>
      <w:r>
        <w:rPr>
          <w:color w:val="231F20"/>
          <w:w w:val="105"/>
        </w:rPr>
        <w:t>Burnett Counties.</w:t>
      </w:r>
    </w:p>
    <w:p>
      <w:pPr>
        <w:spacing w:before="196"/>
        <w:ind w:left="187" w:right="0" w:firstLine="0"/>
        <w:jc w:val="left"/>
        <w:rPr>
          <w:rFonts w:ascii="Trebuchet MS"/>
          <w:b/>
          <w:sz w:val="26"/>
        </w:rPr>
      </w:pPr>
      <w:r>
        <w:rPr>
          <w:rFonts w:ascii="Trebuchet MS"/>
          <w:b/>
          <w:color w:val="231F20"/>
          <w:sz w:val="26"/>
        </w:rPr>
        <w:t>Transitions</w:t>
      </w:r>
      <w:r>
        <w:rPr>
          <w:rFonts w:ascii="Trebuchet MS"/>
          <w:b/>
          <w:color w:val="231F20"/>
          <w:spacing w:val="-19"/>
          <w:sz w:val="26"/>
        </w:rPr>
        <w:t> </w:t>
      </w:r>
      <w:r>
        <w:rPr>
          <w:rFonts w:ascii="Trebuchet MS"/>
          <w:b/>
          <w:color w:val="231F20"/>
          <w:sz w:val="26"/>
        </w:rPr>
        <w:t>at</w:t>
      </w:r>
      <w:r>
        <w:rPr>
          <w:rFonts w:ascii="Trebuchet MS"/>
          <w:b/>
          <w:color w:val="231F20"/>
          <w:spacing w:val="-18"/>
          <w:sz w:val="26"/>
        </w:rPr>
        <w:t> </w:t>
      </w:r>
      <w:r>
        <w:rPr>
          <w:rFonts w:ascii="Trebuchet MS"/>
          <w:b/>
          <w:color w:val="231F20"/>
          <w:spacing w:val="-4"/>
          <w:sz w:val="26"/>
        </w:rPr>
        <w:t>Home</w:t>
      </w:r>
    </w:p>
    <w:p>
      <w:pPr>
        <w:pStyle w:val="BodyText"/>
        <w:spacing w:before="1"/>
      </w:pPr>
      <w:r>
        <w:rPr>
          <w:color w:val="231F20"/>
        </w:rPr>
        <w:t>715-883-</w:t>
      </w:r>
      <w:r>
        <w:rPr>
          <w:color w:val="231F20"/>
          <w:spacing w:val="-4"/>
        </w:rPr>
        <w:t>1904</w:t>
      </w:r>
    </w:p>
    <w:p>
      <w:pPr>
        <w:pStyle w:val="BodyText"/>
        <w:spacing w:line="249" w:lineRule="auto" w:before="11"/>
      </w:pPr>
      <w:r>
        <w:rPr>
          <w:color w:val="231F20"/>
        </w:rPr>
        <w:t>Spooner, WI. Serves </w:t>
      </w:r>
      <w:r>
        <w:rPr>
          <w:color w:val="231F20"/>
        </w:rPr>
        <w:t>Burnett </w:t>
      </w:r>
      <w:r>
        <w:rPr>
          <w:color w:val="231F20"/>
          <w:spacing w:val="-2"/>
        </w:rPr>
        <w:t>County.</w:t>
      </w:r>
    </w:p>
    <w:p>
      <w:pPr>
        <w:spacing w:before="196"/>
        <w:ind w:left="187" w:right="0" w:firstLine="0"/>
        <w:jc w:val="left"/>
        <w:rPr>
          <w:rFonts w:ascii="Trebuchet MS"/>
          <w:b/>
          <w:sz w:val="26"/>
        </w:rPr>
      </w:pPr>
      <w:r>
        <w:rPr>
          <w:rFonts w:ascii="Trebuchet MS"/>
          <w:b/>
          <w:color w:val="231F20"/>
          <w:spacing w:val="-2"/>
          <w:sz w:val="26"/>
        </w:rPr>
        <w:t>Interim</w:t>
      </w:r>
      <w:r>
        <w:rPr>
          <w:rFonts w:ascii="Trebuchet MS"/>
          <w:b/>
          <w:color w:val="231F20"/>
          <w:spacing w:val="-8"/>
          <w:sz w:val="26"/>
        </w:rPr>
        <w:t> </w:t>
      </w:r>
      <w:r>
        <w:rPr>
          <w:rFonts w:ascii="Trebuchet MS"/>
          <w:b/>
          <w:color w:val="231F20"/>
          <w:spacing w:val="-2"/>
          <w:sz w:val="26"/>
        </w:rPr>
        <w:t>HealthCare</w:t>
      </w:r>
    </w:p>
    <w:p>
      <w:pPr>
        <w:pStyle w:val="BodyText"/>
        <w:spacing w:before="1"/>
      </w:pPr>
      <w:r>
        <w:rPr>
          <w:color w:val="231F20"/>
          <w:spacing w:val="-2"/>
        </w:rPr>
        <w:t>715-377-</w:t>
      </w:r>
      <w:r>
        <w:rPr>
          <w:color w:val="231F20"/>
          <w:spacing w:val="-4"/>
        </w:rPr>
        <w:t>9617</w:t>
      </w:r>
    </w:p>
    <w:p>
      <w:pPr>
        <w:pStyle w:val="BodyText"/>
        <w:spacing w:line="249" w:lineRule="auto" w:before="10"/>
        <w:ind w:right="433"/>
      </w:pPr>
      <w:r>
        <w:rPr>
          <w:color w:val="231F20"/>
          <w:spacing w:val="-2"/>
        </w:rPr>
        <w:t>interimhealthcare.com/ </w:t>
      </w:r>
      <w:r>
        <w:rPr>
          <w:color w:val="231F20"/>
        </w:rPr>
        <w:t>Hudson, WI. Serves Polk </w:t>
      </w:r>
      <w:r>
        <w:rPr>
          <w:color w:val="231F20"/>
          <w:spacing w:val="-2"/>
        </w:rPr>
        <w:t>County.</w:t>
      </w:r>
    </w:p>
    <w:p>
      <w:pPr>
        <w:spacing w:line="247" w:lineRule="auto" w:before="101"/>
        <w:ind w:left="187" w:right="120" w:firstLine="0"/>
        <w:jc w:val="left"/>
        <w:rPr>
          <w:b/>
          <w:sz w:val="22"/>
        </w:rPr>
      </w:pPr>
      <w:r>
        <w:rPr/>
        <w:br w:type="column"/>
      </w:r>
      <w:r>
        <w:rPr>
          <w:rFonts w:ascii="Trebuchet MS"/>
          <w:b/>
          <w:color w:val="231F20"/>
          <w:w w:val="105"/>
          <w:sz w:val="26"/>
        </w:rPr>
        <w:t>Spooner Health System Home Care </w:t>
      </w:r>
      <w:hyperlink r:id="rId196">
        <w:r>
          <w:rPr>
            <w:b/>
            <w:color w:val="231F20"/>
            <w:spacing w:val="-2"/>
            <w:sz w:val="22"/>
          </w:rPr>
          <w:t>https://spoonerhealth.com/</w:t>
        </w:r>
      </w:hyperlink>
      <w:r>
        <w:rPr>
          <w:b/>
          <w:color w:val="231F20"/>
          <w:spacing w:val="-2"/>
          <w:sz w:val="22"/>
        </w:rPr>
        <w:t> </w:t>
      </w:r>
      <w:r>
        <w:rPr>
          <w:b/>
          <w:color w:val="231F20"/>
          <w:w w:val="105"/>
          <w:sz w:val="22"/>
        </w:rPr>
        <w:t>715-939-1738 Spooner, WI.</w:t>
      </w:r>
    </w:p>
    <w:p>
      <w:pPr>
        <w:pStyle w:val="BodyText"/>
        <w:spacing w:before="5"/>
      </w:pPr>
      <w:r>
        <w:rPr>
          <w:color w:val="231F20"/>
          <w:w w:val="105"/>
        </w:rPr>
        <w:t>Serves</w:t>
      </w:r>
      <w:r>
        <w:rPr>
          <w:color w:val="231F20"/>
          <w:spacing w:val="4"/>
          <w:w w:val="105"/>
        </w:rPr>
        <w:t> </w:t>
      </w:r>
      <w:r>
        <w:rPr>
          <w:color w:val="231F20"/>
          <w:w w:val="105"/>
        </w:rPr>
        <w:t>Burnett</w:t>
      </w:r>
      <w:r>
        <w:rPr>
          <w:color w:val="231F20"/>
          <w:spacing w:val="5"/>
          <w:w w:val="105"/>
        </w:rPr>
        <w:t> </w:t>
      </w:r>
      <w:r>
        <w:rPr>
          <w:color w:val="231F20"/>
          <w:spacing w:val="-2"/>
          <w:w w:val="105"/>
        </w:rPr>
        <w:t>County.</w:t>
      </w:r>
    </w:p>
    <w:p>
      <w:pPr>
        <w:spacing w:before="207"/>
        <w:ind w:left="187" w:right="0" w:firstLine="0"/>
        <w:jc w:val="left"/>
        <w:rPr>
          <w:rFonts w:ascii="Trebuchet MS"/>
          <w:b/>
          <w:sz w:val="26"/>
        </w:rPr>
      </w:pPr>
      <w:r>
        <w:rPr>
          <w:rFonts w:ascii="Trebuchet MS"/>
          <w:b/>
          <w:color w:val="231F20"/>
          <w:sz w:val="26"/>
        </w:rPr>
        <w:t>St</w:t>
      </w:r>
      <w:r>
        <w:rPr>
          <w:rFonts w:ascii="Trebuchet MS"/>
          <w:b/>
          <w:color w:val="231F20"/>
          <w:spacing w:val="-10"/>
          <w:sz w:val="26"/>
        </w:rPr>
        <w:t> </w:t>
      </w:r>
      <w:r>
        <w:rPr>
          <w:rFonts w:ascii="Trebuchet MS"/>
          <w:b/>
          <w:color w:val="231F20"/>
          <w:sz w:val="26"/>
        </w:rPr>
        <w:t>Croix</w:t>
      </w:r>
      <w:r>
        <w:rPr>
          <w:rFonts w:ascii="Trebuchet MS"/>
          <w:b/>
          <w:color w:val="231F20"/>
          <w:spacing w:val="-10"/>
          <w:sz w:val="26"/>
        </w:rPr>
        <w:t> </w:t>
      </w:r>
      <w:r>
        <w:rPr>
          <w:rFonts w:ascii="Trebuchet MS"/>
          <w:b/>
          <w:color w:val="231F20"/>
          <w:spacing w:val="-2"/>
          <w:sz w:val="26"/>
        </w:rPr>
        <w:t>Hospice</w:t>
      </w:r>
    </w:p>
    <w:p>
      <w:pPr>
        <w:pStyle w:val="BodyText"/>
        <w:spacing w:before="1"/>
      </w:pPr>
      <w:r>
        <w:rPr>
          <w:color w:val="231F20"/>
        </w:rPr>
        <w:t>715-278-</w:t>
      </w:r>
      <w:r>
        <w:rPr>
          <w:color w:val="231F20"/>
          <w:spacing w:val="-4"/>
        </w:rPr>
        <w:t>2764</w:t>
      </w:r>
    </w:p>
    <w:p>
      <w:pPr>
        <w:pStyle w:val="BodyText"/>
        <w:spacing w:line="249" w:lineRule="auto" w:before="11"/>
        <w:ind w:right="379"/>
      </w:pPr>
      <w:hyperlink r:id="rId197">
        <w:r>
          <w:rPr>
            <w:color w:val="231F20"/>
            <w:spacing w:val="-2"/>
          </w:rPr>
          <w:t>www.stcroixhospice.com/</w:t>
        </w:r>
      </w:hyperlink>
      <w:r>
        <w:rPr>
          <w:color w:val="231F20"/>
          <w:spacing w:val="-2"/>
        </w:rPr>
        <w:t> </w:t>
      </w:r>
      <w:r>
        <w:rPr>
          <w:color w:val="231F20"/>
          <w:spacing w:val="-2"/>
          <w:w w:val="105"/>
        </w:rPr>
        <w:t>frederic-wi/?utm_so</w:t>
      </w:r>
    </w:p>
    <w:p>
      <w:pPr>
        <w:pStyle w:val="BodyText"/>
        <w:spacing w:line="269" w:lineRule="exact"/>
      </w:pPr>
      <w:r>
        <w:rPr>
          <w:color w:val="231F20"/>
        </w:rPr>
        <w:t>107</w:t>
      </w:r>
      <w:r>
        <w:rPr>
          <w:color w:val="231F20"/>
          <w:spacing w:val="-7"/>
        </w:rPr>
        <w:t> </w:t>
      </w:r>
      <w:r>
        <w:rPr>
          <w:color w:val="231F20"/>
        </w:rPr>
        <w:t>Oak</w:t>
      </w:r>
      <w:r>
        <w:rPr>
          <w:color w:val="231F20"/>
          <w:spacing w:val="-7"/>
        </w:rPr>
        <w:t> </w:t>
      </w:r>
      <w:r>
        <w:rPr>
          <w:color w:val="231F20"/>
        </w:rPr>
        <w:t>St</w:t>
      </w:r>
      <w:r>
        <w:rPr>
          <w:color w:val="231F20"/>
          <w:spacing w:val="-6"/>
        </w:rPr>
        <w:t> </w:t>
      </w:r>
      <w:r>
        <w:rPr>
          <w:color w:val="231F20"/>
        </w:rPr>
        <w:t>E</w:t>
      </w:r>
      <w:r>
        <w:rPr>
          <w:color w:val="231F20"/>
          <w:spacing w:val="-7"/>
        </w:rPr>
        <w:t> </w:t>
      </w:r>
      <w:r>
        <w:rPr>
          <w:color w:val="231F20"/>
        </w:rPr>
        <w:t>Ste</w:t>
      </w:r>
      <w:r>
        <w:rPr>
          <w:color w:val="231F20"/>
          <w:spacing w:val="-7"/>
        </w:rPr>
        <w:t> </w:t>
      </w:r>
      <w:r>
        <w:rPr>
          <w:color w:val="231F20"/>
          <w:spacing w:val="-10"/>
          <w:w w:val="95"/>
        </w:rPr>
        <w:t>1</w:t>
      </w:r>
    </w:p>
    <w:p>
      <w:pPr>
        <w:pStyle w:val="BodyText"/>
        <w:spacing w:before="10"/>
      </w:pPr>
      <w:r>
        <w:rPr>
          <w:color w:val="231F20"/>
        </w:rPr>
        <w:t>Frederic,</w:t>
      </w:r>
      <w:r>
        <w:rPr>
          <w:color w:val="231F20"/>
          <w:spacing w:val="-4"/>
        </w:rPr>
        <w:t> </w:t>
      </w:r>
      <w:r>
        <w:rPr>
          <w:color w:val="231F20"/>
        </w:rPr>
        <w:t>WI</w:t>
      </w:r>
      <w:r>
        <w:rPr>
          <w:color w:val="231F20"/>
          <w:spacing w:val="-4"/>
        </w:rPr>
        <w:t> </w:t>
      </w:r>
      <w:r>
        <w:rPr>
          <w:color w:val="231F20"/>
          <w:spacing w:val="-2"/>
        </w:rPr>
        <w:t>54837</w:t>
      </w:r>
    </w:p>
    <w:p>
      <w:pPr>
        <w:spacing w:before="207"/>
        <w:ind w:left="187" w:right="0" w:firstLine="0"/>
        <w:jc w:val="left"/>
        <w:rPr>
          <w:rFonts w:ascii="Trebuchet MS"/>
          <w:b/>
          <w:sz w:val="26"/>
        </w:rPr>
      </w:pPr>
      <w:r>
        <w:rPr>
          <w:rFonts w:ascii="Trebuchet MS"/>
          <w:b/>
          <w:color w:val="231F20"/>
          <w:sz w:val="26"/>
        </w:rPr>
        <w:t>Touching</w:t>
      </w:r>
      <w:r>
        <w:rPr>
          <w:rFonts w:ascii="Trebuchet MS"/>
          <w:b/>
          <w:color w:val="231F20"/>
          <w:spacing w:val="5"/>
          <w:sz w:val="26"/>
        </w:rPr>
        <w:t> </w:t>
      </w:r>
      <w:r>
        <w:rPr>
          <w:rFonts w:ascii="Trebuchet MS"/>
          <w:b/>
          <w:color w:val="231F20"/>
          <w:sz w:val="26"/>
        </w:rPr>
        <w:t>Hearts</w:t>
      </w:r>
      <w:r>
        <w:rPr>
          <w:rFonts w:ascii="Trebuchet MS"/>
          <w:b/>
          <w:color w:val="231F20"/>
          <w:spacing w:val="5"/>
          <w:sz w:val="26"/>
        </w:rPr>
        <w:t> </w:t>
      </w:r>
      <w:r>
        <w:rPr>
          <w:rFonts w:ascii="Trebuchet MS"/>
          <w:b/>
          <w:color w:val="231F20"/>
          <w:sz w:val="26"/>
        </w:rPr>
        <w:t>at</w:t>
      </w:r>
      <w:r>
        <w:rPr>
          <w:rFonts w:ascii="Trebuchet MS"/>
          <w:b/>
          <w:color w:val="231F20"/>
          <w:spacing w:val="6"/>
          <w:sz w:val="26"/>
        </w:rPr>
        <w:t> </w:t>
      </w:r>
      <w:r>
        <w:rPr>
          <w:rFonts w:ascii="Trebuchet MS"/>
          <w:b/>
          <w:color w:val="231F20"/>
          <w:spacing w:val="-4"/>
          <w:sz w:val="26"/>
        </w:rPr>
        <w:t>Home</w:t>
      </w:r>
    </w:p>
    <w:p>
      <w:pPr>
        <w:pStyle w:val="BodyText"/>
        <w:spacing w:before="1"/>
      </w:pPr>
      <w:r>
        <w:rPr>
          <w:color w:val="231F20"/>
        </w:rPr>
        <w:t>715-245-</w:t>
      </w:r>
      <w:r>
        <w:rPr>
          <w:color w:val="231F20"/>
          <w:spacing w:val="-4"/>
        </w:rPr>
        <w:t>1944</w:t>
      </w:r>
    </w:p>
    <w:p>
      <w:pPr>
        <w:pStyle w:val="BodyText"/>
        <w:spacing w:line="249" w:lineRule="auto" w:before="10"/>
        <w:ind w:right="72"/>
      </w:pPr>
      <w:hyperlink r:id="rId198">
        <w:r>
          <w:rPr>
            <w:color w:val="231F20"/>
            <w:spacing w:val="-2"/>
          </w:rPr>
          <w:t>www.touchinghearts.com/</w:t>
        </w:r>
      </w:hyperlink>
      <w:r>
        <w:rPr>
          <w:color w:val="231F20"/>
          <w:spacing w:val="-2"/>
        </w:rPr>
        <w:t> </w:t>
      </w:r>
      <w:r>
        <w:rPr>
          <w:color w:val="231F20"/>
          <w:spacing w:val="-2"/>
          <w:w w:val="105"/>
        </w:rPr>
        <w:t>westwi</w:t>
      </w:r>
    </w:p>
    <w:p>
      <w:pPr>
        <w:pStyle w:val="BodyText"/>
        <w:spacing w:line="269" w:lineRule="exact"/>
      </w:pPr>
      <w:r>
        <w:rPr>
          <w:color w:val="231F20"/>
          <w:w w:val="105"/>
        </w:rPr>
        <w:t>990</w:t>
      </w:r>
      <w:r>
        <w:rPr>
          <w:color w:val="231F20"/>
          <w:spacing w:val="4"/>
          <w:w w:val="105"/>
        </w:rPr>
        <w:t> </w:t>
      </w:r>
      <w:r>
        <w:rPr>
          <w:color w:val="231F20"/>
          <w:w w:val="105"/>
        </w:rPr>
        <w:t>Hillcrest</w:t>
      </w:r>
      <w:r>
        <w:rPr>
          <w:color w:val="231F20"/>
          <w:spacing w:val="5"/>
          <w:w w:val="105"/>
        </w:rPr>
        <w:t> </w:t>
      </w:r>
      <w:r>
        <w:rPr>
          <w:color w:val="231F20"/>
          <w:w w:val="105"/>
        </w:rPr>
        <w:t>St</w:t>
      </w:r>
      <w:r>
        <w:rPr>
          <w:color w:val="231F20"/>
          <w:spacing w:val="5"/>
          <w:w w:val="105"/>
        </w:rPr>
        <w:t> </w:t>
      </w:r>
      <w:r>
        <w:rPr>
          <w:color w:val="231F20"/>
          <w:w w:val="105"/>
        </w:rPr>
        <w:t>Ste</w:t>
      </w:r>
      <w:r>
        <w:rPr>
          <w:color w:val="231F20"/>
          <w:spacing w:val="5"/>
          <w:w w:val="105"/>
        </w:rPr>
        <w:t> </w:t>
      </w:r>
      <w:r>
        <w:rPr>
          <w:color w:val="231F20"/>
          <w:spacing w:val="-5"/>
          <w:w w:val="105"/>
        </w:rPr>
        <w:t>110</w:t>
      </w:r>
    </w:p>
    <w:p>
      <w:pPr>
        <w:pStyle w:val="BodyText"/>
        <w:spacing w:before="11"/>
      </w:pPr>
      <w:r>
        <w:rPr>
          <w:color w:val="231F20"/>
        </w:rPr>
        <w:t>Baldwin,</w:t>
      </w:r>
      <w:r>
        <w:rPr>
          <w:color w:val="231F20"/>
          <w:spacing w:val="5"/>
        </w:rPr>
        <w:t> </w:t>
      </w:r>
      <w:r>
        <w:rPr>
          <w:color w:val="231F20"/>
        </w:rPr>
        <w:t>WI</w:t>
      </w:r>
      <w:r>
        <w:rPr>
          <w:color w:val="231F20"/>
          <w:spacing w:val="5"/>
        </w:rPr>
        <w:t> </w:t>
      </w:r>
      <w:r>
        <w:rPr>
          <w:color w:val="231F20"/>
          <w:spacing w:val="-2"/>
        </w:rPr>
        <w:t>54002</w:t>
      </w:r>
    </w:p>
    <w:p>
      <w:pPr>
        <w:spacing w:before="207"/>
        <w:ind w:left="187" w:right="0" w:firstLine="0"/>
        <w:jc w:val="left"/>
        <w:rPr>
          <w:rFonts w:ascii="Trebuchet MS"/>
          <w:b/>
          <w:sz w:val="26"/>
        </w:rPr>
      </w:pPr>
      <w:r>
        <w:rPr>
          <w:rFonts w:ascii="Trebuchet MS"/>
          <w:b/>
          <w:color w:val="231F20"/>
          <w:w w:val="105"/>
          <w:sz w:val="26"/>
        </w:rPr>
        <w:t>Advanced</w:t>
      </w:r>
      <w:r>
        <w:rPr>
          <w:rFonts w:ascii="Trebuchet MS"/>
          <w:b/>
          <w:color w:val="231F20"/>
          <w:spacing w:val="-16"/>
          <w:w w:val="105"/>
          <w:sz w:val="26"/>
        </w:rPr>
        <w:t> </w:t>
      </w:r>
      <w:r>
        <w:rPr>
          <w:rFonts w:ascii="Trebuchet MS"/>
          <w:b/>
          <w:color w:val="231F20"/>
          <w:w w:val="105"/>
          <w:sz w:val="26"/>
        </w:rPr>
        <w:t>Wound</w:t>
      </w:r>
      <w:r>
        <w:rPr>
          <w:rFonts w:ascii="Trebuchet MS"/>
          <w:b/>
          <w:color w:val="231F20"/>
          <w:spacing w:val="-4"/>
          <w:w w:val="105"/>
          <w:sz w:val="26"/>
        </w:rPr>
        <w:t> Care</w:t>
      </w:r>
    </w:p>
    <w:p>
      <w:pPr>
        <w:pStyle w:val="BodyText"/>
        <w:spacing w:before="1"/>
      </w:pPr>
      <w:r>
        <w:rPr>
          <w:color w:val="231F20"/>
          <w:w w:val="110"/>
        </w:rPr>
        <w:t>262-898-</w:t>
      </w:r>
      <w:r>
        <w:rPr>
          <w:color w:val="231F20"/>
          <w:spacing w:val="-4"/>
          <w:w w:val="110"/>
        </w:rPr>
        <w:t>9000</w:t>
      </w:r>
    </w:p>
    <w:p>
      <w:pPr>
        <w:pStyle w:val="BodyText"/>
        <w:spacing w:line="249" w:lineRule="auto" w:before="10"/>
        <w:ind w:right="391"/>
      </w:pPr>
      <w:r>
        <w:rPr>
          <w:color w:val="231F20"/>
        </w:rPr>
        <w:t>Mount Pleasant, WI</w:t>
      </w:r>
      <w:r>
        <w:rPr>
          <w:color w:val="231F20"/>
          <w:spacing w:val="80"/>
          <w:w w:val="150"/>
        </w:rPr>
        <w:t> </w:t>
      </w:r>
      <w:r>
        <w:rPr>
          <w:color w:val="231F20"/>
        </w:rPr>
        <w:t>Serves statewide but conditions may apply. Accept private </w:t>
      </w:r>
      <w:r>
        <w:rPr>
          <w:color w:val="231F20"/>
        </w:rPr>
        <w:t>insurance, Medicaid, Medicare</w:t>
      </w:r>
    </w:p>
    <w:p>
      <w:pPr>
        <w:pStyle w:val="Heading1"/>
        <w:spacing w:before="206"/>
      </w:pPr>
      <w:bookmarkStart w:name="_TOC_250020" w:id="17"/>
      <w:bookmarkEnd w:id="17"/>
      <w:r>
        <w:rPr>
          <w:color w:val="005E8F"/>
          <w:spacing w:val="-2"/>
          <w:w w:val="110"/>
        </w:rPr>
        <w:t>HOSPICE</w:t>
      </w:r>
    </w:p>
    <w:p>
      <w:pPr>
        <w:spacing w:line="249" w:lineRule="auto" w:before="140"/>
        <w:ind w:left="187" w:right="72" w:firstLine="0"/>
        <w:jc w:val="left"/>
        <w:rPr>
          <w:i/>
          <w:sz w:val="22"/>
        </w:rPr>
      </w:pPr>
      <w:r>
        <w:rPr>
          <w:i/>
          <w:color w:val="231F20"/>
          <w:w w:val="110"/>
          <w:sz w:val="22"/>
        </w:rPr>
        <w:t>Health care and support</w:t>
      </w:r>
      <w:r>
        <w:rPr>
          <w:i/>
          <w:color w:val="231F20"/>
          <w:w w:val="110"/>
          <w:sz w:val="22"/>
        </w:rPr>
        <w:t> services for the terminally</w:t>
      </w:r>
      <w:r>
        <w:rPr>
          <w:i/>
          <w:color w:val="231F20"/>
          <w:spacing w:val="40"/>
          <w:w w:val="110"/>
          <w:sz w:val="22"/>
        </w:rPr>
        <w:t> </w:t>
      </w:r>
      <w:r>
        <w:rPr>
          <w:i/>
          <w:color w:val="231F20"/>
          <w:sz w:val="22"/>
        </w:rPr>
        <w:t>ill</w:t>
      </w:r>
      <w:r>
        <w:rPr>
          <w:i/>
          <w:color w:val="231F20"/>
          <w:spacing w:val="35"/>
          <w:sz w:val="22"/>
        </w:rPr>
        <w:t> </w:t>
      </w:r>
      <w:r>
        <w:rPr>
          <w:i/>
          <w:color w:val="231F20"/>
          <w:sz w:val="22"/>
        </w:rPr>
        <w:t>and</w:t>
      </w:r>
      <w:r>
        <w:rPr>
          <w:i/>
          <w:color w:val="231F20"/>
          <w:spacing w:val="36"/>
          <w:sz w:val="22"/>
        </w:rPr>
        <w:t> </w:t>
      </w:r>
      <w:r>
        <w:rPr>
          <w:i/>
          <w:color w:val="231F20"/>
          <w:sz w:val="22"/>
        </w:rPr>
        <w:t>their</w:t>
      </w:r>
      <w:r>
        <w:rPr>
          <w:i/>
          <w:color w:val="231F20"/>
          <w:spacing w:val="36"/>
          <w:sz w:val="22"/>
        </w:rPr>
        <w:t> </w:t>
      </w:r>
      <w:r>
        <w:rPr>
          <w:i/>
          <w:color w:val="231F20"/>
          <w:sz w:val="22"/>
        </w:rPr>
        <w:t>families.</w:t>
      </w:r>
      <w:r>
        <w:rPr>
          <w:i/>
          <w:color w:val="231F20"/>
          <w:spacing w:val="36"/>
          <w:sz w:val="22"/>
        </w:rPr>
        <w:t> </w:t>
      </w:r>
      <w:r>
        <w:rPr>
          <w:i/>
          <w:color w:val="231F20"/>
          <w:sz w:val="22"/>
        </w:rPr>
        <w:t>Can</w:t>
      </w:r>
      <w:r>
        <w:rPr>
          <w:i/>
          <w:color w:val="231F20"/>
          <w:spacing w:val="35"/>
          <w:sz w:val="22"/>
        </w:rPr>
        <w:t> </w:t>
      </w:r>
      <w:r>
        <w:rPr>
          <w:i/>
          <w:color w:val="231F20"/>
          <w:spacing w:val="-5"/>
          <w:sz w:val="22"/>
        </w:rPr>
        <w:t>be</w:t>
      </w:r>
    </w:p>
    <w:p>
      <w:pPr>
        <w:spacing w:line="249" w:lineRule="auto" w:before="0"/>
        <w:ind w:left="187" w:right="120" w:firstLine="0"/>
        <w:jc w:val="left"/>
        <w:rPr>
          <w:i/>
          <w:sz w:val="22"/>
        </w:rPr>
      </w:pPr>
      <w:r>
        <w:rPr>
          <w:i/>
          <w:color w:val="231F20"/>
          <w:sz w:val="22"/>
        </w:rPr>
        <w:t>provided in-home or in </w:t>
      </w:r>
      <w:r>
        <w:rPr>
          <w:i/>
          <w:color w:val="231F20"/>
          <w:sz w:val="22"/>
        </w:rPr>
        <w:t>care</w:t>
      </w:r>
      <w:r>
        <w:rPr>
          <w:i/>
          <w:color w:val="231F20"/>
          <w:sz w:val="22"/>
        </w:rPr>
        <w:t> </w:t>
      </w:r>
      <w:r>
        <w:rPr>
          <w:i/>
          <w:color w:val="231F20"/>
          <w:spacing w:val="-2"/>
          <w:w w:val="110"/>
          <w:sz w:val="22"/>
        </w:rPr>
        <w:t>facilities.</w:t>
      </w:r>
    </w:p>
    <w:p>
      <w:pPr>
        <w:spacing w:before="101"/>
        <w:ind w:left="187" w:right="0" w:firstLine="0"/>
        <w:jc w:val="left"/>
        <w:rPr>
          <w:rFonts w:ascii="Trebuchet MS"/>
          <w:b/>
          <w:sz w:val="26"/>
        </w:rPr>
      </w:pPr>
      <w:r>
        <w:rPr/>
        <w:br w:type="column"/>
      </w:r>
      <w:r>
        <w:rPr>
          <w:rFonts w:ascii="Trebuchet MS"/>
          <w:b/>
          <w:color w:val="231F20"/>
          <w:sz w:val="26"/>
        </w:rPr>
        <w:t>Adoray</w:t>
      </w:r>
      <w:r>
        <w:rPr>
          <w:rFonts w:ascii="Trebuchet MS"/>
          <w:b/>
          <w:color w:val="231F20"/>
          <w:spacing w:val="7"/>
          <w:sz w:val="26"/>
        </w:rPr>
        <w:t> </w:t>
      </w:r>
      <w:r>
        <w:rPr>
          <w:rFonts w:ascii="Trebuchet MS"/>
          <w:b/>
          <w:color w:val="231F20"/>
          <w:spacing w:val="-2"/>
          <w:sz w:val="26"/>
        </w:rPr>
        <w:t>Hospice</w:t>
      </w:r>
    </w:p>
    <w:p>
      <w:pPr>
        <w:pStyle w:val="BodyText"/>
        <w:spacing w:before="1"/>
      </w:pPr>
      <w:r>
        <w:rPr/>
        <mc:AlternateContent>
          <mc:Choice Requires="wps">
            <w:drawing>
              <wp:anchor distT="0" distB="0" distL="0" distR="0" allowOverlap="1" layoutInCell="1" locked="0" behindDoc="0" simplePos="0" relativeHeight="15776768">
                <wp:simplePos x="0" y="0"/>
                <wp:positionH relativeFrom="page">
                  <wp:posOffset>5068951</wp:posOffset>
                </wp:positionH>
                <wp:positionV relativeFrom="paragraph">
                  <wp:posOffset>-191976</wp:posOffset>
                </wp:positionV>
                <wp:extent cx="1270" cy="6446520"/>
                <wp:effectExtent l="0" t="0" r="0" b="0"/>
                <wp:wrapNone/>
                <wp:docPr id="216" name="Graphic 216"/>
                <wp:cNvGraphicFramePr>
                  <a:graphicFrameLocks/>
                </wp:cNvGraphicFramePr>
                <a:graphic>
                  <a:graphicData uri="http://schemas.microsoft.com/office/word/2010/wordprocessingShape">
                    <wps:wsp>
                      <wps:cNvPr id="216" name="Graphic 216"/>
                      <wps:cNvSpPr/>
                      <wps:spPr>
                        <a:xfrm>
                          <a:off x="0" y="0"/>
                          <a:ext cx="1270" cy="6446520"/>
                        </a:xfrm>
                        <a:custGeom>
                          <a:avLst/>
                          <a:gdLst/>
                          <a:ahLst/>
                          <a:cxnLst/>
                          <a:rect l="l" t="t" r="r" b="b"/>
                          <a:pathLst>
                            <a:path w="0" h="6446520">
                              <a:moveTo>
                                <a:pt x="0" y="0"/>
                              </a:moveTo>
                              <a:lnTo>
                                <a:pt x="0" y="644652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6768" from="399.130005pt,-15.116258pt" to="399.130005pt,492.483742pt" stroked="true" strokeweight="1pt" strokecolor="#dee5eb">
                <v:stroke dashstyle="solid"/>
                <w10:wrap type="none"/>
              </v:line>
            </w:pict>
          </mc:Fallback>
        </mc:AlternateContent>
      </w:r>
      <w:r>
        <w:rPr>
          <w:color w:val="231F20"/>
        </w:rPr>
        <w:t>715-629-</w:t>
      </w:r>
      <w:r>
        <w:rPr>
          <w:color w:val="231F20"/>
          <w:spacing w:val="-4"/>
        </w:rPr>
        <w:t>1888</w:t>
      </w:r>
    </w:p>
    <w:p>
      <w:pPr>
        <w:pStyle w:val="BodyText"/>
        <w:spacing w:before="10"/>
      </w:pPr>
      <w:hyperlink r:id="rId191">
        <w:r>
          <w:rPr>
            <w:color w:val="231F20"/>
            <w:spacing w:val="-2"/>
            <w:w w:val="105"/>
          </w:rPr>
          <w:t>https://adoray.org/</w:t>
        </w:r>
      </w:hyperlink>
    </w:p>
    <w:p>
      <w:pPr>
        <w:pStyle w:val="BodyText"/>
        <w:spacing w:before="10"/>
      </w:pPr>
      <w:r>
        <w:rPr>
          <w:color w:val="231F20"/>
        </w:rPr>
        <w:t>Baldwin,</w:t>
      </w:r>
      <w:r>
        <w:rPr>
          <w:color w:val="231F20"/>
          <w:spacing w:val="2"/>
        </w:rPr>
        <w:t> </w:t>
      </w:r>
      <w:r>
        <w:rPr>
          <w:color w:val="231F20"/>
        </w:rPr>
        <w:t>WI.</w:t>
      </w:r>
      <w:r>
        <w:rPr>
          <w:color w:val="231F20"/>
          <w:spacing w:val="3"/>
        </w:rPr>
        <w:t> </w:t>
      </w:r>
      <w:r>
        <w:rPr>
          <w:color w:val="231F20"/>
        </w:rPr>
        <w:t>Serves</w:t>
      </w:r>
      <w:r>
        <w:rPr>
          <w:color w:val="231F20"/>
          <w:spacing w:val="3"/>
        </w:rPr>
        <w:t> </w:t>
      </w:r>
      <w:r>
        <w:rPr>
          <w:color w:val="231F20"/>
        </w:rPr>
        <w:t>Polk</w:t>
      </w:r>
      <w:r>
        <w:rPr>
          <w:color w:val="231F20"/>
          <w:spacing w:val="3"/>
        </w:rPr>
        <w:t> </w:t>
      </w:r>
      <w:r>
        <w:rPr>
          <w:color w:val="231F20"/>
          <w:spacing w:val="-2"/>
        </w:rPr>
        <w:t>county.</w:t>
      </w:r>
    </w:p>
    <w:p>
      <w:pPr>
        <w:spacing w:line="247" w:lineRule="auto" w:before="207"/>
        <w:ind w:left="187" w:right="203" w:firstLine="0"/>
        <w:jc w:val="left"/>
        <w:rPr>
          <w:b/>
          <w:sz w:val="22"/>
        </w:rPr>
      </w:pPr>
      <w:r>
        <w:rPr>
          <w:rFonts w:ascii="Trebuchet MS"/>
          <w:b/>
          <w:color w:val="231F20"/>
          <w:w w:val="105"/>
          <w:sz w:val="26"/>
        </w:rPr>
        <w:t>Allina Home Health </w:t>
      </w:r>
      <w:r>
        <w:rPr>
          <w:rFonts w:ascii="Trebuchet MS"/>
          <w:b/>
          <w:color w:val="231F20"/>
          <w:spacing w:val="-2"/>
          <w:w w:val="105"/>
          <w:sz w:val="26"/>
        </w:rPr>
        <w:t>Hospice</w:t>
      </w:r>
      <w:r>
        <w:rPr>
          <w:rFonts w:ascii="Trebuchet MS"/>
          <w:b/>
          <w:color w:val="231F20"/>
          <w:spacing w:val="-20"/>
          <w:w w:val="105"/>
          <w:sz w:val="26"/>
        </w:rPr>
        <w:t> </w:t>
      </w:r>
      <w:r>
        <w:rPr>
          <w:rFonts w:ascii="Trebuchet MS"/>
          <w:b/>
          <w:color w:val="231F20"/>
          <w:spacing w:val="-2"/>
          <w:w w:val="105"/>
          <w:sz w:val="26"/>
        </w:rPr>
        <w:t>and</w:t>
      </w:r>
      <w:r>
        <w:rPr>
          <w:rFonts w:ascii="Trebuchet MS"/>
          <w:b/>
          <w:color w:val="231F20"/>
          <w:spacing w:val="-20"/>
          <w:w w:val="105"/>
          <w:sz w:val="26"/>
        </w:rPr>
        <w:t> </w:t>
      </w:r>
      <w:r>
        <w:rPr>
          <w:rFonts w:ascii="Trebuchet MS"/>
          <w:b/>
          <w:color w:val="231F20"/>
          <w:spacing w:val="-2"/>
          <w:w w:val="105"/>
          <w:sz w:val="26"/>
        </w:rPr>
        <w:t>Palliative</w:t>
      </w:r>
      <w:r>
        <w:rPr>
          <w:rFonts w:ascii="Trebuchet MS"/>
          <w:b/>
          <w:color w:val="231F20"/>
          <w:spacing w:val="-20"/>
          <w:w w:val="105"/>
          <w:sz w:val="26"/>
        </w:rPr>
        <w:t> </w:t>
      </w:r>
      <w:r>
        <w:rPr>
          <w:rFonts w:ascii="Trebuchet MS"/>
          <w:b/>
          <w:color w:val="231F20"/>
          <w:spacing w:val="-2"/>
          <w:w w:val="105"/>
          <w:sz w:val="26"/>
        </w:rPr>
        <w:t>Care </w:t>
      </w:r>
      <w:r>
        <w:rPr>
          <w:b/>
          <w:color w:val="231F20"/>
          <w:spacing w:val="-2"/>
          <w:w w:val="105"/>
          <w:sz w:val="22"/>
        </w:rPr>
        <w:t>651-635-9173</w:t>
      </w:r>
    </w:p>
    <w:p>
      <w:pPr>
        <w:pStyle w:val="BodyText"/>
        <w:spacing w:line="249" w:lineRule="auto" w:before="4"/>
        <w:ind w:right="1047"/>
      </w:pPr>
      <w:hyperlink r:id="rId192">
        <w:r>
          <w:rPr>
            <w:color w:val="231F20"/>
            <w:spacing w:val="-2"/>
          </w:rPr>
          <w:t>www.allinahealth.org</w:t>
        </w:r>
      </w:hyperlink>
      <w:r>
        <w:rPr>
          <w:color w:val="231F20"/>
          <w:spacing w:val="80"/>
        </w:rPr>
        <w:t> </w:t>
      </w:r>
      <w:r>
        <w:rPr>
          <w:color w:val="231F20"/>
        </w:rPr>
        <w:t>St.</w:t>
      </w:r>
      <w:r>
        <w:rPr>
          <w:color w:val="231F20"/>
          <w:spacing w:val="-11"/>
        </w:rPr>
        <w:t> </w:t>
      </w:r>
      <w:r>
        <w:rPr>
          <w:color w:val="231F20"/>
        </w:rPr>
        <w:t>Paul,</w:t>
      </w:r>
      <w:r>
        <w:rPr>
          <w:color w:val="231F20"/>
          <w:spacing w:val="-11"/>
        </w:rPr>
        <w:t> </w:t>
      </w:r>
      <w:r>
        <w:rPr>
          <w:color w:val="231F20"/>
        </w:rPr>
        <w:t>MN.</w:t>
      </w:r>
      <w:r>
        <w:rPr>
          <w:color w:val="231F20"/>
          <w:spacing w:val="-11"/>
        </w:rPr>
        <w:t> </w:t>
      </w:r>
      <w:r>
        <w:rPr>
          <w:color w:val="231F20"/>
        </w:rPr>
        <w:t>Serves</w:t>
      </w:r>
      <w:r>
        <w:rPr>
          <w:color w:val="231F20"/>
          <w:spacing w:val="-11"/>
        </w:rPr>
        <w:t> </w:t>
      </w:r>
      <w:r>
        <w:rPr>
          <w:color w:val="231F20"/>
        </w:rPr>
        <w:t>Polk </w:t>
      </w:r>
      <w:r>
        <w:rPr>
          <w:color w:val="231F20"/>
          <w:spacing w:val="-2"/>
        </w:rPr>
        <w:t>County.</w:t>
      </w:r>
    </w:p>
    <w:p>
      <w:pPr>
        <w:spacing w:before="195"/>
        <w:ind w:left="187" w:right="0" w:firstLine="0"/>
        <w:jc w:val="left"/>
        <w:rPr>
          <w:rFonts w:ascii="Trebuchet MS"/>
          <w:b/>
          <w:sz w:val="26"/>
        </w:rPr>
      </w:pPr>
      <w:r>
        <w:rPr>
          <w:rFonts w:ascii="Trebuchet MS"/>
          <w:b/>
          <w:color w:val="231F20"/>
          <w:w w:val="105"/>
          <w:sz w:val="26"/>
        </w:rPr>
        <w:t>Regional</w:t>
      </w:r>
      <w:r>
        <w:rPr>
          <w:rFonts w:ascii="Trebuchet MS"/>
          <w:b/>
          <w:color w:val="231F20"/>
          <w:spacing w:val="-22"/>
          <w:w w:val="105"/>
          <w:sz w:val="26"/>
        </w:rPr>
        <w:t> </w:t>
      </w:r>
      <w:r>
        <w:rPr>
          <w:rFonts w:ascii="Trebuchet MS"/>
          <w:b/>
          <w:color w:val="231F20"/>
          <w:w w:val="105"/>
          <w:sz w:val="26"/>
        </w:rPr>
        <w:t>Hospice</w:t>
      </w:r>
      <w:r>
        <w:rPr>
          <w:rFonts w:ascii="Trebuchet MS"/>
          <w:b/>
          <w:color w:val="231F20"/>
          <w:spacing w:val="-12"/>
          <w:w w:val="105"/>
          <w:sz w:val="26"/>
        </w:rPr>
        <w:t> </w:t>
      </w:r>
      <w:r>
        <w:rPr>
          <w:rFonts w:ascii="Trebuchet MS"/>
          <w:b/>
          <w:color w:val="231F20"/>
          <w:spacing w:val="-2"/>
          <w:w w:val="105"/>
          <w:sz w:val="26"/>
        </w:rPr>
        <w:t>Services</w:t>
      </w:r>
    </w:p>
    <w:p>
      <w:pPr>
        <w:pStyle w:val="BodyText"/>
        <w:spacing w:before="1"/>
      </w:pPr>
      <w:r>
        <w:rPr>
          <w:color w:val="231F20"/>
          <w:spacing w:val="-2"/>
        </w:rPr>
        <w:t>715-685-</w:t>
      </w:r>
      <w:r>
        <w:rPr>
          <w:color w:val="231F20"/>
          <w:spacing w:val="-4"/>
        </w:rPr>
        <w:t>5151</w:t>
      </w:r>
    </w:p>
    <w:p>
      <w:pPr>
        <w:pStyle w:val="BodyText"/>
        <w:spacing w:before="10"/>
      </w:pPr>
      <w:r>
        <w:rPr>
          <w:color w:val="231F20"/>
          <w:w w:val="105"/>
        </w:rPr>
        <w:t>715-635-</w:t>
      </w:r>
      <w:r>
        <w:rPr>
          <w:color w:val="231F20"/>
          <w:spacing w:val="-4"/>
          <w:w w:val="105"/>
        </w:rPr>
        <w:t>9077</w:t>
      </w:r>
    </w:p>
    <w:p>
      <w:pPr>
        <w:pStyle w:val="BodyText"/>
        <w:spacing w:line="249" w:lineRule="auto" w:before="11"/>
        <w:ind w:right="314"/>
      </w:pPr>
      <w:hyperlink r:id="rId199">
        <w:r>
          <w:rPr>
            <w:color w:val="231F20"/>
            <w:spacing w:val="-2"/>
          </w:rPr>
          <w:t>www.regionalhospice.org/</w:t>
        </w:r>
      </w:hyperlink>
      <w:r>
        <w:rPr>
          <w:color w:val="231F20"/>
          <w:spacing w:val="-2"/>
        </w:rPr>
        <w:t> </w:t>
      </w:r>
      <w:r>
        <w:rPr>
          <w:color w:val="231F20"/>
        </w:rPr>
        <w:t>Ashland and Spooner, WI. Serves Polk and Burnett </w:t>
      </w:r>
      <w:r>
        <w:rPr>
          <w:color w:val="231F20"/>
          <w:spacing w:val="-2"/>
        </w:rPr>
        <w:t>Counties.</w:t>
      </w:r>
    </w:p>
    <w:p>
      <w:pPr>
        <w:spacing w:line="254" w:lineRule="auto" w:before="195"/>
        <w:ind w:left="187" w:right="136" w:firstLine="0"/>
        <w:jc w:val="left"/>
        <w:rPr>
          <w:rFonts w:ascii="Trebuchet MS"/>
          <w:b/>
          <w:sz w:val="26"/>
        </w:rPr>
      </w:pPr>
      <w:r>
        <w:rPr>
          <w:rFonts w:ascii="Trebuchet MS"/>
          <w:b/>
          <w:color w:val="231F20"/>
          <w:sz w:val="26"/>
        </w:rPr>
        <w:t>Interim Healthcare </w:t>
      </w:r>
      <w:r>
        <w:rPr>
          <w:rFonts w:ascii="Trebuchet MS"/>
          <w:b/>
          <w:color w:val="231F20"/>
          <w:sz w:val="26"/>
        </w:rPr>
        <w:t>Hospice </w:t>
      </w:r>
      <w:r>
        <w:rPr>
          <w:rFonts w:ascii="Trebuchet MS"/>
          <w:b/>
          <w:color w:val="231F20"/>
          <w:w w:val="105"/>
          <w:sz w:val="26"/>
        </w:rPr>
        <w:t>of</w:t>
      </w:r>
      <w:r>
        <w:rPr>
          <w:rFonts w:ascii="Trebuchet MS"/>
          <w:b/>
          <w:color w:val="231F20"/>
          <w:spacing w:val="-7"/>
          <w:w w:val="105"/>
          <w:sz w:val="26"/>
        </w:rPr>
        <w:t> </w:t>
      </w:r>
      <w:r>
        <w:rPr>
          <w:rFonts w:ascii="Trebuchet MS"/>
          <w:b/>
          <w:color w:val="231F20"/>
          <w:w w:val="105"/>
          <w:sz w:val="26"/>
        </w:rPr>
        <w:t>Western WI</w:t>
      </w:r>
    </w:p>
    <w:p>
      <w:pPr>
        <w:pStyle w:val="BodyText"/>
        <w:spacing w:line="253" w:lineRule="exact"/>
      </w:pPr>
      <w:r>
        <w:rPr>
          <w:color w:val="231F20"/>
          <w:spacing w:val="-2"/>
        </w:rPr>
        <w:t>715-377-</w:t>
      </w:r>
      <w:r>
        <w:rPr>
          <w:color w:val="231F20"/>
          <w:spacing w:val="-4"/>
        </w:rPr>
        <w:t>9617</w:t>
      </w:r>
    </w:p>
    <w:p>
      <w:pPr>
        <w:pStyle w:val="BodyText"/>
        <w:spacing w:line="249" w:lineRule="auto" w:before="10"/>
      </w:pPr>
      <w:hyperlink r:id="rId200">
        <w:r>
          <w:rPr>
            <w:color w:val="231F20"/>
            <w:spacing w:val="-2"/>
          </w:rPr>
          <w:t>www.interimhealthcare.com</w:t>
        </w:r>
      </w:hyperlink>
      <w:r>
        <w:rPr>
          <w:color w:val="231F20"/>
          <w:spacing w:val="-2"/>
        </w:rPr>
        <w:t> </w:t>
      </w:r>
      <w:r>
        <w:rPr>
          <w:color w:val="231F20"/>
        </w:rPr>
        <w:t>Hudson, WI.</w:t>
      </w:r>
    </w:p>
    <w:p>
      <w:pPr>
        <w:pStyle w:val="BodyText"/>
        <w:spacing w:line="269" w:lineRule="exact"/>
      </w:pPr>
      <w:r>
        <w:rPr>
          <w:color w:val="231F20"/>
        </w:rPr>
        <w:t>Serves</w:t>
      </w:r>
      <w:r>
        <w:rPr>
          <w:color w:val="231F20"/>
          <w:spacing w:val="9"/>
        </w:rPr>
        <w:t> </w:t>
      </w:r>
      <w:r>
        <w:rPr>
          <w:color w:val="231F20"/>
        </w:rPr>
        <w:t>Polk</w:t>
      </w:r>
      <w:r>
        <w:rPr>
          <w:color w:val="231F20"/>
          <w:spacing w:val="10"/>
        </w:rPr>
        <w:t> </w:t>
      </w:r>
      <w:r>
        <w:rPr>
          <w:color w:val="231F20"/>
          <w:spacing w:val="-2"/>
        </w:rPr>
        <w:t>County.</w:t>
      </w:r>
    </w:p>
    <w:p>
      <w:pPr>
        <w:spacing w:before="207"/>
        <w:ind w:left="187" w:right="0" w:firstLine="0"/>
        <w:jc w:val="left"/>
        <w:rPr>
          <w:rFonts w:ascii="Trebuchet MS"/>
          <w:b/>
          <w:sz w:val="26"/>
        </w:rPr>
      </w:pPr>
      <w:r>
        <w:rPr>
          <w:rFonts w:ascii="Trebuchet MS"/>
          <w:b/>
          <w:color w:val="231F20"/>
          <w:sz w:val="26"/>
        </w:rPr>
        <w:t>Gentiva</w:t>
      </w:r>
      <w:r>
        <w:rPr>
          <w:rFonts w:ascii="Trebuchet MS"/>
          <w:b/>
          <w:color w:val="231F20"/>
          <w:spacing w:val="-3"/>
          <w:sz w:val="26"/>
        </w:rPr>
        <w:t> </w:t>
      </w:r>
      <w:r>
        <w:rPr>
          <w:rFonts w:ascii="Trebuchet MS"/>
          <w:b/>
          <w:color w:val="231F20"/>
          <w:spacing w:val="-2"/>
          <w:sz w:val="26"/>
        </w:rPr>
        <w:t>Hospice</w:t>
      </w:r>
    </w:p>
    <w:p>
      <w:pPr>
        <w:pStyle w:val="BodyText"/>
        <w:spacing w:before="1"/>
      </w:pPr>
      <w:r>
        <w:rPr>
          <w:color w:val="231F20"/>
        </w:rPr>
        <w:t>866-216-</w:t>
      </w:r>
      <w:r>
        <w:rPr>
          <w:color w:val="231F20"/>
          <w:spacing w:val="-4"/>
        </w:rPr>
        <w:t>5708</w:t>
      </w:r>
    </w:p>
    <w:p>
      <w:pPr>
        <w:pStyle w:val="BodyText"/>
        <w:spacing w:line="249" w:lineRule="auto" w:before="10"/>
        <w:ind w:right="910"/>
      </w:pPr>
      <w:hyperlink r:id="rId201">
        <w:r>
          <w:rPr>
            <w:color w:val="231F20"/>
            <w:spacing w:val="-2"/>
          </w:rPr>
          <w:t>www.gentivahc.com</w:t>
        </w:r>
      </w:hyperlink>
      <w:r>
        <w:rPr>
          <w:color w:val="231F20"/>
          <w:spacing w:val="-2"/>
        </w:rPr>
        <w:t> </w:t>
      </w:r>
      <w:r>
        <w:rPr>
          <w:color w:val="231F20"/>
        </w:rPr>
        <w:t>White</w:t>
      </w:r>
      <w:r>
        <w:rPr>
          <w:color w:val="231F20"/>
          <w:spacing w:val="-8"/>
        </w:rPr>
        <w:t> </w:t>
      </w:r>
      <w:r>
        <w:rPr>
          <w:color w:val="231F20"/>
        </w:rPr>
        <w:t>Bear</w:t>
      </w:r>
      <w:r>
        <w:rPr>
          <w:color w:val="231F20"/>
          <w:spacing w:val="-8"/>
        </w:rPr>
        <w:t> </w:t>
      </w:r>
      <w:r>
        <w:rPr>
          <w:color w:val="231F20"/>
        </w:rPr>
        <w:t>Lake,</w:t>
      </w:r>
      <w:r>
        <w:rPr>
          <w:color w:val="231F20"/>
          <w:spacing w:val="-8"/>
        </w:rPr>
        <w:t> </w:t>
      </w:r>
      <w:r>
        <w:rPr>
          <w:color w:val="231F20"/>
        </w:rPr>
        <w:t>MN</w:t>
      </w:r>
      <w:r>
        <w:rPr>
          <w:color w:val="231F20"/>
          <w:spacing w:val="-8"/>
        </w:rPr>
        <w:t> </w:t>
      </w:r>
      <w:r>
        <w:rPr>
          <w:color w:val="231F20"/>
        </w:rPr>
        <w:t>and Eau Claire, WI.</w:t>
      </w:r>
    </w:p>
    <w:p>
      <w:pPr>
        <w:pStyle w:val="BodyText"/>
        <w:spacing w:line="268" w:lineRule="exact"/>
      </w:pPr>
      <w:r>
        <w:rPr>
          <w:color w:val="231F20"/>
        </w:rPr>
        <w:t>Serves</w:t>
      </w:r>
      <w:r>
        <w:rPr>
          <w:color w:val="231F20"/>
          <w:spacing w:val="9"/>
        </w:rPr>
        <w:t> </w:t>
      </w:r>
      <w:r>
        <w:rPr>
          <w:color w:val="231F20"/>
        </w:rPr>
        <w:t>Polk</w:t>
      </w:r>
      <w:r>
        <w:rPr>
          <w:color w:val="231F20"/>
          <w:spacing w:val="10"/>
        </w:rPr>
        <w:t> </w:t>
      </w:r>
      <w:r>
        <w:rPr>
          <w:color w:val="231F20"/>
          <w:spacing w:val="-2"/>
        </w:rPr>
        <w:t>County.</w:t>
      </w:r>
    </w:p>
    <w:p>
      <w:pPr>
        <w:pStyle w:val="BodyText"/>
        <w:spacing w:after="0" w:line="268" w:lineRule="exact"/>
        <w:sectPr>
          <w:type w:val="continuous"/>
          <w:pgSz w:w="12240" w:h="15840"/>
          <w:pgMar w:header="694" w:footer="0" w:top="540" w:bottom="280" w:left="360" w:right="360"/>
          <w:cols w:num="3" w:equalWidth="0">
            <w:col w:w="3550" w:space="315"/>
            <w:col w:w="3389" w:space="477"/>
            <w:col w:w="3789"/>
          </w:cols>
        </w:sectPr>
      </w:pPr>
    </w:p>
    <w:p>
      <w:pPr>
        <w:pStyle w:val="BodyText"/>
        <w:ind w:left="0"/>
        <w:rPr>
          <w:sz w:val="20"/>
        </w:rPr>
      </w:pPr>
    </w:p>
    <w:p>
      <w:pPr>
        <w:pStyle w:val="BodyText"/>
        <w:ind w:left="0"/>
        <w:rPr>
          <w:sz w:val="20"/>
        </w:rPr>
      </w:pPr>
    </w:p>
    <w:p>
      <w:pPr>
        <w:pStyle w:val="BodyText"/>
        <w:ind w:left="0"/>
        <w:rPr>
          <w:sz w:val="20"/>
        </w:rPr>
      </w:pPr>
    </w:p>
    <w:p>
      <w:pPr>
        <w:pStyle w:val="BodyText"/>
        <w:spacing w:before="27"/>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217" name="Group 217"/>
                <wp:cNvGraphicFramePr>
                  <a:graphicFrameLocks/>
                </wp:cNvGraphicFramePr>
                <a:graphic>
                  <a:graphicData uri="http://schemas.microsoft.com/office/word/2010/wordprocessingGroup">
                    <wpg:wgp>
                      <wpg:cNvPr id="217" name="Group 217"/>
                      <wpg:cNvGrpSpPr/>
                      <wpg:grpSpPr>
                        <a:xfrm>
                          <a:off x="0" y="0"/>
                          <a:ext cx="7077709" cy="2039620"/>
                          <a:chExt cx="7077709" cy="2039620"/>
                        </a:xfrm>
                      </wpg:grpSpPr>
                      <pic:pic>
                        <pic:nvPicPr>
                          <pic:cNvPr id="218" name="Image 218"/>
                          <pic:cNvPicPr/>
                        </pic:nvPicPr>
                        <pic:blipFill>
                          <a:blip r:embed="rId202" cstate="print"/>
                          <a:stretch>
                            <a:fillRect/>
                          </a:stretch>
                        </pic:blipFill>
                        <pic:spPr>
                          <a:xfrm>
                            <a:off x="0" y="0"/>
                            <a:ext cx="7077455" cy="2039111"/>
                          </a:xfrm>
                          <a:prstGeom prst="rect">
                            <a:avLst/>
                          </a:prstGeom>
                        </pic:spPr>
                      </pic:pic>
                      <wps:wsp>
                        <wps:cNvPr id="219" name="Graphic 219"/>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44" coordorigin="0,0" coordsize="11146,3212">
                <v:shape style="position:absolute;left:0;top:0;width:11146;height:3212" type="#_x0000_t75" id="docshape145" stroked="false">
                  <v:imagedata r:id="rId202" o:title=""/>
                </v:shape>
                <v:rect style="position:absolute;left:5;top:5;width:11136;height:3202" id="docshape146"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7280">
                <wp:simplePos x="0" y="0"/>
                <wp:positionH relativeFrom="page">
                  <wp:posOffset>2620898</wp:posOffset>
                </wp:positionH>
                <wp:positionV relativeFrom="page">
                  <wp:posOffset>868680</wp:posOffset>
                </wp:positionV>
                <wp:extent cx="1270" cy="8842375"/>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7280" from="206.369995pt,68.400002pt" to="206.369995pt,764.640002pt" stroked="true" strokeweight="1pt" strokecolor="#dee5eb">
                <v:stroke dashstyle="solid"/>
                <w10:wrap type="none"/>
              </v:line>
            </w:pict>
          </mc:Fallback>
        </mc:AlternateContent>
      </w:r>
      <w:r>
        <w:rPr>
          <w:rFonts w:ascii="Trebuchet MS"/>
          <w:b/>
          <w:sz w:val="26"/>
        </w:rPr>
        <mc:AlternateContent>
          <mc:Choice Requires="wps">
            <w:drawing>
              <wp:anchor distT="0" distB="0" distL="0" distR="0" allowOverlap="1" layoutInCell="1" locked="0" behindDoc="0" simplePos="0" relativeHeight="15777792">
                <wp:simplePos x="0" y="0"/>
                <wp:positionH relativeFrom="page">
                  <wp:posOffset>5068951</wp:posOffset>
                </wp:positionH>
                <wp:positionV relativeFrom="page">
                  <wp:posOffset>868680</wp:posOffset>
                </wp:positionV>
                <wp:extent cx="1270" cy="8842375"/>
                <wp:effectExtent l="0" t="0" r="0" b="0"/>
                <wp:wrapNone/>
                <wp:docPr id="221" name="Graphic 221"/>
                <wp:cNvGraphicFramePr>
                  <a:graphicFrameLocks/>
                </wp:cNvGraphicFramePr>
                <a:graphic>
                  <a:graphicData uri="http://schemas.microsoft.com/office/word/2010/wordprocessingShape">
                    <wps:wsp>
                      <wps:cNvPr id="221" name="Graphic 221"/>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7792" from="399.130005pt,68.400002pt" to="399.130005pt,764.640002pt" stroked="true" strokeweight="1pt" strokecolor="#dee5eb">
                <v:stroke dashstyle="solid"/>
                <w10:wrap type="none"/>
              </v:line>
            </w:pict>
          </mc:Fallback>
        </mc:AlternateContent>
      </w:r>
      <w:r>
        <w:rPr>
          <w:rFonts w:ascii="Trebuchet MS"/>
          <w:b/>
          <w:color w:val="231F20"/>
          <w:spacing w:val="-4"/>
          <w:sz w:val="26"/>
        </w:rPr>
        <w:t>St.</w:t>
      </w:r>
      <w:r>
        <w:rPr>
          <w:rFonts w:ascii="Trebuchet MS"/>
          <w:b/>
          <w:color w:val="231F20"/>
          <w:spacing w:val="-13"/>
          <w:sz w:val="26"/>
        </w:rPr>
        <w:t> </w:t>
      </w:r>
      <w:r>
        <w:rPr>
          <w:rFonts w:ascii="Trebuchet MS"/>
          <w:b/>
          <w:color w:val="231F20"/>
          <w:spacing w:val="-4"/>
          <w:sz w:val="26"/>
        </w:rPr>
        <w:t>Croix</w:t>
      </w:r>
      <w:r>
        <w:rPr>
          <w:rFonts w:ascii="Trebuchet MS"/>
          <w:b/>
          <w:color w:val="231F20"/>
          <w:spacing w:val="-12"/>
          <w:sz w:val="26"/>
        </w:rPr>
        <w:t> </w:t>
      </w:r>
      <w:r>
        <w:rPr>
          <w:rFonts w:ascii="Trebuchet MS"/>
          <w:b/>
          <w:color w:val="231F20"/>
          <w:spacing w:val="-4"/>
          <w:sz w:val="26"/>
        </w:rPr>
        <w:t>Hospice</w:t>
      </w:r>
    </w:p>
    <w:p>
      <w:pPr>
        <w:pStyle w:val="BodyText"/>
        <w:spacing w:before="1"/>
      </w:pPr>
      <w:r>
        <w:rPr>
          <w:color w:val="231F20"/>
          <w:spacing w:val="-4"/>
        </w:rPr>
        <w:t>715-318-0916</w:t>
      </w:r>
    </w:p>
    <w:p>
      <w:pPr>
        <w:pStyle w:val="BodyText"/>
        <w:spacing w:line="249" w:lineRule="auto" w:before="10"/>
      </w:pPr>
      <w:hyperlink r:id="rId197">
        <w:r>
          <w:rPr>
            <w:color w:val="231F20"/>
            <w:spacing w:val="-2"/>
          </w:rPr>
          <w:t>www.stcroixhospice.com/</w:t>
        </w:r>
      </w:hyperlink>
      <w:r>
        <w:rPr>
          <w:color w:val="231F20"/>
          <w:spacing w:val="-2"/>
        </w:rPr>
        <w:t> </w:t>
      </w:r>
      <w:r>
        <w:rPr>
          <w:color w:val="231F20"/>
        </w:rPr>
        <w:t>Frederic,</w:t>
      </w:r>
      <w:r>
        <w:rPr>
          <w:color w:val="231F20"/>
          <w:spacing w:val="-4"/>
        </w:rPr>
        <w:t> </w:t>
      </w:r>
      <w:r>
        <w:rPr>
          <w:color w:val="231F20"/>
        </w:rPr>
        <w:t>WI.</w:t>
      </w:r>
      <w:r>
        <w:rPr>
          <w:color w:val="231F20"/>
          <w:spacing w:val="-4"/>
        </w:rPr>
        <w:t> </w:t>
      </w:r>
      <w:r>
        <w:rPr>
          <w:color w:val="231F20"/>
        </w:rPr>
        <w:t>Serves</w:t>
      </w:r>
      <w:r>
        <w:rPr>
          <w:color w:val="231F20"/>
          <w:spacing w:val="-4"/>
        </w:rPr>
        <w:t> </w:t>
      </w:r>
      <w:r>
        <w:rPr>
          <w:color w:val="231F20"/>
        </w:rPr>
        <w:t>Polk</w:t>
      </w:r>
      <w:r>
        <w:rPr>
          <w:color w:val="231F20"/>
          <w:spacing w:val="-4"/>
        </w:rPr>
        <w:t> </w:t>
      </w:r>
      <w:r>
        <w:rPr>
          <w:color w:val="231F20"/>
        </w:rPr>
        <w:t>and Burnett Counties.</w:t>
      </w:r>
    </w:p>
    <w:p>
      <w:pPr>
        <w:spacing w:before="195"/>
        <w:ind w:left="187" w:right="0" w:firstLine="0"/>
        <w:jc w:val="left"/>
        <w:rPr>
          <w:rFonts w:ascii="Trebuchet MS"/>
          <w:b/>
          <w:sz w:val="26"/>
        </w:rPr>
      </w:pPr>
      <w:r>
        <w:rPr>
          <w:rFonts w:ascii="Trebuchet MS"/>
          <w:b/>
          <w:color w:val="231F20"/>
          <w:w w:val="105"/>
          <w:sz w:val="26"/>
        </w:rPr>
        <w:t>Moments</w:t>
      </w:r>
      <w:r>
        <w:rPr>
          <w:rFonts w:ascii="Trebuchet MS"/>
          <w:b/>
          <w:color w:val="231F20"/>
          <w:spacing w:val="-1"/>
          <w:w w:val="105"/>
          <w:sz w:val="26"/>
        </w:rPr>
        <w:t> </w:t>
      </w:r>
      <w:r>
        <w:rPr>
          <w:rFonts w:ascii="Trebuchet MS"/>
          <w:b/>
          <w:color w:val="231F20"/>
          <w:spacing w:val="-2"/>
          <w:w w:val="105"/>
          <w:sz w:val="26"/>
        </w:rPr>
        <w:t>Hospice</w:t>
      </w:r>
    </w:p>
    <w:p>
      <w:pPr>
        <w:pStyle w:val="BodyText"/>
        <w:spacing w:before="1"/>
      </w:pPr>
      <w:r>
        <w:rPr>
          <w:color w:val="231F20"/>
          <w:w w:val="110"/>
        </w:rPr>
        <w:t>877-666-</w:t>
      </w:r>
      <w:r>
        <w:rPr>
          <w:color w:val="231F20"/>
          <w:spacing w:val="-4"/>
          <w:w w:val="110"/>
        </w:rPr>
        <w:t>3687</w:t>
      </w:r>
    </w:p>
    <w:p>
      <w:pPr>
        <w:pStyle w:val="BodyText"/>
        <w:spacing w:line="249" w:lineRule="auto" w:before="11"/>
        <w:ind w:right="59"/>
      </w:pPr>
      <w:hyperlink r:id="rId203">
        <w:r>
          <w:rPr>
            <w:color w:val="231F20"/>
            <w:spacing w:val="-2"/>
          </w:rPr>
          <w:t>www.momentshospice.com</w:t>
        </w:r>
      </w:hyperlink>
      <w:r>
        <w:rPr>
          <w:color w:val="231F20"/>
          <w:spacing w:val="-2"/>
        </w:rPr>
        <w:t> </w:t>
      </w:r>
      <w:r>
        <w:rPr>
          <w:color w:val="231F20"/>
          <w:w w:val="105"/>
        </w:rPr>
        <w:t>Will travel to Client.</w:t>
      </w:r>
    </w:p>
    <w:p>
      <w:pPr>
        <w:pStyle w:val="BodyText"/>
        <w:spacing w:line="269" w:lineRule="exact"/>
      </w:pPr>
      <w:r>
        <w:rPr>
          <w:color w:val="231F20"/>
        </w:rPr>
        <w:t>Serving</w:t>
      </w:r>
      <w:r>
        <w:rPr>
          <w:color w:val="231F20"/>
          <w:spacing w:val="28"/>
        </w:rPr>
        <w:t> </w:t>
      </w:r>
      <w:r>
        <w:rPr>
          <w:color w:val="231F20"/>
          <w:spacing w:val="-4"/>
        </w:rPr>
        <w:t>Polk</w:t>
      </w:r>
    </w:p>
    <w:p>
      <w:pPr>
        <w:spacing w:line="235" w:lineRule="auto" w:before="226"/>
        <w:ind w:left="187" w:right="0" w:firstLine="0"/>
        <w:jc w:val="left"/>
        <w:rPr>
          <w:rFonts w:ascii="Trebuchet MS" w:hAnsi="Trebuchet MS"/>
          <w:b/>
          <w:sz w:val="44"/>
        </w:rPr>
      </w:pPr>
      <w:r>
        <w:rPr>
          <w:rFonts w:ascii="Trebuchet MS" w:hAnsi="Trebuchet MS"/>
          <w:b/>
          <w:color w:val="005E8F"/>
          <w:w w:val="120"/>
          <w:sz w:val="44"/>
        </w:rPr>
        <w:t>HOUSING – </w:t>
      </w:r>
      <w:r>
        <w:rPr>
          <w:rFonts w:ascii="Trebuchet MS" w:hAnsi="Trebuchet MS"/>
          <w:b/>
          <w:color w:val="005E8F"/>
          <w:spacing w:val="-4"/>
          <w:w w:val="110"/>
          <w:sz w:val="44"/>
        </w:rPr>
        <w:t>ASSISTANCE</w:t>
      </w:r>
    </w:p>
    <w:p>
      <w:pPr>
        <w:spacing w:line="254" w:lineRule="auto" w:before="159"/>
        <w:ind w:left="187" w:right="59" w:firstLine="0"/>
        <w:jc w:val="left"/>
        <w:rPr>
          <w:rFonts w:ascii="Trebuchet MS"/>
          <w:b/>
          <w:sz w:val="26"/>
        </w:rPr>
      </w:pPr>
      <w:r>
        <w:rPr>
          <w:rFonts w:ascii="Trebuchet MS"/>
          <w:b/>
          <w:color w:val="231F20"/>
          <w:sz w:val="26"/>
        </w:rPr>
        <w:t>30-Days Foundation </w:t>
      </w:r>
      <w:r>
        <w:rPr>
          <w:rFonts w:ascii="Trebuchet MS"/>
          <w:b/>
          <w:color w:val="231F20"/>
          <w:sz w:val="26"/>
        </w:rPr>
        <w:t>(Ren</w:t>
      </w:r>
      <w:r>
        <w:rPr>
          <w:rFonts w:ascii="Trebuchet MS"/>
          <w:b/>
          <w:color w:val="231F20"/>
          <w:sz w:val="26"/>
        </w:rPr>
        <w:t>t</w:t>
      </w:r>
      <w:r>
        <w:rPr>
          <w:rFonts w:ascii="Trebuchet MS"/>
          <w:b/>
          <w:color w:val="231F20"/>
          <w:sz w:val="26"/>
        </w:rPr>
        <w:t> </w:t>
      </w:r>
      <w:r>
        <w:rPr>
          <w:rFonts w:ascii="Trebuchet MS"/>
          <w:b/>
          <w:color w:val="231F20"/>
          <w:w w:val="105"/>
          <w:sz w:val="26"/>
        </w:rPr>
        <w:t>&amp; Moving Support)</w:t>
      </w:r>
    </w:p>
    <w:p>
      <w:pPr>
        <w:pStyle w:val="BodyText"/>
        <w:spacing w:line="249" w:lineRule="auto" w:before="163"/>
      </w:pPr>
      <w:r>
        <w:rPr>
          <w:color w:val="231F20"/>
          <w:spacing w:val="-2"/>
          <w:w w:val="105"/>
        </w:rPr>
        <w:t>https://www.the30-</w:t>
      </w:r>
      <w:r>
        <w:rPr>
          <w:color w:val="231F20"/>
          <w:spacing w:val="-2"/>
        </w:rPr>
        <w:t>daysfoundation.org/</w:t>
      </w:r>
    </w:p>
    <w:p>
      <w:pPr>
        <w:pStyle w:val="BodyText"/>
        <w:spacing w:line="249" w:lineRule="auto" w:before="179"/>
        <w:ind w:right="620"/>
      </w:pPr>
      <w:r>
        <w:rPr>
          <w:color w:val="231F20"/>
          <w:w w:val="105"/>
        </w:rPr>
        <w:t>Email requests to mick@ </w:t>
      </w:r>
      <w:r>
        <w:rPr>
          <w:color w:val="231F20"/>
          <w:spacing w:val="-2"/>
          <w:w w:val="105"/>
        </w:rPr>
        <w:t>the30-daysfoundation. </w:t>
      </w:r>
      <w:r>
        <w:rPr>
          <w:color w:val="231F20"/>
        </w:rPr>
        <w:t>org detailing your </w:t>
      </w:r>
      <w:r>
        <w:rPr>
          <w:color w:val="231F20"/>
        </w:rPr>
        <w:t>needs.</w:t>
      </w:r>
    </w:p>
    <w:p>
      <w:pPr>
        <w:pStyle w:val="BodyText"/>
        <w:spacing w:line="249" w:lineRule="auto"/>
        <w:ind w:right="59"/>
      </w:pPr>
      <w:r>
        <w:rPr>
          <w:color w:val="231F20"/>
          <w:w w:val="105"/>
        </w:rPr>
        <w:t>Do not call, text, or send letters. A once-a-year grant opportunity. No application required. Grants are based on available funds and only paid</w:t>
      </w:r>
      <w:r>
        <w:rPr>
          <w:color w:val="231F20"/>
          <w:spacing w:val="-8"/>
          <w:w w:val="105"/>
        </w:rPr>
        <w:t> </w:t>
      </w:r>
      <w:r>
        <w:rPr>
          <w:color w:val="231F20"/>
          <w:w w:val="105"/>
        </w:rPr>
        <w:t>to</w:t>
      </w:r>
      <w:r>
        <w:rPr>
          <w:color w:val="231F20"/>
          <w:spacing w:val="-8"/>
          <w:w w:val="105"/>
        </w:rPr>
        <w:t> </w:t>
      </w:r>
      <w:r>
        <w:rPr>
          <w:color w:val="231F20"/>
          <w:w w:val="105"/>
        </w:rPr>
        <w:t>service</w:t>
      </w:r>
      <w:r>
        <w:rPr>
          <w:color w:val="231F20"/>
          <w:spacing w:val="-8"/>
          <w:w w:val="105"/>
        </w:rPr>
        <w:t> </w:t>
      </w:r>
      <w:r>
        <w:rPr>
          <w:color w:val="231F20"/>
          <w:w w:val="105"/>
        </w:rPr>
        <w:t>providers.</w:t>
      </w:r>
      <w:r>
        <w:rPr>
          <w:color w:val="231F20"/>
          <w:spacing w:val="-8"/>
          <w:w w:val="105"/>
        </w:rPr>
        <w:t> </w:t>
      </w:r>
      <w:r>
        <w:rPr>
          <w:color w:val="231F20"/>
          <w:w w:val="105"/>
        </w:rPr>
        <w:t>Not directly to applicant. “Let’s Move” program assists with moving needs/storage fees. “Keep the Key” program assists</w:t>
      </w:r>
      <w:r>
        <w:rPr>
          <w:color w:val="231F20"/>
          <w:spacing w:val="-9"/>
          <w:w w:val="105"/>
        </w:rPr>
        <w:t> </w:t>
      </w:r>
      <w:r>
        <w:rPr>
          <w:color w:val="231F20"/>
          <w:w w:val="105"/>
        </w:rPr>
        <w:t>with</w:t>
      </w:r>
      <w:r>
        <w:rPr>
          <w:color w:val="231F20"/>
          <w:spacing w:val="-9"/>
          <w:w w:val="105"/>
        </w:rPr>
        <w:t> </w:t>
      </w:r>
      <w:r>
        <w:rPr>
          <w:color w:val="231F20"/>
          <w:w w:val="105"/>
        </w:rPr>
        <w:t>back</w:t>
      </w:r>
      <w:r>
        <w:rPr>
          <w:color w:val="231F20"/>
          <w:spacing w:val="-9"/>
          <w:w w:val="105"/>
        </w:rPr>
        <w:t> </w:t>
      </w:r>
      <w:r>
        <w:rPr>
          <w:color w:val="231F20"/>
          <w:w w:val="105"/>
        </w:rPr>
        <w:t>rent/deposit struggles.</w:t>
      </w:r>
      <w:r>
        <w:rPr>
          <w:color w:val="231F20"/>
          <w:spacing w:val="-17"/>
          <w:w w:val="105"/>
        </w:rPr>
        <w:t> </w:t>
      </w:r>
      <w:r>
        <w:rPr>
          <w:color w:val="231F20"/>
          <w:w w:val="105"/>
        </w:rPr>
        <w:t>“Some</w:t>
      </w:r>
      <w:r>
        <w:rPr>
          <w:color w:val="231F20"/>
          <w:spacing w:val="-16"/>
          <w:w w:val="105"/>
        </w:rPr>
        <w:t> </w:t>
      </w:r>
      <w:r>
        <w:rPr>
          <w:color w:val="231F20"/>
          <w:w w:val="105"/>
        </w:rPr>
        <w:t>Hope”</w:t>
      </w:r>
      <w:r>
        <w:rPr>
          <w:color w:val="231F20"/>
          <w:spacing w:val="-16"/>
          <w:w w:val="105"/>
        </w:rPr>
        <w:t> </w:t>
      </w:r>
      <w:r>
        <w:rPr>
          <w:color w:val="231F20"/>
          <w:w w:val="105"/>
        </w:rPr>
        <w:t>helps</w:t>
      </w:r>
    </w:p>
    <w:p>
      <w:pPr>
        <w:pStyle w:val="BodyText"/>
        <w:spacing w:line="249" w:lineRule="auto"/>
      </w:pPr>
      <w:r>
        <w:rPr>
          <w:color w:val="231F20"/>
          <w:w w:val="105"/>
        </w:rPr>
        <w:t>with</w:t>
      </w:r>
      <w:r>
        <w:rPr>
          <w:color w:val="231F20"/>
          <w:spacing w:val="-13"/>
          <w:w w:val="105"/>
        </w:rPr>
        <w:t> </w:t>
      </w:r>
      <w:r>
        <w:rPr>
          <w:color w:val="231F20"/>
          <w:w w:val="105"/>
        </w:rPr>
        <w:t>getting</w:t>
      </w:r>
      <w:r>
        <w:rPr>
          <w:color w:val="231F20"/>
          <w:spacing w:val="-13"/>
          <w:w w:val="105"/>
        </w:rPr>
        <w:t> </w:t>
      </w:r>
      <w:r>
        <w:rPr>
          <w:color w:val="231F20"/>
          <w:w w:val="105"/>
        </w:rPr>
        <w:t>a</w:t>
      </w:r>
      <w:r>
        <w:rPr>
          <w:color w:val="231F20"/>
          <w:spacing w:val="-13"/>
          <w:w w:val="105"/>
        </w:rPr>
        <w:t> </w:t>
      </w:r>
      <w:r>
        <w:rPr>
          <w:color w:val="231F20"/>
          <w:w w:val="105"/>
        </w:rPr>
        <w:t>deposit</w:t>
      </w:r>
      <w:r>
        <w:rPr>
          <w:color w:val="231F20"/>
          <w:spacing w:val="-13"/>
          <w:w w:val="105"/>
        </w:rPr>
        <w:t> </w:t>
      </w:r>
      <w:r>
        <w:rPr>
          <w:color w:val="231F20"/>
          <w:w w:val="105"/>
        </w:rPr>
        <w:t>to</w:t>
      </w:r>
      <w:r>
        <w:rPr>
          <w:color w:val="231F20"/>
          <w:spacing w:val="-13"/>
          <w:w w:val="105"/>
        </w:rPr>
        <w:t> </w:t>
      </w:r>
      <w:r>
        <w:rPr>
          <w:color w:val="231F20"/>
          <w:w w:val="105"/>
        </w:rPr>
        <w:t>enter recovery houses and sober </w:t>
      </w:r>
      <w:r>
        <w:rPr>
          <w:color w:val="231F20"/>
          <w:spacing w:val="-2"/>
          <w:w w:val="105"/>
        </w:rPr>
        <w:t>houses.</w:t>
      </w:r>
    </w:p>
    <w:p>
      <w:pPr>
        <w:spacing w:line="254" w:lineRule="auto" w:before="101"/>
        <w:ind w:left="187" w:right="110" w:firstLine="0"/>
        <w:jc w:val="left"/>
        <w:rPr>
          <w:rFonts w:ascii="Trebuchet MS"/>
          <w:b/>
          <w:sz w:val="26"/>
        </w:rPr>
      </w:pPr>
      <w:r>
        <w:rPr/>
        <w:br w:type="column"/>
      </w:r>
      <w:r>
        <w:rPr>
          <w:rFonts w:ascii="Trebuchet MS"/>
          <w:b/>
          <w:color w:val="231F20"/>
          <w:sz w:val="26"/>
        </w:rPr>
        <w:t>Department of</w:t>
      </w:r>
      <w:r>
        <w:rPr>
          <w:rFonts w:ascii="Trebuchet MS"/>
          <w:b/>
          <w:color w:val="231F20"/>
          <w:spacing w:val="-15"/>
          <w:sz w:val="26"/>
        </w:rPr>
        <w:t> </w:t>
      </w:r>
      <w:r>
        <w:rPr>
          <w:rFonts w:ascii="Trebuchet MS"/>
          <w:b/>
          <w:color w:val="231F20"/>
          <w:sz w:val="26"/>
        </w:rPr>
        <w:t>Agriculture, </w:t>
      </w:r>
      <w:r>
        <w:rPr>
          <w:rFonts w:ascii="Trebuchet MS"/>
          <w:b/>
          <w:color w:val="231F20"/>
          <w:w w:val="105"/>
          <w:sz w:val="26"/>
        </w:rPr>
        <w:t>Trade and Consumer Protection Hotline</w:t>
      </w:r>
    </w:p>
    <w:p>
      <w:pPr>
        <w:pStyle w:val="BodyText"/>
        <w:spacing w:before="162"/>
      </w:pPr>
      <w:r>
        <w:rPr>
          <w:color w:val="231F20"/>
          <w:w w:val="105"/>
        </w:rPr>
        <w:t>800-422-7128</w:t>
      </w:r>
      <w:r>
        <w:rPr>
          <w:color w:val="231F20"/>
          <w:spacing w:val="8"/>
          <w:w w:val="105"/>
        </w:rPr>
        <w:t> </w:t>
      </w:r>
      <w:r>
        <w:rPr>
          <w:color w:val="231F20"/>
          <w:spacing w:val="-5"/>
          <w:w w:val="105"/>
        </w:rPr>
        <w:t>or</w:t>
      </w:r>
    </w:p>
    <w:p>
      <w:pPr>
        <w:pStyle w:val="BodyText"/>
        <w:spacing w:before="11"/>
      </w:pPr>
      <w:hyperlink r:id="rId204">
        <w:r>
          <w:rPr>
            <w:color w:val="231F20"/>
            <w:spacing w:val="-2"/>
          </w:rPr>
          <w:t>https://datcp.wi.gov/</w:t>
        </w:r>
      </w:hyperlink>
    </w:p>
    <w:p>
      <w:pPr>
        <w:pStyle w:val="BodyText"/>
        <w:spacing w:line="249" w:lineRule="auto" w:before="190"/>
      </w:pPr>
      <w:r>
        <w:rPr>
          <w:color w:val="231F20"/>
          <w:w w:val="105"/>
        </w:rPr>
        <w:t>Resource for tenants and landlords</w:t>
      </w:r>
      <w:r>
        <w:rPr>
          <w:color w:val="231F20"/>
          <w:spacing w:val="-17"/>
          <w:w w:val="105"/>
        </w:rPr>
        <w:t> </w:t>
      </w:r>
      <w:r>
        <w:rPr>
          <w:color w:val="231F20"/>
          <w:w w:val="105"/>
        </w:rPr>
        <w:t>interested</w:t>
      </w:r>
      <w:r>
        <w:rPr>
          <w:color w:val="231F20"/>
          <w:spacing w:val="-16"/>
          <w:w w:val="105"/>
        </w:rPr>
        <w:t> </w:t>
      </w:r>
      <w:r>
        <w:rPr>
          <w:color w:val="231F20"/>
          <w:w w:val="105"/>
        </w:rPr>
        <w:t>in</w:t>
      </w:r>
      <w:r>
        <w:rPr>
          <w:color w:val="231F20"/>
          <w:spacing w:val="-16"/>
          <w:w w:val="105"/>
        </w:rPr>
        <w:t> </w:t>
      </w:r>
      <w:r>
        <w:rPr>
          <w:color w:val="231F20"/>
          <w:w w:val="105"/>
        </w:rPr>
        <w:t>learning more about their rental rights and responsibilities under WI </w:t>
      </w:r>
      <w:r>
        <w:rPr>
          <w:color w:val="231F20"/>
          <w:spacing w:val="-4"/>
          <w:w w:val="105"/>
        </w:rPr>
        <w:t>law.</w:t>
      </w:r>
    </w:p>
    <w:p>
      <w:pPr>
        <w:spacing w:before="194"/>
        <w:ind w:left="187" w:right="0" w:firstLine="0"/>
        <w:jc w:val="left"/>
        <w:rPr>
          <w:rFonts w:ascii="Trebuchet MS"/>
          <w:b/>
          <w:sz w:val="26"/>
        </w:rPr>
      </w:pPr>
      <w:r>
        <w:rPr>
          <w:rFonts w:ascii="Trebuchet MS"/>
          <w:b/>
          <w:color w:val="231F20"/>
          <w:w w:val="105"/>
          <w:sz w:val="26"/>
        </w:rPr>
        <w:t>Emergency</w:t>
      </w:r>
      <w:r>
        <w:rPr>
          <w:rFonts w:ascii="Trebuchet MS"/>
          <w:b/>
          <w:color w:val="231F20"/>
          <w:spacing w:val="-36"/>
          <w:w w:val="105"/>
          <w:sz w:val="26"/>
        </w:rPr>
        <w:t> </w:t>
      </w:r>
      <w:r>
        <w:rPr>
          <w:rFonts w:ascii="Trebuchet MS"/>
          <w:b/>
          <w:color w:val="231F20"/>
          <w:spacing w:val="-2"/>
          <w:w w:val="105"/>
          <w:sz w:val="26"/>
        </w:rPr>
        <w:t>Assistance</w:t>
      </w:r>
    </w:p>
    <w:p>
      <w:pPr>
        <w:pStyle w:val="BodyText"/>
        <w:spacing w:before="181"/>
      </w:pPr>
      <w:r>
        <w:rPr>
          <w:color w:val="231F20"/>
          <w:w w:val="110"/>
        </w:rPr>
        <w:t>855-757-4539</w:t>
      </w:r>
      <w:r>
        <w:rPr>
          <w:color w:val="231F20"/>
          <w:spacing w:val="5"/>
          <w:w w:val="110"/>
        </w:rPr>
        <w:t> </w:t>
      </w:r>
      <w:r>
        <w:rPr>
          <w:color w:val="231F20"/>
          <w:spacing w:val="-5"/>
          <w:w w:val="110"/>
        </w:rPr>
        <w:t>or</w:t>
      </w:r>
    </w:p>
    <w:p>
      <w:pPr>
        <w:pStyle w:val="BodyText"/>
        <w:spacing w:before="11"/>
      </w:pPr>
      <w:hyperlink r:id="rId205">
        <w:r>
          <w:rPr>
            <w:color w:val="231F20"/>
            <w:spacing w:val="-2"/>
          </w:rPr>
          <w:t>https://dcf.wisconsin.gov/ea</w:t>
        </w:r>
      </w:hyperlink>
    </w:p>
    <w:p>
      <w:pPr>
        <w:pStyle w:val="BodyText"/>
        <w:spacing w:line="249" w:lineRule="auto" w:before="190"/>
        <w:ind w:right="334"/>
      </w:pPr>
      <w:r>
        <w:rPr>
          <w:color w:val="231F20"/>
        </w:rPr>
        <w:t>You must be a parent or a relative caring for a child younger</w:t>
      </w:r>
      <w:r>
        <w:rPr>
          <w:color w:val="231F20"/>
          <w:spacing w:val="-6"/>
        </w:rPr>
        <w:t> </w:t>
      </w:r>
      <w:r>
        <w:rPr>
          <w:color w:val="231F20"/>
        </w:rPr>
        <w:t>than</w:t>
      </w:r>
      <w:r>
        <w:rPr>
          <w:color w:val="231F20"/>
          <w:spacing w:val="-6"/>
        </w:rPr>
        <w:t> </w:t>
      </w:r>
      <w:r>
        <w:rPr>
          <w:color w:val="231F20"/>
        </w:rPr>
        <w:t>18.</w:t>
      </w:r>
      <w:r>
        <w:rPr>
          <w:color w:val="231F20"/>
          <w:spacing w:val="-6"/>
        </w:rPr>
        <w:t> </w:t>
      </w:r>
      <w:r>
        <w:rPr>
          <w:color w:val="231F20"/>
        </w:rPr>
        <w:t>Emergency Assistance (EA) provides a payment and a connection to resources for families facing a setback due to a</w:t>
      </w:r>
    </w:p>
    <w:p>
      <w:pPr>
        <w:pStyle w:val="BodyText"/>
        <w:spacing w:line="249" w:lineRule="auto"/>
        <w:ind w:right="110"/>
      </w:pPr>
      <w:r>
        <w:rPr>
          <w:color w:val="231F20"/>
        </w:rPr>
        <w:t>housing emergency, </w:t>
      </w:r>
      <w:r>
        <w:rPr>
          <w:color w:val="231F20"/>
        </w:rPr>
        <w:t>including </w:t>
      </w:r>
      <w:r>
        <w:rPr>
          <w:color w:val="231F20"/>
          <w:w w:val="105"/>
        </w:rPr>
        <w:t>impending</w:t>
      </w:r>
      <w:r>
        <w:rPr>
          <w:color w:val="231F20"/>
          <w:spacing w:val="-17"/>
          <w:w w:val="105"/>
        </w:rPr>
        <w:t> </w:t>
      </w:r>
      <w:r>
        <w:rPr>
          <w:color w:val="231F20"/>
          <w:w w:val="105"/>
        </w:rPr>
        <w:t>homelessness</w:t>
      </w:r>
      <w:r>
        <w:rPr>
          <w:color w:val="231F20"/>
          <w:spacing w:val="-16"/>
          <w:w w:val="105"/>
        </w:rPr>
        <w:t> </w:t>
      </w:r>
      <w:r>
        <w:rPr>
          <w:color w:val="231F20"/>
          <w:w w:val="105"/>
        </w:rPr>
        <w:t>and domestic violence, natural disaster, fire, or an energy </w:t>
      </w:r>
      <w:r>
        <w:rPr>
          <w:color w:val="231F20"/>
          <w:spacing w:val="-2"/>
          <w:w w:val="105"/>
        </w:rPr>
        <w:t>crisis.</w:t>
      </w:r>
    </w:p>
    <w:p>
      <w:pPr>
        <w:spacing w:line="254" w:lineRule="auto" w:before="191"/>
        <w:ind w:left="187" w:right="110" w:firstLine="0"/>
        <w:jc w:val="left"/>
        <w:rPr>
          <w:rFonts w:ascii="Trebuchet MS"/>
          <w:b/>
          <w:sz w:val="26"/>
        </w:rPr>
      </w:pPr>
      <w:r>
        <w:rPr>
          <w:rFonts w:ascii="Trebuchet MS"/>
          <w:b/>
          <w:color w:val="231F20"/>
          <w:sz w:val="26"/>
        </w:rPr>
        <w:t>Foundation</w:t>
      </w:r>
      <w:r>
        <w:rPr>
          <w:rFonts w:ascii="Trebuchet MS"/>
          <w:b/>
          <w:color w:val="231F20"/>
          <w:spacing w:val="-8"/>
          <w:sz w:val="26"/>
        </w:rPr>
        <w:t> </w:t>
      </w:r>
      <w:r>
        <w:rPr>
          <w:rFonts w:ascii="Trebuchet MS"/>
          <w:b/>
          <w:color w:val="231F20"/>
          <w:sz w:val="26"/>
        </w:rPr>
        <w:t>for</w:t>
      </w:r>
      <w:r>
        <w:rPr>
          <w:rFonts w:ascii="Trebuchet MS"/>
          <w:b/>
          <w:color w:val="231F20"/>
          <w:spacing w:val="-16"/>
          <w:sz w:val="26"/>
        </w:rPr>
        <w:t> </w:t>
      </w:r>
      <w:r>
        <w:rPr>
          <w:rFonts w:ascii="Trebuchet MS"/>
          <w:b/>
          <w:color w:val="231F20"/>
          <w:sz w:val="26"/>
        </w:rPr>
        <w:t>Rural Housing, Inc.</w:t>
      </w:r>
    </w:p>
    <w:p>
      <w:pPr>
        <w:pStyle w:val="BodyText"/>
        <w:spacing w:before="163"/>
      </w:pPr>
      <w:r>
        <w:rPr>
          <w:color w:val="231F20"/>
          <w:w w:val="110"/>
        </w:rPr>
        <w:t>888-400-5974</w:t>
      </w:r>
      <w:r>
        <w:rPr>
          <w:color w:val="231F20"/>
          <w:spacing w:val="33"/>
          <w:w w:val="110"/>
        </w:rPr>
        <w:t> </w:t>
      </w:r>
      <w:r>
        <w:rPr>
          <w:color w:val="231F20"/>
          <w:spacing w:val="-5"/>
          <w:w w:val="110"/>
        </w:rPr>
        <w:t>or</w:t>
      </w:r>
    </w:p>
    <w:p>
      <w:pPr>
        <w:pStyle w:val="BodyText"/>
        <w:spacing w:line="249" w:lineRule="auto" w:before="10"/>
        <w:ind w:right="110"/>
      </w:pPr>
      <w:hyperlink r:id="rId41">
        <w:r>
          <w:rPr>
            <w:color w:val="231F20"/>
            <w:spacing w:val="-2"/>
            <w:w w:val="105"/>
          </w:rPr>
          <w:t>https://www.</w:t>
        </w:r>
      </w:hyperlink>
      <w:r>
        <w:rPr>
          <w:color w:val="231F20"/>
          <w:spacing w:val="-2"/>
          <w:w w:val="105"/>
        </w:rPr>
        <w:t> wisconsinruralhousing.org/</w:t>
      </w:r>
    </w:p>
    <w:p>
      <w:pPr>
        <w:pStyle w:val="BodyText"/>
        <w:spacing w:line="249" w:lineRule="auto" w:before="179"/>
      </w:pPr>
      <w:r>
        <w:rPr>
          <w:color w:val="231F20"/>
          <w:w w:val="105"/>
        </w:rPr>
        <w:t>Oregon, WI. Critical housing assistance</w:t>
      </w:r>
      <w:r>
        <w:rPr>
          <w:color w:val="231F20"/>
          <w:spacing w:val="-17"/>
          <w:w w:val="105"/>
        </w:rPr>
        <w:t> </w:t>
      </w:r>
      <w:r>
        <w:rPr>
          <w:color w:val="231F20"/>
          <w:w w:val="105"/>
        </w:rPr>
        <w:t>for</w:t>
      </w:r>
      <w:r>
        <w:rPr>
          <w:color w:val="231F20"/>
          <w:spacing w:val="-16"/>
          <w:w w:val="105"/>
        </w:rPr>
        <w:t> </w:t>
      </w:r>
      <w:r>
        <w:rPr>
          <w:color w:val="231F20"/>
          <w:w w:val="105"/>
        </w:rPr>
        <w:t>security</w:t>
      </w:r>
      <w:r>
        <w:rPr>
          <w:color w:val="231F20"/>
          <w:spacing w:val="-16"/>
          <w:w w:val="105"/>
        </w:rPr>
        <w:t> </w:t>
      </w:r>
      <w:r>
        <w:rPr>
          <w:color w:val="231F20"/>
          <w:w w:val="105"/>
        </w:rPr>
        <w:t>deposit, delinquent rent, mortgage payment, property taxes, and utility bills.</w:t>
      </w:r>
    </w:p>
    <w:p>
      <w:pPr>
        <w:spacing w:before="101"/>
        <w:ind w:left="187" w:right="0" w:firstLine="0"/>
        <w:jc w:val="left"/>
        <w:rPr>
          <w:rFonts w:ascii="Trebuchet MS"/>
          <w:b/>
          <w:sz w:val="26"/>
        </w:rPr>
      </w:pPr>
      <w:r>
        <w:rPr/>
        <w:br w:type="column"/>
      </w:r>
      <w:r>
        <w:rPr>
          <w:rFonts w:ascii="Trebuchet MS"/>
          <w:b/>
          <w:color w:val="231F20"/>
          <w:sz w:val="26"/>
        </w:rPr>
        <w:t>Harvest</w:t>
      </w:r>
      <w:r>
        <w:rPr>
          <w:rFonts w:ascii="Trebuchet MS"/>
          <w:b/>
          <w:color w:val="231F20"/>
          <w:spacing w:val="10"/>
          <w:sz w:val="26"/>
        </w:rPr>
        <w:t> </w:t>
      </w:r>
      <w:r>
        <w:rPr>
          <w:rFonts w:ascii="Trebuchet MS"/>
          <w:b/>
          <w:color w:val="231F20"/>
          <w:sz w:val="26"/>
        </w:rPr>
        <w:t>of</w:t>
      </w:r>
      <w:r>
        <w:rPr>
          <w:rFonts w:ascii="Trebuchet MS"/>
          <w:b/>
          <w:color w:val="231F20"/>
          <w:spacing w:val="1"/>
          <w:sz w:val="26"/>
        </w:rPr>
        <w:t> </w:t>
      </w:r>
      <w:r>
        <w:rPr>
          <w:rFonts w:ascii="Trebuchet MS"/>
          <w:b/>
          <w:color w:val="231F20"/>
          <w:sz w:val="26"/>
        </w:rPr>
        <w:t>Hope</w:t>
      </w:r>
      <w:r>
        <w:rPr>
          <w:rFonts w:ascii="Trebuchet MS"/>
          <w:b/>
          <w:color w:val="231F20"/>
          <w:spacing w:val="10"/>
          <w:sz w:val="26"/>
        </w:rPr>
        <w:t> </w:t>
      </w:r>
      <w:r>
        <w:rPr>
          <w:rFonts w:ascii="Trebuchet MS"/>
          <w:b/>
          <w:color w:val="231F20"/>
          <w:spacing w:val="-4"/>
          <w:sz w:val="26"/>
        </w:rPr>
        <w:t>Fund</w:t>
      </w:r>
    </w:p>
    <w:p>
      <w:pPr>
        <w:pStyle w:val="BodyText"/>
        <w:spacing w:before="180"/>
      </w:pPr>
      <w:r>
        <w:rPr>
          <w:color w:val="231F20"/>
          <w:spacing w:val="2"/>
        </w:rPr>
        <w:t>608-836-1455</w:t>
      </w:r>
      <w:r>
        <w:rPr>
          <w:color w:val="231F20"/>
          <w:spacing w:val="39"/>
        </w:rPr>
        <w:t> </w:t>
      </w:r>
      <w:r>
        <w:rPr>
          <w:color w:val="231F20"/>
          <w:spacing w:val="2"/>
        </w:rPr>
        <w:t>(ext.</w:t>
      </w:r>
      <w:r>
        <w:rPr>
          <w:color w:val="231F20"/>
          <w:spacing w:val="39"/>
        </w:rPr>
        <w:t> </w:t>
      </w:r>
      <w:r>
        <w:rPr>
          <w:color w:val="231F20"/>
          <w:spacing w:val="-5"/>
        </w:rPr>
        <w:t>8)</w:t>
      </w:r>
    </w:p>
    <w:p>
      <w:pPr>
        <w:pStyle w:val="BodyText"/>
        <w:spacing w:line="249" w:lineRule="auto" w:before="11"/>
        <w:ind w:right="833"/>
      </w:pPr>
      <w:hyperlink r:id="rId140">
        <w:r>
          <w:rPr>
            <w:color w:val="231F20"/>
            <w:spacing w:val="-2"/>
          </w:rPr>
          <w:t>https://www.themcc.net/</w:t>
        </w:r>
      </w:hyperlink>
      <w:r>
        <w:rPr>
          <w:color w:val="231F20"/>
          <w:spacing w:val="-2"/>
        </w:rPr>
        <w:t> </w:t>
      </w:r>
      <w:r>
        <w:rPr>
          <w:color w:val="231F20"/>
          <w:spacing w:val="-2"/>
          <w:w w:val="105"/>
        </w:rPr>
        <w:t>harvest-of-hope</w:t>
      </w:r>
    </w:p>
    <w:p>
      <w:pPr>
        <w:pStyle w:val="BodyText"/>
        <w:spacing w:line="249" w:lineRule="auto" w:before="179"/>
        <w:ind w:right="300"/>
      </w:pPr>
      <w:r>
        <w:rPr>
          <w:color w:val="231F20"/>
          <w:w w:val="105"/>
        </w:rPr>
        <w:t>Madison, WI. Emergency needs</w:t>
      </w:r>
      <w:r>
        <w:rPr>
          <w:color w:val="231F20"/>
          <w:spacing w:val="-15"/>
          <w:w w:val="105"/>
        </w:rPr>
        <w:t> </w:t>
      </w:r>
      <w:r>
        <w:rPr>
          <w:color w:val="231F20"/>
          <w:w w:val="105"/>
        </w:rPr>
        <w:t>for</w:t>
      </w:r>
      <w:r>
        <w:rPr>
          <w:color w:val="231F20"/>
          <w:spacing w:val="-15"/>
          <w:w w:val="105"/>
        </w:rPr>
        <w:t> </w:t>
      </w:r>
      <w:r>
        <w:rPr>
          <w:color w:val="231F20"/>
          <w:w w:val="105"/>
        </w:rPr>
        <w:t>food,</w:t>
      </w:r>
      <w:r>
        <w:rPr>
          <w:color w:val="231F20"/>
          <w:spacing w:val="-15"/>
          <w:w w:val="105"/>
        </w:rPr>
        <w:t> </w:t>
      </w:r>
      <w:r>
        <w:rPr>
          <w:color w:val="231F20"/>
          <w:w w:val="105"/>
        </w:rPr>
        <w:t>home</w:t>
      </w:r>
      <w:r>
        <w:rPr>
          <w:color w:val="231F20"/>
          <w:spacing w:val="-15"/>
          <w:w w:val="105"/>
        </w:rPr>
        <w:t> </w:t>
      </w:r>
      <w:r>
        <w:rPr>
          <w:color w:val="231F20"/>
          <w:w w:val="105"/>
        </w:rPr>
        <w:t>heating fuel, medical expenses,</w:t>
      </w:r>
      <w:r>
        <w:rPr>
          <w:color w:val="231F20"/>
          <w:spacing w:val="40"/>
          <w:w w:val="105"/>
        </w:rPr>
        <w:t> </w:t>
      </w:r>
      <w:r>
        <w:rPr>
          <w:color w:val="231F20"/>
          <w:w w:val="105"/>
        </w:rPr>
        <w:t>re-training,</w:t>
      </w:r>
      <w:r>
        <w:rPr>
          <w:color w:val="231F20"/>
          <w:spacing w:val="-17"/>
          <w:w w:val="105"/>
        </w:rPr>
        <w:t> </w:t>
      </w:r>
      <w:r>
        <w:rPr>
          <w:color w:val="231F20"/>
          <w:w w:val="105"/>
        </w:rPr>
        <w:t>and</w:t>
      </w:r>
      <w:r>
        <w:rPr>
          <w:color w:val="231F20"/>
          <w:spacing w:val="-16"/>
          <w:w w:val="105"/>
        </w:rPr>
        <w:t> </w:t>
      </w:r>
      <w:r>
        <w:rPr>
          <w:color w:val="231F20"/>
          <w:w w:val="105"/>
        </w:rPr>
        <w:t>other</w:t>
      </w:r>
      <w:r>
        <w:rPr>
          <w:color w:val="231F20"/>
          <w:spacing w:val="-16"/>
          <w:w w:val="105"/>
        </w:rPr>
        <w:t> </w:t>
      </w:r>
      <w:r>
        <w:rPr>
          <w:color w:val="231F20"/>
          <w:w w:val="105"/>
        </w:rPr>
        <w:t>immediate situations for farm families.</w:t>
      </w:r>
    </w:p>
    <w:p>
      <w:pPr>
        <w:spacing w:before="194"/>
        <w:ind w:left="187" w:right="0" w:firstLine="0"/>
        <w:jc w:val="left"/>
        <w:rPr>
          <w:rFonts w:ascii="Trebuchet MS"/>
          <w:b/>
          <w:sz w:val="26"/>
        </w:rPr>
      </w:pPr>
      <w:r>
        <w:rPr>
          <w:rFonts w:ascii="Trebuchet MS"/>
          <w:b/>
          <w:color w:val="231F20"/>
          <w:spacing w:val="-2"/>
          <w:w w:val="105"/>
          <w:sz w:val="26"/>
        </w:rPr>
        <w:t>Home</w:t>
      </w:r>
      <w:r>
        <w:rPr>
          <w:rFonts w:ascii="Trebuchet MS"/>
          <w:b/>
          <w:color w:val="231F20"/>
          <w:spacing w:val="-14"/>
          <w:w w:val="105"/>
          <w:sz w:val="26"/>
        </w:rPr>
        <w:t> </w:t>
      </w:r>
      <w:r>
        <w:rPr>
          <w:rFonts w:ascii="Trebuchet MS"/>
          <w:b/>
          <w:color w:val="231F20"/>
          <w:spacing w:val="-2"/>
          <w:w w:val="105"/>
          <w:sz w:val="26"/>
        </w:rPr>
        <w:t>Buyer</w:t>
      </w:r>
      <w:r>
        <w:rPr>
          <w:rFonts w:ascii="Trebuchet MS"/>
          <w:b/>
          <w:color w:val="231F20"/>
          <w:spacing w:val="-21"/>
          <w:w w:val="105"/>
          <w:sz w:val="26"/>
        </w:rPr>
        <w:t> </w:t>
      </w:r>
      <w:r>
        <w:rPr>
          <w:rFonts w:ascii="Trebuchet MS"/>
          <w:b/>
          <w:color w:val="231F20"/>
          <w:spacing w:val="-2"/>
          <w:w w:val="105"/>
          <w:sz w:val="26"/>
        </w:rPr>
        <w:t>Program</w:t>
      </w:r>
    </w:p>
    <w:p>
      <w:pPr>
        <w:pStyle w:val="BodyText"/>
        <w:spacing w:before="181"/>
      </w:pPr>
      <w:r>
        <w:rPr>
          <w:color w:val="231F20"/>
        </w:rPr>
        <w:t>715-726-7801</w:t>
      </w:r>
      <w:r>
        <w:rPr>
          <w:color w:val="231F20"/>
          <w:spacing w:val="-3"/>
        </w:rPr>
        <w:t> </w:t>
      </w:r>
      <w:r>
        <w:rPr>
          <w:color w:val="231F20"/>
          <w:spacing w:val="-5"/>
        </w:rPr>
        <w:t>or</w:t>
      </w:r>
    </w:p>
    <w:p>
      <w:pPr>
        <w:pStyle w:val="BodyText"/>
        <w:spacing w:line="249" w:lineRule="auto" w:before="10"/>
        <w:ind w:right="439"/>
      </w:pPr>
      <w:r>
        <w:rPr>
          <w:color w:val="231F20"/>
          <w:spacing w:val="-2"/>
        </w:rPr>
        <w:t>chippewacountywi.gov/309/ </w:t>
      </w:r>
      <w:r>
        <w:rPr>
          <w:color w:val="231F20"/>
          <w:spacing w:val="-2"/>
          <w:w w:val="105"/>
        </w:rPr>
        <w:t>home-buyers</w:t>
      </w:r>
    </w:p>
    <w:p>
      <w:pPr>
        <w:pStyle w:val="BodyText"/>
        <w:spacing w:line="249" w:lineRule="auto" w:before="180"/>
        <w:ind w:right="312"/>
      </w:pPr>
      <w:r>
        <w:rPr>
          <w:color w:val="231F20"/>
          <w:spacing w:val="-2"/>
          <w:w w:val="105"/>
        </w:rPr>
        <w:t>No</w:t>
      </w:r>
      <w:r>
        <w:rPr>
          <w:color w:val="231F20"/>
          <w:spacing w:val="-15"/>
          <w:w w:val="105"/>
        </w:rPr>
        <w:t> </w:t>
      </w:r>
      <w:r>
        <w:rPr>
          <w:color w:val="231F20"/>
          <w:spacing w:val="-2"/>
          <w:w w:val="105"/>
        </w:rPr>
        <w:t>interest,</w:t>
      </w:r>
      <w:r>
        <w:rPr>
          <w:color w:val="231F20"/>
          <w:spacing w:val="-14"/>
          <w:w w:val="105"/>
        </w:rPr>
        <w:t> </w:t>
      </w:r>
      <w:r>
        <w:rPr>
          <w:color w:val="231F20"/>
          <w:spacing w:val="-2"/>
          <w:w w:val="105"/>
        </w:rPr>
        <w:t>deferred</w:t>
      </w:r>
      <w:r>
        <w:rPr>
          <w:color w:val="231F20"/>
          <w:spacing w:val="-14"/>
          <w:w w:val="105"/>
        </w:rPr>
        <w:t> </w:t>
      </w:r>
      <w:r>
        <w:rPr>
          <w:color w:val="231F20"/>
          <w:spacing w:val="-2"/>
          <w:w w:val="105"/>
        </w:rPr>
        <w:t>payment </w:t>
      </w:r>
      <w:r>
        <w:rPr>
          <w:color w:val="231F20"/>
          <w:w w:val="105"/>
        </w:rPr>
        <w:t>loans available for down payment and closing costs assistance</w:t>
      </w:r>
      <w:r>
        <w:rPr>
          <w:color w:val="231F20"/>
          <w:spacing w:val="-17"/>
          <w:w w:val="105"/>
        </w:rPr>
        <w:t> </w:t>
      </w:r>
      <w:r>
        <w:rPr>
          <w:color w:val="231F20"/>
          <w:w w:val="105"/>
        </w:rPr>
        <w:t>to</w:t>
      </w:r>
      <w:r>
        <w:rPr>
          <w:color w:val="231F20"/>
          <w:spacing w:val="-16"/>
          <w:w w:val="105"/>
        </w:rPr>
        <w:t> </w:t>
      </w:r>
      <w:r>
        <w:rPr>
          <w:color w:val="231F20"/>
          <w:w w:val="105"/>
        </w:rPr>
        <w:t>income-eligible homebuyers. Administered </w:t>
      </w:r>
      <w:r>
        <w:rPr>
          <w:color w:val="231F20"/>
        </w:rPr>
        <w:t>by Chippewa County Housing</w:t>
      </w:r>
    </w:p>
    <w:p>
      <w:pPr>
        <w:pStyle w:val="BodyText"/>
        <w:spacing w:before="37"/>
      </w:pPr>
      <w:r>
        <w:rPr>
          <w:color w:val="231F20"/>
        </w:rPr>
        <w:t>Authority.</w:t>
      </w:r>
      <w:r>
        <w:rPr>
          <w:color w:val="231F20"/>
          <w:spacing w:val="12"/>
        </w:rPr>
        <w:t> </w:t>
      </w:r>
      <w:r>
        <w:rPr>
          <w:color w:val="231F20"/>
        </w:rPr>
        <w:t>Serves</w:t>
      </w:r>
      <w:r>
        <w:rPr>
          <w:color w:val="231F20"/>
          <w:spacing w:val="12"/>
        </w:rPr>
        <w:t> </w:t>
      </w:r>
      <w:r>
        <w:rPr>
          <w:color w:val="231F20"/>
        </w:rPr>
        <w:t>Polk</w:t>
      </w:r>
      <w:r>
        <w:rPr>
          <w:color w:val="231F20"/>
          <w:spacing w:val="12"/>
        </w:rPr>
        <w:t> </w:t>
      </w:r>
      <w:r>
        <w:rPr>
          <w:color w:val="231F20"/>
          <w:spacing w:val="-2"/>
        </w:rPr>
        <w:t>County.</w:t>
      </w:r>
    </w:p>
    <w:p>
      <w:pPr>
        <w:spacing w:line="254" w:lineRule="auto" w:before="207"/>
        <w:ind w:left="187" w:right="0" w:firstLine="0"/>
        <w:jc w:val="left"/>
        <w:rPr>
          <w:rFonts w:ascii="Trebuchet MS"/>
          <w:b/>
          <w:sz w:val="26"/>
        </w:rPr>
      </w:pPr>
      <w:r>
        <w:rPr>
          <w:rFonts w:ascii="Trebuchet MS"/>
          <w:b/>
          <w:color w:val="231F20"/>
          <w:w w:val="105"/>
          <w:sz w:val="26"/>
        </w:rPr>
        <w:t>Medicaid</w:t>
      </w:r>
      <w:r>
        <w:rPr>
          <w:rFonts w:ascii="Trebuchet MS"/>
          <w:b/>
          <w:color w:val="231F20"/>
          <w:spacing w:val="-12"/>
          <w:w w:val="105"/>
          <w:sz w:val="26"/>
        </w:rPr>
        <w:t> </w:t>
      </w:r>
      <w:r>
        <w:rPr>
          <w:rFonts w:ascii="Trebuchet MS"/>
          <w:b/>
          <w:color w:val="231F20"/>
          <w:w w:val="105"/>
          <w:sz w:val="26"/>
        </w:rPr>
        <w:t>Housing</w:t>
      </w:r>
      <w:r>
        <w:rPr>
          <w:rFonts w:ascii="Trebuchet MS"/>
          <w:b/>
          <w:color w:val="231F20"/>
          <w:spacing w:val="-12"/>
          <w:w w:val="105"/>
          <w:sz w:val="26"/>
        </w:rPr>
        <w:t> </w:t>
      </w:r>
      <w:r>
        <w:rPr>
          <w:rFonts w:ascii="Trebuchet MS"/>
          <w:b/>
          <w:color w:val="231F20"/>
          <w:w w:val="105"/>
          <w:sz w:val="26"/>
        </w:rPr>
        <w:t>Support </w:t>
      </w:r>
      <w:r>
        <w:rPr>
          <w:rFonts w:ascii="Trebuchet MS"/>
          <w:b/>
          <w:color w:val="231F20"/>
          <w:spacing w:val="-2"/>
          <w:w w:val="105"/>
          <w:sz w:val="26"/>
        </w:rPr>
        <w:t>Services</w:t>
      </w:r>
    </w:p>
    <w:p>
      <w:pPr>
        <w:pStyle w:val="BodyText"/>
        <w:spacing w:line="249" w:lineRule="auto" w:before="162"/>
        <w:ind w:right="621"/>
      </w:pPr>
      <w:hyperlink r:id="rId32">
        <w:r>
          <w:rPr>
            <w:color w:val="231F20"/>
            <w:spacing w:val="-2"/>
          </w:rPr>
          <w:t>https://www.dhs.wisconsin.</w:t>
        </w:r>
      </w:hyperlink>
      <w:r>
        <w:rPr>
          <w:color w:val="231F20"/>
          <w:spacing w:val="-2"/>
        </w:rPr>
        <w:t> </w:t>
      </w:r>
      <w:r>
        <w:rPr>
          <w:color w:val="231F20"/>
          <w:spacing w:val="-2"/>
          <w:w w:val="105"/>
        </w:rPr>
        <w:t>gov/medicaid/housing-benefit.htm</w:t>
      </w:r>
    </w:p>
    <w:p>
      <w:pPr>
        <w:pStyle w:val="BodyText"/>
        <w:spacing w:line="249" w:lineRule="auto" w:before="179"/>
        <w:ind w:right="314"/>
      </w:pPr>
      <w:r>
        <w:rPr>
          <w:color w:val="231F20"/>
          <w:w w:val="105"/>
        </w:rPr>
        <w:t>Housing support services dedicated to assisting </w:t>
      </w:r>
      <w:r>
        <w:rPr>
          <w:color w:val="231F20"/>
        </w:rPr>
        <w:t>Wisconsin Medicaid </w:t>
      </w:r>
      <w:r>
        <w:rPr>
          <w:color w:val="231F20"/>
        </w:rPr>
        <w:t>recipients </w:t>
      </w:r>
      <w:r>
        <w:rPr>
          <w:color w:val="231F20"/>
          <w:w w:val="105"/>
        </w:rPr>
        <w:t>experiencing housing insecurity with substance use or mental health challenges. Must be homeless, facing imminent homelessness, or fleeing domestic violence</w:t>
      </w:r>
    </w:p>
    <w:p>
      <w:pPr>
        <w:pStyle w:val="BodyText"/>
        <w:spacing w:line="249" w:lineRule="auto"/>
      </w:pPr>
      <w:r>
        <w:rPr>
          <w:color w:val="231F20"/>
        </w:rPr>
        <w:t>and</w:t>
      </w:r>
      <w:r>
        <w:rPr>
          <w:color w:val="231F20"/>
          <w:spacing w:val="-1"/>
        </w:rPr>
        <w:t> </w:t>
      </w:r>
      <w:r>
        <w:rPr>
          <w:color w:val="231F20"/>
        </w:rPr>
        <w:t>under</w:t>
      </w:r>
      <w:r>
        <w:rPr>
          <w:color w:val="231F20"/>
          <w:spacing w:val="-1"/>
        </w:rPr>
        <w:t> </w:t>
      </w:r>
      <w:r>
        <w:rPr>
          <w:color w:val="231F20"/>
        </w:rPr>
        <w:t>150%</w:t>
      </w:r>
      <w:r>
        <w:rPr>
          <w:color w:val="231F20"/>
          <w:spacing w:val="-1"/>
        </w:rPr>
        <w:t> </w:t>
      </w:r>
      <w:r>
        <w:rPr>
          <w:color w:val="231F20"/>
        </w:rPr>
        <w:t>of</w:t>
      </w:r>
      <w:r>
        <w:rPr>
          <w:color w:val="231F20"/>
          <w:spacing w:val="-1"/>
        </w:rPr>
        <w:t> </w:t>
      </w:r>
      <w:r>
        <w:rPr>
          <w:color w:val="231F20"/>
        </w:rPr>
        <w:t>the</w:t>
      </w:r>
      <w:r>
        <w:rPr>
          <w:color w:val="231F20"/>
          <w:spacing w:val="-1"/>
        </w:rPr>
        <w:t> </w:t>
      </w:r>
      <w:r>
        <w:rPr>
          <w:color w:val="231F20"/>
        </w:rPr>
        <w:t>poverty level. Other qualification requirements may apply.</w:t>
      </w:r>
    </w:p>
    <w:p>
      <w:pPr>
        <w:pStyle w:val="BodyText"/>
        <w:spacing w:after="0" w:line="249" w:lineRule="auto"/>
        <w:sectPr>
          <w:type w:val="continuous"/>
          <w:pgSz w:w="12240" w:h="15840"/>
          <w:pgMar w:header="694" w:footer="0" w:top="540" w:bottom="280" w:left="360" w:right="360"/>
          <w:cols w:num="3" w:equalWidth="0">
            <w:col w:w="3535" w:space="331"/>
            <w:col w:w="3643" w:space="222"/>
            <w:col w:w="3789"/>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8304">
                <wp:simplePos x="0" y="0"/>
                <wp:positionH relativeFrom="page">
                  <wp:posOffset>2620898</wp:posOffset>
                </wp:positionH>
                <wp:positionV relativeFrom="page">
                  <wp:posOffset>868680</wp:posOffset>
                </wp:positionV>
                <wp:extent cx="1270" cy="8842375"/>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8304" from="206.369995pt,68.400002pt" to="206.369995pt,764.640002pt" stroked="true" strokeweight="1pt" strokecolor="#dee5eb">
                <v:stroke dashstyle="solid"/>
                <w10:wrap type="none"/>
              </v:line>
            </w:pict>
          </mc:Fallback>
        </mc:AlternateContent>
      </w:r>
      <w:r>
        <w:rPr>
          <w:rFonts w:ascii="Trebuchet MS"/>
          <w:b/>
          <w:sz w:val="26"/>
        </w:rPr>
        <mc:AlternateContent>
          <mc:Choice Requires="wps">
            <w:drawing>
              <wp:anchor distT="0" distB="0" distL="0" distR="0" allowOverlap="1" layoutInCell="1" locked="0" behindDoc="0" simplePos="0" relativeHeight="15778816">
                <wp:simplePos x="0" y="0"/>
                <wp:positionH relativeFrom="page">
                  <wp:posOffset>5068951</wp:posOffset>
                </wp:positionH>
                <wp:positionV relativeFrom="page">
                  <wp:posOffset>868680</wp:posOffset>
                </wp:positionV>
                <wp:extent cx="1270" cy="8842375"/>
                <wp:effectExtent l="0" t="0" r="0" b="0"/>
                <wp:wrapNone/>
                <wp:docPr id="223" name="Graphic 223"/>
                <wp:cNvGraphicFramePr>
                  <a:graphicFrameLocks/>
                </wp:cNvGraphicFramePr>
                <a:graphic>
                  <a:graphicData uri="http://schemas.microsoft.com/office/word/2010/wordprocessingShape">
                    <wps:wsp>
                      <wps:cNvPr id="223" name="Graphic 223"/>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8816" from="399.130005pt,68.400002pt" to="399.130005pt,764.640002pt" stroked="true" strokeweight="1pt" strokecolor="#dee5eb">
                <v:stroke dashstyle="solid"/>
                <w10:wrap type="none"/>
              </v:line>
            </w:pict>
          </mc:Fallback>
        </mc:AlternateContent>
      </w:r>
      <w:r>
        <w:rPr>
          <w:rFonts w:ascii="Trebuchet MS"/>
          <w:b/>
          <w:color w:val="231F20"/>
          <w:w w:val="105"/>
          <w:sz w:val="26"/>
        </w:rPr>
        <w:t>Modest</w:t>
      </w:r>
      <w:r>
        <w:rPr>
          <w:rFonts w:ascii="Trebuchet MS"/>
          <w:b/>
          <w:color w:val="231F20"/>
          <w:spacing w:val="11"/>
          <w:w w:val="105"/>
          <w:sz w:val="26"/>
        </w:rPr>
        <w:t> </w:t>
      </w:r>
      <w:r>
        <w:rPr>
          <w:rFonts w:ascii="Trebuchet MS"/>
          <w:b/>
          <w:color w:val="231F20"/>
          <w:w w:val="105"/>
          <w:sz w:val="26"/>
        </w:rPr>
        <w:t>Needs</w:t>
      </w:r>
      <w:r>
        <w:rPr>
          <w:rFonts w:ascii="Trebuchet MS"/>
          <w:b/>
          <w:color w:val="231F20"/>
          <w:spacing w:val="12"/>
          <w:w w:val="105"/>
          <w:sz w:val="26"/>
        </w:rPr>
        <w:t> </w:t>
      </w:r>
      <w:r>
        <w:rPr>
          <w:rFonts w:ascii="Trebuchet MS"/>
          <w:b/>
          <w:color w:val="231F20"/>
          <w:spacing w:val="-2"/>
          <w:w w:val="105"/>
          <w:sz w:val="26"/>
        </w:rPr>
        <w:t>Grants</w:t>
      </w:r>
    </w:p>
    <w:p>
      <w:pPr>
        <w:pStyle w:val="BodyText"/>
        <w:spacing w:before="181"/>
      </w:pPr>
      <w:r>
        <w:rPr>
          <w:color w:val="231F20"/>
          <w:w w:val="110"/>
        </w:rPr>
        <w:t>844-667-3776</w:t>
      </w:r>
      <w:r>
        <w:rPr>
          <w:color w:val="231F20"/>
          <w:spacing w:val="-10"/>
          <w:w w:val="110"/>
        </w:rPr>
        <w:t> </w:t>
      </w:r>
      <w:r>
        <w:rPr>
          <w:color w:val="231F20"/>
          <w:spacing w:val="-5"/>
          <w:w w:val="110"/>
        </w:rPr>
        <w:t>or</w:t>
      </w:r>
    </w:p>
    <w:p>
      <w:pPr>
        <w:pStyle w:val="BodyText"/>
        <w:spacing w:before="10"/>
      </w:pPr>
      <w:hyperlink r:id="rId206">
        <w:r>
          <w:rPr>
            <w:color w:val="231F20"/>
            <w:spacing w:val="-2"/>
          </w:rPr>
          <w:t>www.modestneeds.org</w:t>
        </w:r>
      </w:hyperlink>
    </w:p>
    <w:p>
      <w:pPr>
        <w:pStyle w:val="BodyText"/>
        <w:spacing w:line="249" w:lineRule="auto" w:before="190"/>
        <w:ind w:right="389"/>
      </w:pPr>
      <w:r>
        <w:rPr>
          <w:color w:val="231F20"/>
          <w:w w:val="105"/>
        </w:rPr>
        <w:t>Offers grants for people </w:t>
      </w:r>
      <w:r>
        <w:rPr>
          <w:color w:val="231F20"/>
          <w:spacing w:val="-2"/>
          <w:w w:val="105"/>
        </w:rPr>
        <w:t>who</w:t>
      </w:r>
      <w:r>
        <w:rPr>
          <w:color w:val="231F20"/>
          <w:spacing w:val="-15"/>
          <w:w w:val="105"/>
        </w:rPr>
        <w:t> </w:t>
      </w:r>
      <w:r>
        <w:rPr>
          <w:color w:val="231F20"/>
          <w:spacing w:val="-2"/>
          <w:w w:val="105"/>
        </w:rPr>
        <w:t>don’t</w:t>
      </w:r>
      <w:r>
        <w:rPr>
          <w:color w:val="231F20"/>
          <w:spacing w:val="-14"/>
          <w:w w:val="105"/>
        </w:rPr>
        <w:t> </w:t>
      </w:r>
      <w:r>
        <w:rPr>
          <w:color w:val="231F20"/>
          <w:spacing w:val="-2"/>
          <w:w w:val="105"/>
        </w:rPr>
        <w:t>qualify</w:t>
      </w:r>
      <w:r>
        <w:rPr>
          <w:color w:val="231F20"/>
          <w:spacing w:val="-14"/>
          <w:w w:val="105"/>
        </w:rPr>
        <w:t> </w:t>
      </w:r>
      <w:r>
        <w:rPr>
          <w:color w:val="231F20"/>
          <w:spacing w:val="-2"/>
          <w:w w:val="105"/>
        </w:rPr>
        <w:t>for</w:t>
      </w:r>
      <w:r>
        <w:rPr>
          <w:color w:val="231F20"/>
          <w:spacing w:val="-14"/>
          <w:w w:val="105"/>
        </w:rPr>
        <w:t> </w:t>
      </w:r>
      <w:r>
        <w:rPr>
          <w:color w:val="231F20"/>
          <w:spacing w:val="-2"/>
          <w:w w:val="105"/>
        </w:rPr>
        <w:t>public</w:t>
      </w:r>
    </w:p>
    <w:p>
      <w:pPr>
        <w:pStyle w:val="BodyText"/>
        <w:spacing w:line="249" w:lineRule="auto"/>
      </w:pPr>
      <w:r>
        <w:rPr>
          <w:color w:val="231F20"/>
          <w:w w:val="105"/>
        </w:rPr>
        <w:t>assistance programs. Can be </w:t>
      </w:r>
      <w:r>
        <w:rPr>
          <w:color w:val="231F20"/>
          <w:spacing w:val="-2"/>
          <w:w w:val="105"/>
        </w:rPr>
        <w:t>used</w:t>
      </w:r>
      <w:r>
        <w:rPr>
          <w:color w:val="231F20"/>
          <w:spacing w:val="-15"/>
          <w:w w:val="105"/>
        </w:rPr>
        <w:t> </w:t>
      </w:r>
      <w:r>
        <w:rPr>
          <w:color w:val="231F20"/>
          <w:spacing w:val="-2"/>
          <w:w w:val="105"/>
        </w:rPr>
        <w:t>to</w:t>
      </w:r>
      <w:r>
        <w:rPr>
          <w:color w:val="231F20"/>
          <w:spacing w:val="-14"/>
          <w:w w:val="105"/>
        </w:rPr>
        <w:t> </w:t>
      </w:r>
      <w:r>
        <w:rPr>
          <w:color w:val="231F20"/>
          <w:spacing w:val="-2"/>
          <w:w w:val="105"/>
        </w:rPr>
        <w:t>pay</w:t>
      </w:r>
      <w:r>
        <w:rPr>
          <w:color w:val="231F20"/>
          <w:spacing w:val="-14"/>
          <w:w w:val="105"/>
        </w:rPr>
        <w:t> </w:t>
      </w:r>
      <w:r>
        <w:rPr>
          <w:color w:val="231F20"/>
          <w:spacing w:val="-2"/>
          <w:w w:val="105"/>
        </w:rPr>
        <w:t>for</w:t>
      </w:r>
      <w:r>
        <w:rPr>
          <w:color w:val="231F20"/>
          <w:spacing w:val="-14"/>
          <w:w w:val="105"/>
        </w:rPr>
        <w:t> </w:t>
      </w:r>
      <w:r>
        <w:rPr>
          <w:color w:val="231F20"/>
          <w:spacing w:val="-2"/>
          <w:w w:val="105"/>
        </w:rPr>
        <w:t>an</w:t>
      </w:r>
      <w:r>
        <w:rPr>
          <w:color w:val="231F20"/>
          <w:spacing w:val="-14"/>
          <w:w w:val="105"/>
        </w:rPr>
        <w:t> </w:t>
      </w:r>
      <w:r>
        <w:rPr>
          <w:color w:val="231F20"/>
          <w:spacing w:val="-2"/>
          <w:w w:val="105"/>
        </w:rPr>
        <w:t>unexpected </w:t>
      </w:r>
      <w:r>
        <w:rPr>
          <w:color w:val="231F20"/>
          <w:w w:val="105"/>
        </w:rPr>
        <w:t>expense or bills an individual can</w:t>
      </w:r>
      <w:r>
        <w:rPr>
          <w:color w:val="231F20"/>
          <w:spacing w:val="-4"/>
          <w:w w:val="105"/>
        </w:rPr>
        <w:t> </w:t>
      </w:r>
      <w:r>
        <w:rPr>
          <w:color w:val="231F20"/>
          <w:w w:val="105"/>
        </w:rPr>
        <w:t>no</w:t>
      </w:r>
      <w:r>
        <w:rPr>
          <w:color w:val="231F20"/>
          <w:spacing w:val="-4"/>
          <w:w w:val="105"/>
        </w:rPr>
        <w:t> </w:t>
      </w:r>
      <w:r>
        <w:rPr>
          <w:color w:val="231F20"/>
          <w:w w:val="105"/>
        </w:rPr>
        <w:t>longer</w:t>
      </w:r>
      <w:r>
        <w:rPr>
          <w:color w:val="231F20"/>
          <w:spacing w:val="-4"/>
          <w:w w:val="105"/>
        </w:rPr>
        <w:t> </w:t>
      </w:r>
      <w:r>
        <w:rPr>
          <w:color w:val="231F20"/>
          <w:w w:val="105"/>
        </w:rPr>
        <w:t>afford</w:t>
      </w:r>
      <w:r>
        <w:rPr>
          <w:color w:val="231F20"/>
          <w:spacing w:val="-4"/>
          <w:w w:val="105"/>
        </w:rPr>
        <w:t> </w:t>
      </w:r>
      <w:r>
        <w:rPr>
          <w:color w:val="231F20"/>
          <w:w w:val="105"/>
        </w:rPr>
        <w:t>because of an unexpected expense.</w:t>
      </w:r>
    </w:p>
    <w:p>
      <w:pPr>
        <w:pStyle w:val="BodyText"/>
        <w:spacing w:line="249" w:lineRule="auto"/>
      </w:pPr>
      <w:r>
        <w:rPr>
          <w:color w:val="231F20"/>
        </w:rPr>
        <w:t>Applications only online. Applicants must have regular access to a computer, </w:t>
      </w:r>
      <w:r>
        <w:rPr>
          <w:color w:val="231F20"/>
        </w:rPr>
        <w:t>internet and</w:t>
      </w:r>
      <w:r>
        <w:rPr>
          <w:color w:val="231F20"/>
          <w:spacing w:val="7"/>
        </w:rPr>
        <w:t> </w:t>
      </w:r>
      <w:r>
        <w:rPr>
          <w:color w:val="231F20"/>
        </w:rPr>
        <w:t>a</w:t>
      </w:r>
      <w:r>
        <w:rPr>
          <w:color w:val="231F20"/>
          <w:spacing w:val="8"/>
        </w:rPr>
        <w:t> </w:t>
      </w:r>
      <w:r>
        <w:rPr>
          <w:color w:val="231F20"/>
        </w:rPr>
        <w:t>scanner</w:t>
      </w:r>
      <w:r>
        <w:rPr>
          <w:color w:val="231F20"/>
          <w:spacing w:val="8"/>
        </w:rPr>
        <w:t> </w:t>
      </w:r>
      <w:r>
        <w:rPr>
          <w:color w:val="231F20"/>
        </w:rPr>
        <w:t>or</w:t>
      </w:r>
      <w:r>
        <w:rPr>
          <w:color w:val="231F20"/>
          <w:spacing w:val="8"/>
        </w:rPr>
        <w:t> </w:t>
      </w:r>
      <w:r>
        <w:rPr>
          <w:color w:val="231F20"/>
        </w:rPr>
        <w:t>fax</w:t>
      </w:r>
      <w:r>
        <w:rPr>
          <w:color w:val="231F20"/>
          <w:spacing w:val="7"/>
        </w:rPr>
        <w:t> </w:t>
      </w:r>
      <w:r>
        <w:rPr>
          <w:color w:val="231F20"/>
          <w:spacing w:val="-2"/>
        </w:rPr>
        <w:t>machine.</w:t>
      </w:r>
    </w:p>
    <w:p>
      <w:pPr>
        <w:spacing w:before="191"/>
        <w:ind w:left="187" w:right="0" w:firstLine="0"/>
        <w:jc w:val="left"/>
        <w:rPr>
          <w:rFonts w:ascii="Trebuchet MS" w:hAnsi="Trebuchet MS"/>
          <w:b/>
          <w:sz w:val="26"/>
        </w:rPr>
      </w:pPr>
      <w:r>
        <w:rPr>
          <w:rFonts w:ascii="Trebuchet MS" w:hAnsi="Trebuchet MS"/>
          <w:b/>
          <w:color w:val="231F20"/>
          <w:spacing w:val="-2"/>
          <w:sz w:val="26"/>
        </w:rPr>
        <w:t>Movin’</w:t>
      </w:r>
      <w:r>
        <w:rPr>
          <w:rFonts w:ascii="Trebuchet MS" w:hAnsi="Trebuchet MS"/>
          <w:b/>
          <w:color w:val="231F20"/>
          <w:spacing w:val="-18"/>
          <w:sz w:val="26"/>
        </w:rPr>
        <w:t> </w:t>
      </w:r>
      <w:r>
        <w:rPr>
          <w:rFonts w:ascii="Trebuchet MS" w:hAnsi="Trebuchet MS"/>
          <w:b/>
          <w:color w:val="231F20"/>
          <w:spacing w:val="-5"/>
          <w:sz w:val="26"/>
        </w:rPr>
        <w:t>Out</w:t>
      </w:r>
    </w:p>
    <w:p>
      <w:pPr>
        <w:pStyle w:val="BodyText"/>
        <w:spacing w:before="181"/>
      </w:pPr>
      <w:r>
        <w:rPr>
          <w:color w:val="231F20"/>
          <w:w w:val="105"/>
        </w:rPr>
        <w:t>877-861-6746</w:t>
      </w:r>
      <w:r>
        <w:rPr>
          <w:color w:val="231F20"/>
          <w:spacing w:val="8"/>
          <w:w w:val="105"/>
        </w:rPr>
        <w:t> </w:t>
      </w:r>
      <w:r>
        <w:rPr>
          <w:color w:val="231F20"/>
          <w:spacing w:val="-5"/>
          <w:w w:val="105"/>
        </w:rPr>
        <w:t>or</w:t>
      </w:r>
    </w:p>
    <w:p>
      <w:pPr>
        <w:pStyle w:val="BodyText"/>
        <w:spacing w:before="11"/>
      </w:pPr>
      <w:hyperlink r:id="rId207">
        <w:r>
          <w:rPr>
            <w:color w:val="231F20"/>
          </w:rPr>
          <w:t>https://www.movin-</w:t>
        </w:r>
        <w:r>
          <w:rPr>
            <w:color w:val="231F20"/>
            <w:spacing w:val="-2"/>
          </w:rPr>
          <w:t>out.org/</w:t>
        </w:r>
      </w:hyperlink>
    </w:p>
    <w:p>
      <w:pPr>
        <w:pStyle w:val="BodyText"/>
        <w:spacing w:line="249" w:lineRule="auto" w:before="190"/>
        <w:ind w:right="46"/>
      </w:pPr>
      <w:r>
        <w:rPr>
          <w:color w:val="231F20"/>
          <w:w w:val="105"/>
        </w:rPr>
        <w:t>Madison, WI. Offers information, referrals, and resources</w:t>
      </w:r>
      <w:r>
        <w:rPr>
          <w:color w:val="231F20"/>
          <w:spacing w:val="-17"/>
          <w:w w:val="105"/>
        </w:rPr>
        <w:t> </w:t>
      </w:r>
      <w:r>
        <w:rPr>
          <w:color w:val="231F20"/>
          <w:w w:val="105"/>
        </w:rPr>
        <w:t>for</w:t>
      </w:r>
      <w:r>
        <w:rPr>
          <w:color w:val="231F20"/>
          <w:spacing w:val="-16"/>
          <w:w w:val="105"/>
        </w:rPr>
        <w:t> </w:t>
      </w:r>
      <w:r>
        <w:rPr>
          <w:color w:val="231F20"/>
          <w:w w:val="105"/>
        </w:rPr>
        <w:t>home</w:t>
      </w:r>
      <w:r>
        <w:rPr>
          <w:color w:val="231F20"/>
          <w:spacing w:val="-16"/>
          <w:w w:val="105"/>
        </w:rPr>
        <w:t> </w:t>
      </w:r>
      <w:r>
        <w:rPr>
          <w:color w:val="231F20"/>
          <w:w w:val="105"/>
        </w:rPr>
        <w:t>ownership, home repair for safety and accessibility,</w:t>
      </w:r>
      <w:r>
        <w:rPr>
          <w:color w:val="231F20"/>
          <w:spacing w:val="-8"/>
          <w:w w:val="105"/>
        </w:rPr>
        <w:t> </w:t>
      </w:r>
      <w:r>
        <w:rPr>
          <w:color w:val="231F20"/>
          <w:w w:val="105"/>
        </w:rPr>
        <w:t>or</w:t>
      </w:r>
      <w:r>
        <w:rPr>
          <w:color w:val="231F20"/>
          <w:spacing w:val="-8"/>
          <w:w w:val="105"/>
        </w:rPr>
        <w:t> </w:t>
      </w:r>
      <w:r>
        <w:rPr>
          <w:color w:val="231F20"/>
          <w:w w:val="105"/>
        </w:rPr>
        <w:t>rental</w:t>
      </w:r>
      <w:r>
        <w:rPr>
          <w:color w:val="231F20"/>
          <w:spacing w:val="-8"/>
          <w:w w:val="105"/>
        </w:rPr>
        <w:t> </w:t>
      </w:r>
      <w:r>
        <w:rPr>
          <w:color w:val="231F20"/>
          <w:w w:val="105"/>
        </w:rPr>
        <w:t>housing for low-income families.</w:t>
      </w:r>
    </w:p>
    <w:p>
      <w:pPr>
        <w:pStyle w:val="BodyText"/>
        <w:spacing w:line="249" w:lineRule="auto"/>
        <w:ind w:right="94"/>
      </w:pPr>
      <w:r>
        <w:rPr>
          <w:color w:val="231F20"/>
          <w:w w:val="105"/>
        </w:rPr>
        <w:t>Serves income-qualified households</w:t>
      </w:r>
      <w:r>
        <w:rPr>
          <w:color w:val="231F20"/>
          <w:spacing w:val="-16"/>
          <w:w w:val="105"/>
        </w:rPr>
        <w:t> </w:t>
      </w:r>
      <w:r>
        <w:rPr>
          <w:color w:val="231F20"/>
          <w:w w:val="105"/>
        </w:rPr>
        <w:t>with</w:t>
      </w:r>
      <w:r>
        <w:rPr>
          <w:color w:val="231F20"/>
          <w:spacing w:val="-16"/>
          <w:w w:val="105"/>
        </w:rPr>
        <w:t> </w:t>
      </w:r>
      <w:r>
        <w:rPr>
          <w:color w:val="231F20"/>
          <w:w w:val="105"/>
        </w:rPr>
        <w:t>a</w:t>
      </w:r>
      <w:r>
        <w:rPr>
          <w:color w:val="231F20"/>
          <w:spacing w:val="-16"/>
          <w:w w:val="105"/>
        </w:rPr>
        <w:t> </w:t>
      </w:r>
      <w:r>
        <w:rPr>
          <w:color w:val="231F20"/>
          <w:w w:val="105"/>
        </w:rPr>
        <w:t>person</w:t>
      </w:r>
      <w:r>
        <w:rPr>
          <w:color w:val="231F20"/>
          <w:spacing w:val="-16"/>
          <w:w w:val="105"/>
        </w:rPr>
        <w:t> </w:t>
      </w:r>
      <w:r>
        <w:rPr>
          <w:color w:val="231F20"/>
          <w:w w:val="105"/>
        </w:rPr>
        <w:t>who has a permanent disability of any kind.</w:t>
      </w:r>
    </w:p>
    <w:p>
      <w:pPr>
        <w:spacing w:line="254" w:lineRule="auto" w:before="192"/>
        <w:ind w:left="187" w:right="94" w:firstLine="0"/>
        <w:jc w:val="left"/>
        <w:rPr>
          <w:rFonts w:ascii="Trebuchet MS"/>
          <w:b/>
          <w:sz w:val="26"/>
        </w:rPr>
      </w:pPr>
      <w:r>
        <w:rPr>
          <w:rFonts w:ascii="Trebuchet MS"/>
          <w:b/>
          <w:color w:val="231F20"/>
          <w:sz w:val="26"/>
        </w:rPr>
        <w:t>Native</w:t>
      </w:r>
      <w:r>
        <w:rPr>
          <w:rFonts w:ascii="Trebuchet MS"/>
          <w:b/>
          <w:color w:val="231F20"/>
          <w:spacing w:val="-7"/>
          <w:sz w:val="26"/>
        </w:rPr>
        <w:t> </w:t>
      </w:r>
      <w:r>
        <w:rPr>
          <w:rFonts w:ascii="Trebuchet MS"/>
          <w:b/>
          <w:color w:val="231F20"/>
          <w:sz w:val="26"/>
        </w:rPr>
        <w:t>American </w:t>
      </w:r>
      <w:r>
        <w:rPr>
          <w:rFonts w:ascii="Trebuchet MS"/>
          <w:b/>
          <w:color w:val="231F20"/>
          <w:sz w:val="26"/>
        </w:rPr>
        <w:t>Direct </w:t>
      </w:r>
      <w:r>
        <w:rPr>
          <w:rFonts w:ascii="Trebuchet MS"/>
          <w:b/>
          <w:color w:val="231F20"/>
          <w:spacing w:val="-4"/>
          <w:w w:val="105"/>
          <w:sz w:val="26"/>
        </w:rPr>
        <w:t>Loan</w:t>
      </w:r>
    </w:p>
    <w:p>
      <w:pPr>
        <w:pStyle w:val="BodyText"/>
        <w:spacing w:line="249" w:lineRule="auto" w:before="163"/>
        <w:ind w:right="90"/>
      </w:pPr>
      <w:r>
        <w:rPr>
          <w:color w:val="231F20"/>
          <w:w w:val="105"/>
        </w:rPr>
        <w:t>888-349-7541 or </w:t>
      </w:r>
      <w:hyperlink r:id="rId41">
        <w:r>
          <w:rPr>
            <w:color w:val="231F20"/>
            <w:w w:val="105"/>
          </w:rPr>
          <w:t>https://www.</w:t>
        </w:r>
      </w:hyperlink>
      <w:r>
        <w:rPr>
          <w:color w:val="231F20"/>
          <w:w w:val="105"/>
        </w:rPr>
        <w:t> </w:t>
      </w:r>
      <w:r>
        <w:rPr>
          <w:color w:val="231F20"/>
          <w:spacing w:val="-2"/>
          <w:w w:val="105"/>
        </w:rPr>
        <w:t>va.gov/housing-assistance/ home-loans/loan-types/ native-american-direct-</w:t>
      </w:r>
      <w:r>
        <w:rPr>
          <w:color w:val="231F20"/>
          <w:spacing w:val="-2"/>
          <w:w w:val="105"/>
        </w:rPr>
        <w:t>loan/</w:t>
      </w:r>
    </w:p>
    <w:p>
      <w:pPr>
        <w:pStyle w:val="BodyText"/>
        <w:spacing w:line="249" w:lineRule="auto" w:before="178"/>
        <w:ind w:right="178"/>
      </w:pPr>
      <w:r>
        <w:rPr>
          <w:color w:val="231F20"/>
        </w:rPr>
        <w:t>If you’re a Veteran, and </w:t>
      </w:r>
      <w:r>
        <w:rPr>
          <w:color w:val="231F20"/>
        </w:rPr>
        <w:t>either you or your spouse is Native American, the VA Native American Direct Loan (NADL) program may help you get a loan to buy, build, or improve a</w:t>
      </w:r>
      <w:r>
        <w:rPr>
          <w:color w:val="231F20"/>
          <w:spacing w:val="18"/>
        </w:rPr>
        <w:t> </w:t>
      </w:r>
      <w:r>
        <w:rPr>
          <w:color w:val="231F20"/>
        </w:rPr>
        <w:t>home</w:t>
      </w:r>
      <w:r>
        <w:rPr>
          <w:color w:val="231F20"/>
          <w:spacing w:val="19"/>
        </w:rPr>
        <w:t> </w:t>
      </w:r>
      <w:r>
        <w:rPr>
          <w:color w:val="231F20"/>
        </w:rPr>
        <w:t>on</w:t>
      </w:r>
      <w:r>
        <w:rPr>
          <w:color w:val="231F20"/>
          <w:spacing w:val="19"/>
        </w:rPr>
        <w:t> </w:t>
      </w:r>
      <w:r>
        <w:rPr>
          <w:color w:val="231F20"/>
        </w:rPr>
        <w:t>federal</w:t>
      </w:r>
      <w:r>
        <w:rPr>
          <w:color w:val="231F20"/>
          <w:spacing w:val="19"/>
        </w:rPr>
        <w:t> </w:t>
      </w:r>
      <w:r>
        <w:rPr>
          <w:color w:val="231F20"/>
        </w:rPr>
        <w:t>trust</w:t>
      </w:r>
      <w:r>
        <w:rPr>
          <w:color w:val="231F20"/>
          <w:spacing w:val="19"/>
        </w:rPr>
        <w:t> </w:t>
      </w:r>
      <w:r>
        <w:rPr>
          <w:color w:val="231F20"/>
          <w:spacing w:val="-2"/>
        </w:rPr>
        <w:t>land.</w:t>
      </w:r>
    </w:p>
    <w:p>
      <w:pPr>
        <w:pStyle w:val="BodyText"/>
        <w:spacing w:line="249" w:lineRule="auto"/>
      </w:pPr>
      <w:r>
        <w:rPr>
          <w:color w:val="231F20"/>
        </w:rPr>
        <w:t>You may also get a loan to refinance an existing NADL </w:t>
      </w:r>
      <w:r>
        <w:rPr>
          <w:color w:val="231F20"/>
        </w:rPr>
        <w:t>and reduce your interest rate.</w:t>
      </w:r>
    </w:p>
    <w:p>
      <w:pPr>
        <w:spacing w:line="254" w:lineRule="auto" w:before="101"/>
        <w:ind w:left="187" w:right="0" w:firstLine="0"/>
        <w:jc w:val="left"/>
        <w:rPr>
          <w:rFonts w:ascii="Trebuchet MS"/>
          <w:b/>
          <w:sz w:val="26"/>
        </w:rPr>
      </w:pPr>
      <w:r>
        <w:rPr/>
        <w:br w:type="column"/>
      </w:r>
      <w:r>
        <w:rPr>
          <w:rFonts w:ascii="Trebuchet MS"/>
          <w:b/>
          <w:color w:val="231F20"/>
          <w:w w:val="105"/>
          <w:sz w:val="26"/>
        </w:rPr>
        <w:t>Northwest Regional Housing</w:t>
      </w:r>
      <w:r>
        <w:rPr>
          <w:rFonts w:ascii="Trebuchet MS"/>
          <w:b/>
          <w:color w:val="231F20"/>
          <w:spacing w:val="-16"/>
          <w:w w:val="105"/>
          <w:sz w:val="26"/>
        </w:rPr>
        <w:t> </w:t>
      </w:r>
      <w:r>
        <w:rPr>
          <w:rFonts w:ascii="Trebuchet MS"/>
          <w:b/>
          <w:color w:val="231F20"/>
          <w:w w:val="105"/>
          <w:sz w:val="26"/>
        </w:rPr>
        <w:t>Rehab</w:t>
      </w:r>
      <w:r>
        <w:rPr>
          <w:rFonts w:ascii="Trebuchet MS"/>
          <w:b/>
          <w:color w:val="231F20"/>
          <w:spacing w:val="-16"/>
          <w:w w:val="105"/>
          <w:sz w:val="26"/>
        </w:rPr>
        <w:t> </w:t>
      </w:r>
      <w:r>
        <w:rPr>
          <w:rFonts w:ascii="Trebuchet MS"/>
          <w:b/>
          <w:color w:val="231F20"/>
          <w:w w:val="105"/>
          <w:sz w:val="26"/>
        </w:rPr>
        <w:t>and</w:t>
      </w:r>
      <w:r>
        <w:rPr>
          <w:rFonts w:ascii="Trebuchet MS"/>
          <w:b/>
          <w:color w:val="231F20"/>
          <w:spacing w:val="-16"/>
          <w:w w:val="105"/>
          <w:sz w:val="26"/>
        </w:rPr>
        <w:t> </w:t>
      </w:r>
      <w:r>
        <w:rPr>
          <w:rFonts w:ascii="Trebuchet MS"/>
          <w:b/>
          <w:color w:val="231F20"/>
          <w:w w:val="105"/>
          <w:sz w:val="26"/>
        </w:rPr>
        <w:t>Down Payment</w:t>
      </w:r>
      <w:r>
        <w:rPr>
          <w:rFonts w:ascii="Trebuchet MS"/>
          <w:b/>
          <w:color w:val="231F20"/>
          <w:spacing w:val="-14"/>
          <w:w w:val="105"/>
          <w:sz w:val="26"/>
        </w:rPr>
        <w:t> </w:t>
      </w:r>
      <w:r>
        <w:rPr>
          <w:rFonts w:ascii="Trebuchet MS"/>
          <w:b/>
          <w:color w:val="231F20"/>
          <w:w w:val="105"/>
          <w:sz w:val="26"/>
        </w:rPr>
        <w:t>Assistance </w:t>
      </w:r>
      <w:r>
        <w:rPr>
          <w:rFonts w:ascii="Trebuchet MS"/>
          <w:b/>
          <w:color w:val="231F20"/>
          <w:spacing w:val="-2"/>
          <w:w w:val="105"/>
          <w:sz w:val="26"/>
        </w:rPr>
        <w:t>Program</w:t>
      </w:r>
    </w:p>
    <w:p>
      <w:pPr>
        <w:pStyle w:val="BodyText"/>
        <w:spacing w:before="162"/>
      </w:pPr>
      <w:r>
        <w:rPr>
          <w:color w:val="231F20"/>
        </w:rPr>
        <w:t>715-635-2197</w:t>
      </w:r>
      <w:r>
        <w:rPr>
          <w:color w:val="231F20"/>
          <w:spacing w:val="11"/>
        </w:rPr>
        <w:t> </w:t>
      </w:r>
      <w:r>
        <w:rPr>
          <w:color w:val="231F20"/>
          <w:spacing w:val="-5"/>
        </w:rPr>
        <w:t>or</w:t>
      </w:r>
    </w:p>
    <w:p>
      <w:pPr>
        <w:pStyle w:val="BodyText"/>
        <w:spacing w:before="11"/>
        <w:ind w:left="245"/>
      </w:pPr>
      <w:hyperlink r:id="rId208">
        <w:r>
          <w:rPr>
            <w:color w:val="231F20"/>
            <w:spacing w:val="-2"/>
          </w:rPr>
          <w:t>www.nwrpc.com</w:t>
        </w:r>
      </w:hyperlink>
    </w:p>
    <w:p>
      <w:pPr>
        <w:pStyle w:val="BodyText"/>
        <w:spacing w:line="249" w:lineRule="auto" w:before="190"/>
      </w:pPr>
      <w:r>
        <w:rPr>
          <w:color w:val="231F20"/>
          <w:spacing w:val="-2"/>
          <w:w w:val="105"/>
        </w:rPr>
        <w:t>Burnett</w:t>
      </w:r>
      <w:r>
        <w:rPr>
          <w:color w:val="231F20"/>
          <w:spacing w:val="-15"/>
          <w:w w:val="105"/>
        </w:rPr>
        <w:t> </w:t>
      </w:r>
      <w:r>
        <w:rPr>
          <w:color w:val="231F20"/>
          <w:spacing w:val="-2"/>
          <w:w w:val="105"/>
        </w:rPr>
        <w:t>County.</w:t>
      </w:r>
      <w:r>
        <w:rPr>
          <w:color w:val="231F20"/>
          <w:spacing w:val="-14"/>
          <w:w w:val="105"/>
        </w:rPr>
        <w:t> </w:t>
      </w:r>
      <w:r>
        <w:rPr>
          <w:color w:val="231F20"/>
          <w:spacing w:val="-2"/>
          <w:w w:val="105"/>
        </w:rPr>
        <w:t>Provide</w:t>
      </w:r>
      <w:r>
        <w:rPr>
          <w:color w:val="231F20"/>
          <w:spacing w:val="-14"/>
          <w:w w:val="105"/>
        </w:rPr>
        <w:t> </w:t>
      </w:r>
      <w:r>
        <w:rPr>
          <w:color w:val="231F20"/>
          <w:spacing w:val="-2"/>
          <w:w w:val="105"/>
        </w:rPr>
        <w:t>closing </w:t>
      </w:r>
      <w:r>
        <w:rPr>
          <w:color w:val="231F20"/>
          <w:w w:val="105"/>
        </w:rPr>
        <w:t>costs and up to 50 percent</w:t>
      </w:r>
    </w:p>
    <w:p>
      <w:pPr>
        <w:pStyle w:val="BodyText"/>
        <w:spacing w:line="249" w:lineRule="auto"/>
      </w:pPr>
      <w:r>
        <w:rPr>
          <w:color w:val="231F20"/>
          <w:w w:val="105"/>
        </w:rPr>
        <w:t>of the down payment to Low </w:t>
      </w:r>
      <w:r>
        <w:rPr>
          <w:color w:val="231F20"/>
        </w:rPr>
        <w:t>and Moderate-Income </w:t>
      </w:r>
      <w:r>
        <w:rPr>
          <w:color w:val="231F20"/>
        </w:rPr>
        <w:t>clients. </w:t>
      </w:r>
      <w:r>
        <w:rPr>
          <w:color w:val="231F20"/>
          <w:w w:val="105"/>
        </w:rPr>
        <w:t>Income limitations.</w:t>
      </w:r>
    </w:p>
    <w:p>
      <w:pPr>
        <w:spacing w:line="254" w:lineRule="auto" w:before="194"/>
        <w:ind w:left="187" w:right="0" w:firstLine="0"/>
        <w:jc w:val="left"/>
        <w:rPr>
          <w:rFonts w:ascii="Trebuchet MS"/>
          <w:b/>
          <w:sz w:val="26"/>
        </w:rPr>
      </w:pPr>
      <w:r>
        <w:rPr>
          <w:rFonts w:ascii="Trebuchet MS"/>
          <w:b/>
          <w:color w:val="231F20"/>
          <w:sz w:val="26"/>
        </w:rPr>
        <w:t>Salvation</w:t>
      </w:r>
      <w:r>
        <w:rPr>
          <w:rFonts w:ascii="Trebuchet MS"/>
          <w:b/>
          <w:color w:val="231F20"/>
          <w:spacing w:val="-4"/>
          <w:sz w:val="26"/>
        </w:rPr>
        <w:t> </w:t>
      </w:r>
      <w:r>
        <w:rPr>
          <w:rFonts w:ascii="Trebuchet MS"/>
          <w:b/>
          <w:color w:val="231F20"/>
          <w:sz w:val="26"/>
        </w:rPr>
        <w:t>Army</w:t>
      </w:r>
      <w:r>
        <w:rPr>
          <w:rFonts w:ascii="Trebuchet MS"/>
          <w:b/>
          <w:color w:val="231F20"/>
          <w:spacing w:val="-2"/>
          <w:sz w:val="26"/>
        </w:rPr>
        <w:t> </w:t>
      </w:r>
      <w:r>
        <w:rPr>
          <w:rFonts w:ascii="Trebuchet MS"/>
          <w:b/>
          <w:color w:val="231F20"/>
          <w:sz w:val="26"/>
        </w:rPr>
        <w:t>of </w:t>
      </w:r>
      <w:r>
        <w:rPr>
          <w:rFonts w:ascii="Trebuchet MS"/>
          <w:b/>
          <w:color w:val="231F20"/>
          <w:sz w:val="26"/>
        </w:rPr>
        <w:t>Burnett </w:t>
      </w:r>
      <w:r>
        <w:rPr>
          <w:rFonts w:ascii="Trebuchet MS"/>
          <w:b/>
          <w:color w:val="231F20"/>
          <w:w w:val="105"/>
          <w:sz w:val="26"/>
        </w:rPr>
        <w:t>County/Faith House</w:t>
      </w:r>
    </w:p>
    <w:p>
      <w:pPr>
        <w:pStyle w:val="BodyText"/>
        <w:spacing w:before="163"/>
      </w:pPr>
      <w:r>
        <w:rPr>
          <w:color w:val="231F20"/>
          <w:w w:val="105"/>
        </w:rPr>
        <w:t>715-349-8744</w:t>
      </w:r>
      <w:r>
        <w:rPr>
          <w:color w:val="231F20"/>
          <w:spacing w:val="8"/>
          <w:w w:val="105"/>
        </w:rPr>
        <w:t> </w:t>
      </w:r>
      <w:r>
        <w:rPr>
          <w:color w:val="231F20"/>
          <w:spacing w:val="-5"/>
          <w:w w:val="105"/>
        </w:rPr>
        <w:t>or</w:t>
      </w:r>
    </w:p>
    <w:p>
      <w:pPr>
        <w:pStyle w:val="BodyText"/>
        <w:spacing w:before="11"/>
      </w:pPr>
      <w:hyperlink r:id="rId209">
        <w:r>
          <w:rPr>
            <w:color w:val="231F20"/>
            <w:spacing w:val="-2"/>
            <w:w w:val="105"/>
          </w:rPr>
          <w:t>www.salvationarmywi.org/</w:t>
        </w:r>
      </w:hyperlink>
    </w:p>
    <w:p>
      <w:pPr>
        <w:pStyle w:val="BodyText"/>
        <w:spacing w:line="249" w:lineRule="auto" w:before="190"/>
        <w:ind w:right="135"/>
      </w:pPr>
      <w:r>
        <w:rPr>
          <w:color w:val="231F20"/>
          <w:w w:val="105"/>
        </w:rPr>
        <w:t>Siren, WI. Administer Tenant </w:t>
      </w:r>
      <w:r>
        <w:rPr>
          <w:color w:val="231F20"/>
          <w:spacing w:val="-2"/>
          <w:w w:val="105"/>
        </w:rPr>
        <w:t>Based</w:t>
      </w:r>
      <w:r>
        <w:rPr>
          <w:color w:val="231F20"/>
          <w:spacing w:val="-15"/>
          <w:w w:val="105"/>
        </w:rPr>
        <w:t> </w:t>
      </w:r>
      <w:r>
        <w:rPr>
          <w:color w:val="231F20"/>
          <w:spacing w:val="-2"/>
          <w:w w:val="105"/>
        </w:rPr>
        <w:t>Rent</w:t>
      </w:r>
      <w:r>
        <w:rPr>
          <w:color w:val="231F20"/>
          <w:spacing w:val="-14"/>
          <w:w w:val="105"/>
        </w:rPr>
        <w:t> </w:t>
      </w:r>
      <w:r>
        <w:rPr>
          <w:color w:val="231F20"/>
          <w:spacing w:val="-2"/>
          <w:w w:val="105"/>
        </w:rPr>
        <w:t>Assistance,</w:t>
      </w:r>
      <w:r>
        <w:rPr>
          <w:color w:val="231F20"/>
          <w:spacing w:val="-14"/>
          <w:w w:val="105"/>
        </w:rPr>
        <w:t> </w:t>
      </w:r>
      <w:r>
        <w:rPr>
          <w:color w:val="231F20"/>
          <w:spacing w:val="-2"/>
          <w:w w:val="105"/>
        </w:rPr>
        <w:t>Rapid </w:t>
      </w:r>
      <w:r>
        <w:rPr>
          <w:color w:val="231F20"/>
          <w:w w:val="105"/>
        </w:rPr>
        <w:t>Rehousing, and Homeless Prevention programs for Burnett County.</w:t>
      </w:r>
    </w:p>
    <w:p>
      <w:pPr>
        <w:spacing w:line="254" w:lineRule="auto" w:before="194"/>
        <w:ind w:left="187" w:right="0" w:firstLine="0"/>
        <w:jc w:val="left"/>
        <w:rPr>
          <w:rFonts w:ascii="Trebuchet MS"/>
          <w:b/>
          <w:sz w:val="26"/>
        </w:rPr>
      </w:pPr>
      <w:r>
        <w:rPr>
          <w:rFonts w:ascii="Trebuchet MS"/>
          <w:b/>
          <w:color w:val="231F20"/>
          <w:spacing w:val="-4"/>
          <w:w w:val="105"/>
          <w:sz w:val="26"/>
        </w:rPr>
        <w:t>Salvation</w:t>
      </w:r>
      <w:r>
        <w:rPr>
          <w:rFonts w:ascii="Trebuchet MS"/>
          <w:b/>
          <w:color w:val="231F20"/>
          <w:spacing w:val="-27"/>
          <w:w w:val="105"/>
          <w:sz w:val="26"/>
        </w:rPr>
        <w:t> </w:t>
      </w:r>
      <w:r>
        <w:rPr>
          <w:rFonts w:ascii="Trebuchet MS"/>
          <w:b/>
          <w:color w:val="231F20"/>
          <w:spacing w:val="-4"/>
          <w:w w:val="105"/>
          <w:sz w:val="26"/>
        </w:rPr>
        <w:t>Army</w:t>
      </w:r>
      <w:r>
        <w:rPr>
          <w:rFonts w:ascii="Trebuchet MS"/>
          <w:b/>
          <w:color w:val="231F20"/>
          <w:spacing w:val="-25"/>
          <w:w w:val="105"/>
          <w:sz w:val="26"/>
        </w:rPr>
        <w:t> </w:t>
      </w:r>
      <w:r>
        <w:rPr>
          <w:rFonts w:ascii="Trebuchet MS"/>
          <w:b/>
          <w:color w:val="231F20"/>
          <w:spacing w:val="-4"/>
          <w:w w:val="105"/>
          <w:sz w:val="26"/>
        </w:rPr>
        <w:t>of</w:t>
      </w:r>
      <w:r>
        <w:rPr>
          <w:rFonts w:ascii="Trebuchet MS"/>
          <w:b/>
          <w:color w:val="231F20"/>
          <w:spacing w:val="-24"/>
          <w:w w:val="105"/>
          <w:sz w:val="26"/>
        </w:rPr>
        <w:t> </w:t>
      </w:r>
      <w:r>
        <w:rPr>
          <w:rFonts w:ascii="Trebuchet MS"/>
          <w:b/>
          <w:color w:val="231F20"/>
          <w:spacing w:val="-4"/>
          <w:w w:val="105"/>
          <w:sz w:val="26"/>
        </w:rPr>
        <w:t>Barron </w:t>
      </w:r>
      <w:r>
        <w:rPr>
          <w:rFonts w:ascii="Trebuchet MS"/>
          <w:b/>
          <w:color w:val="231F20"/>
          <w:w w:val="105"/>
          <w:sz w:val="26"/>
        </w:rPr>
        <w:t>and Polk County</w:t>
      </w:r>
    </w:p>
    <w:p>
      <w:pPr>
        <w:pStyle w:val="BodyText"/>
        <w:spacing w:before="163"/>
      </w:pPr>
      <w:r>
        <w:rPr>
          <w:color w:val="231F20"/>
        </w:rPr>
        <w:t>715-606-4150</w:t>
      </w:r>
      <w:r>
        <w:rPr>
          <w:color w:val="231F20"/>
          <w:spacing w:val="53"/>
        </w:rPr>
        <w:t> </w:t>
      </w:r>
      <w:r>
        <w:rPr>
          <w:color w:val="231F20"/>
          <w:spacing w:val="-5"/>
        </w:rPr>
        <w:t>or</w:t>
      </w:r>
    </w:p>
    <w:p>
      <w:pPr>
        <w:pStyle w:val="BodyText"/>
        <w:spacing w:before="10"/>
      </w:pPr>
      <w:hyperlink r:id="rId209">
        <w:r>
          <w:rPr>
            <w:color w:val="231F20"/>
            <w:spacing w:val="-2"/>
            <w:w w:val="105"/>
          </w:rPr>
          <w:t>www.salvationarmywi.org/</w:t>
        </w:r>
      </w:hyperlink>
    </w:p>
    <w:p>
      <w:pPr>
        <w:pStyle w:val="BodyText"/>
        <w:spacing w:line="249" w:lineRule="auto" w:before="191"/>
        <w:ind w:right="135"/>
      </w:pPr>
      <w:r>
        <w:rPr>
          <w:color w:val="231F20"/>
          <w:w w:val="105"/>
        </w:rPr>
        <w:t>Administers Permanent Supportive Housing program and will provide rent assistance if an eviction </w:t>
      </w:r>
      <w:r>
        <w:rPr>
          <w:color w:val="231F20"/>
        </w:rPr>
        <w:t>notice</w:t>
      </w:r>
      <w:r>
        <w:rPr>
          <w:color w:val="231F20"/>
          <w:spacing w:val="-2"/>
        </w:rPr>
        <w:t> </w:t>
      </w:r>
      <w:r>
        <w:rPr>
          <w:color w:val="231F20"/>
        </w:rPr>
        <w:t>has</w:t>
      </w:r>
      <w:r>
        <w:rPr>
          <w:color w:val="231F20"/>
          <w:spacing w:val="-2"/>
        </w:rPr>
        <w:t> </w:t>
      </w:r>
      <w:r>
        <w:rPr>
          <w:color w:val="231F20"/>
        </w:rPr>
        <w:t>been</w:t>
      </w:r>
      <w:r>
        <w:rPr>
          <w:color w:val="231F20"/>
          <w:spacing w:val="-2"/>
        </w:rPr>
        <w:t> </w:t>
      </w:r>
      <w:r>
        <w:rPr>
          <w:color w:val="231F20"/>
        </w:rPr>
        <w:t>received.</w:t>
      </w:r>
      <w:r>
        <w:rPr>
          <w:color w:val="231F20"/>
          <w:spacing w:val="-2"/>
        </w:rPr>
        <w:t> </w:t>
      </w:r>
      <w:r>
        <w:rPr>
          <w:color w:val="231F20"/>
        </w:rPr>
        <w:t>For </w:t>
      </w:r>
      <w:r>
        <w:rPr>
          <w:color w:val="231F20"/>
          <w:w w:val="105"/>
        </w:rPr>
        <w:t>rent assistance, individuals must contact and apply for assistance through Rural Housing,</w:t>
      </w:r>
      <w:r>
        <w:rPr>
          <w:color w:val="231F20"/>
          <w:spacing w:val="-14"/>
          <w:w w:val="105"/>
        </w:rPr>
        <w:t> </w:t>
      </w:r>
      <w:r>
        <w:rPr>
          <w:color w:val="231F20"/>
          <w:w w:val="105"/>
        </w:rPr>
        <w:t>Inc.,</w:t>
      </w:r>
      <w:r>
        <w:rPr>
          <w:color w:val="231F20"/>
          <w:spacing w:val="-14"/>
          <w:w w:val="105"/>
        </w:rPr>
        <w:t> </w:t>
      </w:r>
      <w:r>
        <w:rPr>
          <w:color w:val="231F20"/>
          <w:w w:val="105"/>
        </w:rPr>
        <w:t>and</w:t>
      </w:r>
      <w:r>
        <w:rPr>
          <w:color w:val="231F20"/>
          <w:spacing w:val="-14"/>
          <w:w w:val="105"/>
        </w:rPr>
        <w:t> </w:t>
      </w:r>
      <w:r>
        <w:rPr>
          <w:color w:val="231F20"/>
          <w:w w:val="105"/>
        </w:rPr>
        <w:t>Workforce Resource Emergency Assistance Program first.</w:t>
      </w:r>
    </w:p>
    <w:p>
      <w:pPr>
        <w:pStyle w:val="BodyText"/>
        <w:spacing w:line="249" w:lineRule="auto"/>
      </w:pPr>
      <w:r>
        <w:rPr>
          <w:color w:val="231F20"/>
        </w:rPr>
        <w:t>No mortgage </w:t>
      </w:r>
      <w:r>
        <w:rPr>
          <w:color w:val="231F20"/>
        </w:rPr>
        <w:t>assistance </w:t>
      </w:r>
      <w:r>
        <w:rPr>
          <w:color w:val="231F20"/>
          <w:spacing w:val="-2"/>
        </w:rPr>
        <w:t>provided.</w:t>
      </w:r>
    </w:p>
    <w:p>
      <w:pPr>
        <w:spacing w:before="101"/>
        <w:ind w:left="187" w:right="0" w:firstLine="0"/>
        <w:jc w:val="left"/>
        <w:rPr>
          <w:rFonts w:ascii="Trebuchet MS"/>
          <w:b/>
          <w:sz w:val="26"/>
        </w:rPr>
      </w:pPr>
      <w:r>
        <w:rPr/>
        <w:br w:type="column"/>
      </w:r>
      <w:r>
        <w:rPr>
          <w:rFonts w:ascii="Trebuchet MS"/>
          <w:b/>
          <w:color w:val="231F20"/>
          <w:w w:val="105"/>
          <w:sz w:val="26"/>
        </w:rPr>
        <w:t>USDA</w:t>
      </w:r>
      <w:r>
        <w:rPr>
          <w:rFonts w:ascii="Trebuchet MS"/>
          <w:b/>
          <w:color w:val="231F20"/>
          <w:spacing w:val="-19"/>
          <w:w w:val="105"/>
          <w:sz w:val="26"/>
        </w:rPr>
        <w:t> </w:t>
      </w:r>
      <w:r>
        <w:rPr>
          <w:rFonts w:ascii="Trebuchet MS"/>
          <w:b/>
          <w:color w:val="231F20"/>
          <w:w w:val="105"/>
          <w:sz w:val="26"/>
        </w:rPr>
        <w:t>Rural</w:t>
      </w:r>
      <w:r>
        <w:rPr>
          <w:rFonts w:ascii="Trebuchet MS"/>
          <w:b/>
          <w:color w:val="231F20"/>
          <w:spacing w:val="-18"/>
          <w:w w:val="105"/>
          <w:sz w:val="26"/>
        </w:rPr>
        <w:t> </w:t>
      </w:r>
      <w:r>
        <w:rPr>
          <w:rFonts w:ascii="Trebuchet MS"/>
          <w:b/>
          <w:color w:val="231F20"/>
          <w:spacing w:val="-2"/>
          <w:w w:val="105"/>
          <w:sz w:val="26"/>
        </w:rPr>
        <w:t>Development</w:t>
      </w:r>
    </w:p>
    <w:p>
      <w:pPr>
        <w:pStyle w:val="BodyText"/>
        <w:spacing w:before="181"/>
      </w:pPr>
      <w:r>
        <w:rPr>
          <w:color w:val="231F20"/>
          <w:w w:val="105"/>
        </w:rPr>
        <w:t>715-635-8228</w:t>
      </w:r>
      <w:r>
        <w:rPr>
          <w:color w:val="231F20"/>
          <w:spacing w:val="8"/>
          <w:w w:val="105"/>
        </w:rPr>
        <w:t> </w:t>
      </w:r>
      <w:r>
        <w:rPr>
          <w:color w:val="231F20"/>
          <w:spacing w:val="-5"/>
          <w:w w:val="105"/>
        </w:rPr>
        <w:t>or</w:t>
      </w:r>
    </w:p>
    <w:p>
      <w:pPr>
        <w:pStyle w:val="BodyText"/>
        <w:spacing w:before="10"/>
      </w:pPr>
      <w:hyperlink r:id="rId210">
        <w:r>
          <w:rPr>
            <w:color w:val="231F20"/>
            <w:spacing w:val="-2"/>
          </w:rPr>
          <w:t>www.rd.usda.gov/</w:t>
        </w:r>
      </w:hyperlink>
    </w:p>
    <w:p>
      <w:pPr>
        <w:pStyle w:val="BodyText"/>
        <w:spacing w:line="249" w:lineRule="auto" w:before="190"/>
        <w:ind w:right="330"/>
      </w:pPr>
      <w:r>
        <w:rPr>
          <w:color w:val="231F20"/>
          <w:w w:val="105"/>
        </w:rPr>
        <w:t>Spooner, WI. Serves Burnett and Polk Counties. Rural Direct</w:t>
      </w:r>
      <w:r>
        <w:rPr>
          <w:color w:val="231F20"/>
          <w:spacing w:val="-8"/>
          <w:w w:val="105"/>
        </w:rPr>
        <w:t> </w:t>
      </w:r>
      <w:r>
        <w:rPr>
          <w:color w:val="231F20"/>
          <w:w w:val="105"/>
        </w:rPr>
        <w:t>Loan</w:t>
      </w:r>
      <w:r>
        <w:rPr>
          <w:color w:val="231F20"/>
          <w:spacing w:val="-8"/>
          <w:w w:val="105"/>
        </w:rPr>
        <w:t> </w:t>
      </w:r>
      <w:r>
        <w:rPr>
          <w:color w:val="231F20"/>
          <w:w w:val="105"/>
        </w:rPr>
        <w:t>Program</w:t>
      </w:r>
      <w:r>
        <w:rPr>
          <w:color w:val="231F20"/>
          <w:spacing w:val="-8"/>
          <w:w w:val="105"/>
        </w:rPr>
        <w:t> </w:t>
      </w:r>
      <w:r>
        <w:rPr>
          <w:color w:val="231F20"/>
          <w:w w:val="105"/>
        </w:rPr>
        <w:t>to</w:t>
      </w:r>
      <w:r>
        <w:rPr>
          <w:color w:val="231F20"/>
          <w:spacing w:val="-8"/>
          <w:w w:val="105"/>
        </w:rPr>
        <w:t> </w:t>
      </w:r>
      <w:r>
        <w:rPr>
          <w:color w:val="231F20"/>
          <w:w w:val="105"/>
        </w:rPr>
        <w:t>assist low and very low-income applicants</w:t>
      </w:r>
      <w:r>
        <w:rPr>
          <w:color w:val="231F20"/>
          <w:spacing w:val="-2"/>
          <w:w w:val="105"/>
        </w:rPr>
        <w:t> </w:t>
      </w:r>
      <w:r>
        <w:rPr>
          <w:color w:val="231F20"/>
          <w:w w:val="105"/>
        </w:rPr>
        <w:t>to</w:t>
      </w:r>
      <w:r>
        <w:rPr>
          <w:color w:val="231F20"/>
          <w:spacing w:val="-2"/>
          <w:w w:val="105"/>
        </w:rPr>
        <w:t> </w:t>
      </w:r>
      <w:r>
        <w:rPr>
          <w:color w:val="231F20"/>
          <w:w w:val="105"/>
        </w:rPr>
        <w:t>obtain</w:t>
      </w:r>
      <w:r>
        <w:rPr>
          <w:color w:val="231F20"/>
          <w:spacing w:val="-2"/>
          <w:w w:val="105"/>
        </w:rPr>
        <w:t> </w:t>
      </w:r>
      <w:r>
        <w:rPr>
          <w:color w:val="231F20"/>
          <w:w w:val="105"/>
        </w:rPr>
        <w:t>decent, safe, and sanitary housing.</w:t>
      </w:r>
    </w:p>
    <w:p>
      <w:pPr>
        <w:spacing w:before="194"/>
        <w:ind w:left="187" w:right="0" w:firstLine="0"/>
        <w:jc w:val="left"/>
        <w:rPr>
          <w:rFonts w:ascii="Trebuchet MS"/>
          <w:b/>
          <w:sz w:val="26"/>
        </w:rPr>
      </w:pPr>
      <w:r>
        <w:rPr>
          <w:rFonts w:ascii="Trebuchet MS"/>
          <w:b/>
          <w:color w:val="231F20"/>
          <w:spacing w:val="-2"/>
          <w:w w:val="110"/>
          <w:sz w:val="26"/>
        </w:rPr>
        <w:t>WestCap</w:t>
      </w:r>
    </w:p>
    <w:p>
      <w:pPr>
        <w:pStyle w:val="BodyText"/>
        <w:spacing w:before="181"/>
      </w:pPr>
      <w:r>
        <w:rPr>
          <w:color w:val="231F20"/>
          <w:w w:val="105"/>
        </w:rPr>
        <w:t>715-598-4750</w:t>
      </w:r>
      <w:r>
        <w:rPr>
          <w:color w:val="231F20"/>
          <w:spacing w:val="22"/>
          <w:w w:val="105"/>
        </w:rPr>
        <w:t> </w:t>
      </w:r>
      <w:r>
        <w:rPr>
          <w:color w:val="231F20"/>
          <w:spacing w:val="-5"/>
          <w:w w:val="105"/>
        </w:rPr>
        <w:t>or</w:t>
      </w:r>
    </w:p>
    <w:p>
      <w:pPr>
        <w:pStyle w:val="BodyText"/>
        <w:spacing w:before="10"/>
      </w:pPr>
      <w:hyperlink r:id="rId211">
        <w:r>
          <w:rPr>
            <w:color w:val="231F20"/>
            <w:spacing w:val="-2"/>
            <w:w w:val="105"/>
          </w:rPr>
          <w:t>https://westcap.org/</w:t>
        </w:r>
      </w:hyperlink>
    </w:p>
    <w:p>
      <w:pPr>
        <w:pStyle w:val="BodyText"/>
        <w:spacing w:line="249" w:lineRule="auto" w:before="191"/>
        <w:ind w:right="462"/>
      </w:pPr>
      <w:r>
        <w:rPr>
          <w:color w:val="231F20"/>
          <w:spacing w:val="-2"/>
          <w:w w:val="105"/>
        </w:rPr>
        <w:t>Serving</w:t>
      </w:r>
      <w:r>
        <w:rPr>
          <w:color w:val="231F20"/>
          <w:spacing w:val="-12"/>
          <w:w w:val="105"/>
        </w:rPr>
        <w:t> </w:t>
      </w:r>
      <w:r>
        <w:rPr>
          <w:color w:val="231F20"/>
          <w:spacing w:val="-2"/>
          <w:w w:val="105"/>
        </w:rPr>
        <w:t>Polk</w:t>
      </w:r>
      <w:r>
        <w:rPr>
          <w:color w:val="231F20"/>
          <w:spacing w:val="-12"/>
          <w:w w:val="105"/>
        </w:rPr>
        <w:t> </w:t>
      </w:r>
      <w:r>
        <w:rPr>
          <w:color w:val="231F20"/>
          <w:spacing w:val="-2"/>
          <w:w w:val="105"/>
        </w:rPr>
        <w:t>County.</w:t>
      </w:r>
      <w:r>
        <w:rPr>
          <w:color w:val="231F20"/>
          <w:spacing w:val="-12"/>
          <w:w w:val="105"/>
        </w:rPr>
        <w:t> </w:t>
      </w:r>
      <w:r>
        <w:rPr>
          <w:color w:val="231F20"/>
          <w:spacing w:val="-2"/>
          <w:w w:val="105"/>
        </w:rPr>
        <w:t>Section </w:t>
      </w:r>
      <w:r>
        <w:rPr>
          <w:color w:val="231F20"/>
          <w:w w:val="105"/>
        </w:rPr>
        <w:t>8</w:t>
      </w:r>
      <w:r>
        <w:rPr>
          <w:color w:val="231F20"/>
          <w:spacing w:val="-16"/>
          <w:w w:val="105"/>
        </w:rPr>
        <w:t> </w:t>
      </w:r>
      <w:r>
        <w:rPr>
          <w:color w:val="231F20"/>
          <w:w w:val="105"/>
        </w:rPr>
        <w:t>Housing</w:t>
      </w:r>
      <w:r>
        <w:rPr>
          <w:color w:val="231F20"/>
          <w:spacing w:val="-15"/>
          <w:w w:val="105"/>
        </w:rPr>
        <w:t> </w:t>
      </w:r>
      <w:r>
        <w:rPr>
          <w:color w:val="231F20"/>
          <w:w w:val="105"/>
        </w:rPr>
        <w:t>Voucher</w:t>
      </w:r>
      <w:r>
        <w:rPr>
          <w:color w:val="231F20"/>
          <w:spacing w:val="-16"/>
          <w:w w:val="105"/>
        </w:rPr>
        <w:t> </w:t>
      </w:r>
      <w:r>
        <w:rPr>
          <w:color w:val="231F20"/>
          <w:spacing w:val="-2"/>
          <w:w w:val="105"/>
        </w:rPr>
        <w:t>Program,</w:t>
      </w:r>
    </w:p>
    <w:p>
      <w:pPr>
        <w:pStyle w:val="BodyText"/>
        <w:spacing w:line="249" w:lineRule="auto"/>
      </w:pPr>
      <w:r>
        <w:rPr>
          <w:color w:val="231F20"/>
          <w:w w:val="105"/>
        </w:rPr>
        <w:t>Rapid</w:t>
      </w:r>
      <w:r>
        <w:rPr>
          <w:color w:val="231F20"/>
          <w:spacing w:val="-17"/>
          <w:w w:val="105"/>
        </w:rPr>
        <w:t> </w:t>
      </w:r>
      <w:r>
        <w:rPr>
          <w:color w:val="231F20"/>
          <w:w w:val="105"/>
        </w:rPr>
        <w:t>Rehousing,</w:t>
      </w:r>
      <w:r>
        <w:rPr>
          <w:color w:val="231F20"/>
          <w:spacing w:val="-16"/>
          <w:w w:val="105"/>
        </w:rPr>
        <w:t> </w:t>
      </w:r>
      <w:r>
        <w:rPr>
          <w:color w:val="231F20"/>
          <w:w w:val="105"/>
        </w:rPr>
        <w:t>and</w:t>
      </w:r>
      <w:r>
        <w:rPr>
          <w:color w:val="231F20"/>
          <w:spacing w:val="-16"/>
          <w:w w:val="105"/>
        </w:rPr>
        <w:t> </w:t>
      </w:r>
      <w:r>
        <w:rPr>
          <w:color w:val="231F20"/>
          <w:w w:val="105"/>
        </w:rPr>
        <w:t>Tenant-Based Rental Assistance.</w:t>
      </w:r>
    </w:p>
    <w:p>
      <w:pPr>
        <w:pStyle w:val="BodyText"/>
        <w:spacing w:line="249" w:lineRule="auto"/>
        <w:ind w:right="749"/>
      </w:pPr>
      <w:r>
        <w:rPr>
          <w:color w:val="231F20"/>
          <w:w w:val="105"/>
        </w:rPr>
        <w:t>Income Restrictions. Appointments</w:t>
      </w:r>
      <w:r>
        <w:rPr>
          <w:color w:val="231F20"/>
          <w:spacing w:val="-14"/>
          <w:w w:val="105"/>
        </w:rPr>
        <w:t> </w:t>
      </w:r>
      <w:r>
        <w:rPr>
          <w:color w:val="231F20"/>
          <w:w w:val="105"/>
        </w:rPr>
        <w:t>also</w:t>
      </w:r>
      <w:r>
        <w:rPr>
          <w:color w:val="231F20"/>
          <w:spacing w:val="-14"/>
          <w:w w:val="105"/>
        </w:rPr>
        <w:t> </w:t>
      </w:r>
      <w:r>
        <w:rPr>
          <w:color w:val="231F20"/>
          <w:spacing w:val="-5"/>
          <w:w w:val="105"/>
        </w:rPr>
        <w:t>online.</w:t>
      </w:r>
    </w:p>
    <w:p>
      <w:pPr>
        <w:spacing w:line="254" w:lineRule="auto" w:before="193"/>
        <w:ind w:left="187" w:right="785" w:firstLine="0"/>
        <w:jc w:val="left"/>
        <w:rPr>
          <w:rFonts w:ascii="Trebuchet MS"/>
          <w:b/>
          <w:sz w:val="26"/>
        </w:rPr>
      </w:pPr>
      <w:r>
        <w:rPr>
          <w:rFonts w:ascii="Trebuchet MS"/>
          <w:b/>
          <w:color w:val="231F20"/>
          <w:spacing w:val="-2"/>
          <w:w w:val="105"/>
          <w:sz w:val="26"/>
        </w:rPr>
        <w:t>Wild</w:t>
      </w:r>
      <w:r>
        <w:rPr>
          <w:rFonts w:ascii="Trebuchet MS"/>
          <w:b/>
          <w:color w:val="231F20"/>
          <w:spacing w:val="-20"/>
          <w:w w:val="105"/>
          <w:sz w:val="26"/>
        </w:rPr>
        <w:t> </w:t>
      </w:r>
      <w:r>
        <w:rPr>
          <w:rFonts w:ascii="Trebuchet MS"/>
          <w:b/>
          <w:color w:val="231F20"/>
          <w:spacing w:val="-2"/>
          <w:w w:val="105"/>
          <w:sz w:val="26"/>
        </w:rPr>
        <w:t>Rivers</w:t>
      </w:r>
      <w:r>
        <w:rPr>
          <w:rFonts w:ascii="Trebuchet MS"/>
          <w:b/>
          <w:color w:val="231F20"/>
          <w:spacing w:val="-20"/>
          <w:w w:val="105"/>
          <w:sz w:val="26"/>
        </w:rPr>
        <w:t> </w:t>
      </w:r>
      <w:r>
        <w:rPr>
          <w:rFonts w:ascii="Trebuchet MS"/>
          <w:b/>
          <w:color w:val="231F20"/>
          <w:spacing w:val="-2"/>
          <w:w w:val="105"/>
          <w:sz w:val="26"/>
        </w:rPr>
        <w:t>Habitat</w:t>
      </w:r>
      <w:r>
        <w:rPr>
          <w:rFonts w:ascii="Trebuchet MS"/>
          <w:b/>
          <w:color w:val="231F20"/>
          <w:spacing w:val="-20"/>
          <w:w w:val="105"/>
          <w:sz w:val="26"/>
        </w:rPr>
        <w:t> </w:t>
      </w:r>
      <w:r>
        <w:rPr>
          <w:rFonts w:ascii="Trebuchet MS"/>
          <w:b/>
          <w:color w:val="231F20"/>
          <w:spacing w:val="-2"/>
          <w:w w:val="105"/>
          <w:sz w:val="26"/>
        </w:rPr>
        <w:t>for Humanity</w:t>
      </w:r>
    </w:p>
    <w:p>
      <w:pPr>
        <w:pStyle w:val="BodyText"/>
        <w:spacing w:line="249" w:lineRule="auto" w:before="163"/>
      </w:pPr>
      <w:r>
        <w:rPr>
          <w:color w:val="231F20"/>
          <w:spacing w:val="-2"/>
          <w:w w:val="105"/>
        </w:rPr>
        <w:t>715-939-1390</w:t>
      </w:r>
      <w:r>
        <w:rPr>
          <w:color w:val="231F20"/>
          <w:spacing w:val="-13"/>
          <w:w w:val="105"/>
        </w:rPr>
        <w:t> </w:t>
      </w:r>
      <w:r>
        <w:rPr>
          <w:color w:val="231F20"/>
          <w:spacing w:val="-2"/>
          <w:w w:val="105"/>
        </w:rPr>
        <w:t>or</w:t>
      </w:r>
      <w:r>
        <w:rPr>
          <w:color w:val="231F20"/>
          <w:spacing w:val="-13"/>
          <w:w w:val="105"/>
        </w:rPr>
        <w:t> </w:t>
      </w:r>
      <w:r>
        <w:rPr>
          <w:color w:val="231F20"/>
          <w:spacing w:val="-2"/>
          <w:w w:val="105"/>
        </w:rPr>
        <w:t>https:// wildrivershabitat.org/</w:t>
      </w:r>
    </w:p>
    <w:p>
      <w:pPr>
        <w:pStyle w:val="BodyText"/>
        <w:spacing w:line="249" w:lineRule="auto" w:before="179"/>
      </w:pPr>
      <w:r>
        <w:rPr>
          <w:color w:val="231F20"/>
          <w:w w:val="105"/>
        </w:rPr>
        <w:t>Serves Polk and Burnett Counties. Build homes in partnership with families and finance</w:t>
      </w:r>
      <w:r>
        <w:rPr>
          <w:color w:val="231F20"/>
          <w:spacing w:val="-17"/>
          <w:w w:val="105"/>
        </w:rPr>
        <w:t> </w:t>
      </w:r>
      <w:r>
        <w:rPr>
          <w:color w:val="231F20"/>
          <w:w w:val="105"/>
        </w:rPr>
        <w:t>homes</w:t>
      </w:r>
      <w:r>
        <w:rPr>
          <w:color w:val="231F20"/>
          <w:spacing w:val="-16"/>
          <w:w w:val="105"/>
        </w:rPr>
        <w:t> </w:t>
      </w:r>
      <w:r>
        <w:rPr>
          <w:color w:val="231F20"/>
          <w:w w:val="105"/>
        </w:rPr>
        <w:t>with</w:t>
      </w:r>
      <w:r>
        <w:rPr>
          <w:color w:val="231F20"/>
          <w:spacing w:val="-16"/>
          <w:w w:val="105"/>
        </w:rPr>
        <w:t> </w:t>
      </w:r>
      <w:r>
        <w:rPr>
          <w:color w:val="231F20"/>
          <w:w w:val="105"/>
        </w:rPr>
        <w:t>zero</w:t>
      </w:r>
      <w:r>
        <w:rPr>
          <w:color w:val="231F20"/>
          <w:spacing w:val="-16"/>
          <w:w w:val="105"/>
        </w:rPr>
        <w:t> </w:t>
      </w:r>
      <w:r>
        <w:rPr>
          <w:color w:val="231F20"/>
          <w:w w:val="105"/>
        </w:rPr>
        <w:t>to</w:t>
      </w:r>
      <w:r>
        <w:rPr>
          <w:color w:val="231F20"/>
          <w:spacing w:val="-16"/>
          <w:w w:val="105"/>
        </w:rPr>
        <w:t> </w:t>
      </w:r>
      <w:r>
        <w:rPr>
          <w:color w:val="231F20"/>
          <w:w w:val="105"/>
        </w:rPr>
        <w:t>low interest loans, to families who could not otherwise afford a </w:t>
      </w:r>
      <w:r>
        <w:rPr>
          <w:color w:val="231F20"/>
          <w:spacing w:val="-4"/>
          <w:w w:val="105"/>
        </w:rPr>
        <w:t>home.</w:t>
      </w:r>
    </w:p>
    <w:p>
      <w:pPr>
        <w:spacing w:line="254" w:lineRule="auto" w:before="194"/>
        <w:ind w:left="187" w:right="273" w:firstLine="0"/>
        <w:jc w:val="left"/>
        <w:rPr>
          <w:rFonts w:ascii="Trebuchet MS"/>
          <w:b/>
          <w:sz w:val="26"/>
        </w:rPr>
      </w:pPr>
      <w:r>
        <w:rPr>
          <w:rFonts w:ascii="Trebuchet MS"/>
          <w:b/>
          <w:color w:val="231F20"/>
          <w:w w:val="105"/>
          <w:sz w:val="26"/>
        </w:rPr>
        <w:t>Wisconsin Emergency Rental</w:t>
      </w:r>
      <w:r>
        <w:rPr>
          <w:rFonts w:ascii="Trebuchet MS"/>
          <w:b/>
          <w:color w:val="231F20"/>
          <w:spacing w:val="-37"/>
          <w:w w:val="105"/>
          <w:sz w:val="26"/>
        </w:rPr>
        <w:t> </w:t>
      </w:r>
      <w:r>
        <w:rPr>
          <w:rFonts w:ascii="Trebuchet MS"/>
          <w:b/>
          <w:color w:val="231F20"/>
          <w:w w:val="105"/>
          <w:sz w:val="26"/>
        </w:rPr>
        <w:t>Assistance</w:t>
      </w:r>
      <w:r>
        <w:rPr>
          <w:rFonts w:ascii="Trebuchet MS"/>
          <w:b/>
          <w:color w:val="231F20"/>
          <w:spacing w:val="-21"/>
          <w:w w:val="105"/>
          <w:sz w:val="26"/>
        </w:rPr>
        <w:t> </w:t>
      </w:r>
      <w:r>
        <w:rPr>
          <w:rFonts w:ascii="Trebuchet MS"/>
          <w:b/>
          <w:color w:val="231F20"/>
          <w:w w:val="105"/>
          <w:sz w:val="26"/>
        </w:rPr>
        <w:t>Program</w:t>
      </w:r>
    </w:p>
    <w:p>
      <w:pPr>
        <w:pStyle w:val="BodyText"/>
        <w:spacing w:before="163"/>
      </w:pPr>
      <w:r>
        <w:rPr>
          <w:color w:val="231F20"/>
          <w:w w:val="110"/>
        </w:rPr>
        <w:t>833-900-9372</w:t>
      </w:r>
      <w:r>
        <w:rPr>
          <w:color w:val="231F20"/>
          <w:spacing w:val="-10"/>
          <w:w w:val="110"/>
        </w:rPr>
        <w:t> </w:t>
      </w:r>
      <w:r>
        <w:rPr>
          <w:color w:val="231F20"/>
          <w:spacing w:val="-5"/>
          <w:w w:val="110"/>
        </w:rPr>
        <w:t>or</w:t>
      </w:r>
    </w:p>
    <w:p>
      <w:pPr>
        <w:pStyle w:val="BodyText"/>
        <w:spacing w:before="10"/>
      </w:pPr>
      <w:hyperlink r:id="rId212">
        <w:r>
          <w:rPr>
            <w:color w:val="231F20"/>
            <w:spacing w:val="-2"/>
          </w:rPr>
          <w:t>https://doa.wi.gov</w:t>
        </w:r>
      </w:hyperlink>
    </w:p>
    <w:p>
      <w:pPr>
        <w:pStyle w:val="BodyText"/>
        <w:spacing w:line="249" w:lineRule="auto" w:before="190"/>
        <w:ind w:right="185"/>
      </w:pPr>
      <w:r>
        <w:rPr>
          <w:color w:val="231F20"/>
          <w:w w:val="105"/>
        </w:rPr>
        <w:t>Assistance with utility and energy payments, rent, and services to stay in home. May receive up to 12 months of assistance. Must qualify for </w:t>
      </w:r>
      <w:r>
        <w:rPr>
          <w:color w:val="231F20"/>
        </w:rPr>
        <w:t>unemployment, risk of </w:t>
      </w:r>
      <w:r>
        <w:rPr>
          <w:color w:val="231F20"/>
        </w:rPr>
        <w:t>eviction, </w:t>
      </w:r>
      <w:r>
        <w:rPr>
          <w:color w:val="231F20"/>
          <w:w w:val="105"/>
        </w:rPr>
        <w:t>or household income below 80% of county median. Must apply for energy assistance.</w:t>
      </w:r>
    </w:p>
    <w:p>
      <w:pPr>
        <w:pStyle w:val="BodyText"/>
        <w:spacing w:after="0" w:line="249" w:lineRule="auto"/>
        <w:sectPr>
          <w:type w:val="continuous"/>
          <w:pgSz w:w="12240" w:h="15840"/>
          <w:pgMar w:header="694" w:footer="0" w:top="540" w:bottom="280" w:left="360" w:right="360"/>
          <w:cols w:num="3" w:equalWidth="0">
            <w:col w:w="3623" w:space="242"/>
            <w:col w:w="3641" w:space="224"/>
            <w:col w:w="3790"/>
          </w:cols>
        </w:sectPr>
      </w:pPr>
    </w:p>
    <w:p>
      <w:pPr>
        <w:spacing w:line="240" w:lineRule="auto"/>
        <w:ind w:left="187" w:right="0" w:firstLine="0"/>
        <w:rPr>
          <w:sz w:val="20"/>
        </w:rPr>
      </w:pPr>
      <w:r>
        <w:rPr>
          <w:sz w:val="20"/>
        </w:rPr>
        <mc:AlternateContent>
          <mc:Choice Requires="wps">
            <w:drawing>
              <wp:inline distT="0" distB="0" distL="0" distR="0">
                <wp:extent cx="7077709" cy="2784475"/>
                <wp:effectExtent l="0" t="0" r="0" b="6350"/>
                <wp:docPr id="224" name="Group 224"/>
                <wp:cNvGraphicFramePr>
                  <a:graphicFrameLocks/>
                </wp:cNvGraphicFramePr>
                <a:graphic>
                  <a:graphicData uri="http://schemas.microsoft.com/office/word/2010/wordprocessingGroup">
                    <wpg:wgp>
                      <wpg:cNvPr id="224" name="Group 224"/>
                      <wpg:cNvGrpSpPr/>
                      <wpg:grpSpPr>
                        <a:xfrm>
                          <a:off x="0" y="0"/>
                          <a:ext cx="7077709" cy="2784475"/>
                          <a:chExt cx="7077709" cy="2784475"/>
                        </a:xfrm>
                      </wpg:grpSpPr>
                      <pic:pic>
                        <pic:nvPicPr>
                          <pic:cNvPr id="225" name="Image 225"/>
                          <pic:cNvPicPr/>
                        </pic:nvPicPr>
                        <pic:blipFill>
                          <a:blip r:embed="rId214" cstate="print"/>
                          <a:stretch>
                            <a:fillRect/>
                          </a:stretch>
                        </pic:blipFill>
                        <pic:spPr>
                          <a:xfrm>
                            <a:off x="0" y="0"/>
                            <a:ext cx="7077455" cy="2784348"/>
                          </a:xfrm>
                          <a:prstGeom prst="rect">
                            <a:avLst/>
                          </a:prstGeom>
                        </pic:spPr>
                      </pic:pic>
                      <wps:wsp>
                        <wps:cNvPr id="226" name="Graphic 226"/>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227" name="Textbox 227"/>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228" name="Textbox 228"/>
                        <wps:cNvSpPr txBox="1"/>
                        <wps:spPr>
                          <a:xfrm>
                            <a:off x="6745104" y="93216"/>
                            <a:ext cx="194945"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9"/>
                                  <w:w w:val="90"/>
                                  <w:sz w:val="26"/>
                                </w:rPr>
                                <w:t>41</w:t>
                              </w:r>
                            </w:p>
                          </w:txbxContent>
                        </wps:txbx>
                        <wps:bodyPr wrap="square" lIns="0" tIns="0" rIns="0" bIns="0" rtlCol="0">
                          <a:noAutofit/>
                        </wps:bodyPr>
                      </wps:wsp>
                    </wpg:wgp>
                  </a:graphicData>
                </a:graphic>
              </wp:inline>
            </w:drawing>
          </mc:Choice>
          <mc:Fallback>
            <w:pict>
              <v:group style="width:557.3pt;height:219.25pt;mso-position-horizontal-relative:char;mso-position-vertical-relative:line" id="docshapegroup147" coordorigin="0,0" coordsize="11146,4385">
                <v:shape style="position:absolute;left:0;top:0;width:11146;height:4385" type="#_x0000_t75" id="docshape148" stroked="false">
                  <v:imagedata r:id="rId214" o:title=""/>
                </v:shape>
                <v:shape style="position:absolute;left:10405;top:291;width:83;height:83" id="docshape149"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150"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v:textbox>
                  <w10:wrap type="none"/>
                </v:shape>
                <v:shape style="position:absolute;left:10622;top:146;width:307;height:364" type="#_x0000_t202" id="docshape151" filled="false" stroked="false">
                  <v:textbox inset="0,0,0,0">
                    <w:txbxContent>
                      <w:p>
                        <w:pPr>
                          <w:spacing w:line="353" w:lineRule="exact" w:before="0"/>
                          <w:ind w:left="0" w:right="0" w:firstLine="0"/>
                          <w:jc w:val="left"/>
                          <w:rPr>
                            <w:rFonts w:ascii="Arial Black"/>
                            <w:sz w:val="26"/>
                          </w:rPr>
                        </w:pPr>
                        <w:r>
                          <w:rPr>
                            <w:rFonts w:ascii="Arial Black"/>
                            <w:color w:val="FFFFFF"/>
                            <w:spacing w:val="-9"/>
                            <w:w w:val="90"/>
                            <w:sz w:val="26"/>
                          </w:rPr>
                          <w:t>41</w:t>
                        </w:r>
                      </w:p>
                    </w:txbxContent>
                  </v:textbox>
                  <w10:wrap type="none"/>
                </v:shape>
              </v:group>
            </w:pict>
          </mc:Fallback>
        </mc:AlternateContent>
      </w:r>
      <w:r>
        <w:rPr>
          <w:sz w:val="20"/>
        </w:rPr>
      </w:r>
    </w:p>
    <w:p>
      <w:pPr>
        <w:pStyle w:val="BodyText"/>
        <w:spacing w:before="94"/>
        <w:ind w:left="0"/>
        <w:rPr>
          <w:sz w:val="20"/>
        </w:rPr>
      </w:pPr>
    </w:p>
    <w:p>
      <w:pPr>
        <w:pStyle w:val="BodyText"/>
        <w:spacing w:after="0"/>
        <w:rPr>
          <w:sz w:val="20"/>
        </w:rPr>
        <w:sectPr>
          <w:headerReference w:type="default" r:id="rId213"/>
          <w:pgSz w:w="12240" w:h="15840"/>
          <w:pgMar w:header="0" w:footer="0" w:top="540" w:bottom="280" w:left="360" w:right="360"/>
        </w:sectPr>
      </w:pPr>
    </w:p>
    <w:p>
      <w:pPr>
        <w:spacing w:line="254" w:lineRule="auto" w:before="101"/>
        <w:ind w:left="187" w:right="1102"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79840">
                <wp:simplePos x="0" y="0"/>
                <wp:positionH relativeFrom="page">
                  <wp:posOffset>2620898</wp:posOffset>
                </wp:positionH>
                <wp:positionV relativeFrom="paragraph">
                  <wp:posOffset>63998</wp:posOffset>
                </wp:positionV>
                <wp:extent cx="1270" cy="6282055"/>
                <wp:effectExtent l="0" t="0" r="0" b="0"/>
                <wp:wrapNone/>
                <wp:docPr id="229" name="Graphic 229"/>
                <wp:cNvGraphicFramePr>
                  <a:graphicFrameLocks/>
                </wp:cNvGraphicFramePr>
                <a:graphic>
                  <a:graphicData uri="http://schemas.microsoft.com/office/word/2010/wordprocessingShape">
                    <wps:wsp>
                      <wps:cNvPr id="229" name="Graphic 229"/>
                      <wps:cNvSpPr/>
                      <wps:spPr>
                        <a:xfrm>
                          <a:off x="0" y="0"/>
                          <a:ext cx="1270" cy="6282055"/>
                        </a:xfrm>
                        <a:custGeom>
                          <a:avLst/>
                          <a:gdLst/>
                          <a:ahLst/>
                          <a:cxnLst/>
                          <a:rect l="l" t="t" r="r" b="b"/>
                          <a:pathLst>
                            <a:path w="0" h="6282055">
                              <a:moveTo>
                                <a:pt x="0" y="0"/>
                              </a:moveTo>
                              <a:lnTo>
                                <a:pt x="0" y="62819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9840" from="206.369995pt,5.039258pt" to="206.369995pt,499.679258pt" stroked="true" strokeweight="1pt" strokecolor="#dee5eb">
                <v:stroke dashstyle="solid"/>
                <w10:wrap type="none"/>
              </v:line>
            </w:pict>
          </mc:Fallback>
        </mc:AlternateContent>
      </w:r>
      <w:r>
        <w:rPr>
          <w:rFonts w:ascii="Trebuchet MS"/>
          <w:b/>
          <w:color w:val="231F20"/>
          <w:w w:val="105"/>
          <w:sz w:val="26"/>
        </w:rPr>
        <w:t>Wisconsin</w:t>
      </w:r>
      <w:r>
        <w:rPr>
          <w:rFonts w:ascii="Trebuchet MS"/>
          <w:b/>
          <w:color w:val="231F20"/>
          <w:spacing w:val="-21"/>
          <w:w w:val="105"/>
          <w:sz w:val="26"/>
        </w:rPr>
        <w:t> </w:t>
      </w:r>
      <w:r>
        <w:rPr>
          <w:rFonts w:ascii="Trebuchet MS"/>
          <w:b/>
          <w:color w:val="231F20"/>
          <w:w w:val="105"/>
          <w:sz w:val="26"/>
        </w:rPr>
        <w:t>Help</w:t>
      </w:r>
      <w:r>
        <w:rPr>
          <w:rFonts w:ascii="Trebuchet MS"/>
          <w:b/>
          <w:color w:val="231F20"/>
          <w:spacing w:val="-21"/>
          <w:w w:val="105"/>
          <w:sz w:val="26"/>
        </w:rPr>
        <w:t> </w:t>
      </w:r>
      <w:r>
        <w:rPr>
          <w:rFonts w:ascii="Trebuchet MS"/>
          <w:b/>
          <w:color w:val="231F20"/>
          <w:w w:val="105"/>
          <w:sz w:val="26"/>
        </w:rPr>
        <w:t>for </w:t>
      </w:r>
      <w:r>
        <w:rPr>
          <w:rFonts w:ascii="Trebuchet MS"/>
          <w:b/>
          <w:color w:val="231F20"/>
          <w:spacing w:val="-2"/>
          <w:w w:val="105"/>
          <w:sz w:val="26"/>
        </w:rPr>
        <w:t>Homeowners</w:t>
      </w:r>
    </w:p>
    <w:p>
      <w:pPr>
        <w:pStyle w:val="BodyText"/>
        <w:spacing w:before="163"/>
      </w:pPr>
      <w:r>
        <w:rPr>
          <w:color w:val="231F20"/>
          <w:w w:val="110"/>
        </w:rPr>
        <w:t>1-855-246-6394</w:t>
      </w:r>
      <w:r>
        <w:rPr>
          <w:color w:val="231F20"/>
          <w:spacing w:val="-10"/>
          <w:w w:val="110"/>
        </w:rPr>
        <w:t> </w:t>
      </w:r>
      <w:r>
        <w:rPr>
          <w:color w:val="231F20"/>
          <w:spacing w:val="-5"/>
          <w:w w:val="110"/>
        </w:rPr>
        <w:t>or</w:t>
      </w:r>
    </w:p>
    <w:p>
      <w:pPr>
        <w:pStyle w:val="BodyText"/>
        <w:spacing w:line="249" w:lineRule="auto" w:before="10"/>
        <w:ind w:right="245"/>
      </w:pPr>
      <w:hyperlink r:id="rId212">
        <w:r>
          <w:rPr>
            <w:color w:val="231F20"/>
            <w:spacing w:val="-2"/>
            <w:w w:val="105"/>
          </w:rPr>
          <w:t>https://doa.wi.gov/</w:t>
        </w:r>
      </w:hyperlink>
      <w:r>
        <w:rPr>
          <w:color w:val="231F20"/>
          <w:spacing w:val="-2"/>
          <w:w w:val="105"/>
        </w:rPr>
        <w:t> Pages/LocalGovtsGrants/ </w:t>
      </w:r>
      <w:r>
        <w:rPr>
          <w:color w:val="231F20"/>
        </w:rPr>
        <w:t>Homeowner-</w:t>
      </w:r>
      <w:r>
        <w:rPr>
          <w:color w:val="231F20"/>
          <w:spacing w:val="-2"/>
        </w:rPr>
        <w:t>Assistance.aspx</w:t>
      </w:r>
    </w:p>
    <w:p>
      <w:pPr>
        <w:pStyle w:val="BodyText"/>
        <w:spacing w:line="249" w:lineRule="auto" w:before="178"/>
        <w:ind w:right="203"/>
      </w:pPr>
      <w:r>
        <w:rPr>
          <w:color w:val="231F20"/>
          <w:w w:val="105"/>
        </w:rPr>
        <w:t>Help with overdue mortgage payments, property taxes, utilities, and more. Open to individuals/families who live in Wisconsin with overdue housing-related bills, both with</w:t>
      </w:r>
      <w:r>
        <w:rPr>
          <w:color w:val="231F20"/>
          <w:spacing w:val="-17"/>
          <w:w w:val="105"/>
        </w:rPr>
        <w:t> </w:t>
      </w:r>
      <w:r>
        <w:rPr>
          <w:color w:val="231F20"/>
          <w:w w:val="105"/>
        </w:rPr>
        <w:t>and</w:t>
      </w:r>
      <w:r>
        <w:rPr>
          <w:color w:val="231F20"/>
          <w:spacing w:val="-16"/>
          <w:w w:val="105"/>
        </w:rPr>
        <w:t> </w:t>
      </w:r>
      <w:r>
        <w:rPr>
          <w:color w:val="231F20"/>
          <w:w w:val="105"/>
        </w:rPr>
        <w:t>without</w:t>
      </w:r>
      <w:r>
        <w:rPr>
          <w:color w:val="231F20"/>
          <w:spacing w:val="-16"/>
          <w:w w:val="105"/>
        </w:rPr>
        <w:t> </w:t>
      </w:r>
      <w:r>
        <w:rPr>
          <w:color w:val="231F20"/>
          <w:w w:val="105"/>
        </w:rPr>
        <w:t>a</w:t>
      </w:r>
      <w:r>
        <w:rPr>
          <w:color w:val="231F20"/>
          <w:spacing w:val="-16"/>
          <w:w w:val="105"/>
        </w:rPr>
        <w:t> </w:t>
      </w:r>
      <w:r>
        <w:rPr>
          <w:color w:val="231F20"/>
          <w:w w:val="105"/>
        </w:rPr>
        <w:t>mortgage, who meet income and other eligibility requirements, and </w:t>
      </w:r>
      <w:r>
        <w:rPr>
          <w:color w:val="231F20"/>
        </w:rPr>
        <w:t>have experienced a qualified </w:t>
      </w:r>
      <w:r>
        <w:rPr>
          <w:color w:val="231F20"/>
          <w:w w:val="105"/>
        </w:rPr>
        <w:t>economic hardship since </w:t>
      </w:r>
      <w:r>
        <w:rPr>
          <w:color w:val="231F20"/>
        </w:rPr>
        <w:t>January 21, 2020. See website </w:t>
      </w:r>
      <w:r>
        <w:rPr>
          <w:color w:val="231F20"/>
          <w:w w:val="105"/>
        </w:rPr>
        <w:t>for full requirements and</w:t>
      </w:r>
    </w:p>
    <w:p>
      <w:pPr>
        <w:pStyle w:val="BodyText"/>
        <w:spacing w:line="264" w:lineRule="exact"/>
      </w:pPr>
      <w:r>
        <w:rPr>
          <w:color w:val="231F20"/>
        </w:rPr>
        <w:t>additional</w:t>
      </w:r>
      <w:r>
        <w:rPr>
          <w:color w:val="231F20"/>
          <w:spacing w:val="22"/>
        </w:rPr>
        <w:t> </w:t>
      </w:r>
      <w:r>
        <w:rPr>
          <w:color w:val="231F20"/>
        </w:rPr>
        <w:t>contact</w:t>
      </w:r>
      <w:r>
        <w:rPr>
          <w:color w:val="231F20"/>
          <w:spacing w:val="23"/>
        </w:rPr>
        <w:t> </w:t>
      </w:r>
      <w:r>
        <w:rPr>
          <w:color w:val="231F20"/>
          <w:spacing w:val="-2"/>
        </w:rPr>
        <w:t>information.</w:t>
      </w:r>
    </w:p>
    <w:p>
      <w:pPr>
        <w:spacing w:line="254" w:lineRule="auto" w:before="207"/>
        <w:ind w:left="187" w:right="477" w:firstLine="0"/>
        <w:jc w:val="both"/>
        <w:rPr>
          <w:rFonts w:ascii="Trebuchet MS"/>
          <w:b/>
          <w:sz w:val="26"/>
        </w:rPr>
      </w:pPr>
      <w:r>
        <w:rPr>
          <w:rFonts w:ascii="Trebuchet MS"/>
          <w:b/>
          <w:color w:val="231F20"/>
          <w:w w:val="105"/>
          <w:sz w:val="26"/>
        </w:rPr>
        <w:t>Wisconsin Housing and </w:t>
      </w:r>
      <w:r>
        <w:rPr>
          <w:rFonts w:ascii="Trebuchet MS"/>
          <w:b/>
          <w:color w:val="231F20"/>
          <w:spacing w:val="-2"/>
          <w:w w:val="105"/>
          <w:sz w:val="26"/>
        </w:rPr>
        <w:t>Economic</w:t>
      </w:r>
      <w:r>
        <w:rPr>
          <w:rFonts w:ascii="Trebuchet MS"/>
          <w:b/>
          <w:color w:val="231F20"/>
          <w:spacing w:val="-15"/>
          <w:w w:val="105"/>
          <w:sz w:val="26"/>
        </w:rPr>
        <w:t> </w:t>
      </w:r>
      <w:r>
        <w:rPr>
          <w:rFonts w:ascii="Trebuchet MS"/>
          <w:b/>
          <w:color w:val="231F20"/>
          <w:spacing w:val="-2"/>
          <w:w w:val="105"/>
          <w:sz w:val="26"/>
        </w:rPr>
        <w:t>Development Authority</w:t>
      </w:r>
    </w:p>
    <w:p>
      <w:pPr>
        <w:pStyle w:val="BodyText"/>
        <w:spacing w:before="163"/>
      </w:pPr>
      <w:r>
        <w:rPr>
          <w:color w:val="231F20"/>
          <w:w w:val="110"/>
        </w:rPr>
        <w:t>800-755-7835</w:t>
      </w:r>
      <w:r>
        <w:rPr>
          <w:color w:val="231F20"/>
          <w:spacing w:val="5"/>
          <w:w w:val="110"/>
        </w:rPr>
        <w:t> </w:t>
      </w:r>
      <w:r>
        <w:rPr>
          <w:color w:val="231F20"/>
          <w:spacing w:val="-5"/>
          <w:w w:val="110"/>
        </w:rPr>
        <w:t>or</w:t>
      </w:r>
    </w:p>
    <w:p>
      <w:pPr>
        <w:pStyle w:val="BodyText"/>
        <w:spacing w:before="10"/>
      </w:pPr>
      <w:hyperlink r:id="rId215">
        <w:r>
          <w:rPr>
            <w:color w:val="231F20"/>
            <w:spacing w:val="-2"/>
          </w:rPr>
          <w:t>www.wheda.com</w:t>
        </w:r>
      </w:hyperlink>
    </w:p>
    <w:p>
      <w:pPr>
        <w:pStyle w:val="BodyText"/>
        <w:spacing w:line="249" w:lineRule="auto" w:before="190"/>
        <w:ind w:right="110"/>
      </w:pPr>
      <w:r>
        <w:rPr>
          <w:color w:val="231F20"/>
        </w:rPr>
        <w:t>WHEDA works closely with lenders, developers, local government, nonprofits, community groups, and </w:t>
      </w:r>
      <w:r>
        <w:rPr>
          <w:color w:val="231F20"/>
        </w:rPr>
        <w:t>others to implement its low-cost financing programs.</w:t>
      </w:r>
    </w:p>
    <w:p>
      <w:pPr>
        <w:spacing w:line="254" w:lineRule="auto" w:before="101"/>
        <w:ind w:left="187" w:right="0" w:firstLine="0"/>
        <w:jc w:val="left"/>
        <w:rPr>
          <w:rFonts w:ascii="Trebuchet MS"/>
          <w:b/>
          <w:sz w:val="26"/>
        </w:rPr>
      </w:pPr>
      <w:r>
        <w:rPr/>
        <w:br w:type="column"/>
      </w:r>
      <w:r>
        <w:rPr>
          <w:rFonts w:ascii="Trebuchet MS"/>
          <w:b/>
          <w:color w:val="231F20"/>
          <w:w w:val="105"/>
          <w:sz w:val="26"/>
        </w:rPr>
        <w:t>Workforce Resource Emergency</w:t>
      </w:r>
      <w:r>
        <w:rPr>
          <w:rFonts w:ascii="Trebuchet MS"/>
          <w:b/>
          <w:color w:val="231F20"/>
          <w:spacing w:val="-36"/>
          <w:w w:val="105"/>
          <w:sz w:val="26"/>
        </w:rPr>
        <w:t> </w:t>
      </w:r>
      <w:r>
        <w:rPr>
          <w:rFonts w:ascii="Trebuchet MS"/>
          <w:b/>
          <w:color w:val="231F20"/>
          <w:w w:val="105"/>
          <w:sz w:val="26"/>
        </w:rPr>
        <w:t>Assistance </w:t>
      </w:r>
      <w:r>
        <w:rPr>
          <w:rFonts w:ascii="Trebuchet MS"/>
          <w:b/>
          <w:color w:val="231F20"/>
          <w:spacing w:val="-2"/>
          <w:w w:val="105"/>
          <w:sz w:val="26"/>
        </w:rPr>
        <w:t>Program</w:t>
      </w:r>
    </w:p>
    <w:p>
      <w:pPr>
        <w:pStyle w:val="BodyText"/>
        <w:spacing w:before="163"/>
      </w:pPr>
      <w:r>
        <w:rPr>
          <w:color w:val="231F20"/>
          <w:w w:val="110"/>
        </w:rPr>
        <w:t>855-792-5439</w:t>
      </w:r>
      <w:r>
        <w:rPr>
          <w:color w:val="231F20"/>
          <w:spacing w:val="19"/>
          <w:w w:val="110"/>
        </w:rPr>
        <w:t> </w:t>
      </w:r>
      <w:r>
        <w:rPr>
          <w:color w:val="231F20"/>
          <w:spacing w:val="-5"/>
          <w:w w:val="110"/>
        </w:rPr>
        <w:t>or</w:t>
      </w:r>
    </w:p>
    <w:p>
      <w:pPr>
        <w:pStyle w:val="BodyText"/>
        <w:spacing w:before="10"/>
      </w:pPr>
      <w:hyperlink r:id="rId134">
        <w:r>
          <w:rPr>
            <w:color w:val="231F20"/>
            <w:spacing w:val="-2"/>
          </w:rPr>
          <w:t>www.workforceresource.org/</w:t>
        </w:r>
      </w:hyperlink>
    </w:p>
    <w:p>
      <w:pPr>
        <w:pStyle w:val="BodyText"/>
        <w:spacing w:line="249" w:lineRule="auto" w:before="190"/>
      </w:pPr>
      <w:r>
        <w:rPr>
          <w:color w:val="231F20"/>
          <w:w w:val="105"/>
        </w:rPr>
        <w:t>Assist with past due rent, security deposit, first month’s rent, and utility disconnect </w:t>
      </w:r>
      <w:r>
        <w:rPr>
          <w:color w:val="231F20"/>
        </w:rPr>
        <w:t>notices. Must have an </w:t>
      </w:r>
      <w:r>
        <w:rPr>
          <w:color w:val="231F20"/>
        </w:rPr>
        <w:t>eviction/ </w:t>
      </w:r>
      <w:r>
        <w:rPr>
          <w:color w:val="231F20"/>
          <w:w w:val="105"/>
        </w:rPr>
        <w:t>disconnect</w:t>
      </w:r>
      <w:r>
        <w:rPr>
          <w:color w:val="231F20"/>
          <w:spacing w:val="-17"/>
          <w:w w:val="105"/>
        </w:rPr>
        <w:t> </w:t>
      </w:r>
      <w:r>
        <w:rPr>
          <w:color w:val="231F20"/>
          <w:w w:val="105"/>
        </w:rPr>
        <w:t>notice</w:t>
      </w:r>
      <w:r>
        <w:rPr>
          <w:color w:val="231F20"/>
          <w:spacing w:val="-16"/>
          <w:w w:val="105"/>
        </w:rPr>
        <w:t> </w:t>
      </w:r>
      <w:r>
        <w:rPr>
          <w:color w:val="231F20"/>
          <w:w w:val="105"/>
        </w:rPr>
        <w:t>and</w:t>
      </w:r>
      <w:r>
        <w:rPr>
          <w:color w:val="231F20"/>
          <w:spacing w:val="-16"/>
          <w:w w:val="105"/>
        </w:rPr>
        <w:t> </w:t>
      </w:r>
      <w:r>
        <w:rPr>
          <w:color w:val="231F20"/>
          <w:w w:val="105"/>
        </w:rPr>
        <w:t>a</w:t>
      </w:r>
      <w:r>
        <w:rPr>
          <w:color w:val="231F20"/>
          <w:spacing w:val="-16"/>
          <w:w w:val="105"/>
        </w:rPr>
        <w:t> </w:t>
      </w:r>
      <w:r>
        <w:rPr>
          <w:color w:val="231F20"/>
          <w:w w:val="105"/>
        </w:rPr>
        <w:t>minor child living in the home.</w:t>
      </w:r>
    </w:p>
    <w:p>
      <w:pPr>
        <w:spacing w:line="235" w:lineRule="auto" w:before="213"/>
        <w:ind w:left="187" w:right="1037" w:firstLine="0"/>
        <w:jc w:val="left"/>
        <w:rPr>
          <w:rFonts w:ascii="Trebuchet MS" w:hAnsi="Trebuchet MS"/>
          <w:b/>
          <w:sz w:val="44"/>
        </w:rPr>
      </w:pPr>
      <w:r>
        <w:rPr>
          <w:rFonts w:ascii="Trebuchet MS" w:hAnsi="Trebuchet MS"/>
          <w:b/>
          <w:color w:val="005E8F"/>
          <w:spacing w:val="-2"/>
          <w:w w:val="115"/>
          <w:sz w:val="44"/>
        </w:rPr>
        <w:t>HOUSING</w:t>
      </w:r>
      <w:r>
        <w:rPr>
          <w:rFonts w:ascii="Trebuchet MS" w:hAnsi="Trebuchet MS"/>
          <w:b/>
          <w:color w:val="005E8F"/>
          <w:spacing w:val="-47"/>
          <w:w w:val="115"/>
          <w:sz w:val="44"/>
        </w:rPr>
        <w:t> </w:t>
      </w:r>
      <w:r>
        <w:rPr>
          <w:rFonts w:ascii="Trebuchet MS" w:hAnsi="Trebuchet MS"/>
          <w:b/>
          <w:color w:val="005E8F"/>
          <w:spacing w:val="-2"/>
          <w:w w:val="115"/>
          <w:sz w:val="44"/>
        </w:rPr>
        <w:t>– RENTING</w:t>
      </w:r>
    </w:p>
    <w:p>
      <w:pPr>
        <w:spacing w:line="249" w:lineRule="auto" w:before="143"/>
        <w:ind w:left="187" w:right="0" w:firstLine="0"/>
        <w:jc w:val="left"/>
        <w:rPr>
          <w:i/>
          <w:sz w:val="22"/>
        </w:rPr>
      </w:pPr>
      <w:r>
        <w:rPr>
          <w:i/>
          <w:color w:val="231F20"/>
          <w:w w:val="105"/>
          <w:sz w:val="22"/>
        </w:rPr>
        <w:t>Subsidized housing may </w:t>
      </w:r>
      <w:r>
        <w:rPr>
          <w:i/>
          <w:color w:val="231F20"/>
          <w:w w:val="105"/>
          <w:sz w:val="22"/>
        </w:rPr>
        <w:t>have</w:t>
      </w:r>
      <w:r>
        <w:rPr>
          <w:i/>
          <w:color w:val="231F20"/>
          <w:w w:val="105"/>
          <w:sz w:val="22"/>
        </w:rPr>
        <w:t> income, age, or disability guidelines to qualify.</w:t>
      </w:r>
    </w:p>
    <w:p>
      <w:pPr>
        <w:spacing w:before="195"/>
        <w:ind w:left="187" w:right="0" w:firstLine="0"/>
        <w:jc w:val="left"/>
        <w:rPr>
          <w:rFonts w:ascii="Trebuchet MS"/>
          <w:b/>
          <w:sz w:val="26"/>
        </w:rPr>
      </w:pPr>
      <w:r>
        <w:rPr>
          <w:rFonts w:ascii="Trebuchet MS"/>
          <w:b/>
          <w:color w:val="231F20"/>
          <w:sz w:val="26"/>
        </w:rPr>
        <w:t>Butterfly</w:t>
      </w:r>
      <w:r>
        <w:rPr>
          <w:rFonts w:ascii="Trebuchet MS"/>
          <w:b/>
          <w:color w:val="231F20"/>
          <w:spacing w:val="-14"/>
          <w:sz w:val="26"/>
        </w:rPr>
        <w:t> </w:t>
      </w:r>
      <w:r>
        <w:rPr>
          <w:rFonts w:ascii="Trebuchet MS"/>
          <w:b/>
          <w:color w:val="231F20"/>
          <w:spacing w:val="-2"/>
          <w:sz w:val="26"/>
        </w:rPr>
        <w:t>House</w:t>
      </w:r>
    </w:p>
    <w:p>
      <w:pPr>
        <w:pStyle w:val="BodyText"/>
        <w:spacing w:before="181"/>
      </w:pPr>
      <w:r>
        <w:rPr>
          <w:color w:val="231F20"/>
          <w:w w:val="90"/>
        </w:rPr>
        <w:t>715-417-1216</w:t>
      </w:r>
      <w:r>
        <w:rPr>
          <w:color w:val="231F20"/>
          <w:spacing w:val="25"/>
        </w:rPr>
        <w:t> </w:t>
      </w:r>
      <w:r>
        <w:rPr>
          <w:color w:val="231F20"/>
          <w:spacing w:val="-5"/>
          <w:w w:val="90"/>
        </w:rPr>
        <w:t>or</w:t>
      </w:r>
    </w:p>
    <w:p>
      <w:pPr>
        <w:pStyle w:val="BodyText"/>
        <w:spacing w:before="10"/>
      </w:pPr>
      <w:hyperlink r:id="rId216">
        <w:r>
          <w:rPr>
            <w:color w:val="231F20"/>
            <w:spacing w:val="-2"/>
            <w:w w:val="105"/>
          </w:rPr>
          <w:t>https://butterflyhousescf.org/</w:t>
        </w:r>
      </w:hyperlink>
    </w:p>
    <w:p>
      <w:pPr>
        <w:pStyle w:val="BodyText"/>
        <w:spacing w:line="249" w:lineRule="auto" w:before="191"/>
        <w:ind w:right="172"/>
      </w:pPr>
      <w:r>
        <w:rPr>
          <w:color w:val="231F20"/>
        </w:rPr>
        <w:t>St. Croix Falls. A sober residence for women 18+ who are in recovery from alcohol</w:t>
      </w:r>
      <w:r>
        <w:rPr>
          <w:color w:val="231F20"/>
          <w:spacing w:val="40"/>
        </w:rPr>
        <w:t> </w:t>
      </w:r>
      <w:r>
        <w:rPr>
          <w:color w:val="231F20"/>
        </w:rPr>
        <w:t>or other drug dependencies while introducing sober-living skills, peer-to-peer fellowship and support, and </w:t>
      </w:r>
      <w:r>
        <w:rPr>
          <w:color w:val="231F20"/>
        </w:rPr>
        <w:t>educational experiences. Not wheelchair accessible. Requires full-time</w:t>
      </w:r>
    </w:p>
    <w:p>
      <w:pPr>
        <w:pStyle w:val="BodyText"/>
        <w:spacing w:line="249" w:lineRule="auto" w:before="111"/>
        <w:ind w:right="185"/>
      </w:pPr>
      <w:r>
        <w:rPr>
          <w:b w:val="0"/>
        </w:rPr>
        <w:br w:type="column"/>
      </w:r>
      <w:r>
        <w:rPr>
          <w:color w:val="231F20"/>
          <w:spacing w:val="-2"/>
          <w:w w:val="105"/>
        </w:rPr>
        <w:t>employment</w:t>
      </w:r>
      <w:r>
        <w:rPr>
          <w:color w:val="231F20"/>
          <w:spacing w:val="-11"/>
          <w:w w:val="105"/>
        </w:rPr>
        <w:t> </w:t>
      </w:r>
      <w:r>
        <w:rPr>
          <w:color w:val="231F20"/>
          <w:spacing w:val="-2"/>
          <w:w w:val="105"/>
        </w:rPr>
        <w:t>or</w:t>
      </w:r>
      <w:r>
        <w:rPr>
          <w:color w:val="231F20"/>
          <w:spacing w:val="-11"/>
          <w:w w:val="105"/>
        </w:rPr>
        <w:t> </w:t>
      </w:r>
      <w:r>
        <w:rPr>
          <w:color w:val="231F20"/>
          <w:spacing w:val="-2"/>
          <w:w w:val="105"/>
        </w:rPr>
        <w:t>eligibility</w:t>
      </w:r>
      <w:r>
        <w:rPr>
          <w:color w:val="231F20"/>
          <w:spacing w:val="-11"/>
          <w:w w:val="105"/>
        </w:rPr>
        <w:t> </w:t>
      </w:r>
      <w:r>
        <w:rPr>
          <w:color w:val="231F20"/>
          <w:spacing w:val="-2"/>
          <w:w w:val="105"/>
        </w:rPr>
        <w:t>for</w:t>
      </w:r>
      <w:r>
        <w:rPr>
          <w:color w:val="231F20"/>
          <w:spacing w:val="-11"/>
          <w:w w:val="105"/>
        </w:rPr>
        <w:t> </w:t>
      </w:r>
      <w:r>
        <w:rPr>
          <w:color w:val="231F20"/>
          <w:spacing w:val="-2"/>
          <w:w w:val="105"/>
        </w:rPr>
        <w:t>it. </w:t>
      </w:r>
      <w:r>
        <w:rPr>
          <w:color w:val="231F20"/>
          <w:w w:val="105"/>
        </w:rPr>
        <w:t>Other contingencies located on their website.</w:t>
      </w:r>
    </w:p>
    <w:p>
      <w:pPr>
        <w:spacing w:line="254" w:lineRule="auto" w:before="195"/>
        <w:ind w:left="187" w:right="68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80352">
                <wp:simplePos x="0" y="0"/>
                <wp:positionH relativeFrom="page">
                  <wp:posOffset>5068951</wp:posOffset>
                </wp:positionH>
                <wp:positionV relativeFrom="paragraph">
                  <wp:posOffset>-540888</wp:posOffset>
                </wp:positionV>
                <wp:extent cx="1270" cy="6282055"/>
                <wp:effectExtent l="0" t="0" r="0" b="0"/>
                <wp:wrapNone/>
                <wp:docPr id="230" name="Graphic 230"/>
                <wp:cNvGraphicFramePr>
                  <a:graphicFrameLocks/>
                </wp:cNvGraphicFramePr>
                <a:graphic>
                  <a:graphicData uri="http://schemas.microsoft.com/office/word/2010/wordprocessingShape">
                    <wps:wsp>
                      <wps:cNvPr id="230" name="Graphic 230"/>
                      <wps:cNvSpPr/>
                      <wps:spPr>
                        <a:xfrm>
                          <a:off x="0" y="0"/>
                          <a:ext cx="1270" cy="6282055"/>
                        </a:xfrm>
                        <a:custGeom>
                          <a:avLst/>
                          <a:gdLst/>
                          <a:ahLst/>
                          <a:cxnLst/>
                          <a:rect l="l" t="t" r="r" b="b"/>
                          <a:pathLst>
                            <a:path w="0" h="6282055">
                              <a:moveTo>
                                <a:pt x="0" y="0"/>
                              </a:moveTo>
                              <a:lnTo>
                                <a:pt x="0" y="62819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0352" from="399.130005pt,-42.589611pt" to="399.130005pt,452.050389pt" stroked="true" strokeweight="1pt" strokecolor="#dee5eb">
                <v:stroke dashstyle="solid"/>
                <w10:wrap type="none"/>
              </v:line>
            </w:pict>
          </mc:Fallback>
        </mc:AlternateContent>
      </w:r>
      <w:r>
        <w:rPr>
          <w:rFonts w:ascii="Trebuchet MS"/>
          <w:b/>
          <w:color w:val="231F20"/>
          <w:w w:val="105"/>
          <w:sz w:val="26"/>
        </w:rPr>
        <w:t>HUD Housing </w:t>
      </w:r>
      <w:r>
        <w:rPr>
          <w:rFonts w:ascii="Trebuchet MS"/>
          <w:b/>
          <w:color w:val="231F20"/>
          <w:sz w:val="26"/>
        </w:rPr>
        <w:t>Discrimination </w:t>
      </w:r>
      <w:r>
        <w:rPr>
          <w:rFonts w:ascii="Trebuchet MS"/>
          <w:b/>
          <w:color w:val="231F20"/>
          <w:sz w:val="26"/>
        </w:rPr>
        <w:t>Hotline</w:t>
      </w:r>
    </w:p>
    <w:p>
      <w:pPr>
        <w:pStyle w:val="BodyText"/>
        <w:spacing w:before="163"/>
      </w:pPr>
      <w:r>
        <w:rPr>
          <w:color w:val="231F20"/>
          <w:w w:val="110"/>
        </w:rPr>
        <w:t>800-669-9777</w:t>
      </w:r>
      <w:r>
        <w:rPr>
          <w:color w:val="231F20"/>
          <w:spacing w:val="5"/>
          <w:w w:val="110"/>
        </w:rPr>
        <w:t> </w:t>
      </w:r>
      <w:r>
        <w:rPr>
          <w:color w:val="231F20"/>
          <w:spacing w:val="-5"/>
          <w:w w:val="110"/>
        </w:rPr>
        <w:t>or</w:t>
      </w:r>
    </w:p>
    <w:p>
      <w:pPr>
        <w:pStyle w:val="BodyText"/>
        <w:spacing w:line="249" w:lineRule="auto" w:before="10"/>
        <w:ind w:right="190"/>
      </w:pPr>
      <w:r>
        <w:rPr>
          <w:color w:val="231F20"/>
          <w:spacing w:val="-2"/>
          <w:w w:val="105"/>
        </w:rPr>
        <w:t>hud.gov/helping-americans#reportissue</w:t>
      </w:r>
    </w:p>
    <w:p>
      <w:pPr>
        <w:pStyle w:val="BodyText"/>
        <w:spacing w:line="249" w:lineRule="auto" w:before="179"/>
      </w:pPr>
      <w:r>
        <w:rPr>
          <w:color w:val="231F20"/>
          <w:w w:val="105"/>
        </w:rPr>
        <w:t>Information</w:t>
      </w:r>
      <w:r>
        <w:rPr>
          <w:color w:val="231F20"/>
          <w:spacing w:val="-14"/>
          <w:w w:val="105"/>
        </w:rPr>
        <w:t> </w:t>
      </w:r>
      <w:r>
        <w:rPr>
          <w:color w:val="231F20"/>
          <w:w w:val="105"/>
        </w:rPr>
        <w:t>about</w:t>
      </w:r>
      <w:r>
        <w:rPr>
          <w:color w:val="231F20"/>
          <w:spacing w:val="-14"/>
          <w:w w:val="105"/>
        </w:rPr>
        <w:t> </w:t>
      </w:r>
      <w:r>
        <w:rPr>
          <w:color w:val="231F20"/>
          <w:w w:val="105"/>
        </w:rPr>
        <w:t>Fair</w:t>
      </w:r>
      <w:r>
        <w:rPr>
          <w:color w:val="231F20"/>
          <w:spacing w:val="-14"/>
          <w:w w:val="105"/>
        </w:rPr>
        <w:t> </w:t>
      </w:r>
      <w:r>
        <w:rPr>
          <w:color w:val="231F20"/>
          <w:w w:val="105"/>
        </w:rPr>
        <w:t>Housing Rights and file a complaint about housing discrimination.</w:t>
      </w:r>
    </w:p>
    <w:p>
      <w:pPr>
        <w:spacing w:line="254" w:lineRule="auto" w:before="195"/>
        <w:ind w:left="187" w:right="0" w:firstLine="0"/>
        <w:jc w:val="left"/>
        <w:rPr>
          <w:rFonts w:ascii="Trebuchet MS"/>
          <w:b/>
          <w:sz w:val="26"/>
        </w:rPr>
      </w:pPr>
      <w:r>
        <w:rPr>
          <w:rFonts w:ascii="Trebuchet MS"/>
          <w:b/>
          <w:color w:val="231F20"/>
          <w:w w:val="105"/>
          <w:sz w:val="26"/>
        </w:rPr>
        <w:t>HUD Public and Indian Housing</w:t>
      </w:r>
      <w:r>
        <w:rPr>
          <w:rFonts w:ascii="Trebuchet MS"/>
          <w:b/>
          <w:color w:val="231F20"/>
          <w:spacing w:val="-21"/>
          <w:w w:val="105"/>
          <w:sz w:val="26"/>
        </w:rPr>
        <w:t> </w:t>
      </w:r>
      <w:r>
        <w:rPr>
          <w:rFonts w:ascii="Trebuchet MS"/>
          <w:b/>
          <w:color w:val="231F20"/>
          <w:w w:val="105"/>
          <w:sz w:val="26"/>
        </w:rPr>
        <w:t>Customer</w:t>
      </w:r>
      <w:r>
        <w:rPr>
          <w:rFonts w:ascii="Trebuchet MS"/>
          <w:b/>
          <w:color w:val="231F20"/>
          <w:spacing w:val="-27"/>
          <w:w w:val="105"/>
          <w:sz w:val="26"/>
        </w:rPr>
        <w:t> </w:t>
      </w:r>
      <w:r>
        <w:rPr>
          <w:rFonts w:ascii="Trebuchet MS"/>
          <w:b/>
          <w:color w:val="231F20"/>
          <w:w w:val="105"/>
          <w:sz w:val="26"/>
        </w:rPr>
        <w:t>Service </w:t>
      </w:r>
      <w:r>
        <w:rPr>
          <w:rFonts w:ascii="Trebuchet MS"/>
          <w:b/>
          <w:color w:val="231F20"/>
          <w:spacing w:val="-2"/>
          <w:w w:val="105"/>
          <w:sz w:val="26"/>
        </w:rPr>
        <w:t>Center</w:t>
      </w:r>
    </w:p>
    <w:p>
      <w:pPr>
        <w:pStyle w:val="BodyText"/>
        <w:spacing w:before="163"/>
      </w:pPr>
      <w:r>
        <w:rPr>
          <w:color w:val="231F20"/>
          <w:w w:val="110"/>
        </w:rPr>
        <w:t>800-955-2232</w:t>
      </w:r>
      <w:r>
        <w:rPr>
          <w:color w:val="231F20"/>
          <w:spacing w:val="5"/>
          <w:w w:val="110"/>
        </w:rPr>
        <w:t> </w:t>
      </w:r>
      <w:r>
        <w:rPr>
          <w:color w:val="231F20"/>
          <w:spacing w:val="-5"/>
          <w:w w:val="110"/>
        </w:rPr>
        <w:t>or</w:t>
      </w:r>
    </w:p>
    <w:p>
      <w:pPr>
        <w:pStyle w:val="BodyText"/>
        <w:spacing w:before="11"/>
      </w:pPr>
      <w:hyperlink r:id="rId217">
        <w:r>
          <w:rPr>
            <w:color w:val="231F20"/>
            <w:spacing w:val="-2"/>
          </w:rPr>
          <w:t>https://www.hud.gov/</w:t>
        </w:r>
      </w:hyperlink>
    </w:p>
    <w:p>
      <w:pPr>
        <w:pStyle w:val="BodyText"/>
        <w:spacing w:line="249" w:lineRule="auto" w:before="190"/>
        <w:ind w:right="185"/>
      </w:pPr>
      <w:r>
        <w:rPr>
          <w:color w:val="231F20"/>
          <w:w w:val="105"/>
        </w:rPr>
        <w:t>Information</w:t>
      </w:r>
      <w:r>
        <w:rPr>
          <w:color w:val="231F20"/>
          <w:spacing w:val="-10"/>
          <w:w w:val="105"/>
        </w:rPr>
        <w:t> </w:t>
      </w:r>
      <w:r>
        <w:rPr>
          <w:color w:val="231F20"/>
          <w:w w:val="105"/>
        </w:rPr>
        <w:t>about</w:t>
      </w:r>
      <w:r>
        <w:rPr>
          <w:color w:val="231F20"/>
          <w:spacing w:val="-10"/>
          <w:w w:val="105"/>
        </w:rPr>
        <w:t> </w:t>
      </w:r>
      <w:r>
        <w:rPr>
          <w:color w:val="231F20"/>
          <w:w w:val="105"/>
        </w:rPr>
        <w:t>programs operated by the Office of Public and Indian Housing (HUD programs).</w:t>
      </w:r>
    </w:p>
    <w:p>
      <w:pPr>
        <w:spacing w:before="195"/>
        <w:ind w:left="187" w:right="0" w:firstLine="0"/>
        <w:jc w:val="left"/>
        <w:rPr>
          <w:rFonts w:ascii="Trebuchet MS"/>
          <w:b/>
          <w:sz w:val="26"/>
        </w:rPr>
      </w:pPr>
      <w:r>
        <w:rPr>
          <w:rFonts w:ascii="Trebuchet MS"/>
          <w:b/>
          <w:color w:val="231F20"/>
          <w:spacing w:val="-2"/>
          <w:w w:val="105"/>
          <w:sz w:val="26"/>
        </w:rPr>
        <w:t>WIHousingSearch.org</w:t>
      </w:r>
    </w:p>
    <w:p>
      <w:pPr>
        <w:pStyle w:val="BodyText"/>
        <w:spacing w:before="181"/>
      </w:pPr>
      <w:r>
        <w:rPr>
          <w:color w:val="231F20"/>
          <w:w w:val="110"/>
        </w:rPr>
        <w:t>877-428-8844</w:t>
      </w:r>
      <w:r>
        <w:rPr>
          <w:color w:val="231F20"/>
          <w:spacing w:val="5"/>
          <w:w w:val="110"/>
        </w:rPr>
        <w:t> </w:t>
      </w:r>
      <w:r>
        <w:rPr>
          <w:color w:val="231F20"/>
          <w:spacing w:val="-5"/>
          <w:w w:val="110"/>
        </w:rPr>
        <w:t>or</w:t>
      </w:r>
    </w:p>
    <w:p>
      <w:pPr>
        <w:pStyle w:val="BodyText"/>
        <w:spacing w:before="10"/>
      </w:pPr>
      <w:hyperlink r:id="rId218">
        <w:r>
          <w:rPr>
            <w:color w:val="231F20"/>
            <w:spacing w:val="-2"/>
            <w:w w:val="105"/>
          </w:rPr>
          <w:t>https://wihousingsearch.org/</w:t>
        </w:r>
      </w:hyperlink>
    </w:p>
    <w:p>
      <w:pPr>
        <w:pStyle w:val="BodyText"/>
        <w:spacing w:line="249" w:lineRule="auto" w:before="190"/>
        <w:ind w:right="190"/>
      </w:pPr>
      <w:r>
        <w:rPr>
          <w:color w:val="231F20"/>
          <w:w w:val="105"/>
        </w:rPr>
        <w:t>Free, up-to-date listings of rental</w:t>
      </w:r>
      <w:r>
        <w:rPr>
          <w:color w:val="231F20"/>
          <w:spacing w:val="-9"/>
          <w:w w:val="105"/>
        </w:rPr>
        <w:t> </w:t>
      </w:r>
      <w:r>
        <w:rPr>
          <w:color w:val="231F20"/>
          <w:w w:val="105"/>
        </w:rPr>
        <w:t>housing</w:t>
      </w:r>
      <w:r>
        <w:rPr>
          <w:color w:val="231F20"/>
          <w:spacing w:val="-9"/>
          <w:w w:val="105"/>
        </w:rPr>
        <w:t> </w:t>
      </w:r>
      <w:r>
        <w:rPr>
          <w:color w:val="231F20"/>
          <w:w w:val="105"/>
        </w:rPr>
        <w:t>throughout</w:t>
      </w:r>
      <w:r>
        <w:rPr>
          <w:color w:val="231F20"/>
          <w:spacing w:val="-9"/>
          <w:w w:val="105"/>
        </w:rPr>
        <w:t> </w:t>
      </w:r>
      <w:r>
        <w:rPr>
          <w:color w:val="231F20"/>
          <w:w w:val="105"/>
        </w:rPr>
        <w:t>WI</w:t>
      </w:r>
    </w:p>
    <w:p>
      <w:pPr>
        <w:pStyle w:val="BodyText"/>
        <w:spacing w:after="0" w:line="249" w:lineRule="auto"/>
        <w:sectPr>
          <w:type w:val="continuous"/>
          <w:pgSz w:w="12240" w:h="15840"/>
          <w:pgMar w:header="0" w:footer="0" w:top="540" w:bottom="280" w:left="360" w:right="360"/>
          <w:cols w:num="3" w:equalWidth="0">
            <w:col w:w="3643" w:space="222"/>
            <w:col w:w="3641" w:space="224"/>
            <w:col w:w="3790"/>
          </w:cols>
        </w:sectPr>
      </w:pPr>
    </w:p>
    <w:p>
      <w:pPr>
        <w:spacing w:line="240" w:lineRule="auto"/>
        <w:ind w:left="187" w:right="0" w:firstLine="0"/>
        <w:rPr>
          <w:sz w:val="20"/>
        </w:rPr>
      </w:pPr>
      <w:r>
        <w:rPr>
          <w:sz w:val="20"/>
        </w:rPr>
        <mc:AlternateContent>
          <mc:Choice Requires="wps">
            <w:drawing>
              <wp:inline distT="0" distB="0" distL="0" distR="0">
                <wp:extent cx="7077709" cy="2753995"/>
                <wp:effectExtent l="0" t="0" r="0" b="8255"/>
                <wp:docPr id="231" name="Group 231"/>
                <wp:cNvGraphicFramePr>
                  <a:graphicFrameLocks/>
                </wp:cNvGraphicFramePr>
                <a:graphic>
                  <a:graphicData uri="http://schemas.microsoft.com/office/word/2010/wordprocessingGroup">
                    <wpg:wgp>
                      <wpg:cNvPr id="231" name="Group 231"/>
                      <wpg:cNvGrpSpPr/>
                      <wpg:grpSpPr>
                        <a:xfrm>
                          <a:off x="0" y="0"/>
                          <a:ext cx="7077709" cy="2753995"/>
                          <a:chExt cx="7077709" cy="2753995"/>
                        </a:xfrm>
                      </wpg:grpSpPr>
                      <pic:pic>
                        <pic:nvPicPr>
                          <pic:cNvPr id="232" name="Image 232"/>
                          <pic:cNvPicPr/>
                        </pic:nvPicPr>
                        <pic:blipFill>
                          <a:blip r:embed="rId220" cstate="print"/>
                          <a:stretch>
                            <a:fillRect/>
                          </a:stretch>
                        </pic:blipFill>
                        <pic:spPr>
                          <a:xfrm>
                            <a:off x="0" y="0"/>
                            <a:ext cx="7077455" cy="2753868"/>
                          </a:xfrm>
                          <a:prstGeom prst="rect">
                            <a:avLst/>
                          </a:prstGeom>
                        </pic:spPr>
                      </pic:pic>
                      <wps:wsp>
                        <wps:cNvPr id="233" name="Graphic 233"/>
                        <wps:cNvSpPr/>
                        <wps:spPr>
                          <a:xfrm>
                            <a:off x="417093"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234" name="Textbox 234"/>
                        <wps:cNvSpPr txBox="1"/>
                        <wps:spPr>
                          <a:xfrm>
                            <a:off x="136462" y="93216"/>
                            <a:ext cx="222885"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5"/>
                                  <w:sz w:val="26"/>
                                </w:rPr>
                                <w:t>42</w:t>
                              </w:r>
                            </w:p>
                          </w:txbxContent>
                        </wps:txbx>
                        <wps:bodyPr wrap="square" lIns="0" tIns="0" rIns="0" bIns="0" rtlCol="0">
                          <a:noAutofit/>
                        </wps:bodyPr>
                      </wps:wsp>
                      <wps:wsp>
                        <wps:cNvPr id="235" name="Textbox 235"/>
                        <wps:cNvSpPr txBox="1"/>
                        <wps:spPr>
                          <a:xfrm>
                            <a:off x="607364" y="126998"/>
                            <a:ext cx="394716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8"/>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6"/>
                                  <w:w w:val="105"/>
                                  <w:sz w:val="20"/>
                                </w:rPr>
                                <w:t> </w:t>
                              </w:r>
                              <w:r>
                                <w:rPr>
                                  <w:rFonts w:ascii="Trebuchet MS" w:hAnsi="Trebuchet MS"/>
                                  <w:b/>
                                  <w:color w:val="005E8F"/>
                                  <w:w w:val="105"/>
                                  <w:sz w:val="20"/>
                                </w:rPr>
                                <w:t>•</w:t>
                              </w:r>
                              <w:r>
                                <w:rPr>
                                  <w:rFonts w:ascii="Trebuchet MS" w:hAnsi="Trebuchet MS"/>
                                  <w:b/>
                                  <w:color w:val="005E8F"/>
                                  <w:spacing w:val="-6"/>
                                  <w:w w:val="105"/>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6"/>
                                  <w:w w:val="105"/>
                                  <w:sz w:val="20"/>
                                </w:rPr>
                                <w:t> </w:t>
                              </w:r>
                              <w:r>
                                <w:rPr>
                                  <w:rFonts w:ascii="Trebuchet MS" w:hAnsi="Trebuchet MS"/>
                                  <w:b/>
                                  <w:color w:val="005E8F"/>
                                  <w:w w:val="105"/>
                                  <w:sz w:val="20"/>
                                </w:rPr>
                                <w:t>POLK</w:t>
                              </w:r>
                              <w:r>
                                <w:rPr>
                                  <w:rFonts w:ascii="Trebuchet MS" w:hAnsi="Trebuchet MS"/>
                                  <w:b/>
                                  <w:color w:val="005E8F"/>
                                  <w:spacing w:val="-8"/>
                                  <w:w w:val="105"/>
                                  <w:sz w:val="20"/>
                                </w:rPr>
                                <w:t> </w:t>
                              </w:r>
                              <w:r>
                                <w:rPr>
                                  <w:rFonts w:ascii="Trebuchet MS" w:hAnsi="Trebuchet MS"/>
                                  <w:b/>
                                  <w:color w:val="005E8F"/>
                                  <w:spacing w:val="-2"/>
                                  <w:w w:val="105"/>
                                  <w:sz w:val="20"/>
                                </w:rPr>
                                <w:t>COUNTY</w:t>
                              </w:r>
                            </w:p>
                          </w:txbxContent>
                        </wps:txbx>
                        <wps:bodyPr wrap="square" lIns="0" tIns="0" rIns="0" bIns="0" rtlCol="0">
                          <a:noAutofit/>
                        </wps:bodyPr>
                      </wps:wsp>
                    </wpg:wgp>
                  </a:graphicData>
                </a:graphic>
              </wp:inline>
            </w:drawing>
          </mc:Choice>
          <mc:Fallback>
            <w:pict>
              <v:group style="width:557.3pt;height:216.85pt;mso-position-horizontal-relative:char;mso-position-vertical-relative:line" id="docshapegroup152" coordorigin="0,0" coordsize="11146,4337">
                <v:shape style="position:absolute;left:0;top:0;width:11146;height:4337" type="#_x0000_t75" id="docshape153" stroked="false">
                  <v:imagedata r:id="rId220" o:title=""/>
                </v:shape>
                <v:shape style="position:absolute;left:656;top:291;width:83;height:83" id="docshape154" coordorigin="657,292" coordsize="83,83" path="m698,292l682,295,669,304,660,317,657,333,660,349,669,362,682,371,698,375,714,371,728,362,736,349,740,333,736,317,728,304,714,295,698,292xe" filled="true" fillcolor="#73c9bd" stroked="false">
                  <v:path arrowok="t"/>
                  <v:fill type="solid"/>
                </v:shape>
                <v:shape style="position:absolute;left:214;top:146;width:351;height:364" type="#_x0000_t202" id="docshape155" filled="false" stroked="false">
                  <v:textbox inset="0,0,0,0">
                    <w:txbxContent>
                      <w:p>
                        <w:pPr>
                          <w:spacing w:line="353" w:lineRule="exact" w:before="0"/>
                          <w:ind w:left="0" w:right="0" w:firstLine="0"/>
                          <w:jc w:val="left"/>
                          <w:rPr>
                            <w:rFonts w:ascii="Arial Black"/>
                            <w:sz w:val="26"/>
                          </w:rPr>
                        </w:pPr>
                        <w:r>
                          <w:rPr>
                            <w:rFonts w:ascii="Arial Black"/>
                            <w:color w:val="005E8F"/>
                            <w:spacing w:val="-5"/>
                            <w:sz w:val="26"/>
                          </w:rPr>
                          <w:t>42</w:t>
                        </w:r>
                      </w:p>
                    </w:txbxContent>
                  </v:textbox>
                  <w10:wrap type="none"/>
                </v:shape>
                <v:shape style="position:absolute;left:956;top:200;width:6216;height:235" type="#_x0000_t202" id="docshape156"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8"/>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6"/>
                            <w:w w:val="105"/>
                            <w:sz w:val="20"/>
                          </w:rPr>
                          <w:t> </w:t>
                        </w:r>
                        <w:r>
                          <w:rPr>
                            <w:rFonts w:ascii="Trebuchet MS" w:hAnsi="Trebuchet MS"/>
                            <w:b/>
                            <w:color w:val="005E8F"/>
                            <w:w w:val="105"/>
                            <w:sz w:val="20"/>
                          </w:rPr>
                          <w:t>•</w:t>
                        </w:r>
                        <w:r>
                          <w:rPr>
                            <w:rFonts w:ascii="Trebuchet MS" w:hAnsi="Trebuchet MS"/>
                            <w:b/>
                            <w:color w:val="005E8F"/>
                            <w:spacing w:val="-6"/>
                            <w:w w:val="105"/>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6"/>
                            <w:w w:val="105"/>
                            <w:sz w:val="20"/>
                          </w:rPr>
                          <w:t> </w:t>
                        </w:r>
                        <w:r>
                          <w:rPr>
                            <w:rFonts w:ascii="Trebuchet MS" w:hAnsi="Trebuchet MS"/>
                            <w:b/>
                            <w:color w:val="005E8F"/>
                            <w:w w:val="105"/>
                            <w:sz w:val="20"/>
                          </w:rPr>
                          <w:t>POLK</w:t>
                        </w:r>
                        <w:r>
                          <w:rPr>
                            <w:rFonts w:ascii="Trebuchet MS" w:hAnsi="Trebuchet MS"/>
                            <w:b/>
                            <w:color w:val="005E8F"/>
                            <w:spacing w:val="-8"/>
                            <w:w w:val="105"/>
                            <w:sz w:val="20"/>
                          </w:rPr>
                          <w:t> </w:t>
                        </w:r>
                        <w:r>
                          <w:rPr>
                            <w:rFonts w:ascii="Trebuchet MS" w:hAnsi="Trebuchet MS"/>
                            <w:b/>
                            <w:color w:val="005E8F"/>
                            <w:spacing w:val="-2"/>
                            <w:w w:val="105"/>
                            <w:sz w:val="20"/>
                          </w:rPr>
                          <w:t>COUNTY</w:t>
                        </w:r>
                      </w:p>
                    </w:txbxContent>
                  </v:textbox>
                  <w10:wrap type="none"/>
                </v:shape>
              </v:group>
            </w:pict>
          </mc:Fallback>
        </mc:AlternateContent>
      </w:r>
      <w:r>
        <w:rPr>
          <w:sz w:val="20"/>
        </w:rPr>
      </w:r>
    </w:p>
    <w:p>
      <w:pPr>
        <w:pStyle w:val="BodyText"/>
        <w:spacing w:before="34"/>
        <w:ind w:left="0"/>
        <w:rPr>
          <w:sz w:val="20"/>
        </w:rPr>
      </w:pPr>
    </w:p>
    <w:p>
      <w:pPr>
        <w:pStyle w:val="BodyText"/>
        <w:spacing w:after="0"/>
        <w:rPr>
          <w:sz w:val="20"/>
        </w:rPr>
        <w:sectPr>
          <w:headerReference w:type="even" r:id="rId219"/>
          <w:pgSz w:w="12240" w:h="15840"/>
          <w:pgMar w:header="0" w:footer="0" w:top="540" w:bottom="280" w:left="360" w:right="360"/>
        </w:sectPr>
      </w:pPr>
    </w:p>
    <w:p>
      <w:pPr>
        <w:pStyle w:val="Heading7"/>
        <w:spacing w:before="100"/>
      </w:pPr>
      <w:r>
        <w:rPr/>
        <mc:AlternateContent>
          <mc:Choice Requires="wps">
            <w:drawing>
              <wp:anchor distT="0" distB="0" distL="0" distR="0" allowOverlap="1" layoutInCell="1" locked="0" behindDoc="0" simplePos="0" relativeHeight="15781376">
                <wp:simplePos x="0" y="0"/>
                <wp:positionH relativeFrom="page">
                  <wp:posOffset>2620898</wp:posOffset>
                </wp:positionH>
                <wp:positionV relativeFrom="paragraph">
                  <wp:posOffset>63617</wp:posOffset>
                </wp:positionV>
                <wp:extent cx="1270" cy="6349365"/>
                <wp:effectExtent l="0" t="0" r="0" b="0"/>
                <wp:wrapNone/>
                <wp:docPr id="236" name="Graphic 236"/>
                <wp:cNvGraphicFramePr>
                  <a:graphicFrameLocks/>
                </wp:cNvGraphicFramePr>
                <a:graphic>
                  <a:graphicData uri="http://schemas.microsoft.com/office/word/2010/wordprocessingShape">
                    <wps:wsp>
                      <wps:cNvPr id="236" name="Graphic 236"/>
                      <wps:cNvSpPr/>
                      <wps:spPr>
                        <a:xfrm>
                          <a:off x="0" y="0"/>
                          <a:ext cx="1270" cy="6349365"/>
                        </a:xfrm>
                        <a:custGeom>
                          <a:avLst/>
                          <a:gdLst/>
                          <a:ahLst/>
                          <a:cxnLst/>
                          <a:rect l="l" t="t" r="r" b="b"/>
                          <a:pathLst>
                            <a:path w="0" h="6349365">
                              <a:moveTo>
                                <a:pt x="0" y="0"/>
                              </a:moveTo>
                              <a:lnTo>
                                <a:pt x="0" y="63489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1376" from="206.369995pt,5.009258pt" to="206.369995pt,504.929258pt" stroked="true" strokeweight="1pt" strokecolor="#dee5eb">
                <v:stroke dashstyle="solid"/>
                <w10:wrap type="none"/>
              </v:line>
            </w:pict>
          </mc:Fallback>
        </mc:AlternateContent>
      </w:r>
      <w:r>
        <w:rPr>
          <w:color w:val="73C9BD"/>
          <w:spacing w:val="-2"/>
          <w:w w:val="105"/>
        </w:rPr>
        <w:t>RENTAL</w:t>
      </w:r>
      <w:r>
        <w:rPr>
          <w:color w:val="73C9BD"/>
          <w:spacing w:val="-33"/>
          <w:w w:val="105"/>
        </w:rPr>
        <w:t> </w:t>
      </w:r>
      <w:r>
        <w:rPr>
          <w:color w:val="73C9BD"/>
          <w:spacing w:val="-2"/>
          <w:w w:val="110"/>
        </w:rPr>
        <w:t>AGENCIES</w:t>
      </w:r>
    </w:p>
    <w:p>
      <w:pPr>
        <w:spacing w:line="254" w:lineRule="auto" w:before="189"/>
        <w:ind w:left="187" w:right="0" w:firstLine="0"/>
        <w:jc w:val="left"/>
        <w:rPr>
          <w:rFonts w:ascii="Trebuchet MS"/>
          <w:b/>
          <w:sz w:val="26"/>
        </w:rPr>
      </w:pPr>
      <w:r>
        <w:rPr>
          <w:rFonts w:ascii="Trebuchet MS"/>
          <w:b/>
          <w:color w:val="231F20"/>
          <w:sz w:val="26"/>
        </w:rPr>
        <w:t>Allegiant </w:t>
      </w:r>
      <w:r>
        <w:rPr>
          <w:rFonts w:ascii="Trebuchet MS"/>
          <w:b/>
          <w:color w:val="231F20"/>
          <w:sz w:val="26"/>
        </w:rPr>
        <w:t>Property </w:t>
      </w:r>
      <w:r>
        <w:rPr>
          <w:rFonts w:ascii="Trebuchet MS"/>
          <w:b/>
          <w:color w:val="231F20"/>
          <w:spacing w:val="-2"/>
          <w:w w:val="105"/>
          <w:sz w:val="26"/>
        </w:rPr>
        <w:t>Management</w:t>
      </w:r>
    </w:p>
    <w:p>
      <w:pPr>
        <w:pStyle w:val="BodyText"/>
        <w:spacing w:before="163"/>
      </w:pPr>
      <w:r>
        <w:rPr>
          <w:color w:val="231F20"/>
        </w:rPr>
        <w:t>608-784-</w:t>
      </w:r>
      <w:r>
        <w:rPr>
          <w:color w:val="231F20"/>
          <w:spacing w:val="-4"/>
        </w:rPr>
        <w:t>1381</w:t>
      </w:r>
    </w:p>
    <w:p>
      <w:pPr>
        <w:pStyle w:val="BodyText"/>
        <w:spacing w:line="249" w:lineRule="auto" w:before="11"/>
      </w:pPr>
      <w:hyperlink r:id="rId221">
        <w:r>
          <w:rPr>
            <w:color w:val="231F20"/>
            <w:spacing w:val="-2"/>
            <w:w w:val="105"/>
          </w:rPr>
          <w:t>https://allegiantpropertymg-</w:t>
        </w:r>
      </w:hyperlink>
      <w:r>
        <w:rPr>
          <w:color w:val="231F20"/>
          <w:spacing w:val="-2"/>
          <w:w w:val="105"/>
        </w:rPr>
        <w:t>mtllc.com/</w:t>
      </w:r>
    </w:p>
    <w:p>
      <w:pPr>
        <w:spacing w:before="196"/>
        <w:ind w:left="187" w:right="0" w:firstLine="0"/>
        <w:jc w:val="left"/>
        <w:rPr>
          <w:rFonts w:ascii="Trebuchet MS"/>
          <w:b/>
          <w:sz w:val="26"/>
        </w:rPr>
      </w:pPr>
      <w:r>
        <w:rPr>
          <w:rFonts w:ascii="Trebuchet MS"/>
          <w:b/>
          <w:color w:val="231F20"/>
          <w:w w:val="105"/>
          <w:sz w:val="26"/>
        </w:rPr>
        <w:t>Amery</w:t>
      </w:r>
      <w:r>
        <w:rPr>
          <w:rFonts w:ascii="Trebuchet MS"/>
          <w:b/>
          <w:color w:val="231F20"/>
          <w:spacing w:val="-26"/>
          <w:w w:val="105"/>
          <w:sz w:val="26"/>
        </w:rPr>
        <w:t> </w:t>
      </w:r>
      <w:r>
        <w:rPr>
          <w:rFonts w:ascii="Trebuchet MS"/>
          <w:b/>
          <w:color w:val="231F20"/>
          <w:w w:val="105"/>
          <w:sz w:val="26"/>
        </w:rPr>
        <w:t>Housing</w:t>
      </w:r>
      <w:r>
        <w:rPr>
          <w:rFonts w:ascii="Trebuchet MS"/>
          <w:b/>
          <w:color w:val="231F20"/>
          <w:spacing w:val="-26"/>
          <w:w w:val="105"/>
          <w:sz w:val="26"/>
        </w:rPr>
        <w:t> </w:t>
      </w:r>
      <w:r>
        <w:rPr>
          <w:rFonts w:ascii="Trebuchet MS"/>
          <w:b/>
          <w:color w:val="231F20"/>
          <w:spacing w:val="-2"/>
          <w:w w:val="105"/>
          <w:sz w:val="26"/>
        </w:rPr>
        <w:t>Authority</w:t>
      </w:r>
    </w:p>
    <w:p>
      <w:pPr>
        <w:pStyle w:val="BodyText"/>
        <w:spacing w:before="181"/>
      </w:pPr>
      <w:r>
        <w:rPr>
          <w:color w:val="231F20"/>
          <w:w w:val="105"/>
        </w:rPr>
        <w:t>715-268-</w:t>
      </w:r>
      <w:r>
        <w:rPr>
          <w:color w:val="231F20"/>
          <w:spacing w:val="-4"/>
          <w:w w:val="105"/>
        </w:rPr>
        <w:t>2500</w:t>
      </w:r>
    </w:p>
    <w:p>
      <w:pPr>
        <w:pStyle w:val="BodyText"/>
        <w:spacing w:line="249" w:lineRule="auto" w:before="10"/>
      </w:pPr>
      <w:r>
        <w:rPr>
          <w:color w:val="231F20"/>
          <w:spacing w:val="-2"/>
        </w:rPr>
        <w:t>www.ameryhousingauthority. </w:t>
      </w:r>
      <w:r>
        <w:rPr>
          <w:color w:val="231F20"/>
          <w:spacing w:val="-4"/>
          <w:w w:val="105"/>
        </w:rPr>
        <w:t>org/</w:t>
      </w:r>
    </w:p>
    <w:p>
      <w:pPr>
        <w:spacing w:line="254" w:lineRule="auto" w:before="196"/>
        <w:ind w:left="187" w:right="0" w:firstLine="0"/>
        <w:jc w:val="left"/>
        <w:rPr>
          <w:rFonts w:ascii="Trebuchet MS"/>
          <w:b/>
          <w:sz w:val="26"/>
        </w:rPr>
      </w:pPr>
      <w:r>
        <w:rPr>
          <w:rFonts w:ascii="Trebuchet MS"/>
          <w:b/>
          <w:color w:val="231F20"/>
          <w:sz w:val="26"/>
        </w:rPr>
        <w:t>Burnett County </w:t>
      </w:r>
      <w:r>
        <w:rPr>
          <w:rFonts w:ascii="Trebuchet MS"/>
          <w:b/>
          <w:color w:val="231F20"/>
          <w:sz w:val="26"/>
        </w:rPr>
        <w:t>Housing </w:t>
      </w:r>
      <w:r>
        <w:rPr>
          <w:rFonts w:ascii="Trebuchet MS"/>
          <w:b/>
          <w:color w:val="231F20"/>
          <w:spacing w:val="-2"/>
          <w:sz w:val="26"/>
        </w:rPr>
        <w:t>Authority</w:t>
      </w:r>
    </w:p>
    <w:p>
      <w:pPr>
        <w:pStyle w:val="BodyText"/>
        <w:spacing w:before="163"/>
      </w:pPr>
      <w:r>
        <w:rPr>
          <w:color w:val="231F20"/>
        </w:rPr>
        <w:t>715-866-</w:t>
      </w:r>
      <w:r>
        <w:rPr>
          <w:color w:val="231F20"/>
          <w:spacing w:val="-4"/>
        </w:rPr>
        <w:t>8231</w:t>
      </w:r>
    </w:p>
    <w:p>
      <w:pPr>
        <w:pStyle w:val="BodyText"/>
        <w:spacing w:line="249" w:lineRule="auto" w:before="10"/>
      </w:pPr>
      <w:r>
        <w:rPr>
          <w:color w:val="231F20"/>
          <w:spacing w:val="-2"/>
          <w:w w:val="105"/>
        </w:rPr>
        <w:t>www.burnettcountyhousing-authority.org/</w:t>
      </w:r>
    </w:p>
    <w:p>
      <w:pPr>
        <w:spacing w:before="196"/>
        <w:ind w:left="187" w:right="0" w:firstLine="0"/>
        <w:jc w:val="left"/>
        <w:rPr>
          <w:rFonts w:ascii="Trebuchet MS"/>
          <w:b/>
          <w:sz w:val="26"/>
        </w:rPr>
      </w:pPr>
      <w:r>
        <w:rPr>
          <w:rFonts w:ascii="Trebuchet MS"/>
          <w:b/>
          <w:color w:val="231F20"/>
          <w:sz w:val="26"/>
        </w:rPr>
        <w:t>Catholic</w:t>
      </w:r>
      <w:r>
        <w:rPr>
          <w:rFonts w:ascii="Trebuchet MS"/>
          <w:b/>
          <w:color w:val="231F20"/>
          <w:spacing w:val="10"/>
          <w:sz w:val="26"/>
        </w:rPr>
        <w:t> </w:t>
      </w:r>
      <w:r>
        <w:rPr>
          <w:rFonts w:ascii="Trebuchet MS"/>
          <w:b/>
          <w:color w:val="231F20"/>
          <w:sz w:val="26"/>
        </w:rPr>
        <w:t>Charities</w:t>
      </w:r>
      <w:r>
        <w:rPr>
          <w:rFonts w:ascii="Trebuchet MS"/>
          <w:b/>
          <w:color w:val="231F20"/>
          <w:spacing w:val="10"/>
          <w:sz w:val="26"/>
        </w:rPr>
        <w:t> </w:t>
      </w:r>
      <w:r>
        <w:rPr>
          <w:rFonts w:ascii="Trebuchet MS"/>
          <w:b/>
          <w:color w:val="231F20"/>
          <w:spacing w:val="-2"/>
          <w:sz w:val="26"/>
        </w:rPr>
        <w:t>Bureau</w:t>
      </w:r>
    </w:p>
    <w:p>
      <w:pPr>
        <w:pStyle w:val="BodyText"/>
        <w:spacing w:before="181"/>
      </w:pPr>
      <w:r>
        <w:rPr>
          <w:color w:val="231F20"/>
          <w:w w:val="110"/>
        </w:rPr>
        <w:t>888-276-</w:t>
      </w:r>
      <w:r>
        <w:rPr>
          <w:color w:val="231F20"/>
          <w:spacing w:val="-4"/>
          <w:w w:val="110"/>
        </w:rPr>
        <w:t>0246</w:t>
      </w:r>
    </w:p>
    <w:p>
      <w:pPr>
        <w:pStyle w:val="BodyText"/>
        <w:spacing w:before="10"/>
      </w:pPr>
      <w:hyperlink r:id="rId222">
        <w:r>
          <w:rPr>
            <w:color w:val="231F20"/>
            <w:spacing w:val="-2"/>
          </w:rPr>
          <w:t>www.ccbsuperior.org/</w:t>
        </w:r>
      </w:hyperlink>
    </w:p>
    <w:p>
      <w:pPr>
        <w:spacing w:line="254" w:lineRule="auto" w:before="208"/>
        <w:ind w:left="187" w:right="0" w:firstLine="0"/>
        <w:jc w:val="left"/>
        <w:rPr>
          <w:rFonts w:ascii="Trebuchet MS"/>
          <w:b/>
          <w:sz w:val="26"/>
        </w:rPr>
      </w:pPr>
      <w:r>
        <w:rPr>
          <w:rFonts w:ascii="Trebuchet MS"/>
          <w:b/>
          <w:color w:val="231F20"/>
          <w:w w:val="105"/>
          <w:sz w:val="26"/>
        </w:rPr>
        <w:t>Clear</w:t>
      </w:r>
      <w:r>
        <w:rPr>
          <w:rFonts w:ascii="Trebuchet MS"/>
          <w:b/>
          <w:color w:val="231F20"/>
          <w:spacing w:val="-27"/>
          <w:w w:val="105"/>
          <w:sz w:val="26"/>
        </w:rPr>
        <w:t> </w:t>
      </w:r>
      <w:r>
        <w:rPr>
          <w:rFonts w:ascii="Trebuchet MS"/>
          <w:b/>
          <w:color w:val="231F20"/>
          <w:w w:val="105"/>
          <w:sz w:val="26"/>
        </w:rPr>
        <w:t>Lake</w:t>
      </w:r>
      <w:r>
        <w:rPr>
          <w:rFonts w:ascii="Trebuchet MS"/>
          <w:b/>
          <w:color w:val="231F20"/>
          <w:spacing w:val="-21"/>
          <w:w w:val="105"/>
          <w:sz w:val="26"/>
        </w:rPr>
        <w:t> </w:t>
      </w:r>
      <w:r>
        <w:rPr>
          <w:rFonts w:ascii="Trebuchet MS"/>
          <w:b/>
          <w:color w:val="231F20"/>
          <w:w w:val="105"/>
          <w:sz w:val="26"/>
        </w:rPr>
        <w:t>Housing </w:t>
      </w:r>
      <w:r>
        <w:rPr>
          <w:rFonts w:ascii="Trebuchet MS"/>
          <w:b/>
          <w:color w:val="231F20"/>
          <w:spacing w:val="-2"/>
          <w:w w:val="105"/>
          <w:sz w:val="26"/>
        </w:rPr>
        <w:t>Authority</w:t>
      </w:r>
    </w:p>
    <w:p>
      <w:pPr>
        <w:pStyle w:val="BodyText"/>
        <w:spacing w:before="163"/>
      </w:pPr>
      <w:r>
        <w:rPr>
          <w:color w:val="231F20"/>
        </w:rPr>
        <w:t>715-263-</w:t>
      </w:r>
      <w:r>
        <w:rPr>
          <w:color w:val="231F20"/>
          <w:spacing w:val="-4"/>
        </w:rPr>
        <w:t>3370</w:t>
      </w:r>
    </w:p>
    <w:p>
      <w:pPr>
        <w:spacing w:before="207"/>
        <w:ind w:left="187" w:right="0" w:firstLine="0"/>
        <w:jc w:val="left"/>
        <w:rPr>
          <w:rFonts w:ascii="Trebuchet MS"/>
          <w:b/>
          <w:sz w:val="26"/>
        </w:rPr>
      </w:pPr>
      <w:r>
        <w:rPr>
          <w:rFonts w:ascii="Trebuchet MS"/>
          <w:b/>
          <w:color w:val="231F20"/>
          <w:spacing w:val="-2"/>
          <w:sz w:val="26"/>
        </w:rPr>
        <w:t>Croix</w:t>
      </w:r>
      <w:r>
        <w:rPr>
          <w:rFonts w:ascii="Trebuchet MS"/>
          <w:b/>
          <w:color w:val="231F20"/>
          <w:spacing w:val="-13"/>
          <w:sz w:val="26"/>
        </w:rPr>
        <w:t> </w:t>
      </w:r>
      <w:r>
        <w:rPr>
          <w:rFonts w:ascii="Trebuchet MS"/>
          <w:b/>
          <w:color w:val="231F20"/>
          <w:spacing w:val="-2"/>
          <w:sz w:val="26"/>
        </w:rPr>
        <w:t>Management</w:t>
      </w:r>
    </w:p>
    <w:p>
      <w:pPr>
        <w:pStyle w:val="BodyText"/>
        <w:spacing w:before="181"/>
      </w:pPr>
      <w:r>
        <w:rPr>
          <w:color w:val="231F20"/>
          <w:w w:val="105"/>
        </w:rPr>
        <w:t>651-465-</w:t>
      </w:r>
      <w:r>
        <w:rPr>
          <w:color w:val="231F20"/>
          <w:spacing w:val="-4"/>
          <w:w w:val="105"/>
        </w:rPr>
        <w:t>6841</w:t>
      </w:r>
    </w:p>
    <w:p>
      <w:pPr>
        <w:spacing w:before="100"/>
        <w:ind w:left="187" w:right="0" w:firstLine="0"/>
        <w:jc w:val="left"/>
        <w:rPr>
          <w:rFonts w:ascii="Trebuchet MS"/>
          <w:b/>
          <w:sz w:val="26"/>
        </w:rPr>
      </w:pPr>
      <w:r>
        <w:rPr/>
        <w:br w:type="column"/>
      </w:r>
      <w:r>
        <w:rPr>
          <w:rFonts w:ascii="Trebuchet MS"/>
          <w:b/>
          <w:color w:val="231F20"/>
          <w:w w:val="105"/>
          <w:sz w:val="26"/>
        </w:rPr>
        <w:t>Dak</w:t>
      </w:r>
      <w:r>
        <w:rPr>
          <w:rFonts w:ascii="Trebuchet MS"/>
          <w:b/>
          <w:color w:val="231F20"/>
          <w:spacing w:val="-11"/>
          <w:w w:val="105"/>
          <w:sz w:val="26"/>
        </w:rPr>
        <w:t> </w:t>
      </w:r>
      <w:r>
        <w:rPr>
          <w:rFonts w:ascii="Trebuchet MS"/>
          <w:b/>
          <w:color w:val="231F20"/>
          <w:spacing w:val="-2"/>
          <w:w w:val="105"/>
          <w:sz w:val="26"/>
        </w:rPr>
        <w:t>Management</w:t>
      </w:r>
    </w:p>
    <w:p>
      <w:pPr>
        <w:pStyle w:val="BodyText"/>
        <w:spacing w:before="181"/>
      </w:pPr>
      <w:r>
        <w:rPr>
          <w:color w:val="231F20"/>
        </w:rPr>
        <w:t>877-219-</w:t>
      </w:r>
      <w:r>
        <w:rPr>
          <w:color w:val="231F20"/>
          <w:spacing w:val="-4"/>
        </w:rPr>
        <w:t>7282</w:t>
      </w:r>
    </w:p>
    <w:p>
      <w:pPr>
        <w:pStyle w:val="BodyText"/>
        <w:spacing w:before="10"/>
      </w:pPr>
      <w:hyperlink r:id="rId223">
        <w:r>
          <w:rPr>
            <w:color w:val="231F20"/>
            <w:spacing w:val="-2"/>
          </w:rPr>
          <w:t>www.dakgroup.org/</w:t>
        </w:r>
      </w:hyperlink>
    </w:p>
    <w:p>
      <w:pPr>
        <w:spacing w:before="208"/>
        <w:ind w:left="187" w:right="0" w:firstLine="0"/>
        <w:jc w:val="left"/>
        <w:rPr>
          <w:rFonts w:ascii="Trebuchet MS"/>
          <w:b/>
          <w:sz w:val="26"/>
        </w:rPr>
      </w:pPr>
      <w:r>
        <w:rPr>
          <w:rFonts w:ascii="Trebuchet MS"/>
          <w:b/>
          <w:color w:val="231F20"/>
          <w:sz w:val="26"/>
        </w:rPr>
        <w:t>Frederic</w:t>
      </w:r>
      <w:r>
        <w:rPr>
          <w:rFonts w:ascii="Trebuchet MS"/>
          <w:b/>
          <w:color w:val="231F20"/>
          <w:spacing w:val="10"/>
          <w:sz w:val="26"/>
        </w:rPr>
        <w:t> </w:t>
      </w:r>
      <w:r>
        <w:rPr>
          <w:rFonts w:ascii="Trebuchet MS"/>
          <w:b/>
          <w:color w:val="231F20"/>
          <w:sz w:val="26"/>
        </w:rPr>
        <w:t>Housing</w:t>
      </w:r>
      <w:r>
        <w:rPr>
          <w:rFonts w:ascii="Trebuchet MS"/>
          <w:b/>
          <w:color w:val="231F20"/>
          <w:spacing w:val="-1"/>
          <w:sz w:val="26"/>
        </w:rPr>
        <w:t> </w:t>
      </w:r>
      <w:r>
        <w:rPr>
          <w:rFonts w:ascii="Trebuchet MS"/>
          <w:b/>
          <w:color w:val="231F20"/>
          <w:spacing w:val="-2"/>
          <w:sz w:val="26"/>
        </w:rPr>
        <w:t>Authority</w:t>
      </w:r>
    </w:p>
    <w:p>
      <w:pPr>
        <w:pStyle w:val="BodyText"/>
        <w:spacing w:before="181"/>
      </w:pPr>
      <w:r>
        <w:rPr>
          <w:color w:val="231F20"/>
          <w:w w:val="105"/>
        </w:rPr>
        <w:t>715-327-</w:t>
      </w:r>
      <w:r>
        <w:rPr>
          <w:color w:val="231F20"/>
          <w:spacing w:val="-4"/>
          <w:w w:val="105"/>
        </w:rPr>
        <w:t>8490</w:t>
      </w:r>
    </w:p>
    <w:p>
      <w:pPr>
        <w:pStyle w:val="BodyText"/>
        <w:spacing w:before="10"/>
      </w:pPr>
      <w:hyperlink r:id="rId224">
        <w:r>
          <w:rPr>
            <w:color w:val="231F20"/>
            <w:spacing w:val="-2"/>
          </w:rPr>
          <w:t>www.fredericwi.com/</w:t>
        </w:r>
      </w:hyperlink>
    </w:p>
    <w:p>
      <w:pPr>
        <w:spacing w:line="254" w:lineRule="auto" w:before="207"/>
        <w:ind w:left="187" w:right="110" w:firstLine="0"/>
        <w:jc w:val="left"/>
        <w:rPr>
          <w:rFonts w:ascii="Trebuchet MS"/>
          <w:b/>
          <w:sz w:val="26"/>
        </w:rPr>
      </w:pPr>
      <w:r>
        <w:rPr>
          <w:rFonts w:ascii="Trebuchet MS"/>
          <w:b/>
          <w:color w:val="231F20"/>
          <w:w w:val="105"/>
          <w:sz w:val="26"/>
        </w:rPr>
        <w:t>Grantsburg</w:t>
      </w:r>
      <w:r>
        <w:rPr>
          <w:rFonts w:ascii="Trebuchet MS"/>
          <w:b/>
          <w:color w:val="231F20"/>
          <w:spacing w:val="-21"/>
          <w:w w:val="105"/>
          <w:sz w:val="26"/>
        </w:rPr>
        <w:t> </w:t>
      </w:r>
      <w:r>
        <w:rPr>
          <w:rFonts w:ascii="Trebuchet MS"/>
          <w:b/>
          <w:color w:val="231F20"/>
          <w:w w:val="105"/>
          <w:sz w:val="26"/>
        </w:rPr>
        <w:t>Housing </w:t>
      </w:r>
      <w:r>
        <w:rPr>
          <w:rFonts w:ascii="Trebuchet MS"/>
          <w:b/>
          <w:color w:val="231F20"/>
          <w:spacing w:val="-2"/>
          <w:w w:val="105"/>
          <w:sz w:val="26"/>
        </w:rPr>
        <w:t>Authority</w:t>
      </w:r>
    </w:p>
    <w:p>
      <w:pPr>
        <w:pStyle w:val="BodyText"/>
        <w:spacing w:before="163"/>
      </w:pPr>
      <w:r>
        <w:rPr>
          <w:color w:val="231F20"/>
          <w:w w:val="105"/>
        </w:rPr>
        <w:t>715-463-</w:t>
      </w:r>
      <w:r>
        <w:rPr>
          <w:color w:val="231F20"/>
          <w:spacing w:val="-4"/>
          <w:w w:val="105"/>
        </w:rPr>
        <w:t>2475</w:t>
      </w:r>
    </w:p>
    <w:p>
      <w:pPr>
        <w:pStyle w:val="BodyText"/>
        <w:spacing w:before="11"/>
      </w:pPr>
      <w:hyperlink r:id="rId225">
        <w:r>
          <w:rPr>
            <w:color w:val="231F20"/>
            <w:spacing w:val="-2"/>
            <w:w w:val="105"/>
          </w:rPr>
          <w:t>https://district8housing.org/</w:t>
        </w:r>
      </w:hyperlink>
    </w:p>
    <w:p>
      <w:pPr>
        <w:spacing w:before="207"/>
        <w:ind w:left="187" w:right="0" w:firstLine="0"/>
        <w:jc w:val="left"/>
        <w:rPr>
          <w:rFonts w:ascii="Trebuchet MS"/>
          <w:b/>
          <w:sz w:val="26"/>
        </w:rPr>
      </w:pPr>
      <w:r>
        <w:rPr>
          <w:rFonts w:ascii="Trebuchet MS"/>
          <w:b/>
          <w:color w:val="231F20"/>
          <w:w w:val="105"/>
          <w:sz w:val="26"/>
        </w:rPr>
        <w:t>ACC</w:t>
      </w:r>
      <w:r>
        <w:rPr>
          <w:rFonts w:ascii="Trebuchet MS"/>
          <w:b/>
          <w:color w:val="231F20"/>
          <w:spacing w:val="3"/>
          <w:w w:val="105"/>
          <w:sz w:val="26"/>
        </w:rPr>
        <w:t> </w:t>
      </w:r>
      <w:r>
        <w:rPr>
          <w:rFonts w:ascii="Trebuchet MS"/>
          <w:b/>
          <w:color w:val="231F20"/>
          <w:w w:val="105"/>
          <w:sz w:val="26"/>
        </w:rPr>
        <w:t>Management</w:t>
      </w:r>
      <w:r>
        <w:rPr>
          <w:rFonts w:ascii="Trebuchet MS"/>
          <w:b/>
          <w:color w:val="231F20"/>
          <w:spacing w:val="4"/>
          <w:w w:val="105"/>
          <w:sz w:val="26"/>
        </w:rPr>
        <w:t> </w:t>
      </w:r>
      <w:r>
        <w:rPr>
          <w:rFonts w:ascii="Trebuchet MS"/>
          <w:b/>
          <w:color w:val="231F20"/>
          <w:spacing w:val="-4"/>
          <w:w w:val="105"/>
          <w:sz w:val="26"/>
        </w:rPr>
        <w:t>Group</w:t>
      </w:r>
    </w:p>
    <w:p>
      <w:pPr>
        <w:pStyle w:val="BodyText"/>
        <w:spacing w:before="181"/>
      </w:pPr>
      <w:r>
        <w:rPr>
          <w:color w:val="231F20"/>
          <w:w w:val="105"/>
        </w:rPr>
        <w:t>715-232-</w:t>
      </w:r>
      <w:r>
        <w:rPr>
          <w:color w:val="231F20"/>
          <w:spacing w:val="-4"/>
          <w:w w:val="105"/>
        </w:rPr>
        <w:t>9940</w:t>
      </w:r>
    </w:p>
    <w:p>
      <w:pPr>
        <w:pStyle w:val="BodyText"/>
        <w:spacing w:line="249" w:lineRule="auto" w:before="10"/>
        <w:ind w:right="110"/>
      </w:pPr>
      <w:r>
        <w:rPr>
          <w:color w:val="231F20"/>
          <w:spacing w:val="-2"/>
        </w:rPr>
        <w:t>www.accmanagementgroup. </w:t>
      </w:r>
      <w:r>
        <w:rPr>
          <w:color w:val="231F20"/>
          <w:spacing w:val="-4"/>
        </w:rPr>
        <w:t>com/</w:t>
      </w:r>
    </w:p>
    <w:p>
      <w:pPr>
        <w:spacing w:before="196"/>
        <w:ind w:left="187" w:right="0" w:firstLine="0"/>
        <w:jc w:val="left"/>
        <w:rPr>
          <w:rFonts w:ascii="Trebuchet MS"/>
          <w:b/>
          <w:sz w:val="26"/>
        </w:rPr>
      </w:pPr>
      <w:r>
        <w:rPr>
          <w:rFonts w:ascii="Trebuchet MS"/>
          <w:b/>
          <w:color w:val="231F20"/>
          <w:spacing w:val="-2"/>
          <w:w w:val="105"/>
          <w:sz w:val="26"/>
        </w:rPr>
        <w:t>Ecumen</w:t>
      </w:r>
    </w:p>
    <w:p>
      <w:pPr>
        <w:pStyle w:val="BodyText"/>
        <w:spacing w:before="181"/>
      </w:pPr>
      <w:r>
        <w:rPr>
          <w:color w:val="231F20"/>
          <w:spacing w:val="-4"/>
        </w:rPr>
        <w:t>715-483-1917</w:t>
      </w:r>
    </w:p>
    <w:p>
      <w:pPr>
        <w:pStyle w:val="BodyText"/>
        <w:spacing w:before="11"/>
      </w:pPr>
      <w:hyperlink r:id="rId226">
        <w:r>
          <w:rPr>
            <w:color w:val="231F20"/>
            <w:spacing w:val="-2"/>
          </w:rPr>
          <w:t>www.ecumen.org/</w:t>
        </w:r>
      </w:hyperlink>
    </w:p>
    <w:p>
      <w:pPr>
        <w:spacing w:before="207"/>
        <w:ind w:left="187" w:right="0" w:firstLine="0"/>
        <w:jc w:val="left"/>
        <w:rPr>
          <w:rFonts w:ascii="Trebuchet MS"/>
          <w:b/>
          <w:sz w:val="26"/>
        </w:rPr>
      </w:pPr>
      <w:r>
        <w:rPr>
          <w:rFonts w:ascii="Trebuchet MS"/>
          <w:b/>
          <w:color w:val="231F20"/>
          <w:w w:val="105"/>
          <w:sz w:val="26"/>
        </w:rPr>
        <w:t>Impact</w:t>
      </w:r>
      <w:r>
        <w:rPr>
          <w:rFonts w:ascii="Trebuchet MS"/>
          <w:b/>
          <w:color w:val="231F20"/>
          <w:spacing w:val="-3"/>
          <w:w w:val="105"/>
          <w:sz w:val="26"/>
        </w:rPr>
        <w:t> </w:t>
      </w:r>
      <w:r>
        <w:rPr>
          <w:rFonts w:ascii="Trebuchet MS"/>
          <w:b/>
          <w:color w:val="231F20"/>
          <w:w w:val="105"/>
          <w:sz w:val="26"/>
        </w:rPr>
        <w:t>Management</w:t>
      </w:r>
      <w:r>
        <w:rPr>
          <w:rFonts w:ascii="Trebuchet MS"/>
          <w:b/>
          <w:color w:val="231F20"/>
          <w:spacing w:val="-2"/>
          <w:w w:val="105"/>
          <w:sz w:val="26"/>
        </w:rPr>
        <w:t> </w:t>
      </w:r>
      <w:r>
        <w:rPr>
          <w:rFonts w:ascii="Trebuchet MS"/>
          <w:b/>
          <w:color w:val="231F20"/>
          <w:spacing w:val="-4"/>
          <w:w w:val="105"/>
          <w:sz w:val="26"/>
        </w:rPr>
        <w:t>Group</w:t>
      </w:r>
    </w:p>
    <w:p>
      <w:pPr>
        <w:pStyle w:val="BodyText"/>
        <w:spacing w:before="181"/>
      </w:pPr>
      <w:r>
        <w:rPr>
          <w:color w:val="231F20"/>
        </w:rPr>
        <w:t>715-651-</w:t>
      </w:r>
      <w:r>
        <w:rPr>
          <w:color w:val="231F20"/>
          <w:spacing w:val="-4"/>
        </w:rPr>
        <w:t>2053</w:t>
      </w:r>
    </w:p>
    <w:p>
      <w:pPr>
        <w:spacing w:line="403" w:lineRule="auto" w:before="10"/>
        <w:ind w:left="187" w:right="549" w:firstLine="0"/>
        <w:jc w:val="left"/>
        <w:rPr>
          <w:b/>
          <w:sz w:val="22"/>
        </w:rPr>
      </w:pPr>
      <w:hyperlink r:id="rId227">
        <w:r>
          <w:rPr>
            <w:b/>
            <w:color w:val="231F20"/>
            <w:spacing w:val="-2"/>
            <w:w w:val="105"/>
            <w:sz w:val="22"/>
          </w:rPr>
          <w:t>www.impactseven.org/</w:t>
        </w:r>
      </w:hyperlink>
      <w:r>
        <w:rPr>
          <w:b/>
          <w:color w:val="231F20"/>
          <w:spacing w:val="-2"/>
          <w:w w:val="105"/>
          <w:sz w:val="22"/>
        </w:rPr>
        <w:t> </w:t>
      </w:r>
      <w:r>
        <w:rPr>
          <w:rFonts w:ascii="Trebuchet MS"/>
          <w:b/>
          <w:color w:val="231F20"/>
          <w:spacing w:val="-2"/>
          <w:w w:val="105"/>
          <w:sz w:val="26"/>
        </w:rPr>
        <w:t>Luck</w:t>
      </w:r>
      <w:r>
        <w:rPr>
          <w:rFonts w:ascii="Trebuchet MS"/>
          <w:b/>
          <w:color w:val="231F20"/>
          <w:spacing w:val="-20"/>
          <w:w w:val="105"/>
          <w:sz w:val="26"/>
        </w:rPr>
        <w:t> </w:t>
      </w:r>
      <w:r>
        <w:rPr>
          <w:rFonts w:ascii="Trebuchet MS"/>
          <w:b/>
          <w:color w:val="231F20"/>
          <w:spacing w:val="-2"/>
          <w:w w:val="105"/>
          <w:sz w:val="26"/>
        </w:rPr>
        <w:t>Housing</w:t>
      </w:r>
      <w:r>
        <w:rPr>
          <w:rFonts w:ascii="Trebuchet MS"/>
          <w:b/>
          <w:color w:val="231F20"/>
          <w:spacing w:val="-28"/>
          <w:w w:val="105"/>
          <w:sz w:val="26"/>
        </w:rPr>
        <w:t> </w:t>
      </w:r>
      <w:r>
        <w:rPr>
          <w:rFonts w:ascii="Trebuchet MS"/>
          <w:b/>
          <w:color w:val="231F20"/>
          <w:spacing w:val="-2"/>
          <w:w w:val="105"/>
          <w:sz w:val="26"/>
        </w:rPr>
        <w:t>Authority </w:t>
      </w:r>
      <w:r>
        <w:rPr>
          <w:b/>
          <w:color w:val="231F20"/>
          <w:spacing w:val="-2"/>
          <w:w w:val="105"/>
          <w:sz w:val="22"/>
        </w:rPr>
        <w:t>715-472-2032</w:t>
      </w:r>
    </w:p>
    <w:p>
      <w:pPr>
        <w:spacing w:before="24"/>
        <w:ind w:left="187" w:right="0" w:firstLine="0"/>
        <w:jc w:val="left"/>
        <w:rPr>
          <w:rFonts w:ascii="Trebuchet MS"/>
          <w:b/>
          <w:sz w:val="26"/>
        </w:rPr>
      </w:pPr>
      <w:r>
        <w:rPr>
          <w:rFonts w:ascii="Trebuchet MS"/>
          <w:b/>
          <w:color w:val="231F20"/>
          <w:sz w:val="26"/>
        </w:rPr>
        <w:t>Meridian</w:t>
      </w:r>
      <w:r>
        <w:rPr>
          <w:rFonts w:ascii="Trebuchet MS"/>
          <w:b/>
          <w:color w:val="231F20"/>
          <w:spacing w:val="10"/>
          <w:sz w:val="26"/>
        </w:rPr>
        <w:t> </w:t>
      </w:r>
      <w:r>
        <w:rPr>
          <w:rFonts w:ascii="Trebuchet MS"/>
          <w:b/>
          <w:color w:val="231F20"/>
          <w:sz w:val="26"/>
        </w:rPr>
        <w:t>Group</w:t>
      </w:r>
      <w:r>
        <w:rPr>
          <w:rFonts w:ascii="Trebuchet MS"/>
          <w:b/>
          <w:color w:val="231F20"/>
          <w:spacing w:val="9"/>
          <w:sz w:val="26"/>
        </w:rPr>
        <w:t> </w:t>
      </w:r>
      <w:r>
        <w:rPr>
          <w:rFonts w:ascii="Trebuchet MS"/>
          <w:b/>
          <w:color w:val="231F20"/>
          <w:spacing w:val="-5"/>
          <w:sz w:val="26"/>
        </w:rPr>
        <w:t>Inc</w:t>
      </w:r>
    </w:p>
    <w:p>
      <w:pPr>
        <w:pStyle w:val="BodyText"/>
        <w:spacing w:before="181"/>
      </w:pPr>
      <w:r>
        <w:rPr>
          <w:color w:val="231F20"/>
          <w:w w:val="105"/>
        </w:rPr>
        <w:t>715-635-</w:t>
      </w:r>
      <w:r>
        <w:rPr>
          <w:color w:val="231F20"/>
          <w:spacing w:val="-4"/>
          <w:w w:val="105"/>
        </w:rPr>
        <w:t>3075</w:t>
      </w:r>
    </w:p>
    <w:p>
      <w:pPr>
        <w:pStyle w:val="BodyText"/>
        <w:spacing w:before="10"/>
      </w:pPr>
      <w:hyperlink r:id="rId228">
        <w:r>
          <w:rPr>
            <w:color w:val="231F20"/>
            <w:spacing w:val="-2"/>
          </w:rPr>
          <w:t>www.meridiangroupinc.net/</w:t>
        </w:r>
      </w:hyperlink>
    </w:p>
    <w:p>
      <w:pPr>
        <w:spacing w:before="100"/>
        <w:ind w:left="187" w:right="0" w:firstLine="0"/>
        <w:jc w:val="left"/>
        <w:rPr>
          <w:rFonts w:ascii="Trebuchet MS"/>
          <w:b/>
          <w:sz w:val="26"/>
        </w:rPr>
      </w:pPr>
      <w:r>
        <w:rPr/>
        <w:br w:type="column"/>
      </w:r>
      <w:r>
        <w:rPr>
          <w:rFonts w:ascii="Trebuchet MS"/>
          <w:b/>
          <w:color w:val="231F20"/>
          <w:spacing w:val="-2"/>
          <w:w w:val="105"/>
          <w:sz w:val="26"/>
        </w:rPr>
        <w:t>Milltown</w:t>
      </w:r>
      <w:r>
        <w:rPr>
          <w:rFonts w:ascii="Trebuchet MS"/>
          <w:b/>
          <w:color w:val="231F20"/>
          <w:spacing w:val="-18"/>
          <w:w w:val="105"/>
          <w:sz w:val="26"/>
        </w:rPr>
        <w:t> </w:t>
      </w:r>
      <w:r>
        <w:rPr>
          <w:rFonts w:ascii="Trebuchet MS"/>
          <w:b/>
          <w:color w:val="231F20"/>
          <w:spacing w:val="-2"/>
          <w:w w:val="105"/>
          <w:sz w:val="26"/>
        </w:rPr>
        <w:t>Apartments</w:t>
      </w:r>
    </w:p>
    <w:p>
      <w:pPr>
        <w:pStyle w:val="BodyText"/>
        <w:spacing w:before="181"/>
      </w:pPr>
      <w:r>
        <w:rPr/>
        <mc:AlternateContent>
          <mc:Choice Requires="wps">
            <w:drawing>
              <wp:anchor distT="0" distB="0" distL="0" distR="0" allowOverlap="1" layoutInCell="1" locked="0" behindDoc="0" simplePos="0" relativeHeight="15781888">
                <wp:simplePos x="0" y="0"/>
                <wp:positionH relativeFrom="page">
                  <wp:posOffset>5068951</wp:posOffset>
                </wp:positionH>
                <wp:positionV relativeFrom="paragraph">
                  <wp:posOffset>-191585</wp:posOffset>
                </wp:positionV>
                <wp:extent cx="1270" cy="6349365"/>
                <wp:effectExtent l="0" t="0" r="0" b="0"/>
                <wp:wrapNone/>
                <wp:docPr id="237" name="Graphic 237"/>
                <wp:cNvGraphicFramePr>
                  <a:graphicFrameLocks/>
                </wp:cNvGraphicFramePr>
                <a:graphic>
                  <a:graphicData uri="http://schemas.microsoft.com/office/word/2010/wordprocessingShape">
                    <wps:wsp>
                      <wps:cNvPr id="237" name="Graphic 237"/>
                      <wps:cNvSpPr/>
                      <wps:spPr>
                        <a:xfrm>
                          <a:off x="0" y="0"/>
                          <a:ext cx="1270" cy="6349365"/>
                        </a:xfrm>
                        <a:custGeom>
                          <a:avLst/>
                          <a:gdLst/>
                          <a:ahLst/>
                          <a:cxnLst/>
                          <a:rect l="l" t="t" r="r" b="b"/>
                          <a:pathLst>
                            <a:path w="0" h="6349365">
                              <a:moveTo>
                                <a:pt x="0" y="0"/>
                              </a:moveTo>
                              <a:lnTo>
                                <a:pt x="0" y="63489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1888" from="399.130005pt,-15.085468pt" to="399.130005pt,484.834532pt" stroked="true" strokeweight="1pt" strokecolor="#dee5eb">
                <v:stroke dashstyle="solid"/>
                <w10:wrap type="none"/>
              </v:line>
            </w:pict>
          </mc:Fallback>
        </mc:AlternateContent>
      </w:r>
      <w:r>
        <w:rPr>
          <w:color w:val="231F20"/>
          <w:w w:val="105"/>
        </w:rPr>
        <w:t>715-825-</w:t>
      </w:r>
      <w:r>
        <w:rPr>
          <w:color w:val="231F20"/>
          <w:spacing w:val="-4"/>
          <w:w w:val="105"/>
        </w:rPr>
        <w:t>2026</w:t>
      </w:r>
    </w:p>
    <w:p>
      <w:pPr>
        <w:spacing w:before="208"/>
        <w:ind w:left="187" w:right="0" w:firstLine="0"/>
        <w:jc w:val="left"/>
        <w:rPr>
          <w:rFonts w:ascii="Trebuchet MS"/>
          <w:b/>
          <w:sz w:val="26"/>
        </w:rPr>
      </w:pPr>
      <w:r>
        <w:rPr>
          <w:rFonts w:ascii="Trebuchet MS"/>
          <w:b/>
          <w:color w:val="231F20"/>
          <w:w w:val="105"/>
          <w:sz w:val="26"/>
        </w:rPr>
        <w:t>Osceola</w:t>
      </w:r>
      <w:r>
        <w:rPr>
          <w:rFonts w:ascii="Trebuchet MS"/>
          <w:b/>
          <w:color w:val="231F20"/>
          <w:spacing w:val="3"/>
          <w:w w:val="105"/>
          <w:sz w:val="26"/>
        </w:rPr>
        <w:t> </w:t>
      </w:r>
      <w:r>
        <w:rPr>
          <w:rFonts w:ascii="Trebuchet MS"/>
          <w:b/>
          <w:color w:val="231F20"/>
          <w:w w:val="105"/>
          <w:sz w:val="26"/>
        </w:rPr>
        <w:t>Housing</w:t>
      </w:r>
      <w:r>
        <w:rPr>
          <w:rFonts w:ascii="Trebuchet MS"/>
          <w:b/>
          <w:color w:val="231F20"/>
          <w:spacing w:val="-8"/>
          <w:w w:val="105"/>
          <w:sz w:val="26"/>
        </w:rPr>
        <w:t> </w:t>
      </w:r>
      <w:r>
        <w:rPr>
          <w:rFonts w:ascii="Trebuchet MS"/>
          <w:b/>
          <w:color w:val="231F20"/>
          <w:spacing w:val="-2"/>
          <w:w w:val="105"/>
          <w:sz w:val="26"/>
        </w:rPr>
        <w:t>Authority</w:t>
      </w:r>
    </w:p>
    <w:p>
      <w:pPr>
        <w:pStyle w:val="BodyText"/>
        <w:spacing w:before="180"/>
      </w:pPr>
      <w:r>
        <w:rPr>
          <w:color w:val="231F20"/>
          <w:w w:val="105"/>
        </w:rPr>
        <w:t>715-294-</w:t>
      </w:r>
      <w:r>
        <w:rPr>
          <w:color w:val="231F20"/>
          <w:spacing w:val="-4"/>
          <w:w w:val="105"/>
        </w:rPr>
        <w:t>3629</w:t>
      </w:r>
    </w:p>
    <w:p>
      <w:pPr>
        <w:spacing w:line="254" w:lineRule="auto" w:before="208"/>
        <w:ind w:left="187" w:right="0" w:firstLine="0"/>
        <w:jc w:val="left"/>
        <w:rPr>
          <w:rFonts w:ascii="Trebuchet MS"/>
          <w:b/>
          <w:sz w:val="26"/>
        </w:rPr>
      </w:pPr>
      <w:r>
        <w:rPr>
          <w:rFonts w:ascii="Trebuchet MS"/>
          <w:b/>
          <w:color w:val="231F20"/>
          <w:w w:val="105"/>
          <w:sz w:val="26"/>
        </w:rPr>
        <w:t>Polk</w:t>
      </w:r>
      <w:r>
        <w:rPr>
          <w:rFonts w:ascii="Trebuchet MS"/>
          <w:b/>
          <w:color w:val="231F20"/>
          <w:spacing w:val="-21"/>
          <w:w w:val="105"/>
          <w:sz w:val="26"/>
        </w:rPr>
        <w:t> </w:t>
      </w:r>
      <w:r>
        <w:rPr>
          <w:rFonts w:ascii="Trebuchet MS"/>
          <w:b/>
          <w:color w:val="231F20"/>
          <w:w w:val="105"/>
          <w:sz w:val="26"/>
        </w:rPr>
        <w:t>County</w:t>
      </w:r>
      <w:r>
        <w:rPr>
          <w:rFonts w:ascii="Trebuchet MS"/>
          <w:b/>
          <w:color w:val="231F20"/>
          <w:spacing w:val="-27"/>
          <w:w w:val="105"/>
          <w:sz w:val="26"/>
        </w:rPr>
        <w:t> </w:t>
      </w:r>
      <w:r>
        <w:rPr>
          <w:rFonts w:ascii="Trebuchet MS"/>
          <w:b/>
          <w:color w:val="231F20"/>
          <w:w w:val="105"/>
          <w:sz w:val="26"/>
        </w:rPr>
        <w:t>Housing </w:t>
      </w:r>
      <w:r>
        <w:rPr>
          <w:rFonts w:ascii="Trebuchet MS"/>
          <w:b/>
          <w:color w:val="231F20"/>
          <w:spacing w:val="-2"/>
          <w:w w:val="105"/>
          <w:sz w:val="26"/>
        </w:rPr>
        <w:t>Authority</w:t>
      </w:r>
    </w:p>
    <w:p>
      <w:pPr>
        <w:pStyle w:val="BodyText"/>
        <w:spacing w:before="163"/>
      </w:pPr>
      <w:r>
        <w:rPr>
          <w:color w:val="231F20"/>
          <w:w w:val="105"/>
        </w:rPr>
        <w:t>715-294-</w:t>
      </w:r>
      <w:r>
        <w:rPr>
          <w:color w:val="231F20"/>
          <w:spacing w:val="-4"/>
          <w:w w:val="105"/>
        </w:rPr>
        <w:t>4243</w:t>
      </w:r>
    </w:p>
    <w:p>
      <w:pPr>
        <w:pStyle w:val="BodyText"/>
        <w:spacing w:line="249" w:lineRule="auto" w:before="10"/>
      </w:pPr>
      <w:hyperlink r:id="rId229">
        <w:r>
          <w:rPr>
            <w:color w:val="231F20"/>
            <w:spacing w:val="-2"/>
          </w:rPr>
          <w:t>www.polkcountywi.gov/hous-</w:t>
        </w:r>
      </w:hyperlink>
      <w:r>
        <w:rPr>
          <w:color w:val="231F20"/>
          <w:spacing w:val="-2"/>
        </w:rPr>
        <w:t>ingauthority/index.php</w:t>
      </w:r>
    </w:p>
    <w:p>
      <w:pPr>
        <w:spacing w:before="196"/>
        <w:ind w:left="187" w:right="0" w:firstLine="0"/>
        <w:jc w:val="left"/>
        <w:rPr>
          <w:rFonts w:ascii="Trebuchet MS"/>
          <w:b/>
          <w:sz w:val="26"/>
        </w:rPr>
      </w:pPr>
      <w:r>
        <w:rPr>
          <w:rFonts w:ascii="Trebuchet MS"/>
          <w:b/>
          <w:color w:val="231F20"/>
          <w:spacing w:val="-2"/>
          <w:w w:val="105"/>
          <w:sz w:val="26"/>
        </w:rPr>
        <w:t>Ridgeview</w:t>
      </w:r>
    </w:p>
    <w:p>
      <w:pPr>
        <w:pStyle w:val="BodyText"/>
        <w:spacing w:before="181"/>
      </w:pPr>
      <w:r>
        <w:rPr>
          <w:color w:val="231F20"/>
          <w:w w:val="105"/>
        </w:rPr>
        <w:t>715-263-</w:t>
      </w:r>
      <w:r>
        <w:rPr>
          <w:color w:val="231F20"/>
          <w:spacing w:val="-4"/>
          <w:w w:val="105"/>
        </w:rPr>
        <w:t>4356</w:t>
      </w:r>
    </w:p>
    <w:p>
      <w:pPr>
        <w:spacing w:before="207"/>
        <w:ind w:left="187" w:right="0" w:firstLine="0"/>
        <w:jc w:val="left"/>
        <w:rPr>
          <w:rFonts w:ascii="Trebuchet MS"/>
          <w:b/>
          <w:sz w:val="26"/>
        </w:rPr>
      </w:pPr>
      <w:r>
        <w:rPr>
          <w:rFonts w:ascii="Trebuchet MS"/>
          <w:b/>
          <w:color w:val="231F20"/>
          <w:sz w:val="26"/>
        </w:rPr>
        <w:t>Sunny</w:t>
      </w:r>
      <w:r>
        <w:rPr>
          <w:rFonts w:ascii="Trebuchet MS"/>
          <w:b/>
          <w:color w:val="231F20"/>
          <w:spacing w:val="-6"/>
          <w:sz w:val="26"/>
        </w:rPr>
        <w:t> </w:t>
      </w:r>
      <w:r>
        <w:rPr>
          <w:rFonts w:ascii="Trebuchet MS"/>
          <w:b/>
          <w:color w:val="231F20"/>
          <w:sz w:val="26"/>
        </w:rPr>
        <w:t>View</w:t>
      </w:r>
      <w:r>
        <w:rPr>
          <w:rFonts w:ascii="Trebuchet MS"/>
          <w:b/>
          <w:color w:val="231F20"/>
          <w:spacing w:val="-5"/>
          <w:sz w:val="26"/>
        </w:rPr>
        <w:t> </w:t>
      </w:r>
      <w:r>
        <w:rPr>
          <w:rFonts w:ascii="Trebuchet MS"/>
          <w:b/>
          <w:color w:val="231F20"/>
          <w:spacing w:val="-2"/>
          <w:sz w:val="26"/>
        </w:rPr>
        <w:t>Apartments,</w:t>
      </w:r>
    </w:p>
    <w:p>
      <w:pPr>
        <w:spacing w:before="19"/>
        <w:ind w:left="187" w:right="0" w:firstLine="0"/>
        <w:jc w:val="left"/>
        <w:rPr>
          <w:rFonts w:ascii="Trebuchet MS"/>
          <w:b/>
          <w:sz w:val="26"/>
        </w:rPr>
      </w:pPr>
      <w:r>
        <w:rPr>
          <w:rFonts w:ascii="Trebuchet MS"/>
          <w:b/>
          <w:color w:val="231F20"/>
          <w:spacing w:val="-4"/>
          <w:sz w:val="26"/>
        </w:rPr>
        <w:t>E.</w:t>
      </w:r>
      <w:r>
        <w:rPr>
          <w:rFonts w:ascii="Trebuchet MS"/>
          <w:b/>
          <w:color w:val="231F20"/>
          <w:spacing w:val="-15"/>
          <w:sz w:val="26"/>
        </w:rPr>
        <w:t> </w:t>
      </w:r>
      <w:r>
        <w:rPr>
          <w:rFonts w:ascii="Trebuchet MS"/>
          <w:b/>
          <w:color w:val="231F20"/>
          <w:spacing w:val="-4"/>
          <w:sz w:val="26"/>
        </w:rPr>
        <w:t>Fuller</w:t>
      </w:r>
      <w:r>
        <w:rPr>
          <w:rFonts w:ascii="Trebuchet MS"/>
          <w:b/>
          <w:color w:val="231F20"/>
          <w:spacing w:val="-22"/>
          <w:sz w:val="26"/>
        </w:rPr>
        <w:t> </w:t>
      </w:r>
      <w:r>
        <w:rPr>
          <w:rFonts w:ascii="Trebuchet MS"/>
          <w:b/>
          <w:color w:val="231F20"/>
          <w:spacing w:val="-4"/>
          <w:sz w:val="26"/>
        </w:rPr>
        <w:t>Inc.</w:t>
      </w:r>
    </w:p>
    <w:p>
      <w:pPr>
        <w:pStyle w:val="BodyText"/>
        <w:spacing w:before="181"/>
      </w:pPr>
      <w:r>
        <w:rPr>
          <w:color w:val="231F20"/>
          <w:w w:val="105"/>
        </w:rPr>
        <w:t>715-634-</w:t>
      </w:r>
      <w:r>
        <w:rPr>
          <w:color w:val="231F20"/>
          <w:spacing w:val="-4"/>
          <w:w w:val="105"/>
        </w:rPr>
        <w:t>2040</w:t>
      </w:r>
    </w:p>
    <w:p>
      <w:pPr>
        <w:spacing w:line="254" w:lineRule="auto" w:before="207"/>
        <w:ind w:left="187" w:right="1174" w:firstLine="0"/>
        <w:jc w:val="left"/>
        <w:rPr>
          <w:rFonts w:ascii="Trebuchet MS"/>
          <w:b/>
          <w:sz w:val="26"/>
        </w:rPr>
      </w:pPr>
      <w:r>
        <w:rPr>
          <w:rFonts w:ascii="Trebuchet MS"/>
          <w:b/>
          <w:color w:val="231F20"/>
          <w:sz w:val="26"/>
        </w:rPr>
        <w:t>St. Croix Tribal Housing</w:t>
      </w:r>
      <w:r>
        <w:rPr>
          <w:rFonts w:ascii="Trebuchet MS"/>
          <w:b/>
          <w:color w:val="231F20"/>
          <w:spacing w:val="-10"/>
          <w:sz w:val="26"/>
        </w:rPr>
        <w:t> </w:t>
      </w:r>
      <w:r>
        <w:rPr>
          <w:rFonts w:ascii="Trebuchet MS"/>
          <w:b/>
          <w:color w:val="231F20"/>
          <w:sz w:val="26"/>
        </w:rPr>
        <w:t>Authority</w:t>
      </w:r>
    </w:p>
    <w:p>
      <w:pPr>
        <w:pStyle w:val="BodyText"/>
        <w:spacing w:before="163"/>
      </w:pPr>
      <w:r>
        <w:rPr>
          <w:color w:val="231F20"/>
        </w:rPr>
        <w:t>715-349-</w:t>
      </w:r>
      <w:r>
        <w:rPr>
          <w:color w:val="231F20"/>
          <w:spacing w:val="-4"/>
        </w:rPr>
        <w:t>2727</w:t>
      </w:r>
    </w:p>
    <w:p>
      <w:pPr>
        <w:pStyle w:val="BodyText"/>
        <w:spacing w:before="10"/>
      </w:pPr>
      <w:hyperlink r:id="rId59">
        <w:r>
          <w:rPr>
            <w:color w:val="231F20"/>
          </w:rPr>
          <w:t>https://stcroixojibwe-</w:t>
        </w:r>
        <w:r>
          <w:rPr>
            <w:color w:val="231F20"/>
            <w:spacing w:val="-2"/>
          </w:rPr>
          <w:t>nsn.gov/</w:t>
        </w:r>
      </w:hyperlink>
    </w:p>
    <w:p>
      <w:pPr>
        <w:spacing w:before="207"/>
        <w:ind w:left="187" w:right="0" w:firstLine="0"/>
        <w:jc w:val="left"/>
        <w:rPr>
          <w:rFonts w:ascii="Trebuchet MS"/>
          <w:b/>
          <w:sz w:val="26"/>
        </w:rPr>
      </w:pPr>
      <w:r>
        <w:rPr>
          <w:rFonts w:ascii="Trebuchet MS"/>
          <w:b/>
          <w:color w:val="231F20"/>
          <w:spacing w:val="-2"/>
          <w:w w:val="110"/>
          <w:sz w:val="26"/>
        </w:rPr>
        <w:t>WestCap</w:t>
      </w:r>
    </w:p>
    <w:p>
      <w:pPr>
        <w:pStyle w:val="BodyText"/>
        <w:spacing w:before="181"/>
      </w:pPr>
      <w:r>
        <w:rPr>
          <w:color w:val="231F20"/>
          <w:w w:val="105"/>
        </w:rPr>
        <w:t>715-598-</w:t>
      </w:r>
      <w:r>
        <w:rPr>
          <w:color w:val="231F20"/>
          <w:spacing w:val="-4"/>
          <w:w w:val="105"/>
        </w:rPr>
        <w:t>4750</w:t>
      </w:r>
    </w:p>
    <w:p>
      <w:pPr>
        <w:pStyle w:val="BodyText"/>
        <w:spacing w:line="249" w:lineRule="auto" w:before="11"/>
      </w:pPr>
      <w:hyperlink r:id="rId230">
        <w:r>
          <w:rPr>
            <w:color w:val="231F20"/>
            <w:spacing w:val="-2"/>
            <w:w w:val="105"/>
          </w:rPr>
          <w:t>https://westcaprentalproper-</w:t>
        </w:r>
      </w:hyperlink>
      <w:r>
        <w:rPr>
          <w:color w:val="231F20"/>
          <w:spacing w:val="-2"/>
          <w:w w:val="105"/>
        </w:rPr>
        <w:t>ties.org/</w:t>
      </w:r>
    </w:p>
    <w:p>
      <w:pPr>
        <w:pStyle w:val="BodyText"/>
        <w:spacing w:after="0" w:line="249" w:lineRule="auto"/>
        <w:sectPr>
          <w:type w:val="continuous"/>
          <w:pgSz w:w="12240" w:h="15840"/>
          <w:pgMar w:header="0" w:footer="0" w:top="540" w:bottom="280" w:left="360" w:right="360"/>
          <w:cols w:num="3" w:equalWidth="0">
            <w:col w:w="3454" w:space="412"/>
            <w:col w:w="3643" w:space="222"/>
            <w:col w:w="3789"/>
          </w:cols>
        </w:sectPr>
      </w:pPr>
    </w:p>
    <w:p>
      <w:pPr>
        <w:pStyle w:val="BodyText"/>
        <w:spacing w:before="208"/>
        <w:ind w:left="0"/>
        <w:rPr>
          <w:sz w:val="44"/>
        </w:rPr>
      </w:pPr>
    </w:p>
    <w:p>
      <w:pPr>
        <w:spacing w:line="499" w:lineRule="exact" w:before="1"/>
        <w:ind w:left="187" w:right="0" w:firstLine="0"/>
        <w:jc w:val="left"/>
        <w:rPr>
          <w:rFonts w:ascii="Trebuchet MS" w:hAnsi="Trebuchet MS"/>
          <w:b/>
          <w:sz w:val="44"/>
        </w:rPr>
      </w:pPr>
      <w:r>
        <w:rPr>
          <w:rFonts w:ascii="Trebuchet MS" w:hAnsi="Trebuchet MS"/>
          <w:b/>
          <w:sz w:val="44"/>
        </w:rPr>
        <mc:AlternateContent>
          <mc:Choice Requires="wps">
            <w:drawing>
              <wp:anchor distT="0" distB="0" distL="0" distR="0" allowOverlap="1" layoutInCell="1" locked="0" behindDoc="0" simplePos="0" relativeHeight="15782912">
                <wp:simplePos x="0" y="0"/>
                <wp:positionH relativeFrom="page">
                  <wp:posOffset>2620898</wp:posOffset>
                </wp:positionH>
                <wp:positionV relativeFrom="paragraph">
                  <wp:posOffset>334</wp:posOffset>
                </wp:positionV>
                <wp:extent cx="1270" cy="6537959"/>
                <wp:effectExtent l="0" t="0" r="0" b="0"/>
                <wp:wrapNone/>
                <wp:docPr id="238" name="Graphic 238"/>
                <wp:cNvGraphicFramePr>
                  <a:graphicFrameLocks/>
                </wp:cNvGraphicFramePr>
                <a:graphic>
                  <a:graphicData uri="http://schemas.microsoft.com/office/word/2010/wordprocessingShape">
                    <wps:wsp>
                      <wps:cNvPr id="238" name="Graphic 238"/>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2912" from="206.369995pt,.026367pt" to="206.369995pt,514.826367pt" stroked="true" strokeweight="1pt" strokecolor="#dee5eb">
                <v:stroke dashstyle="solid"/>
                <w10:wrap type="none"/>
              </v:line>
            </w:pict>
          </mc:Fallback>
        </mc:AlternateContent>
      </w:r>
      <w:r>
        <w:rPr>
          <w:rFonts w:ascii="Trebuchet MS" w:hAnsi="Trebuchet MS"/>
          <w:b/>
          <w:color w:val="005E8F"/>
          <w:w w:val="110"/>
          <w:sz w:val="44"/>
        </w:rPr>
        <w:t>HOUSING</w:t>
      </w:r>
      <w:r>
        <w:rPr>
          <w:rFonts w:ascii="Trebuchet MS" w:hAnsi="Trebuchet MS"/>
          <w:b/>
          <w:color w:val="005E8F"/>
          <w:spacing w:val="-41"/>
          <w:w w:val="110"/>
          <w:sz w:val="44"/>
        </w:rPr>
        <w:t> </w:t>
      </w:r>
      <w:r>
        <w:rPr>
          <w:rFonts w:ascii="Trebuchet MS" w:hAnsi="Trebuchet MS"/>
          <w:b/>
          <w:color w:val="005E8F"/>
          <w:spacing w:val="-10"/>
          <w:w w:val="135"/>
          <w:sz w:val="44"/>
        </w:rPr>
        <w:t>–</w:t>
      </w:r>
    </w:p>
    <w:p>
      <w:pPr>
        <w:pStyle w:val="BodyText"/>
        <w:ind w:left="0"/>
        <w:rPr>
          <w:rFonts w:ascii="Trebuchet MS"/>
        </w:rPr>
      </w:pPr>
      <w:r>
        <w:rPr>
          <w:b w:val="0"/>
        </w:rPr>
        <w:br w:type="column"/>
      </w:r>
      <w:r>
        <w:rPr>
          <w:rFonts w:ascii="Trebuchet MS"/>
        </w:rPr>
      </w:r>
    </w:p>
    <w:p>
      <w:pPr>
        <w:pStyle w:val="BodyText"/>
        <w:spacing w:before="196"/>
        <w:ind w:left="0"/>
        <w:rPr>
          <w:rFonts w:ascii="Trebuchet MS"/>
        </w:rPr>
      </w:pPr>
    </w:p>
    <w:p>
      <w:pPr>
        <w:pStyle w:val="BodyText"/>
        <w:spacing w:line="280" w:lineRule="atLeast"/>
      </w:pPr>
      <w:r>
        <w:rPr>
          <w:color w:val="231F20"/>
          <w:w w:val="105"/>
        </w:rPr>
        <w:t>Siren, WI. Salvation Army Shelter</w:t>
      </w:r>
      <w:r>
        <w:rPr>
          <w:color w:val="231F20"/>
          <w:spacing w:val="-17"/>
          <w:w w:val="105"/>
        </w:rPr>
        <w:t> </w:t>
      </w:r>
      <w:r>
        <w:rPr>
          <w:color w:val="231F20"/>
          <w:w w:val="105"/>
        </w:rPr>
        <w:t>provides</w:t>
      </w:r>
      <w:r>
        <w:rPr>
          <w:color w:val="231F20"/>
          <w:spacing w:val="-16"/>
          <w:w w:val="105"/>
        </w:rPr>
        <w:t> </w:t>
      </w:r>
      <w:r>
        <w:rPr>
          <w:color w:val="231F20"/>
          <w:w w:val="105"/>
        </w:rPr>
        <w:t>shelter</w:t>
      </w:r>
      <w:r>
        <w:rPr>
          <w:color w:val="231F20"/>
          <w:spacing w:val="-16"/>
          <w:w w:val="105"/>
        </w:rPr>
        <w:t> </w:t>
      </w:r>
      <w:r>
        <w:rPr>
          <w:color w:val="231F20"/>
          <w:w w:val="105"/>
        </w:rPr>
        <w:t>to</w:t>
      </w:r>
    </w:p>
    <w:p>
      <w:pPr>
        <w:tabs>
          <w:tab w:pos="3650" w:val="left" w:leader="none"/>
        </w:tabs>
        <w:spacing w:before="59"/>
        <w:ind w:left="50" w:right="0" w:firstLine="0"/>
        <w:jc w:val="left"/>
        <w:rPr>
          <w:rFonts w:ascii="Arial Black" w:hAnsi="Arial Black"/>
          <w:position w:val="-2"/>
          <w:sz w:val="26"/>
        </w:rPr>
      </w:pPr>
      <w:r>
        <w:rPr/>
        <w:br w:type="column"/>
      </w: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r>
          <w:rPr>
            <w:rFonts w:ascii="Trebuchet MS" w:hAnsi="Trebuchet MS"/>
            <w:b/>
            <w:color w:val="005E8F"/>
            <w:sz w:val="20"/>
          </w:rPr>
          <w:tab/>
        </w:r>
        <w:r>
          <w:rPr>
            <w:rFonts w:ascii="Trebuchet MS" w:hAnsi="Trebuchet MS"/>
            <w:b/>
            <w:color w:val="005E8F"/>
            <w:position w:val="1"/>
            <w:sz w:val="20"/>
          </w:rPr>
          <w:drawing>
            <wp:inline distT="0" distB="0" distL="0" distR="0">
              <wp:extent cx="52578" cy="52577"/>
              <wp:effectExtent l="0" t="0" r="0" b="0"/>
              <wp:docPr id="239" name="Image 239"/>
              <wp:cNvGraphicFramePr>
                <a:graphicFrameLocks/>
              </wp:cNvGraphicFramePr>
              <a:graphic>
                <a:graphicData uri="http://schemas.openxmlformats.org/drawingml/2006/picture">
                  <pic:pic>
                    <pic:nvPicPr>
                      <pic:cNvPr id="239" name="Image 239"/>
                      <pic:cNvPicPr/>
                    </pic:nvPicPr>
                    <pic:blipFill>
                      <a:blip r:embed="rId11" cstate="print"/>
                      <a:stretch>
                        <a:fillRect/>
                      </a:stretch>
                    </pic:blipFill>
                    <pic:spPr>
                      <a:xfrm>
                        <a:off x="0" y="0"/>
                        <a:ext cx="52578" cy="52577"/>
                      </a:xfrm>
                      <a:prstGeom prst="rect">
                        <a:avLst/>
                      </a:prstGeom>
                    </pic:spPr>
                  </pic:pic>
                </a:graphicData>
              </a:graphic>
            </wp:inline>
          </w:drawing>
        </w:r>
        <w:r>
          <w:rPr>
            <w:rFonts w:ascii="Trebuchet MS" w:hAnsi="Trebuchet MS"/>
            <w:b/>
            <w:color w:val="005E8F"/>
            <w:position w:val="1"/>
            <w:sz w:val="20"/>
          </w:rPr>
        </w:r>
        <w:r>
          <w:rPr>
            <w:rFonts w:ascii="Times New Roman" w:hAnsi="Times New Roman"/>
            <w:color w:val="005E8F"/>
            <w:spacing w:val="40"/>
            <w:position w:val="-2"/>
            <w:sz w:val="20"/>
          </w:rPr>
          <w:t> </w:t>
        </w:r>
        <w:r>
          <w:rPr>
            <w:rFonts w:ascii="Arial Black" w:hAnsi="Arial Black"/>
            <w:color w:val="005E8F"/>
            <w:position w:val="-2"/>
            <w:sz w:val="26"/>
          </w:rPr>
          <w:t>43</w:t>
        </w:r>
      </w:hyperlink>
    </w:p>
    <w:p>
      <w:pPr>
        <w:pStyle w:val="BodyText"/>
        <w:spacing w:before="40"/>
        <w:ind w:left="0"/>
        <w:rPr>
          <w:rFonts w:ascii="Arial Black"/>
          <w:b w:val="0"/>
          <w:sz w:val="20"/>
        </w:rPr>
      </w:pPr>
    </w:p>
    <w:p>
      <w:pPr>
        <w:spacing w:before="0"/>
        <w:ind w:left="975" w:right="0" w:firstLine="0"/>
        <w:jc w:val="left"/>
        <w:rPr>
          <w:rFonts w:ascii="Trebuchet MS" w:hAnsi="Trebuchet MS"/>
          <w:b/>
          <w:sz w:val="26"/>
        </w:rPr>
      </w:pPr>
      <w:r>
        <w:rPr>
          <w:rFonts w:ascii="Trebuchet MS" w:hAnsi="Trebuchet MS"/>
          <w:b/>
          <w:sz w:val="26"/>
        </w:rPr>
        <mc:AlternateContent>
          <mc:Choice Requires="wps">
            <w:drawing>
              <wp:anchor distT="0" distB="0" distL="0" distR="0" allowOverlap="1" layoutInCell="1" locked="0" behindDoc="0" simplePos="0" relativeHeight="15783424">
                <wp:simplePos x="0" y="0"/>
                <wp:positionH relativeFrom="page">
                  <wp:posOffset>5068951</wp:posOffset>
                </wp:positionH>
                <wp:positionV relativeFrom="paragraph">
                  <wp:posOffset>208</wp:posOffset>
                </wp:positionV>
                <wp:extent cx="1270" cy="6537959"/>
                <wp:effectExtent l="0" t="0" r="0" b="0"/>
                <wp:wrapNone/>
                <wp:docPr id="240" name="Graphic 240"/>
                <wp:cNvGraphicFramePr>
                  <a:graphicFrameLocks/>
                </wp:cNvGraphicFramePr>
                <a:graphic>
                  <a:graphicData uri="http://schemas.microsoft.com/office/word/2010/wordprocessingShape">
                    <wps:wsp>
                      <wps:cNvPr id="240" name="Graphic 240"/>
                      <wps:cNvSpPr/>
                      <wps:spPr>
                        <a:xfrm>
                          <a:off x="0" y="0"/>
                          <a:ext cx="1270" cy="6537959"/>
                        </a:xfrm>
                        <a:custGeom>
                          <a:avLst/>
                          <a:gdLst/>
                          <a:ahLst/>
                          <a:cxnLst/>
                          <a:rect l="l" t="t" r="r" b="b"/>
                          <a:pathLst>
                            <a:path w="0" h="6537959">
                              <a:moveTo>
                                <a:pt x="0" y="0"/>
                              </a:moveTo>
                              <a:lnTo>
                                <a:pt x="0" y="6537959"/>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3424" from="399.130005pt,.016406pt" to="399.130005pt,514.816406pt" stroked="true" strokeweight="1pt" strokecolor="#dee5eb">
                <v:stroke dashstyle="solid"/>
                <w10:wrap type="none"/>
              </v:line>
            </w:pict>
          </mc:Fallback>
        </mc:AlternateContent>
      </w:r>
      <w:r>
        <w:rPr>
          <w:rFonts w:ascii="Trebuchet MS" w:hAnsi="Trebuchet MS"/>
          <w:b/>
          <w:color w:val="231F20"/>
          <w:sz w:val="26"/>
        </w:rPr>
        <w:t>Our</w:t>
      </w:r>
      <w:r>
        <w:rPr>
          <w:rFonts w:ascii="Trebuchet MS" w:hAnsi="Trebuchet MS"/>
          <w:b/>
          <w:color w:val="231F20"/>
          <w:spacing w:val="4"/>
          <w:sz w:val="26"/>
        </w:rPr>
        <w:t> </w:t>
      </w:r>
      <w:r>
        <w:rPr>
          <w:rFonts w:ascii="Trebuchet MS" w:hAnsi="Trebuchet MS"/>
          <w:b/>
          <w:color w:val="231F20"/>
          <w:sz w:val="26"/>
        </w:rPr>
        <w:t>Neighbors’</w:t>
      </w:r>
      <w:r>
        <w:rPr>
          <w:rFonts w:ascii="Trebuchet MS" w:hAnsi="Trebuchet MS"/>
          <w:b/>
          <w:color w:val="231F20"/>
          <w:spacing w:val="5"/>
          <w:sz w:val="26"/>
        </w:rPr>
        <w:t> </w:t>
      </w:r>
      <w:r>
        <w:rPr>
          <w:rFonts w:ascii="Trebuchet MS" w:hAnsi="Trebuchet MS"/>
          <w:b/>
          <w:color w:val="231F20"/>
          <w:spacing w:val="-2"/>
          <w:sz w:val="26"/>
        </w:rPr>
        <w:t>Place</w:t>
      </w:r>
    </w:p>
    <w:p>
      <w:pPr>
        <w:pStyle w:val="BodyText"/>
        <w:spacing w:line="17" w:lineRule="exact" w:before="181"/>
        <w:ind w:left="975"/>
      </w:pPr>
      <w:r>
        <w:rPr>
          <w:color w:val="231F20"/>
          <w:w w:val="105"/>
        </w:rPr>
        <w:t>715-426-9000</w:t>
      </w:r>
      <w:r>
        <w:rPr>
          <w:color w:val="231F20"/>
          <w:spacing w:val="22"/>
          <w:w w:val="105"/>
        </w:rPr>
        <w:t> </w:t>
      </w:r>
      <w:r>
        <w:rPr>
          <w:color w:val="231F20"/>
          <w:spacing w:val="-5"/>
          <w:w w:val="105"/>
        </w:rPr>
        <w:t>or</w:t>
      </w:r>
    </w:p>
    <w:p>
      <w:pPr>
        <w:pStyle w:val="BodyText"/>
        <w:spacing w:after="0" w:line="17" w:lineRule="exact"/>
        <w:sectPr>
          <w:headerReference w:type="default" r:id="rId231"/>
          <w:pgSz w:w="12240" w:h="15840"/>
          <w:pgMar w:header="0" w:footer="0" w:top="620" w:bottom="280" w:left="360" w:right="360"/>
          <w:cols w:num="3" w:equalWidth="0">
            <w:col w:w="2639" w:space="1226"/>
            <w:col w:w="3038" w:space="40"/>
            <w:col w:w="4577"/>
          </w:cols>
        </w:sectPr>
      </w:pPr>
    </w:p>
    <w:p>
      <w:pPr>
        <w:spacing w:line="492" w:lineRule="exact" w:before="0"/>
        <w:ind w:left="187" w:right="0" w:firstLine="0"/>
        <w:jc w:val="left"/>
        <w:rPr>
          <w:rFonts w:ascii="Trebuchet MS"/>
          <w:b/>
          <w:sz w:val="44"/>
        </w:rPr>
      </w:pPr>
      <w:r>
        <w:rPr>
          <w:rFonts w:ascii="Trebuchet MS"/>
          <w:b/>
          <w:color w:val="005E8F"/>
          <w:spacing w:val="-2"/>
          <w:w w:val="110"/>
          <w:sz w:val="44"/>
        </w:rPr>
        <w:t>SHELTERS</w:t>
      </w:r>
    </w:p>
    <w:p>
      <w:pPr>
        <w:spacing w:before="158"/>
        <w:ind w:left="187" w:right="0" w:firstLine="0"/>
        <w:jc w:val="left"/>
        <w:rPr>
          <w:rFonts w:ascii="Trebuchet MS"/>
          <w:b/>
          <w:sz w:val="26"/>
        </w:rPr>
      </w:pPr>
      <w:r>
        <w:rPr>
          <w:rFonts w:ascii="Trebuchet MS"/>
          <w:b/>
          <w:color w:val="231F20"/>
          <w:sz w:val="26"/>
        </w:rPr>
        <w:t>Benjamin</w:t>
      </w:r>
      <w:r>
        <w:rPr>
          <w:rFonts w:ascii="Trebuchet MS"/>
          <w:b/>
          <w:color w:val="231F20"/>
          <w:spacing w:val="6"/>
          <w:sz w:val="26"/>
        </w:rPr>
        <w:t> </w:t>
      </w:r>
      <w:r>
        <w:rPr>
          <w:rFonts w:ascii="Trebuchet MS"/>
          <w:b/>
          <w:color w:val="231F20"/>
          <w:spacing w:val="-2"/>
          <w:sz w:val="26"/>
        </w:rPr>
        <w:t>House</w:t>
      </w:r>
    </w:p>
    <w:p>
      <w:pPr>
        <w:pStyle w:val="BodyText"/>
        <w:spacing w:before="181"/>
      </w:pPr>
      <w:r>
        <w:rPr>
          <w:color w:val="231F20"/>
        </w:rPr>
        <w:t>715-736-2437</w:t>
      </w:r>
      <w:r>
        <w:rPr>
          <w:color w:val="231F20"/>
          <w:spacing w:val="53"/>
        </w:rPr>
        <w:t> </w:t>
      </w:r>
      <w:r>
        <w:rPr>
          <w:color w:val="231F20"/>
          <w:spacing w:val="-5"/>
        </w:rPr>
        <w:t>or</w:t>
      </w:r>
    </w:p>
    <w:p>
      <w:pPr>
        <w:pStyle w:val="BodyText"/>
        <w:spacing w:before="10"/>
      </w:pPr>
      <w:hyperlink r:id="rId232">
        <w:r>
          <w:rPr>
            <w:color w:val="231F20"/>
          </w:rPr>
          <w:t>www.benjamins-</w:t>
        </w:r>
        <w:r>
          <w:rPr>
            <w:color w:val="231F20"/>
            <w:spacing w:val="-2"/>
          </w:rPr>
          <w:t>house.org/</w:t>
        </w:r>
      </w:hyperlink>
    </w:p>
    <w:p>
      <w:pPr>
        <w:pStyle w:val="BodyText"/>
        <w:spacing w:line="249" w:lineRule="auto" w:before="191"/>
        <w:ind w:right="457"/>
      </w:pPr>
      <w:r>
        <w:rPr>
          <w:color w:val="231F20"/>
        </w:rPr>
        <w:t>Rice Lake, WI. Provides emergency shelter. </w:t>
      </w:r>
      <w:r>
        <w:rPr>
          <w:color w:val="231F20"/>
        </w:rPr>
        <w:t>Evening meals may be provided</w:t>
      </w:r>
      <w:r>
        <w:rPr>
          <w:color w:val="231F20"/>
          <w:spacing w:val="40"/>
        </w:rPr>
        <w:t> </w:t>
      </w:r>
      <w:r>
        <w:rPr>
          <w:color w:val="231F20"/>
        </w:rPr>
        <w:t>and served family-style. All other meals are self-serve.</w:t>
      </w:r>
    </w:p>
    <w:p>
      <w:pPr>
        <w:pStyle w:val="BodyText"/>
        <w:spacing w:line="249" w:lineRule="auto"/>
        <w:ind w:right="629"/>
      </w:pPr>
      <w:r>
        <w:rPr>
          <w:color w:val="231F20"/>
        </w:rPr>
        <w:t>An individual case plan will</w:t>
      </w:r>
      <w:r>
        <w:rPr>
          <w:color w:val="231F20"/>
          <w:spacing w:val="10"/>
        </w:rPr>
        <w:t> </w:t>
      </w:r>
      <w:r>
        <w:rPr>
          <w:color w:val="231F20"/>
        </w:rPr>
        <w:t>be</w:t>
      </w:r>
      <w:r>
        <w:rPr>
          <w:color w:val="231F20"/>
          <w:spacing w:val="10"/>
        </w:rPr>
        <w:t> </w:t>
      </w:r>
      <w:r>
        <w:rPr>
          <w:color w:val="231F20"/>
        </w:rPr>
        <w:t>completed</w:t>
      </w:r>
      <w:r>
        <w:rPr>
          <w:color w:val="231F20"/>
          <w:spacing w:val="10"/>
        </w:rPr>
        <w:t> </w:t>
      </w:r>
      <w:r>
        <w:rPr>
          <w:color w:val="231F20"/>
        </w:rPr>
        <w:t>with</w:t>
      </w:r>
      <w:r>
        <w:rPr>
          <w:color w:val="231F20"/>
          <w:spacing w:val="11"/>
        </w:rPr>
        <w:t> </w:t>
      </w:r>
      <w:r>
        <w:rPr>
          <w:color w:val="231F20"/>
          <w:spacing w:val="-10"/>
        </w:rPr>
        <w:t>a</w:t>
      </w:r>
    </w:p>
    <w:p>
      <w:pPr>
        <w:pStyle w:val="BodyText"/>
        <w:spacing w:line="249" w:lineRule="auto"/>
        <w:ind w:right="110"/>
      </w:pPr>
      <w:r>
        <w:rPr>
          <w:color w:val="231F20"/>
          <w:spacing w:val="-2"/>
          <w:w w:val="105"/>
        </w:rPr>
        <w:t>case</w:t>
      </w:r>
      <w:r>
        <w:rPr>
          <w:color w:val="231F20"/>
          <w:spacing w:val="-12"/>
          <w:w w:val="105"/>
        </w:rPr>
        <w:t> </w:t>
      </w:r>
      <w:r>
        <w:rPr>
          <w:color w:val="231F20"/>
          <w:spacing w:val="-2"/>
          <w:w w:val="105"/>
        </w:rPr>
        <w:t>manager.</w:t>
      </w:r>
      <w:r>
        <w:rPr>
          <w:color w:val="231F20"/>
          <w:spacing w:val="-12"/>
          <w:w w:val="105"/>
        </w:rPr>
        <w:t> </w:t>
      </w:r>
      <w:r>
        <w:rPr>
          <w:color w:val="231F20"/>
          <w:spacing w:val="-2"/>
          <w:w w:val="105"/>
        </w:rPr>
        <w:t>Referrals</w:t>
      </w:r>
      <w:r>
        <w:rPr>
          <w:color w:val="231F20"/>
          <w:spacing w:val="-12"/>
          <w:w w:val="105"/>
        </w:rPr>
        <w:t> </w:t>
      </w:r>
      <w:r>
        <w:rPr>
          <w:color w:val="231F20"/>
          <w:spacing w:val="-2"/>
          <w:w w:val="105"/>
        </w:rPr>
        <w:t>to </w:t>
      </w:r>
      <w:r>
        <w:rPr>
          <w:color w:val="231F20"/>
          <w:w w:val="105"/>
        </w:rPr>
        <w:t>community agencies also </w:t>
      </w:r>
      <w:r>
        <w:rPr>
          <w:color w:val="231F20"/>
          <w:spacing w:val="-4"/>
          <w:w w:val="105"/>
        </w:rPr>
        <w:t>made.</w:t>
      </w:r>
    </w:p>
    <w:p>
      <w:pPr>
        <w:spacing w:line="254" w:lineRule="auto" w:before="191"/>
        <w:ind w:left="187" w:right="110" w:firstLine="0"/>
        <w:jc w:val="left"/>
        <w:rPr>
          <w:rFonts w:ascii="Trebuchet MS"/>
          <w:b/>
          <w:sz w:val="26"/>
        </w:rPr>
      </w:pPr>
      <w:r>
        <w:rPr>
          <w:rFonts w:ascii="Trebuchet MS"/>
          <w:b/>
          <w:color w:val="231F20"/>
          <w:sz w:val="26"/>
        </w:rPr>
        <w:t>CRA (Community </w:t>
      </w:r>
      <w:r>
        <w:rPr>
          <w:rFonts w:ascii="Trebuchet MS"/>
          <w:b/>
          <w:color w:val="231F20"/>
          <w:sz w:val="26"/>
        </w:rPr>
        <w:t>Referral </w:t>
      </w:r>
      <w:r>
        <w:rPr>
          <w:rFonts w:ascii="Trebuchet MS"/>
          <w:b/>
          <w:color w:val="231F20"/>
          <w:spacing w:val="-2"/>
          <w:w w:val="105"/>
          <w:sz w:val="26"/>
        </w:rPr>
        <w:t>Agency)</w:t>
      </w:r>
    </w:p>
    <w:p>
      <w:pPr>
        <w:pStyle w:val="BodyText"/>
        <w:spacing w:before="163"/>
      </w:pPr>
      <w:r>
        <w:rPr>
          <w:color w:val="231F20"/>
          <w:w w:val="105"/>
        </w:rPr>
        <w:t>800-261-7233</w:t>
      </w:r>
      <w:r>
        <w:rPr>
          <w:color w:val="231F20"/>
          <w:spacing w:val="-7"/>
          <w:w w:val="105"/>
        </w:rPr>
        <w:t> </w:t>
      </w:r>
      <w:r>
        <w:rPr>
          <w:color w:val="231F20"/>
          <w:spacing w:val="-5"/>
          <w:w w:val="105"/>
        </w:rPr>
        <w:t>or</w:t>
      </w:r>
    </w:p>
    <w:p>
      <w:pPr>
        <w:pStyle w:val="BodyText"/>
        <w:spacing w:before="10"/>
      </w:pPr>
      <w:hyperlink r:id="rId233">
        <w:r>
          <w:rPr>
            <w:color w:val="231F20"/>
            <w:spacing w:val="-2"/>
            <w:w w:val="105"/>
          </w:rPr>
          <w:t>https://www.crashelter.org/</w:t>
        </w:r>
      </w:hyperlink>
    </w:p>
    <w:p>
      <w:pPr>
        <w:pStyle w:val="BodyText"/>
        <w:spacing w:line="249" w:lineRule="auto" w:before="191"/>
      </w:pPr>
      <w:r>
        <w:rPr>
          <w:color w:val="231F20"/>
          <w:w w:val="105"/>
        </w:rPr>
        <w:t>Provides services and support </w:t>
      </w:r>
      <w:r>
        <w:rPr>
          <w:color w:val="231F20"/>
          <w:spacing w:val="-2"/>
          <w:w w:val="105"/>
        </w:rPr>
        <w:t>to</w:t>
      </w:r>
      <w:r>
        <w:rPr>
          <w:color w:val="231F20"/>
          <w:spacing w:val="-11"/>
          <w:w w:val="105"/>
        </w:rPr>
        <w:t> </w:t>
      </w:r>
      <w:r>
        <w:rPr>
          <w:color w:val="231F20"/>
          <w:spacing w:val="-2"/>
          <w:w w:val="105"/>
        </w:rPr>
        <w:t>victims</w:t>
      </w:r>
      <w:r>
        <w:rPr>
          <w:color w:val="231F20"/>
          <w:spacing w:val="-11"/>
          <w:w w:val="105"/>
        </w:rPr>
        <w:t> </w:t>
      </w:r>
      <w:r>
        <w:rPr>
          <w:color w:val="231F20"/>
          <w:spacing w:val="-2"/>
          <w:w w:val="105"/>
        </w:rPr>
        <w:t>of</w:t>
      </w:r>
      <w:r>
        <w:rPr>
          <w:color w:val="231F20"/>
          <w:spacing w:val="-11"/>
          <w:w w:val="105"/>
        </w:rPr>
        <w:t> </w:t>
      </w:r>
      <w:r>
        <w:rPr>
          <w:color w:val="231F20"/>
          <w:spacing w:val="-2"/>
          <w:w w:val="105"/>
        </w:rPr>
        <w:t>domestic</w:t>
      </w:r>
      <w:r>
        <w:rPr>
          <w:color w:val="231F20"/>
          <w:spacing w:val="-11"/>
          <w:w w:val="105"/>
        </w:rPr>
        <w:t> </w:t>
      </w:r>
      <w:r>
        <w:rPr>
          <w:color w:val="231F20"/>
          <w:spacing w:val="-2"/>
          <w:w w:val="105"/>
        </w:rPr>
        <w:t>violence </w:t>
      </w:r>
      <w:r>
        <w:rPr>
          <w:color w:val="231F20"/>
          <w:w w:val="105"/>
        </w:rPr>
        <w:t>and sexual assault. Also offers shelter.</w:t>
      </w:r>
      <w:r>
        <w:rPr>
          <w:color w:val="231F20"/>
          <w:spacing w:val="-17"/>
          <w:w w:val="105"/>
        </w:rPr>
        <w:t> </w:t>
      </w:r>
      <w:r>
        <w:rPr>
          <w:color w:val="231F20"/>
          <w:w w:val="105"/>
        </w:rPr>
        <w:t>Serves</w:t>
      </w:r>
      <w:r>
        <w:rPr>
          <w:color w:val="231F20"/>
          <w:spacing w:val="-16"/>
          <w:w w:val="105"/>
        </w:rPr>
        <w:t> </w:t>
      </w:r>
      <w:r>
        <w:rPr>
          <w:color w:val="231F20"/>
          <w:w w:val="105"/>
        </w:rPr>
        <w:t>Polk</w:t>
      </w:r>
      <w:r>
        <w:rPr>
          <w:color w:val="231F20"/>
          <w:spacing w:val="-16"/>
          <w:w w:val="105"/>
        </w:rPr>
        <w:t> </w:t>
      </w:r>
      <w:r>
        <w:rPr>
          <w:color w:val="231F20"/>
          <w:w w:val="105"/>
        </w:rPr>
        <w:t>and</w:t>
      </w:r>
      <w:r>
        <w:rPr>
          <w:color w:val="231F20"/>
          <w:spacing w:val="-16"/>
          <w:w w:val="105"/>
        </w:rPr>
        <w:t> </w:t>
      </w:r>
      <w:r>
        <w:rPr>
          <w:color w:val="231F20"/>
          <w:w w:val="105"/>
        </w:rPr>
        <w:t>Burnett </w:t>
      </w:r>
      <w:r>
        <w:rPr>
          <w:color w:val="231F20"/>
          <w:spacing w:val="-2"/>
          <w:w w:val="105"/>
        </w:rPr>
        <w:t>Counties.</w:t>
      </w:r>
    </w:p>
    <w:p>
      <w:pPr>
        <w:spacing w:before="194"/>
        <w:ind w:left="187" w:right="0" w:firstLine="0"/>
        <w:jc w:val="left"/>
        <w:rPr>
          <w:rFonts w:ascii="Trebuchet MS"/>
          <w:b/>
          <w:sz w:val="26"/>
        </w:rPr>
      </w:pPr>
      <w:r>
        <w:rPr>
          <w:rFonts w:ascii="Trebuchet MS"/>
          <w:b/>
          <w:color w:val="231F20"/>
          <w:spacing w:val="-7"/>
          <w:sz w:val="26"/>
        </w:rPr>
        <w:t>Faith</w:t>
      </w:r>
      <w:r>
        <w:rPr>
          <w:rFonts w:ascii="Trebuchet MS"/>
          <w:b/>
          <w:color w:val="231F20"/>
          <w:spacing w:val="-11"/>
          <w:sz w:val="26"/>
        </w:rPr>
        <w:t> </w:t>
      </w:r>
      <w:r>
        <w:rPr>
          <w:rFonts w:ascii="Trebuchet MS"/>
          <w:b/>
          <w:color w:val="231F20"/>
          <w:spacing w:val="-2"/>
          <w:sz w:val="26"/>
        </w:rPr>
        <w:t>House</w:t>
      </w:r>
    </w:p>
    <w:p>
      <w:pPr>
        <w:pStyle w:val="BodyText"/>
        <w:spacing w:before="181"/>
      </w:pPr>
      <w:r>
        <w:rPr>
          <w:color w:val="231F20"/>
          <w:w w:val="105"/>
        </w:rPr>
        <w:t>715-349-8744</w:t>
      </w:r>
      <w:r>
        <w:rPr>
          <w:color w:val="231F20"/>
          <w:spacing w:val="8"/>
          <w:w w:val="105"/>
        </w:rPr>
        <w:t> </w:t>
      </w:r>
      <w:r>
        <w:rPr>
          <w:color w:val="231F20"/>
          <w:spacing w:val="-5"/>
          <w:w w:val="105"/>
        </w:rPr>
        <w:t>or</w:t>
      </w:r>
    </w:p>
    <w:p>
      <w:pPr>
        <w:pStyle w:val="BodyText"/>
        <w:spacing w:line="249" w:lineRule="auto" w:before="11"/>
        <w:ind w:right="110"/>
      </w:pPr>
      <w:hyperlink r:id="rId234">
        <w:r>
          <w:rPr>
            <w:color w:val="231F20"/>
            <w:spacing w:val="-2"/>
            <w:w w:val="105"/>
          </w:rPr>
          <w:t>https://centralusa.salvation-</w:t>
        </w:r>
      </w:hyperlink>
      <w:r>
        <w:rPr>
          <w:color w:val="231F20"/>
          <w:spacing w:val="-2"/>
          <w:w w:val="105"/>
        </w:rPr>
        <w:t>army.org</w:t>
      </w:r>
    </w:p>
    <w:p>
      <w:pPr>
        <w:pStyle w:val="BodyText"/>
        <w:spacing w:line="249" w:lineRule="auto" w:before="51"/>
        <w:ind w:right="476"/>
        <w:jc w:val="both"/>
      </w:pPr>
      <w:r>
        <w:rPr>
          <w:b w:val="0"/>
        </w:rPr>
        <w:br w:type="column"/>
      </w:r>
      <w:r>
        <w:rPr>
          <w:color w:val="231F20"/>
          <w:w w:val="105"/>
        </w:rPr>
        <w:t>homeless</w:t>
      </w:r>
      <w:r>
        <w:rPr>
          <w:color w:val="231F20"/>
          <w:spacing w:val="-7"/>
          <w:w w:val="105"/>
        </w:rPr>
        <w:t> </w:t>
      </w:r>
      <w:r>
        <w:rPr>
          <w:color w:val="231F20"/>
          <w:w w:val="105"/>
        </w:rPr>
        <w:t>families</w:t>
      </w:r>
      <w:r>
        <w:rPr>
          <w:color w:val="231F20"/>
          <w:spacing w:val="-7"/>
          <w:w w:val="105"/>
        </w:rPr>
        <w:t> </w:t>
      </w:r>
      <w:r>
        <w:rPr>
          <w:color w:val="231F20"/>
          <w:w w:val="105"/>
        </w:rPr>
        <w:t>residing in</w:t>
      </w:r>
      <w:r>
        <w:rPr>
          <w:color w:val="231F20"/>
          <w:spacing w:val="-5"/>
          <w:w w:val="105"/>
        </w:rPr>
        <w:t> </w:t>
      </w:r>
      <w:r>
        <w:rPr>
          <w:color w:val="231F20"/>
          <w:w w:val="105"/>
        </w:rPr>
        <w:t>Burnett</w:t>
      </w:r>
      <w:r>
        <w:rPr>
          <w:color w:val="231F20"/>
          <w:spacing w:val="-5"/>
          <w:w w:val="105"/>
        </w:rPr>
        <w:t> </w:t>
      </w:r>
      <w:r>
        <w:rPr>
          <w:color w:val="231F20"/>
          <w:w w:val="105"/>
        </w:rPr>
        <w:t>and</w:t>
      </w:r>
      <w:r>
        <w:rPr>
          <w:color w:val="231F20"/>
          <w:spacing w:val="-5"/>
          <w:w w:val="105"/>
        </w:rPr>
        <w:t> </w:t>
      </w:r>
      <w:r>
        <w:rPr>
          <w:color w:val="231F20"/>
          <w:w w:val="105"/>
        </w:rPr>
        <w:t>surrounding </w:t>
      </w:r>
      <w:r>
        <w:rPr>
          <w:color w:val="231F20"/>
          <w:spacing w:val="-2"/>
          <w:w w:val="105"/>
        </w:rPr>
        <w:t>counties.</w:t>
      </w:r>
    </w:p>
    <w:p>
      <w:pPr>
        <w:spacing w:before="195"/>
        <w:ind w:left="187" w:right="0" w:firstLine="0"/>
        <w:jc w:val="both"/>
        <w:rPr>
          <w:rFonts w:ascii="Trebuchet MS"/>
          <w:b/>
          <w:sz w:val="26"/>
        </w:rPr>
      </w:pPr>
      <w:r>
        <w:rPr>
          <w:rFonts w:ascii="Trebuchet MS"/>
          <w:b/>
          <w:color w:val="231F20"/>
          <w:sz w:val="26"/>
        </w:rPr>
        <w:t>Grace</w:t>
      </w:r>
      <w:r>
        <w:rPr>
          <w:rFonts w:ascii="Trebuchet MS"/>
          <w:b/>
          <w:color w:val="231F20"/>
          <w:spacing w:val="10"/>
          <w:sz w:val="26"/>
        </w:rPr>
        <w:t> </w:t>
      </w:r>
      <w:r>
        <w:rPr>
          <w:rFonts w:ascii="Trebuchet MS"/>
          <w:b/>
          <w:color w:val="231F20"/>
          <w:spacing w:val="-2"/>
          <w:sz w:val="26"/>
        </w:rPr>
        <w:t>Place</w:t>
      </w:r>
    </w:p>
    <w:p>
      <w:pPr>
        <w:pStyle w:val="BodyText"/>
        <w:spacing w:before="181"/>
        <w:jc w:val="both"/>
      </w:pPr>
      <w:r>
        <w:rPr>
          <w:color w:val="231F20"/>
        </w:rPr>
        <w:t>715-246-1222</w:t>
      </w:r>
      <w:r>
        <w:rPr>
          <w:color w:val="231F20"/>
          <w:spacing w:val="-3"/>
        </w:rPr>
        <w:t> </w:t>
      </w:r>
      <w:r>
        <w:rPr>
          <w:color w:val="231F20"/>
          <w:spacing w:val="-5"/>
        </w:rPr>
        <w:t>or</w:t>
      </w:r>
    </w:p>
    <w:p>
      <w:pPr>
        <w:pStyle w:val="BodyText"/>
        <w:spacing w:line="249" w:lineRule="auto" w:before="10"/>
        <w:ind w:right="1305"/>
        <w:jc w:val="both"/>
      </w:pPr>
      <w:hyperlink r:id="rId143">
        <w:r>
          <w:rPr>
            <w:color w:val="231F20"/>
            <w:spacing w:val="-2"/>
            <w:w w:val="105"/>
          </w:rPr>
          <w:t>https://centralusa.</w:t>
        </w:r>
      </w:hyperlink>
      <w:r>
        <w:rPr>
          <w:color w:val="231F20"/>
          <w:spacing w:val="-2"/>
          <w:w w:val="105"/>
        </w:rPr>
        <w:t> </w:t>
      </w:r>
      <w:r>
        <w:rPr>
          <w:color w:val="231F20"/>
          <w:spacing w:val="-2"/>
        </w:rPr>
        <w:t>salvationarmy.org/ </w:t>
      </w:r>
      <w:r>
        <w:rPr>
          <w:color w:val="231F20"/>
          <w:spacing w:val="-2"/>
          <w:w w:val="105"/>
        </w:rPr>
        <w:t>graceplace/</w:t>
      </w:r>
    </w:p>
    <w:p>
      <w:pPr>
        <w:pStyle w:val="BodyText"/>
        <w:spacing w:line="268" w:lineRule="exact"/>
      </w:pPr>
      <w:r>
        <w:rPr>
          <w:color w:val="231F20"/>
        </w:rPr>
        <w:t>Polk/Barron</w:t>
      </w:r>
      <w:r>
        <w:rPr>
          <w:color w:val="231F20"/>
          <w:spacing w:val="33"/>
        </w:rPr>
        <w:t> </w:t>
      </w:r>
      <w:r>
        <w:rPr>
          <w:color w:val="231F20"/>
        </w:rPr>
        <w:t>Hotline:</w:t>
      </w:r>
      <w:r>
        <w:rPr>
          <w:color w:val="231F20"/>
          <w:spacing w:val="33"/>
        </w:rPr>
        <w:t> </w:t>
      </w:r>
      <w:r>
        <w:rPr>
          <w:color w:val="231F20"/>
        </w:rPr>
        <w:t>715-</w:t>
      </w:r>
      <w:r>
        <w:rPr>
          <w:color w:val="231F20"/>
          <w:spacing w:val="-4"/>
        </w:rPr>
        <w:t>606-</w:t>
      </w:r>
    </w:p>
    <w:p>
      <w:pPr>
        <w:pStyle w:val="BodyText"/>
        <w:spacing w:before="11"/>
      </w:pPr>
      <w:r>
        <w:rPr>
          <w:color w:val="231F20"/>
          <w:spacing w:val="-4"/>
        </w:rPr>
        <w:t>4150</w:t>
      </w:r>
    </w:p>
    <w:p>
      <w:pPr>
        <w:pStyle w:val="BodyText"/>
        <w:spacing w:line="249" w:lineRule="auto" w:before="190"/>
        <w:ind w:right="56"/>
      </w:pPr>
      <w:r>
        <w:rPr>
          <w:color w:val="231F20"/>
          <w:w w:val="105"/>
        </w:rPr>
        <w:t>New</w:t>
      </w:r>
      <w:r>
        <w:rPr>
          <w:color w:val="231F20"/>
          <w:spacing w:val="-9"/>
          <w:w w:val="105"/>
        </w:rPr>
        <w:t> </w:t>
      </w:r>
      <w:r>
        <w:rPr>
          <w:color w:val="231F20"/>
          <w:w w:val="105"/>
        </w:rPr>
        <w:t>Richmond,</w:t>
      </w:r>
      <w:r>
        <w:rPr>
          <w:color w:val="231F20"/>
          <w:spacing w:val="-9"/>
          <w:w w:val="105"/>
        </w:rPr>
        <w:t> </w:t>
      </w:r>
      <w:r>
        <w:rPr>
          <w:color w:val="231F20"/>
          <w:w w:val="105"/>
        </w:rPr>
        <w:t>WI.</w:t>
      </w:r>
      <w:r>
        <w:rPr>
          <w:color w:val="231F20"/>
          <w:spacing w:val="-9"/>
          <w:w w:val="105"/>
        </w:rPr>
        <w:t> </w:t>
      </w:r>
      <w:r>
        <w:rPr>
          <w:color w:val="231F20"/>
          <w:w w:val="105"/>
        </w:rPr>
        <w:t>Salvation Army shelter here to provide stability to low-income families and individuals by offering</w:t>
      </w:r>
      <w:r>
        <w:rPr>
          <w:color w:val="231F20"/>
          <w:spacing w:val="-11"/>
          <w:w w:val="105"/>
        </w:rPr>
        <w:t> </w:t>
      </w:r>
      <w:r>
        <w:rPr>
          <w:color w:val="231F20"/>
          <w:w w:val="105"/>
        </w:rPr>
        <w:t>services</w:t>
      </w:r>
      <w:r>
        <w:rPr>
          <w:color w:val="231F20"/>
          <w:spacing w:val="-11"/>
          <w:w w:val="105"/>
        </w:rPr>
        <w:t> </w:t>
      </w:r>
      <w:r>
        <w:rPr>
          <w:color w:val="231F20"/>
          <w:w w:val="105"/>
        </w:rPr>
        <w:t>that</w:t>
      </w:r>
      <w:r>
        <w:rPr>
          <w:color w:val="231F20"/>
          <w:spacing w:val="-11"/>
          <w:w w:val="105"/>
        </w:rPr>
        <w:t> </w:t>
      </w:r>
      <w:r>
        <w:rPr>
          <w:color w:val="231F20"/>
          <w:w w:val="105"/>
        </w:rPr>
        <w:t>address their needs.</w:t>
      </w:r>
    </w:p>
    <w:p>
      <w:pPr>
        <w:spacing w:line="254" w:lineRule="auto" w:before="194"/>
        <w:ind w:left="187" w:right="0" w:firstLine="0"/>
        <w:jc w:val="left"/>
        <w:rPr>
          <w:rFonts w:ascii="Trebuchet MS"/>
          <w:b/>
          <w:sz w:val="26"/>
        </w:rPr>
      </w:pPr>
      <w:r>
        <w:rPr>
          <w:rFonts w:ascii="Trebuchet MS"/>
          <w:b/>
          <w:color w:val="231F20"/>
          <w:w w:val="105"/>
          <w:sz w:val="26"/>
        </w:rPr>
        <w:t>Northwoods</w:t>
      </w:r>
      <w:r>
        <w:rPr>
          <w:rFonts w:ascii="Trebuchet MS"/>
          <w:b/>
          <w:color w:val="231F20"/>
          <w:spacing w:val="-8"/>
          <w:w w:val="105"/>
          <w:sz w:val="26"/>
        </w:rPr>
        <w:t> </w:t>
      </w:r>
      <w:r>
        <w:rPr>
          <w:rFonts w:ascii="Trebuchet MS"/>
          <w:b/>
          <w:color w:val="231F20"/>
          <w:w w:val="105"/>
          <w:sz w:val="26"/>
        </w:rPr>
        <w:t>Homeless </w:t>
      </w:r>
      <w:r>
        <w:rPr>
          <w:rFonts w:ascii="Trebuchet MS"/>
          <w:b/>
          <w:color w:val="231F20"/>
          <w:spacing w:val="-2"/>
          <w:w w:val="105"/>
          <w:sz w:val="26"/>
        </w:rPr>
        <w:t>Shelter</w:t>
      </w:r>
    </w:p>
    <w:p>
      <w:pPr>
        <w:pStyle w:val="BodyText"/>
        <w:spacing w:line="249" w:lineRule="auto" w:before="162"/>
        <w:ind w:right="450"/>
      </w:pPr>
      <w:r>
        <w:rPr>
          <w:color w:val="231F20"/>
          <w:w w:val="105"/>
        </w:rPr>
        <w:t>Crisis</w:t>
      </w:r>
      <w:r>
        <w:rPr>
          <w:color w:val="231F20"/>
          <w:spacing w:val="-17"/>
          <w:w w:val="105"/>
        </w:rPr>
        <w:t> </w:t>
      </w:r>
      <w:r>
        <w:rPr>
          <w:color w:val="231F20"/>
          <w:w w:val="105"/>
        </w:rPr>
        <w:t>Line:</w:t>
      </w:r>
      <w:r>
        <w:rPr>
          <w:color w:val="231F20"/>
          <w:spacing w:val="-16"/>
          <w:w w:val="105"/>
        </w:rPr>
        <w:t> </w:t>
      </w:r>
      <w:r>
        <w:rPr>
          <w:color w:val="231F20"/>
          <w:w w:val="105"/>
        </w:rPr>
        <w:t>715-268-5730</w:t>
      </w:r>
      <w:r>
        <w:rPr>
          <w:color w:val="231F20"/>
          <w:spacing w:val="-16"/>
          <w:w w:val="105"/>
        </w:rPr>
        <w:t> </w:t>
      </w:r>
      <w:r>
        <w:rPr>
          <w:color w:val="231F20"/>
          <w:w w:val="105"/>
        </w:rPr>
        <w:t>or 715-554-0137 or</w:t>
      </w:r>
    </w:p>
    <w:p>
      <w:pPr>
        <w:pStyle w:val="BodyText"/>
        <w:spacing w:line="249" w:lineRule="auto"/>
        <w:ind w:right="56"/>
      </w:pPr>
      <w:hyperlink r:id="rId235">
        <w:r>
          <w:rPr>
            <w:color w:val="231F20"/>
            <w:spacing w:val="-2"/>
            <w:w w:val="105"/>
          </w:rPr>
          <w:t>https://northwoodsshelters.</w:t>
        </w:r>
      </w:hyperlink>
      <w:r>
        <w:rPr>
          <w:color w:val="231F20"/>
          <w:spacing w:val="-2"/>
          <w:w w:val="105"/>
        </w:rPr>
        <w:t> </w:t>
      </w:r>
      <w:r>
        <w:rPr>
          <w:color w:val="231F20"/>
          <w:spacing w:val="-4"/>
          <w:w w:val="105"/>
        </w:rPr>
        <w:t>org/</w:t>
      </w:r>
    </w:p>
    <w:p>
      <w:pPr>
        <w:pStyle w:val="BodyText"/>
        <w:spacing w:line="249" w:lineRule="auto" w:before="179"/>
        <w:ind w:right="38"/>
      </w:pPr>
      <w:r>
        <w:rPr>
          <w:color w:val="231F20"/>
          <w:w w:val="105"/>
        </w:rPr>
        <w:t>Provide up to 90 days of stay for homeless families and individuals. Has three units of </w:t>
      </w:r>
      <w:r>
        <w:rPr>
          <w:color w:val="231F20"/>
        </w:rPr>
        <w:t>shelter in Amery and Luck. </w:t>
      </w:r>
      <w:r>
        <w:rPr>
          <w:color w:val="231F20"/>
        </w:rPr>
        <w:t>Can </w:t>
      </w:r>
      <w:r>
        <w:rPr>
          <w:color w:val="231F20"/>
          <w:w w:val="105"/>
        </w:rPr>
        <w:t>provide long-term housing for residents of the emergency shelter program that have long-term issues at risk of being homeless.</w:t>
      </w:r>
    </w:p>
    <w:p>
      <w:pPr>
        <w:pStyle w:val="BodyText"/>
        <w:spacing w:line="249" w:lineRule="auto" w:before="244"/>
      </w:pPr>
      <w:r>
        <w:rPr>
          <w:b w:val="0"/>
        </w:rPr>
        <w:br w:type="column"/>
      </w:r>
      <w:r>
        <w:rPr>
          <w:color w:val="231F20"/>
          <w:spacing w:val="-2"/>
        </w:rPr>
        <w:t>https://www.ourneighbors-place.org/</w:t>
      </w:r>
    </w:p>
    <w:p>
      <w:pPr>
        <w:pStyle w:val="BodyText"/>
        <w:spacing w:line="249" w:lineRule="auto" w:before="179"/>
      </w:pPr>
      <w:r>
        <w:rPr>
          <w:color w:val="231F20"/>
        </w:rPr>
        <w:t>River Falls, WI. Day Center provides housing support and general advocacy. </w:t>
      </w:r>
      <w:r>
        <w:rPr>
          <w:color w:val="231F20"/>
        </w:rPr>
        <w:t>Transitional housing program supports a family’s need for shelter and </w:t>
      </w:r>
      <w:r>
        <w:rPr>
          <w:color w:val="231F20"/>
          <w:spacing w:val="-2"/>
        </w:rPr>
        <w:t>security.</w:t>
      </w:r>
    </w:p>
    <w:p>
      <w:pPr>
        <w:spacing w:before="194"/>
        <w:ind w:left="187" w:right="0" w:firstLine="0"/>
        <w:jc w:val="left"/>
        <w:rPr>
          <w:rFonts w:ascii="Trebuchet MS"/>
          <w:b/>
          <w:sz w:val="26"/>
        </w:rPr>
      </w:pPr>
      <w:r>
        <w:rPr>
          <w:rFonts w:ascii="Trebuchet MS"/>
          <w:b/>
          <w:color w:val="231F20"/>
          <w:w w:val="105"/>
          <w:sz w:val="26"/>
        </w:rPr>
        <w:t>Stepping</w:t>
      </w:r>
      <w:r>
        <w:rPr>
          <w:rFonts w:ascii="Trebuchet MS"/>
          <w:b/>
          <w:color w:val="231F20"/>
          <w:spacing w:val="-1"/>
          <w:w w:val="105"/>
          <w:sz w:val="26"/>
        </w:rPr>
        <w:t> </w:t>
      </w:r>
      <w:r>
        <w:rPr>
          <w:rFonts w:ascii="Trebuchet MS"/>
          <w:b/>
          <w:color w:val="231F20"/>
          <w:spacing w:val="-2"/>
          <w:w w:val="105"/>
          <w:sz w:val="26"/>
        </w:rPr>
        <w:t>Stones</w:t>
      </w:r>
    </w:p>
    <w:p>
      <w:pPr>
        <w:pStyle w:val="BodyText"/>
        <w:spacing w:before="181"/>
      </w:pPr>
      <w:r>
        <w:rPr>
          <w:color w:val="231F20"/>
          <w:w w:val="105"/>
        </w:rPr>
        <w:t>715-235-2920</w:t>
      </w:r>
      <w:r>
        <w:rPr>
          <w:color w:val="231F20"/>
          <w:spacing w:val="-7"/>
          <w:w w:val="105"/>
        </w:rPr>
        <w:t> </w:t>
      </w:r>
      <w:r>
        <w:rPr>
          <w:color w:val="231F20"/>
          <w:spacing w:val="-5"/>
          <w:w w:val="105"/>
        </w:rPr>
        <w:t>or</w:t>
      </w:r>
    </w:p>
    <w:p>
      <w:pPr>
        <w:pStyle w:val="BodyText"/>
        <w:spacing w:before="10"/>
      </w:pPr>
      <w:hyperlink r:id="rId236">
        <w:r>
          <w:rPr>
            <w:color w:val="231F20"/>
            <w:spacing w:val="-2"/>
            <w:w w:val="105"/>
          </w:rPr>
          <w:t>www.steppingstonesdc.org</w:t>
        </w:r>
      </w:hyperlink>
    </w:p>
    <w:p>
      <w:pPr>
        <w:pStyle w:val="BodyText"/>
        <w:spacing w:line="249" w:lineRule="auto" w:before="190"/>
        <w:ind w:right="314"/>
      </w:pPr>
      <w:r>
        <w:rPr>
          <w:color w:val="231F20"/>
        </w:rPr>
        <w:t>Menomonie, WI. Provides emergency shelter, </w:t>
      </w:r>
      <w:r>
        <w:rPr>
          <w:color w:val="231F20"/>
        </w:rPr>
        <w:t>housing assistance, and referral </w:t>
      </w:r>
      <w:r>
        <w:rPr>
          <w:color w:val="231F20"/>
          <w:spacing w:val="-2"/>
        </w:rPr>
        <w:t>services.</w:t>
      </w:r>
    </w:p>
    <w:p>
      <w:pPr>
        <w:spacing w:line="254" w:lineRule="auto" w:before="195"/>
        <w:ind w:left="187" w:right="418" w:firstLine="0"/>
        <w:jc w:val="left"/>
        <w:rPr>
          <w:rFonts w:ascii="Trebuchet MS"/>
          <w:b/>
          <w:sz w:val="26"/>
        </w:rPr>
      </w:pPr>
      <w:r>
        <w:rPr>
          <w:rFonts w:ascii="Trebuchet MS"/>
          <w:b/>
          <w:color w:val="231F20"/>
          <w:spacing w:val="-4"/>
          <w:w w:val="105"/>
          <w:sz w:val="26"/>
        </w:rPr>
        <w:t>The</w:t>
      </w:r>
      <w:r>
        <w:rPr>
          <w:rFonts w:ascii="Trebuchet MS"/>
          <w:b/>
          <w:color w:val="231F20"/>
          <w:spacing w:val="-20"/>
          <w:w w:val="105"/>
          <w:sz w:val="26"/>
        </w:rPr>
        <w:t> </w:t>
      </w:r>
      <w:r>
        <w:rPr>
          <w:rFonts w:ascii="Trebuchet MS"/>
          <w:b/>
          <w:color w:val="231F20"/>
          <w:spacing w:val="-4"/>
          <w:w w:val="105"/>
          <w:sz w:val="26"/>
        </w:rPr>
        <w:t>Family</w:t>
      </w:r>
      <w:r>
        <w:rPr>
          <w:rFonts w:ascii="Trebuchet MS"/>
          <w:b/>
          <w:color w:val="231F20"/>
          <w:spacing w:val="-27"/>
          <w:w w:val="105"/>
          <w:sz w:val="26"/>
        </w:rPr>
        <w:t> </w:t>
      </w:r>
      <w:r>
        <w:rPr>
          <w:rFonts w:ascii="Trebuchet MS"/>
          <w:b/>
          <w:color w:val="231F20"/>
          <w:spacing w:val="-4"/>
          <w:w w:val="105"/>
          <w:sz w:val="26"/>
        </w:rPr>
        <w:t>House </w:t>
      </w:r>
      <w:r>
        <w:rPr>
          <w:rFonts w:ascii="Trebuchet MS"/>
          <w:b/>
          <w:color w:val="231F20"/>
          <w:w w:val="105"/>
          <w:sz w:val="26"/>
        </w:rPr>
        <w:t>Warming Shelter</w:t>
      </w:r>
    </w:p>
    <w:p>
      <w:pPr>
        <w:pStyle w:val="BodyText"/>
        <w:spacing w:before="163"/>
      </w:pPr>
      <w:r>
        <w:rPr>
          <w:color w:val="231F20"/>
        </w:rPr>
        <w:t>715-651-</w:t>
      </w:r>
      <w:r>
        <w:rPr>
          <w:color w:val="231F20"/>
          <w:spacing w:val="-4"/>
        </w:rPr>
        <w:t>8740</w:t>
      </w:r>
    </w:p>
    <w:p>
      <w:pPr>
        <w:pStyle w:val="BodyText"/>
        <w:spacing w:line="249" w:lineRule="auto" w:before="191"/>
        <w:ind w:right="314"/>
      </w:pPr>
      <w:r>
        <w:rPr>
          <w:color w:val="231F20"/>
          <w:w w:val="105"/>
        </w:rPr>
        <w:t>Rice Lake, WI. Serve the </w:t>
      </w:r>
      <w:r>
        <w:rPr>
          <w:color w:val="231F20"/>
          <w:spacing w:val="-2"/>
          <w:w w:val="105"/>
        </w:rPr>
        <w:t>homeless,</w:t>
      </w:r>
      <w:r>
        <w:rPr>
          <w:color w:val="231F20"/>
          <w:spacing w:val="-14"/>
          <w:w w:val="105"/>
        </w:rPr>
        <w:t> </w:t>
      </w:r>
      <w:r>
        <w:rPr>
          <w:color w:val="231F20"/>
          <w:spacing w:val="-2"/>
          <w:w w:val="105"/>
        </w:rPr>
        <w:t>providing</w:t>
      </w:r>
      <w:r>
        <w:rPr>
          <w:color w:val="231F20"/>
          <w:spacing w:val="-14"/>
          <w:w w:val="105"/>
        </w:rPr>
        <w:t> </w:t>
      </w:r>
      <w:r>
        <w:rPr>
          <w:color w:val="231F20"/>
          <w:spacing w:val="-2"/>
          <w:w w:val="105"/>
        </w:rPr>
        <w:t>warm </w:t>
      </w:r>
      <w:r>
        <w:rPr>
          <w:color w:val="231F20"/>
          <w:w w:val="105"/>
        </w:rPr>
        <w:t>meals,</w:t>
      </w:r>
      <w:r>
        <w:rPr>
          <w:color w:val="231F20"/>
          <w:spacing w:val="-10"/>
          <w:w w:val="105"/>
        </w:rPr>
        <w:t> </w:t>
      </w:r>
      <w:r>
        <w:rPr>
          <w:color w:val="231F20"/>
          <w:w w:val="105"/>
        </w:rPr>
        <w:t>and</w:t>
      </w:r>
      <w:r>
        <w:rPr>
          <w:color w:val="231F20"/>
          <w:spacing w:val="-10"/>
          <w:w w:val="105"/>
        </w:rPr>
        <w:t> </w:t>
      </w:r>
      <w:r>
        <w:rPr>
          <w:color w:val="231F20"/>
          <w:w w:val="105"/>
        </w:rPr>
        <w:t>safe</w:t>
      </w:r>
      <w:r>
        <w:rPr>
          <w:color w:val="231F20"/>
          <w:spacing w:val="-10"/>
          <w:w w:val="105"/>
        </w:rPr>
        <w:t> </w:t>
      </w:r>
      <w:r>
        <w:rPr>
          <w:color w:val="231F20"/>
          <w:w w:val="105"/>
        </w:rPr>
        <w:t>overnight </w:t>
      </w:r>
      <w:r>
        <w:rPr>
          <w:color w:val="231F20"/>
          <w:spacing w:val="-2"/>
          <w:w w:val="105"/>
        </w:rPr>
        <w:t>shelter.</w:t>
      </w:r>
    </w:p>
    <w:p>
      <w:pPr>
        <w:pStyle w:val="BodyText"/>
        <w:spacing w:after="0" w:line="249" w:lineRule="auto"/>
        <w:sectPr>
          <w:type w:val="continuous"/>
          <w:pgSz w:w="12240" w:h="15840"/>
          <w:pgMar w:header="0" w:footer="0" w:top="540" w:bottom="280" w:left="360" w:right="360"/>
          <w:cols w:num="3" w:equalWidth="0">
            <w:col w:w="3643" w:space="222"/>
            <w:col w:w="3605" w:space="261"/>
            <w:col w:w="3789"/>
          </w:cols>
        </w:sectPr>
      </w:pPr>
    </w:p>
    <w:p>
      <w:pPr>
        <w:pStyle w:val="BodyText"/>
        <w:spacing w:before="13"/>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241" name="Group 241"/>
                <wp:cNvGraphicFramePr>
                  <a:graphicFrameLocks/>
                </wp:cNvGraphicFramePr>
                <a:graphic>
                  <a:graphicData uri="http://schemas.microsoft.com/office/word/2010/wordprocessingGroup">
                    <wpg:wgp>
                      <wpg:cNvPr id="241" name="Group 241"/>
                      <wpg:cNvGrpSpPr/>
                      <wpg:grpSpPr>
                        <a:xfrm>
                          <a:off x="0" y="0"/>
                          <a:ext cx="7077709" cy="2039620"/>
                          <a:chExt cx="7077709" cy="2039620"/>
                        </a:xfrm>
                      </wpg:grpSpPr>
                      <pic:pic>
                        <pic:nvPicPr>
                          <pic:cNvPr id="242" name="Image 242"/>
                          <pic:cNvPicPr/>
                        </pic:nvPicPr>
                        <pic:blipFill>
                          <a:blip r:embed="rId237" cstate="print"/>
                          <a:stretch>
                            <a:fillRect/>
                          </a:stretch>
                        </pic:blipFill>
                        <pic:spPr>
                          <a:xfrm>
                            <a:off x="0" y="0"/>
                            <a:ext cx="7077455" cy="2039111"/>
                          </a:xfrm>
                          <a:prstGeom prst="rect">
                            <a:avLst/>
                          </a:prstGeom>
                        </pic:spPr>
                      </pic:pic>
                      <wps:wsp>
                        <wps:cNvPr id="243" name="Graphic 243"/>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57" coordorigin="0,0" coordsize="11146,3212">
                <v:shape style="position:absolute;left:0;top:0;width:11146;height:3212" type="#_x0000_t75" id="docshape158" stroked="false">
                  <v:imagedata r:id="rId237" o:title=""/>
                </v:shape>
                <v:rect style="position:absolute;left:5;top:5;width:11136;height:3202" id="docshape159"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0" w:footer="0" w:top="540" w:bottom="280" w:left="360" w:right="360"/>
        </w:sectPr>
      </w:pPr>
    </w:p>
    <w:p>
      <w:pPr>
        <w:pStyle w:val="BodyText"/>
        <w:spacing w:before="1"/>
        <w:ind w:left="0"/>
        <w:rPr>
          <w:sz w:val="17"/>
        </w:rPr>
      </w:pPr>
    </w:p>
    <w:p>
      <w:pPr>
        <w:pStyle w:val="BodyText"/>
        <w:spacing w:after="0"/>
        <w:rPr>
          <w:sz w:val="17"/>
        </w:rPr>
        <w:sectPr>
          <w:headerReference w:type="even" r:id="rId238"/>
          <w:pgSz w:w="12240" w:h="15840"/>
          <w:pgMar w:header="694" w:footer="0" w:top="1040" w:bottom="280" w:left="360" w:right="360"/>
          <w:pgNumType w:start="44"/>
        </w:sectPr>
      </w:pPr>
    </w:p>
    <w:p>
      <w:pPr>
        <w:spacing w:line="230" w:lineRule="auto" w:before="114"/>
        <w:ind w:left="187" w:right="0" w:firstLine="0"/>
        <w:jc w:val="left"/>
        <w:rPr>
          <w:rFonts w:ascii="Trebuchet MS" w:hAnsi="Trebuchet MS"/>
          <w:b/>
          <w:sz w:val="36"/>
        </w:rPr>
      </w:pPr>
      <w:r>
        <w:rPr>
          <w:rFonts w:ascii="Trebuchet MS" w:hAnsi="Trebuchet MS"/>
          <w:b/>
          <w:sz w:val="36"/>
        </w:rPr>
        <mc:AlternateContent>
          <mc:Choice Requires="wps">
            <w:drawing>
              <wp:anchor distT="0" distB="0" distL="0" distR="0" allowOverlap="1" layoutInCell="1" locked="0" behindDoc="0" simplePos="0" relativeHeight="15783936">
                <wp:simplePos x="0" y="0"/>
                <wp:positionH relativeFrom="page">
                  <wp:posOffset>2620898</wp:posOffset>
                </wp:positionH>
                <wp:positionV relativeFrom="page">
                  <wp:posOffset>868680</wp:posOffset>
                </wp:positionV>
                <wp:extent cx="1270" cy="8842375"/>
                <wp:effectExtent l="0" t="0" r="0" b="0"/>
                <wp:wrapNone/>
                <wp:docPr id="247" name="Graphic 247"/>
                <wp:cNvGraphicFramePr>
                  <a:graphicFrameLocks/>
                </wp:cNvGraphicFramePr>
                <a:graphic>
                  <a:graphicData uri="http://schemas.microsoft.com/office/word/2010/wordprocessingShape">
                    <wps:wsp>
                      <wps:cNvPr id="247" name="Graphic 24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3936" from="206.369995pt,68.400002pt" to="206.369995pt,764.640002pt" stroked="true" strokeweight="1pt" strokecolor="#dee5eb">
                <v:stroke dashstyle="solid"/>
                <w10:wrap type="none"/>
              </v:line>
            </w:pict>
          </mc:Fallback>
        </mc:AlternateContent>
      </w:r>
      <w:r>
        <w:rPr>
          <w:rFonts w:ascii="Trebuchet MS" w:hAnsi="Trebuchet MS"/>
          <w:b/>
          <w:sz w:val="36"/>
        </w:rPr>
        <mc:AlternateContent>
          <mc:Choice Requires="wps">
            <w:drawing>
              <wp:anchor distT="0" distB="0" distL="0" distR="0" allowOverlap="1" layoutInCell="1" locked="0" behindDoc="0" simplePos="0" relativeHeight="15784448">
                <wp:simplePos x="0" y="0"/>
                <wp:positionH relativeFrom="page">
                  <wp:posOffset>5068951</wp:posOffset>
                </wp:positionH>
                <wp:positionV relativeFrom="page">
                  <wp:posOffset>868680</wp:posOffset>
                </wp:positionV>
                <wp:extent cx="1270" cy="8842375"/>
                <wp:effectExtent l="0" t="0" r="0" b="0"/>
                <wp:wrapNone/>
                <wp:docPr id="248" name="Graphic 248"/>
                <wp:cNvGraphicFramePr>
                  <a:graphicFrameLocks/>
                </wp:cNvGraphicFramePr>
                <a:graphic>
                  <a:graphicData uri="http://schemas.microsoft.com/office/word/2010/wordprocessingShape">
                    <wps:wsp>
                      <wps:cNvPr id="248" name="Graphic 24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4448" from="399.130005pt,68.400002pt" to="399.130005pt,764.640002pt" stroked="true" strokeweight="1pt" strokecolor="#dee5eb">
                <v:stroke dashstyle="solid"/>
                <w10:wrap type="none"/>
              </v:line>
            </w:pict>
          </mc:Fallback>
        </mc:AlternateContent>
      </w:r>
      <w:r>
        <w:rPr>
          <w:rFonts w:ascii="Trebuchet MS" w:hAnsi="Trebuchet MS"/>
          <w:b/>
          <w:color w:val="005E8F"/>
          <w:w w:val="115"/>
          <w:sz w:val="36"/>
        </w:rPr>
        <w:t>HOUSING </w:t>
      </w:r>
      <w:r>
        <w:rPr>
          <w:rFonts w:ascii="Trebuchet MS" w:hAnsi="Trebuchet MS"/>
          <w:b/>
          <w:color w:val="005E8F"/>
          <w:w w:val="135"/>
          <w:sz w:val="36"/>
        </w:rPr>
        <w:t>– </w:t>
      </w:r>
      <w:r>
        <w:rPr>
          <w:rFonts w:ascii="Trebuchet MS" w:hAnsi="Trebuchet MS"/>
          <w:b/>
          <w:color w:val="005E8F"/>
          <w:spacing w:val="-2"/>
          <w:w w:val="110"/>
          <w:sz w:val="36"/>
        </w:rPr>
        <w:t>MODIFICATIONS, </w:t>
      </w:r>
      <w:r>
        <w:rPr>
          <w:rFonts w:ascii="Trebuchet MS" w:hAnsi="Trebuchet MS"/>
          <w:b/>
          <w:color w:val="005E8F"/>
          <w:w w:val="115"/>
          <w:sz w:val="36"/>
        </w:rPr>
        <w:t>REPAIRS</w:t>
      </w:r>
      <w:r>
        <w:rPr>
          <w:rFonts w:ascii="Trebuchet MS" w:hAnsi="Trebuchet MS"/>
          <w:b/>
          <w:color w:val="005E8F"/>
          <w:spacing w:val="-21"/>
          <w:w w:val="115"/>
          <w:sz w:val="36"/>
        </w:rPr>
        <w:t> </w:t>
      </w:r>
      <w:r>
        <w:rPr>
          <w:rFonts w:ascii="Trebuchet MS" w:hAnsi="Trebuchet MS"/>
          <w:b/>
          <w:color w:val="005E8F"/>
          <w:w w:val="115"/>
          <w:sz w:val="36"/>
        </w:rPr>
        <w:t>&amp; </w:t>
      </w:r>
      <w:r>
        <w:rPr>
          <w:rFonts w:ascii="Trebuchet MS" w:hAnsi="Trebuchet MS"/>
          <w:b/>
          <w:color w:val="005E8F"/>
          <w:spacing w:val="-2"/>
          <w:sz w:val="36"/>
        </w:rPr>
        <w:t>WEATHERIZATION</w:t>
      </w:r>
    </w:p>
    <w:p>
      <w:pPr>
        <w:pStyle w:val="Heading7"/>
        <w:spacing w:before="178"/>
      </w:pPr>
      <w:r>
        <w:rPr>
          <w:color w:val="73C9BD"/>
          <w:spacing w:val="-2"/>
          <w:w w:val="110"/>
        </w:rPr>
        <w:t>MODIFICATIONS</w:t>
      </w:r>
    </w:p>
    <w:p>
      <w:pPr>
        <w:spacing w:line="254" w:lineRule="auto" w:before="189"/>
        <w:ind w:left="187" w:right="0" w:firstLine="0"/>
        <w:jc w:val="left"/>
        <w:rPr>
          <w:rFonts w:ascii="Trebuchet MS"/>
          <w:b/>
          <w:sz w:val="26"/>
        </w:rPr>
      </w:pPr>
      <w:r>
        <w:rPr>
          <w:rFonts w:ascii="Trebuchet MS"/>
          <w:b/>
          <w:color w:val="231F20"/>
          <w:w w:val="105"/>
          <w:sz w:val="26"/>
        </w:rPr>
        <w:t>Compass IL (Formerly Center for Independent </w:t>
      </w:r>
      <w:r>
        <w:rPr>
          <w:rFonts w:ascii="Trebuchet MS"/>
          <w:b/>
          <w:color w:val="231F20"/>
          <w:spacing w:val="-2"/>
          <w:w w:val="105"/>
          <w:sz w:val="26"/>
        </w:rPr>
        <w:t>Living</w:t>
      </w:r>
      <w:r>
        <w:rPr>
          <w:rFonts w:ascii="Trebuchet MS"/>
          <w:b/>
          <w:color w:val="231F20"/>
          <w:spacing w:val="-29"/>
          <w:w w:val="105"/>
          <w:sz w:val="26"/>
        </w:rPr>
        <w:t> </w:t>
      </w:r>
      <w:r>
        <w:rPr>
          <w:rFonts w:ascii="Trebuchet MS"/>
          <w:b/>
          <w:color w:val="231F20"/>
          <w:spacing w:val="-2"/>
          <w:w w:val="105"/>
          <w:sz w:val="26"/>
        </w:rPr>
        <w:t>Western</w:t>
      </w:r>
      <w:r>
        <w:rPr>
          <w:rFonts w:ascii="Trebuchet MS"/>
          <w:b/>
          <w:color w:val="231F20"/>
          <w:spacing w:val="-29"/>
          <w:w w:val="105"/>
          <w:sz w:val="26"/>
        </w:rPr>
        <w:t> </w:t>
      </w:r>
      <w:r>
        <w:rPr>
          <w:rFonts w:ascii="Trebuchet MS"/>
          <w:b/>
          <w:color w:val="231F20"/>
          <w:spacing w:val="-2"/>
          <w:w w:val="105"/>
          <w:sz w:val="26"/>
        </w:rPr>
        <w:t>Wisconsin)</w:t>
      </w:r>
    </w:p>
    <w:p>
      <w:pPr>
        <w:pStyle w:val="BodyText"/>
        <w:spacing w:line="249" w:lineRule="auto" w:before="163"/>
      </w:pPr>
      <w:r>
        <w:rPr>
          <w:color w:val="231F20"/>
          <w:w w:val="105"/>
        </w:rPr>
        <w:t>1-800-228-3287 or </w:t>
      </w:r>
      <w:r>
        <w:rPr>
          <w:color w:val="231F20"/>
          <w:w w:val="105"/>
        </w:rPr>
        <w:t>https:// </w:t>
      </w:r>
      <w:r>
        <w:rPr>
          <w:color w:val="231F20"/>
          <w:spacing w:val="-2"/>
          <w:w w:val="105"/>
        </w:rPr>
        <w:t>compassil.org/</w:t>
      </w:r>
    </w:p>
    <w:p>
      <w:pPr>
        <w:pStyle w:val="BodyText"/>
        <w:spacing w:line="249" w:lineRule="auto" w:before="179"/>
      </w:pPr>
      <w:r>
        <w:rPr>
          <w:color w:val="231F20"/>
        </w:rPr>
        <w:t>Duluth, WI. Serves Polk </w:t>
      </w:r>
      <w:r>
        <w:rPr>
          <w:color w:val="231F20"/>
        </w:rPr>
        <w:t>County. Discuss ways to improve a home’s accessibility. Identify areas that could be improved and offer possible solutions.</w:t>
      </w:r>
    </w:p>
    <w:p>
      <w:pPr>
        <w:pStyle w:val="BodyText"/>
        <w:spacing w:line="249" w:lineRule="auto"/>
        <w:ind w:right="374"/>
      </w:pPr>
      <w:r>
        <w:rPr>
          <w:color w:val="231F20"/>
          <w:spacing w:val="-2"/>
          <w:w w:val="105"/>
        </w:rPr>
        <w:t>Recommendations</w:t>
      </w:r>
      <w:r>
        <w:rPr>
          <w:color w:val="231F20"/>
          <w:spacing w:val="-11"/>
          <w:w w:val="105"/>
        </w:rPr>
        <w:t> </w:t>
      </w:r>
      <w:r>
        <w:rPr>
          <w:color w:val="231F20"/>
          <w:spacing w:val="-2"/>
          <w:w w:val="105"/>
        </w:rPr>
        <w:t>include </w:t>
      </w:r>
      <w:r>
        <w:rPr>
          <w:color w:val="231F20"/>
          <w:w w:val="105"/>
        </w:rPr>
        <w:t>a ramp design, building information,</w:t>
      </w:r>
      <w:r>
        <w:rPr>
          <w:color w:val="231F20"/>
          <w:spacing w:val="-11"/>
          <w:w w:val="105"/>
        </w:rPr>
        <w:t> </w:t>
      </w:r>
      <w:r>
        <w:rPr>
          <w:color w:val="231F20"/>
          <w:w w:val="105"/>
        </w:rPr>
        <w:t>or</w:t>
      </w:r>
      <w:r>
        <w:rPr>
          <w:color w:val="231F20"/>
          <w:spacing w:val="-11"/>
          <w:w w:val="105"/>
        </w:rPr>
        <w:t> </w:t>
      </w:r>
      <w:r>
        <w:rPr>
          <w:color w:val="231F20"/>
          <w:w w:val="105"/>
        </w:rPr>
        <w:t>suggestions on how to remodel for </w:t>
      </w:r>
      <w:r>
        <w:rPr>
          <w:color w:val="231F20"/>
        </w:rPr>
        <w:t>better access. Also provide</w:t>
      </w:r>
    </w:p>
    <w:p>
      <w:pPr>
        <w:pStyle w:val="BodyText"/>
        <w:spacing w:line="249" w:lineRule="auto"/>
      </w:pPr>
      <w:r>
        <w:rPr>
          <w:color w:val="231F20"/>
          <w:w w:val="105"/>
        </w:rPr>
        <w:t>information</w:t>
      </w:r>
      <w:r>
        <w:rPr>
          <w:color w:val="231F20"/>
          <w:spacing w:val="-10"/>
          <w:w w:val="105"/>
        </w:rPr>
        <w:t> </w:t>
      </w:r>
      <w:r>
        <w:rPr>
          <w:color w:val="231F20"/>
          <w:w w:val="105"/>
        </w:rPr>
        <w:t>on</w:t>
      </w:r>
      <w:r>
        <w:rPr>
          <w:color w:val="231F20"/>
          <w:spacing w:val="-10"/>
          <w:w w:val="105"/>
        </w:rPr>
        <w:t> </w:t>
      </w:r>
      <w:r>
        <w:rPr>
          <w:color w:val="231F20"/>
          <w:w w:val="105"/>
        </w:rPr>
        <w:t>funding</w:t>
      </w:r>
      <w:r>
        <w:rPr>
          <w:color w:val="231F20"/>
          <w:spacing w:val="-10"/>
          <w:w w:val="105"/>
        </w:rPr>
        <w:t> </w:t>
      </w:r>
      <w:r>
        <w:rPr>
          <w:color w:val="231F20"/>
          <w:w w:val="105"/>
        </w:rPr>
        <w:t>options for these projects.</w:t>
      </w:r>
    </w:p>
    <w:p>
      <w:pPr>
        <w:spacing w:line="254" w:lineRule="auto" w:before="191"/>
        <w:ind w:left="187" w:right="0" w:firstLine="0"/>
        <w:jc w:val="left"/>
        <w:rPr>
          <w:rFonts w:ascii="Trebuchet MS"/>
          <w:b/>
          <w:sz w:val="26"/>
        </w:rPr>
      </w:pPr>
      <w:r>
        <w:rPr>
          <w:rFonts w:ascii="Trebuchet MS"/>
          <w:b/>
          <w:color w:val="231F20"/>
          <w:w w:val="105"/>
          <w:sz w:val="26"/>
        </w:rPr>
        <w:t>Home Modification </w:t>
      </w:r>
      <w:r>
        <w:rPr>
          <w:rFonts w:ascii="Trebuchet MS"/>
          <w:b/>
          <w:color w:val="231F20"/>
          <w:spacing w:val="-2"/>
          <w:w w:val="105"/>
          <w:sz w:val="26"/>
        </w:rPr>
        <w:t>Occupational</w:t>
      </w:r>
      <w:r>
        <w:rPr>
          <w:rFonts w:ascii="Trebuchet MS"/>
          <w:b/>
          <w:color w:val="231F20"/>
          <w:spacing w:val="-36"/>
          <w:w w:val="105"/>
          <w:sz w:val="26"/>
        </w:rPr>
        <w:t> </w:t>
      </w:r>
      <w:r>
        <w:rPr>
          <w:rFonts w:ascii="Trebuchet MS"/>
          <w:b/>
          <w:color w:val="231F20"/>
          <w:spacing w:val="-2"/>
          <w:w w:val="105"/>
          <w:sz w:val="26"/>
        </w:rPr>
        <w:t>Therapy Alliance</w:t>
      </w:r>
    </w:p>
    <w:p>
      <w:pPr>
        <w:pStyle w:val="BodyText"/>
        <w:spacing w:line="249" w:lineRule="auto" w:before="162"/>
      </w:pPr>
      <w:r>
        <w:rPr>
          <w:color w:val="231F20"/>
          <w:w w:val="105"/>
        </w:rPr>
        <w:t>269-978-8340 or </w:t>
      </w:r>
      <w:r>
        <w:rPr>
          <w:color w:val="231F20"/>
          <w:w w:val="105"/>
        </w:rPr>
        <w:t>https:// </w:t>
      </w:r>
      <w:r>
        <w:rPr>
          <w:color w:val="231F20"/>
          <w:spacing w:val="-2"/>
          <w:w w:val="105"/>
        </w:rPr>
        <w:t>hmota.net/</w:t>
      </w:r>
    </w:p>
    <w:p>
      <w:pPr>
        <w:pStyle w:val="BodyText"/>
        <w:spacing w:line="249" w:lineRule="auto" w:before="180"/>
      </w:pPr>
      <w:r>
        <w:rPr>
          <w:color w:val="231F20"/>
          <w:w w:val="105"/>
        </w:rPr>
        <w:t>Occupational therapy home evaluations, attendant care evaluations, functional </w:t>
      </w:r>
      <w:r>
        <w:rPr>
          <w:color w:val="231F20"/>
        </w:rPr>
        <w:t>evaluations, accessible </w:t>
      </w:r>
      <w:r>
        <w:rPr>
          <w:color w:val="231F20"/>
        </w:rPr>
        <w:t>design </w:t>
      </w:r>
      <w:r>
        <w:rPr>
          <w:color w:val="231F20"/>
          <w:spacing w:val="-2"/>
          <w:w w:val="105"/>
        </w:rPr>
        <w:t>services,</w:t>
      </w:r>
      <w:r>
        <w:rPr>
          <w:color w:val="231F20"/>
          <w:spacing w:val="-8"/>
          <w:w w:val="105"/>
        </w:rPr>
        <w:t> </w:t>
      </w:r>
      <w:r>
        <w:rPr>
          <w:color w:val="231F20"/>
          <w:spacing w:val="-2"/>
          <w:w w:val="105"/>
        </w:rPr>
        <w:t>adaptive</w:t>
      </w:r>
      <w:r>
        <w:rPr>
          <w:color w:val="231F20"/>
          <w:spacing w:val="-8"/>
          <w:w w:val="105"/>
        </w:rPr>
        <w:t> </w:t>
      </w:r>
      <w:r>
        <w:rPr>
          <w:color w:val="231F20"/>
          <w:spacing w:val="-2"/>
          <w:w w:val="105"/>
        </w:rPr>
        <w:t>equipment, </w:t>
      </w:r>
      <w:r>
        <w:rPr>
          <w:color w:val="231F20"/>
          <w:w w:val="105"/>
        </w:rPr>
        <w:t>wheelchair ramps and lifts, construction management.</w:t>
      </w:r>
    </w:p>
    <w:p>
      <w:pPr>
        <w:pStyle w:val="BodyText"/>
        <w:spacing w:line="249" w:lineRule="auto"/>
      </w:pPr>
      <w:r>
        <w:rPr>
          <w:color w:val="231F20"/>
        </w:rPr>
        <w:t>Medicare</w:t>
      </w:r>
      <w:r>
        <w:rPr>
          <w:color w:val="231F20"/>
          <w:spacing w:val="-1"/>
        </w:rPr>
        <w:t> </w:t>
      </w:r>
      <w:r>
        <w:rPr>
          <w:color w:val="231F20"/>
        </w:rPr>
        <w:t>and</w:t>
      </w:r>
      <w:r>
        <w:rPr>
          <w:color w:val="231F20"/>
          <w:spacing w:val="-1"/>
        </w:rPr>
        <w:t> </w:t>
      </w:r>
      <w:r>
        <w:rPr>
          <w:color w:val="231F20"/>
        </w:rPr>
        <w:t>private</w:t>
      </w:r>
      <w:r>
        <w:rPr>
          <w:color w:val="231F20"/>
          <w:spacing w:val="-1"/>
        </w:rPr>
        <w:t> </w:t>
      </w:r>
      <w:r>
        <w:rPr>
          <w:color w:val="231F20"/>
        </w:rPr>
        <w:t>pay </w:t>
      </w:r>
      <w:r>
        <w:rPr>
          <w:color w:val="231F20"/>
          <w:spacing w:val="-2"/>
        </w:rPr>
        <w:t>option.</w:t>
      </w:r>
    </w:p>
    <w:p>
      <w:pPr>
        <w:spacing w:before="192"/>
        <w:ind w:left="187" w:right="0" w:firstLine="0"/>
        <w:jc w:val="left"/>
        <w:rPr>
          <w:rFonts w:ascii="Trebuchet MS"/>
          <w:b/>
          <w:sz w:val="26"/>
        </w:rPr>
      </w:pPr>
      <w:r>
        <w:rPr>
          <w:rFonts w:ascii="Trebuchet MS"/>
          <w:b/>
          <w:color w:val="231F20"/>
          <w:w w:val="105"/>
          <w:sz w:val="26"/>
        </w:rPr>
        <w:t>Home</w:t>
      </w:r>
      <w:r>
        <w:rPr>
          <w:rFonts w:ascii="Trebuchet MS"/>
          <w:b/>
          <w:color w:val="231F20"/>
          <w:spacing w:val="-20"/>
          <w:w w:val="105"/>
          <w:sz w:val="26"/>
        </w:rPr>
        <w:t> </w:t>
      </w:r>
      <w:r>
        <w:rPr>
          <w:rFonts w:ascii="Trebuchet MS"/>
          <w:b/>
          <w:color w:val="231F20"/>
          <w:w w:val="105"/>
          <w:sz w:val="26"/>
        </w:rPr>
        <w:t>Safety</w:t>
      </w:r>
      <w:r>
        <w:rPr>
          <w:rFonts w:ascii="Trebuchet MS"/>
          <w:b/>
          <w:color w:val="231F20"/>
          <w:spacing w:val="-26"/>
          <w:w w:val="105"/>
          <w:sz w:val="26"/>
        </w:rPr>
        <w:t> </w:t>
      </w:r>
      <w:r>
        <w:rPr>
          <w:rFonts w:ascii="Trebuchet MS"/>
          <w:b/>
          <w:color w:val="231F20"/>
          <w:spacing w:val="-2"/>
          <w:w w:val="105"/>
          <w:sz w:val="26"/>
        </w:rPr>
        <w:t>Innovations</w:t>
      </w:r>
    </w:p>
    <w:p>
      <w:pPr>
        <w:pStyle w:val="BodyText"/>
        <w:spacing w:before="181"/>
      </w:pPr>
      <w:r>
        <w:rPr>
          <w:color w:val="231F20"/>
          <w:w w:val="110"/>
        </w:rPr>
        <w:t>920-379-4439</w:t>
      </w:r>
      <w:r>
        <w:rPr>
          <w:color w:val="231F20"/>
          <w:spacing w:val="-8"/>
          <w:w w:val="110"/>
        </w:rPr>
        <w:t> </w:t>
      </w:r>
      <w:r>
        <w:rPr>
          <w:color w:val="231F20"/>
          <w:w w:val="110"/>
        </w:rPr>
        <w:t>or</w:t>
      </w:r>
      <w:r>
        <w:rPr>
          <w:color w:val="231F20"/>
          <w:spacing w:val="-7"/>
          <w:w w:val="110"/>
        </w:rPr>
        <w:t> </w:t>
      </w:r>
      <w:r>
        <w:rPr>
          <w:color w:val="231F20"/>
          <w:spacing w:val="-4"/>
          <w:w w:val="110"/>
        </w:rPr>
        <w:t>920-</w:t>
      </w:r>
    </w:p>
    <w:p>
      <w:pPr>
        <w:pStyle w:val="BodyText"/>
        <w:spacing w:line="249" w:lineRule="auto" w:before="10"/>
      </w:pPr>
      <w:r>
        <w:rPr>
          <w:color w:val="231F20"/>
          <w:w w:val="105"/>
        </w:rPr>
        <w:t>538-2148 or https:// </w:t>
      </w:r>
      <w:r>
        <w:rPr>
          <w:color w:val="231F20"/>
          <w:spacing w:val="-2"/>
        </w:rPr>
        <w:t>homesafetyinnovations.com/</w:t>
      </w:r>
    </w:p>
    <w:p>
      <w:pPr>
        <w:pStyle w:val="BodyText"/>
        <w:spacing w:line="249" w:lineRule="auto" w:before="110"/>
      </w:pPr>
      <w:r>
        <w:rPr>
          <w:b w:val="0"/>
        </w:rPr>
        <w:br w:type="column"/>
      </w:r>
      <w:r>
        <w:rPr>
          <w:color w:val="231F20"/>
          <w:w w:val="105"/>
        </w:rPr>
        <w:t>Offering home evaluations, bathroom modifications, and wheelchair</w:t>
      </w:r>
      <w:r>
        <w:rPr>
          <w:color w:val="231F20"/>
          <w:spacing w:val="-17"/>
          <w:w w:val="105"/>
        </w:rPr>
        <w:t> </w:t>
      </w:r>
      <w:r>
        <w:rPr>
          <w:color w:val="231F20"/>
          <w:w w:val="105"/>
        </w:rPr>
        <w:t>ramp</w:t>
      </w:r>
      <w:r>
        <w:rPr>
          <w:color w:val="231F20"/>
          <w:spacing w:val="-16"/>
          <w:w w:val="105"/>
        </w:rPr>
        <w:t> </w:t>
      </w:r>
      <w:r>
        <w:rPr>
          <w:color w:val="231F20"/>
          <w:w w:val="105"/>
        </w:rPr>
        <w:t>rentals/sales including the ability to install them. Work with Inclusa, My Choice, and IRIS.</w:t>
      </w:r>
    </w:p>
    <w:p>
      <w:pPr>
        <w:spacing w:line="254" w:lineRule="auto" w:before="194"/>
        <w:ind w:left="187" w:right="97" w:firstLine="0"/>
        <w:jc w:val="left"/>
        <w:rPr>
          <w:rFonts w:ascii="Trebuchet MS"/>
          <w:b/>
          <w:sz w:val="26"/>
        </w:rPr>
      </w:pPr>
      <w:r>
        <w:rPr>
          <w:rFonts w:ascii="Trebuchet MS"/>
          <w:b/>
          <w:color w:val="231F20"/>
          <w:sz w:val="26"/>
        </w:rPr>
        <w:t>IndiGO</w:t>
      </w:r>
      <w:r>
        <w:rPr>
          <w:rFonts w:ascii="Trebuchet MS"/>
          <w:b/>
          <w:color w:val="231F20"/>
          <w:spacing w:val="-6"/>
          <w:sz w:val="26"/>
        </w:rPr>
        <w:t> </w:t>
      </w:r>
      <w:r>
        <w:rPr>
          <w:rFonts w:ascii="Trebuchet MS"/>
          <w:b/>
          <w:color w:val="231F20"/>
          <w:sz w:val="26"/>
        </w:rPr>
        <w:t>(Formerly</w:t>
      </w:r>
      <w:r>
        <w:rPr>
          <w:rFonts w:ascii="Trebuchet MS"/>
          <w:b/>
          <w:color w:val="231F20"/>
          <w:spacing w:val="-14"/>
          <w:sz w:val="26"/>
        </w:rPr>
        <w:t> </w:t>
      </w:r>
      <w:r>
        <w:rPr>
          <w:rFonts w:ascii="Trebuchet MS"/>
          <w:b/>
          <w:color w:val="231F20"/>
          <w:sz w:val="26"/>
        </w:rPr>
        <w:t>North Country</w:t>
      </w:r>
      <w:r>
        <w:rPr>
          <w:rFonts w:ascii="Trebuchet MS"/>
          <w:b/>
          <w:color w:val="231F20"/>
          <w:spacing w:val="-8"/>
          <w:sz w:val="26"/>
        </w:rPr>
        <w:t> </w:t>
      </w:r>
      <w:r>
        <w:rPr>
          <w:rFonts w:ascii="Trebuchet MS"/>
          <w:b/>
          <w:color w:val="231F20"/>
          <w:sz w:val="26"/>
        </w:rPr>
        <w:t>Independent </w:t>
      </w:r>
      <w:r>
        <w:rPr>
          <w:rFonts w:ascii="Trebuchet MS"/>
          <w:b/>
          <w:color w:val="231F20"/>
          <w:spacing w:val="-2"/>
          <w:sz w:val="26"/>
        </w:rPr>
        <w:t>Living)</w:t>
      </w:r>
    </w:p>
    <w:p>
      <w:pPr>
        <w:pStyle w:val="BodyText"/>
        <w:spacing w:before="163"/>
      </w:pPr>
      <w:r>
        <w:rPr>
          <w:color w:val="231F20"/>
          <w:spacing w:val="-4"/>
        </w:rPr>
        <w:t>715-392-9118</w:t>
      </w:r>
      <w:r>
        <w:rPr>
          <w:color w:val="231F20"/>
          <w:spacing w:val="2"/>
        </w:rPr>
        <w:t> </w:t>
      </w:r>
      <w:r>
        <w:rPr>
          <w:color w:val="231F20"/>
          <w:spacing w:val="-5"/>
        </w:rPr>
        <w:t>or</w:t>
      </w:r>
    </w:p>
    <w:p>
      <w:pPr>
        <w:pStyle w:val="BodyText"/>
        <w:spacing w:before="10"/>
      </w:pPr>
      <w:hyperlink r:id="rId112">
        <w:r>
          <w:rPr>
            <w:color w:val="231F20"/>
            <w:spacing w:val="-2"/>
            <w:w w:val="105"/>
          </w:rPr>
          <w:t>https://indigowi.org</w:t>
        </w:r>
      </w:hyperlink>
    </w:p>
    <w:p>
      <w:pPr>
        <w:pStyle w:val="BodyText"/>
        <w:spacing w:line="249" w:lineRule="auto" w:before="190"/>
        <w:ind w:right="237"/>
      </w:pPr>
      <w:r>
        <w:rPr>
          <w:color w:val="231F20"/>
          <w:w w:val="105"/>
        </w:rPr>
        <w:t>Superior, WI. Serves Burnett </w:t>
      </w:r>
      <w:r>
        <w:rPr>
          <w:color w:val="231F20"/>
          <w:spacing w:val="-2"/>
          <w:w w:val="105"/>
        </w:rPr>
        <w:t>County.</w:t>
      </w:r>
      <w:r>
        <w:rPr>
          <w:color w:val="231F20"/>
          <w:spacing w:val="-9"/>
          <w:w w:val="105"/>
        </w:rPr>
        <w:t> </w:t>
      </w:r>
      <w:r>
        <w:rPr>
          <w:color w:val="231F20"/>
          <w:spacing w:val="-2"/>
          <w:w w:val="105"/>
        </w:rPr>
        <w:t>Provides</w:t>
      </w:r>
      <w:r>
        <w:rPr>
          <w:color w:val="231F20"/>
          <w:spacing w:val="-9"/>
          <w:w w:val="105"/>
        </w:rPr>
        <w:t> </w:t>
      </w:r>
      <w:r>
        <w:rPr>
          <w:color w:val="231F20"/>
          <w:spacing w:val="-2"/>
          <w:w w:val="105"/>
        </w:rPr>
        <w:t>information </w:t>
      </w:r>
      <w:r>
        <w:rPr>
          <w:color w:val="231F20"/>
          <w:w w:val="105"/>
        </w:rPr>
        <w:t>&amp; referral about a building’s accessibility guidelines for public and private homes &amp; </w:t>
      </w:r>
      <w:r>
        <w:rPr>
          <w:color w:val="231F20"/>
          <w:spacing w:val="-2"/>
          <w:w w:val="105"/>
        </w:rPr>
        <w:t>businesses.</w:t>
      </w:r>
    </w:p>
    <w:p>
      <w:pPr>
        <w:pStyle w:val="BodyText"/>
        <w:spacing w:line="267" w:lineRule="exact"/>
      </w:pPr>
      <w:r>
        <w:rPr>
          <w:color w:val="231F20"/>
          <w:w w:val="105"/>
        </w:rPr>
        <w:t>TTY:</w:t>
      </w:r>
      <w:r>
        <w:rPr>
          <w:color w:val="231F20"/>
          <w:spacing w:val="23"/>
          <w:w w:val="105"/>
        </w:rPr>
        <w:t> </w:t>
      </w:r>
      <w:r>
        <w:rPr>
          <w:color w:val="231F20"/>
          <w:w w:val="105"/>
        </w:rPr>
        <w:t>800-924-</w:t>
      </w:r>
      <w:r>
        <w:rPr>
          <w:color w:val="231F20"/>
          <w:spacing w:val="-4"/>
          <w:w w:val="105"/>
        </w:rPr>
        <w:t>1220</w:t>
      </w:r>
    </w:p>
    <w:p>
      <w:pPr>
        <w:spacing w:line="254" w:lineRule="auto" w:before="207"/>
        <w:ind w:left="187" w:right="0"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w:t>
      </w:r>
      <w:r>
        <w:rPr>
          <w:rFonts w:ascii="Trebuchet MS"/>
          <w:b/>
          <w:color w:val="231F20"/>
          <w:spacing w:val="-7"/>
          <w:sz w:val="26"/>
        </w:rPr>
        <w:t> </w:t>
      </w:r>
      <w:r>
        <w:rPr>
          <w:rFonts w:ascii="Trebuchet MS"/>
          <w:b/>
          <w:color w:val="231F20"/>
          <w:sz w:val="26"/>
        </w:rPr>
        <w:t>of </w:t>
      </w:r>
      <w:r>
        <w:rPr>
          <w:rFonts w:ascii="Trebuchet MS"/>
          <w:b/>
          <w:color w:val="231F20"/>
          <w:w w:val="105"/>
          <w:sz w:val="26"/>
        </w:rPr>
        <w:t>Burnett County</w:t>
      </w:r>
    </w:p>
    <w:p>
      <w:pPr>
        <w:pStyle w:val="BodyText"/>
        <w:spacing w:before="163"/>
      </w:pPr>
      <w:r>
        <w:rPr>
          <w:color w:val="231F20"/>
          <w:w w:val="105"/>
        </w:rPr>
        <w:t>715-866-4970</w:t>
      </w:r>
      <w:r>
        <w:rPr>
          <w:color w:val="231F20"/>
          <w:spacing w:val="22"/>
          <w:w w:val="105"/>
        </w:rPr>
        <w:t> </w:t>
      </w:r>
      <w:r>
        <w:rPr>
          <w:color w:val="231F20"/>
          <w:spacing w:val="-5"/>
          <w:w w:val="105"/>
        </w:rPr>
        <w:t>or</w:t>
      </w:r>
    </w:p>
    <w:p>
      <w:pPr>
        <w:pStyle w:val="BodyText"/>
        <w:spacing w:line="249" w:lineRule="auto" w:before="11"/>
        <w:ind w:right="97"/>
      </w:pPr>
      <w:r>
        <w:rPr>
          <w:color w:val="231F20"/>
          <w:spacing w:val="-2"/>
          <w:w w:val="105"/>
        </w:rPr>
        <w:t>http://www.interfaithcare-</w:t>
      </w:r>
      <w:r>
        <w:rPr>
          <w:color w:val="231F20"/>
          <w:spacing w:val="-2"/>
        </w:rPr>
        <w:t>giversburnettcountywis.org/</w:t>
      </w:r>
    </w:p>
    <w:p>
      <w:pPr>
        <w:pStyle w:val="BodyText"/>
        <w:spacing w:line="249" w:lineRule="auto" w:before="179"/>
      </w:pPr>
      <w:r>
        <w:rPr>
          <w:color w:val="231F20"/>
          <w:spacing w:val="-2"/>
          <w:w w:val="105"/>
        </w:rPr>
        <w:t>Webster,</w:t>
      </w:r>
      <w:r>
        <w:rPr>
          <w:color w:val="231F20"/>
          <w:spacing w:val="-15"/>
          <w:w w:val="105"/>
        </w:rPr>
        <w:t> </w:t>
      </w:r>
      <w:r>
        <w:rPr>
          <w:color w:val="231F20"/>
          <w:spacing w:val="-2"/>
          <w:w w:val="105"/>
        </w:rPr>
        <w:t>WI.</w:t>
      </w:r>
      <w:r>
        <w:rPr>
          <w:color w:val="231F20"/>
          <w:spacing w:val="-14"/>
          <w:w w:val="105"/>
        </w:rPr>
        <w:t> </w:t>
      </w:r>
      <w:r>
        <w:rPr>
          <w:color w:val="231F20"/>
          <w:spacing w:val="-2"/>
          <w:w w:val="105"/>
        </w:rPr>
        <w:t>Minor</w:t>
      </w:r>
      <w:r>
        <w:rPr>
          <w:color w:val="231F20"/>
          <w:spacing w:val="-14"/>
          <w:w w:val="105"/>
        </w:rPr>
        <w:t> </w:t>
      </w:r>
      <w:r>
        <w:rPr>
          <w:color w:val="231F20"/>
          <w:spacing w:val="-2"/>
          <w:w w:val="105"/>
        </w:rPr>
        <w:t>home</w:t>
      </w:r>
      <w:r>
        <w:rPr>
          <w:color w:val="231F20"/>
          <w:spacing w:val="-14"/>
          <w:w w:val="105"/>
        </w:rPr>
        <w:t> </w:t>
      </w:r>
      <w:r>
        <w:rPr>
          <w:color w:val="231F20"/>
          <w:spacing w:val="-2"/>
          <w:w w:val="105"/>
        </w:rPr>
        <w:t>repair </w:t>
      </w:r>
      <w:r>
        <w:rPr>
          <w:color w:val="231F20"/>
          <w:w w:val="105"/>
        </w:rPr>
        <w:t>or modification projects.</w:t>
      </w:r>
    </w:p>
    <w:p>
      <w:pPr>
        <w:spacing w:line="254" w:lineRule="auto" w:before="196"/>
        <w:ind w:left="187" w:right="709"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 </w:t>
      </w:r>
      <w:r>
        <w:rPr>
          <w:rFonts w:ascii="Trebuchet MS"/>
          <w:b/>
          <w:color w:val="231F20"/>
          <w:w w:val="105"/>
          <w:sz w:val="26"/>
        </w:rPr>
        <w:t>of Polk County</w:t>
      </w:r>
    </w:p>
    <w:p>
      <w:pPr>
        <w:pStyle w:val="BodyText"/>
        <w:spacing w:before="162"/>
      </w:pPr>
      <w:r>
        <w:rPr>
          <w:color w:val="231F20"/>
          <w:w w:val="105"/>
        </w:rPr>
        <w:t>715-483-8500</w:t>
      </w:r>
      <w:r>
        <w:rPr>
          <w:color w:val="231F20"/>
          <w:spacing w:val="36"/>
          <w:w w:val="105"/>
        </w:rPr>
        <w:t> </w:t>
      </w:r>
      <w:r>
        <w:rPr>
          <w:color w:val="231F20"/>
          <w:spacing w:val="-5"/>
          <w:w w:val="105"/>
        </w:rPr>
        <w:t>or</w:t>
      </w:r>
    </w:p>
    <w:p>
      <w:pPr>
        <w:pStyle w:val="BodyText"/>
        <w:spacing w:before="11"/>
      </w:pPr>
      <w:hyperlink r:id="rId160">
        <w:r>
          <w:rPr>
            <w:color w:val="231F20"/>
            <w:spacing w:val="-2"/>
          </w:rPr>
          <w:t>www.interfaithpolk.org/</w:t>
        </w:r>
      </w:hyperlink>
    </w:p>
    <w:p>
      <w:pPr>
        <w:pStyle w:val="BodyText"/>
        <w:spacing w:line="249" w:lineRule="auto" w:before="190"/>
      </w:pPr>
      <w:r>
        <w:rPr>
          <w:color w:val="231F20"/>
          <w:w w:val="105"/>
        </w:rPr>
        <w:t>St. Croix Falls, WI. Minor home </w:t>
      </w:r>
      <w:r>
        <w:rPr>
          <w:color w:val="231F20"/>
          <w:spacing w:val="-2"/>
          <w:w w:val="105"/>
        </w:rPr>
        <w:t>repair</w:t>
      </w:r>
      <w:r>
        <w:rPr>
          <w:color w:val="231F20"/>
          <w:spacing w:val="-13"/>
          <w:w w:val="105"/>
        </w:rPr>
        <w:t> </w:t>
      </w:r>
      <w:r>
        <w:rPr>
          <w:color w:val="231F20"/>
          <w:spacing w:val="-2"/>
          <w:w w:val="105"/>
        </w:rPr>
        <w:t>or</w:t>
      </w:r>
      <w:r>
        <w:rPr>
          <w:color w:val="231F20"/>
          <w:spacing w:val="-13"/>
          <w:w w:val="105"/>
        </w:rPr>
        <w:t> </w:t>
      </w:r>
      <w:r>
        <w:rPr>
          <w:color w:val="231F20"/>
          <w:spacing w:val="-2"/>
          <w:w w:val="105"/>
        </w:rPr>
        <w:t>modification</w:t>
      </w:r>
      <w:r>
        <w:rPr>
          <w:color w:val="231F20"/>
          <w:spacing w:val="-13"/>
          <w:w w:val="105"/>
        </w:rPr>
        <w:t> </w:t>
      </w:r>
      <w:r>
        <w:rPr>
          <w:color w:val="231F20"/>
          <w:spacing w:val="-2"/>
          <w:w w:val="105"/>
        </w:rPr>
        <w:t>projects.</w:t>
      </w:r>
    </w:p>
    <w:p>
      <w:pPr>
        <w:spacing w:before="196"/>
        <w:ind w:left="187" w:right="0" w:firstLine="0"/>
        <w:jc w:val="left"/>
        <w:rPr>
          <w:rFonts w:ascii="Trebuchet MS"/>
          <w:b/>
          <w:sz w:val="26"/>
        </w:rPr>
      </w:pPr>
      <w:r>
        <w:rPr>
          <w:rFonts w:ascii="Trebuchet MS"/>
          <w:b/>
          <w:color w:val="231F20"/>
          <w:spacing w:val="-2"/>
          <w:w w:val="105"/>
          <w:sz w:val="26"/>
        </w:rPr>
        <w:t>Next</w:t>
      </w:r>
      <w:r>
        <w:rPr>
          <w:rFonts w:ascii="Trebuchet MS"/>
          <w:b/>
          <w:color w:val="231F20"/>
          <w:spacing w:val="-18"/>
          <w:w w:val="105"/>
          <w:sz w:val="26"/>
        </w:rPr>
        <w:t> </w:t>
      </w:r>
      <w:r>
        <w:rPr>
          <w:rFonts w:ascii="Trebuchet MS"/>
          <w:b/>
          <w:color w:val="231F20"/>
          <w:spacing w:val="-2"/>
          <w:w w:val="105"/>
          <w:sz w:val="26"/>
        </w:rPr>
        <w:t>Day</w:t>
      </w:r>
      <w:r>
        <w:rPr>
          <w:rFonts w:ascii="Trebuchet MS"/>
          <w:b/>
          <w:color w:val="231F20"/>
          <w:spacing w:val="-34"/>
          <w:w w:val="105"/>
          <w:sz w:val="26"/>
        </w:rPr>
        <w:t> </w:t>
      </w:r>
      <w:r>
        <w:rPr>
          <w:rFonts w:ascii="Trebuchet MS"/>
          <w:b/>
          <w:color w:val="231F20"/>
          <w:spacing w:val="-2"/>
          <w:w w:val="105"/>
          <w:sz w:val="26"/>
        </w:rPr>
        <w:t>Access</w:t>
      </w:r>
    </w:p>
    <w:p>
      <w:pPr>
        <w:pStyle w:val="BodyText"/>
        <w:spacing w:before="181"/>
      </w:pPr>
      <w:r>
        <w:rPr>
          <w:color w:val="231F20"/>
        </w:rPr>
        <w:t>800-423-0751</w:t>
      </w:r>
      <w:r>
        <w:rPr>
          <w:color w:val="231F20"/>
          <w:spacing w:val="49"/>
        </w:rPr>
        <w:t> </w:t>
      </w:r>
      <w:r>
        <w:rPr>
          <w:color w:val="231F20"/>
        </w:rPr>
        <w:t>or</w:t>
      </w:r>
      <w:r>
        <w:rPr>
          <w:color w:val="231F20"/>
          <w:spacing w:val="50"/>
        </w:rPr>
        <w:t> </w:t>
      </w:r>
      <w:r>
        <w:rPr>
          <w:color w:val="231F20"/>
        </w:rPr>
        <w:t>(763)</w:t>
      </w:r>
      <w:r>
        <w:rPr>
          <w:color w:val="231F20"/>
          <w:spacing w:val="50"/>
        </w:rPr>
        <w:t> </w:t>
      </w:r>
      <w:r>
        <w:rPr>
          <w:color w:val="231F20"/>
          <w:spacing w:val="-4"/>
        </w:rPr>
        <w:t>325-</w:t>
      </w:r>
    </w:p>
    <w:p>
      <w:pPr>
        <w:pStyle w:val="BodyText"/>
        <w:spacing w:line="249" w:lineRule="auto" w:before="10"/>
        <w:ind w:right="97"/>
      </w:pPr>
      <w:r>
        <w:rPr>
          <w:color w:val="231F20"/>
          <w:w w:val="105"/>
        </w:rPr>
        <w:t>0738 or </w:t>
      </w:r>
      <w:hyperlink r:id="rId239">
        <w:r>
          <w:rPr>
            <w:color w:val="231F20"/>
            <w:spacing w:val="-2"/>
          </w:rPr>
          <w:t>www.nextdayaccess.com/</w:t>
        </w:r>
      </w:hyperlink>
    </w:p>
    <w:p>
      <w:pPr>
        <w:pStyle w:val="BodyText"/>
        <w:spacing w:line="249" w:lineRule="auto" w:before="179"/>
        <w:ind w:right="237"/>
      </w:pPr>
      <w:r>
        <w:rPr>
          <w:color w:val="231F20"/>
          <w:w w:val="105"/>
        </w:rPr>
        <w:t>Can install wheelchair ramps,</w:t>
      </w:r>
      <w:r>
        <w:rPr>
          <w:color w:val="231F20"/>
          <w:spacing w:val="-10"/>
          <w:w w:val="105"/>
        </w:rPr>
        <w:t> </w:t>
      </w:r>
      <w:r>
        <w:rPr>
          <w:color w:val="231F20"/>
          <w:w w:val="105"/>
        </w:rPr>
        <w:t>stairlifts,</w:t>
      </w:r>
      <w:r>
        <w:rPr>
          <w:color w:val="231F20"/>
          <w:spacing w:val="-10"/>
          <w:w w:val="105"/>
        </w:rPr>
        <w:t> </w:t>
      </w:r>
      <w:r>
        <w:rPr>
          <w:color w:val="231F20"/>
          <w:w w:val="105"/>
        </w:rPr>
        <w:t>grab</w:t>
      </w:r>
      <w:r>
        <w:rPr>
          <w:color w:val="231F20"/>
          <w:spacing w:val="-10"/>
          <w:w w:val="105"/>
        </w:rPr>
        <w:t> </w:t>
      </w:r>
      <w:r>
        <w:rPr>
          <w:color w:val="231F20"/>
          <w:w w:val="105"/>
        </w:rPr>
        <w:t>bars,</w:t>
      </w:r>
    </w:p>
    <w:p>
      <w:pPr>
        <w:pStyle w:val="BodyText"/>
        <w:spacing w:line="249" w:lineRule="auto"/>
        <w:ind w:right="38"/>
      </w:pPr>
      <w:r>
        <w:rPr>
          <w:color w:val="231F20"/>
          <w:w w:val="105"/>
        </w:rPr>
        <w:t>handrails,</w:t>
      </w:r>
      <w:r>
        <w:rPr>
          <w:color w:val="231F20"/>
          <w:spacing w:val="-17"/>
          <w:w w:val="105"/>
        </w:rPr>
        <w:t> </w:t>
      </w:r>
      <w:r>
        <w:rPr>
          <w:color w:val="231F20"/>
          <w:w w:val="105"/>
        </w:rPr>
        <w:t>and</w:t>
      </w:r>
      <w:r>
        <w:rPr>
          <w:color w:val="231F20"/>
          <w:spacing w:val="-16"/>
          <w:w w:val="105"/>
        </w:rPr>
        <w:t> </w:t>
      </w:r>
      <w:r>
        <w:rPr>
          <w:color w:val="231F20"/>
          <w:w w:val="105"/>
        </w:rPr>
        <w:t>other</w:t>
      </w:r>
      <w:r>
        <w:rPr>
          <w:color w:val="231F20"/>
          <w:spacing w:val="-16"/>
          <w:w w:val="105"/>
        </w:rPr>
        <w:t> </w:t>
      </w:r>
      <w:r>
        <w:rPr>
          <w:color w:val="231F20"/>
          <w:w w:val="105"/>
        </w:rPr>
        <w:t>bathroom equipment modifications within 90 minutes of Minneapolis, MN, also serving</w:t>
      </w:r>
    </w:p>
    <w:p>
      <w:pPr>
        <w:pStyle w:val="BodyText"/>
        <w:spacing w:line="249" w:lineRule="auto" w:before="110"/>
        <w:ind w:right="406"/>
      </w:pPr>
      <w:r>
        <w:rPr>
          <w:b w:val="0"/>
        </w:rPr>
        <w:br w:type="column"/>
      </w:r>
      <w:r>
        <w:rPr>
          <w:color w:val="231F20"/>
          <w:w w:val="105"/>
        </w:rPr>
        <w:t>northwestern</w:t>
      </w:r>
      <w:r>
        <w:rPr>
          <w:color w:val="231F20"/>
          <w:spacing w:val="-17"/>
          <w:w w:val="105"/>
        </w:rPr>
        <w:t> </w:t>
      </w:r>
      <w:r>
        <w:rPr>
          <w:color w:val="231F20"/>
          <w:w w:val="105"/>
        </w:rPr>
        <w:t>Wisconsin.</w:t>
      </w:r>
      <w:r>
        <w:rPr>
          <w:color w:val="231F20"/>
          <w:spacing w:val="-16"/>
          <w:w w:val="105"/>
        </w:rPr>
        <w:t> </w:t>
      </w:r>
      <w:r>
        <w:rPr>
          <w:color w:val="231F20"/>
          <w:w w:val="105"/>
        </w:rPr>
        <w:t>Free in-home consultation and on-site estimates. Will work</w:t>
      </w:r>
    </w:p>
    <w:p>
      <w:pPr>
        <w:pStyle w:val="BodyText"/>
        <w:spacing w:line="249" w:lineRule="auto"/>
      </w:pPr>
      <w:r>
        <w:rPr>
          <w:color w:val="231F20"/>
        </w:rPr>
        <w:t>with</w:t>
      </w:r>
      <w:r>
        <w:rPr>
          <w:color w:val="231F20"/>
          <w:spacing w:val="-4"/>
        </w:rPr>
        <w:t> </w:t>
      </w:r>
      <w:r>
        <w:rPr>
          <w:color w:val="231F20"/>
        </w:rPr>
        <w:t>Medicaid,</w:t>
      </w:r>
      <w:r>
        <w:rPr>
          <w:color w:val="231F20"/>
          <w:spacing w:val="-4"/>
        </w:rPr>
        <w:t> </w:t>
      </w:r>
      <w:r>
        <w:rPr>
          <w:color w:val="231F20"/>
        </w:rPr>
        <w:t>IRIS,</w:t>
      </w:r>
      <w:r>
        <w:rPr>
          <w:color w:val="231F20"/>
          <w:spacing w:val="-4"/>
        </w:rPr>
        <w:t> </w:t>
      </w:r>
      <w:r>
        <w:rPr>
          <w:color w:val="231F20"/>
        </w:rPr>
        <w:t>Inclusa</w:t>
      </w:r>
      <w:r>
        <w:rPr>
          <w:color w:val="231F20"/>
          <w:spacing w:val="-4"/>
        </w:rPr>
        <w:t> </w:t>
      </w:r>
      <w:r>
        <w:rPr>
          <w:color w:val="231F20"/>
        </w:rPr>
        <w:t>and </w:t>
      </w:r>
      <w:r>
        <w:rPr>
          <w:color w:val="231F20"/>
          <w:spacing w:val="-2"/>
        </w:rPr>
        <w:t>MyChoice.</w:t>
      </w:r>
    </w:p>
    <w:p>
      <w:pPr>
        <w:spacing w:line="254" w:lineRule="auto" w:before="195"/>
        <w:ind w:left="187" w:right="190" w:firstLine="0"/>
        <w:jc w:val="left"/>
        <w:rPr>
          <w:rFonts w:ascii="Trebuchet MS"/>
          <w:b/>
          <w:sz w:val="26"/>
        </w:rPr>
      </w:pPr>
      <w:r>
        <w:rPr>
          <w:rFonts w:ascii="Trebuchet MS"/>
          <w:b/>
          <w:color w:val="231F20"/>
          <w:w w:val="105"/>
          <w:sz w:val="26"/>
        </w:rPr>
        <w:t>Northwest Regional Housing</w:t>
      </w:r>
      <w:r>
        <w:rPr>
          <w:rFonts w:ascii="Trebuchet MS"/>
          <w:b/>
          <w:color w:val="231F20"/>
          <w:spacing w:val="-15"/>
          <w:w w:val="105"/>
          <w:sz w:val="26"/>
        </w:rPr>
        <w:t> </w:t>
      </w:r>
      <w:r>
        <w:rPr>
          <w:rFonts w:ascii="Trebuchet MS"/>
          <w:b/>
          <w:color w:val="231F20"/>
          <w:w w:val="105"/>
          <w:sz w:val="26"/>
        </w:rPr>
        <w:t>Rehab</w:t>
      </w:r>
      <w:r>
        <w:rPr>
          <w:rFonts w:ascii="Trebuchet MS"/>
          <w:b/>
          <w:color w:val="231F20"/>
          <w:spacing w:val="-15"/>
          <w:w w:val="105"/>
          <w:sz w:val="26"/>
        </w:rPr>
        <w:t> </w:t>
      </w:r>
      <w:r>
        <w:rPr>
          <w:rFonts w:ascii="Trebuchet MS"/>
          <w:b/>
          <w:color w:val="231F20"/>
          <w:w w:val="105"/>
          <w:sz w:val="26"/>
        </w:rPr>
        <w:t>and</w:t>
      </w:r>
      <w:r>
        <w:rPr>
          <w:rFonts w:ascii="Trebuchet MS"/>
          <w:b/>
          <w:color w:val="231F20"/>
          <w:spacing w:val="-15"/>
          <w:w w:val="105"/>
          <w:sz w:val="26"/>
        </w:rPr>
        <w:t> </w:t>
      </w:r>
      <w:r>
        <w:rPr>
          <w:rFonts w:ascii="Trebuchet MS"/>
          <w:b/>
          <w:color w:val="231F20"/>
          <w:w w:val="105"/>
          <w:sz w:val="26"/>
        </w:rPr>
        <w:t>Down Payment</w:t>
      </w:r>
      <w:r>
        <w:rPr>
          <w:rFonts w:ascii="Trebuchet MS"/>
          <w:b/>
          <w:color w:val="231F20"/>
          <w:spacing w:val="-14"/>
          <w:w w:val="105"/>
          <w:sz w:val="26"/>
        </w:rPr>
        <w:t> </w:t>
      </w:r>
      <w:r>
        <w:rPr>
          <w:rFonts w:ascii="Trebuchet MS"/>
          <w:b/>
          <w:color w:val="231F20"/>
          <w:w w:val="105"/>
          <w:sz w:val="26"/>
        </w:rPr>
        <w:t>Assistance </w:t>
      </w:r>
      <w:r>
        <w:rPr>
          <w:rFonts w:ascii="Trebuchet MS"/>
          <w:b/>
          <w:color w:val="231F20"/>
          <w:spacing w:val="-2"/>
          <w:w w:val="105"/>
          <w:sz w:val="26"/>
        </w:rPr>
        <w:t>Program</w:t>
      </w:r>
    </w:p>
    <w:p>
      <w:pPr>
        <w:pStyle w:val="BodyText"/>
        <w:spacing w:before="162"/>
      </w:pPr>
      <w:r>
        <w:rPr>
          <w:color w:val="231F20"/>
        </w:rPr>
        <w:t>715-635-2197</w:t>
      </w:r>
      <w:r>
        <w:rPr>
          <w:color w:val="231F20"/>
          <w:spacing w:val="11"/>
        </w:rPr>
        <w:t> </w:t>
      </w:r>
      <w:r>
        <w:rPr>
          <w:color w:val="231F20"/>
          <w:spacing w:val="-5"/>
        </w:rPr>
        <w:t>or</w:t>
      </w:r>
    </w:p>
    <w:p>
      <w:pPr>
        <w:pStyle w:val="BodyText"/>
        <w:spacing w:before="11"/>
      </w:pPr>
      <w:hyperlink r:id="rId208">
        <w:r>
          <w:rPr>
            <w:color w:val="231F20"/>
            <w:spacing w:val="-2"/>
          </w:rPr>
          <w:t>www.nwrpc.com</w:t>
        </w:r>
      </w:hyperlink>
    </w:p>
    <w:p>
      <w:pPr>
        <w:pStyle w:val="BodyText"/>
        <w:spacing w:line="249" w:lineRule="auto" w:before="190"/>
        <w:ind w:right="514"/>
      </w:pPr>
      <w:r>
        <w:rPr>
          <w:color w:val="231F20"/>
          <w:w w:val="105"/>
        </w:rPr>
        <w:t>Burnett</w:t>
      </w:r>
      <w:r>
        <w:rPr>
          <w:color w:val="231F20"/>
          <w:spacing w:val="-17"/>
          <w:w w:val="105"/>
        </w:rPr>
        <w:t> </w:t>
      </w:r>
      <w:r>
        <w:rPr>
          <w:color w:val="231F20"/>
          <w:w w:val="105"/>
        </w:rPr>
        <w:t>County.</w:t>
      </w:r>
      <w:r>
        <w:rPr>
          <w:color w:val="231F20"/>
          <w:spacing w:val="-16"/>
          <w:w w:val="105"/>
        </w:rPr>
        <w:t> </w:t>
      </w:r>
      <w:r>
        <w:rPr>
          <w:color w:val="231F20"/>
          <w:w w:val="105"/>
        </w:rPr>
        <w:t>Funds</w:t>
      </w:r>
      <w:r>
        <w:rPr>
          <w:color w:val="231F20"/>
          <w:spacing w:val="-16"/>
          <w:w w:val="105"/>
        </w:rPr>
        <w:t> </w:t>
      </w:r>
      <w:r>
        <w:rPr>
          <w:color w:val="231F20"/>
          <w:w w:val="105"/>
        </w:rPr>
        <w:t>may be used for accessibility modifications. Income </w:t>
      </w:r>
      <w:r>
        <w:rPr>
          <w:color w:val="231F20"/>
          <w:spacing w:val="-2"/>
          <w:w w:val="105"/>
        </w:rPr>
        <w:t>limitations.</w:t>
      </w:r>
    </w:p>
    <w:p>
      <w:pPr>
        <w:spacing w:line="254" w:lineRule="auto" w:before="195"/>
        <w:ind w:left="187" w:right="190" w:firstLine="0"/>
        <w:jc w:val="left"/>
        <w:rPr>
          <w:rFonts w:ascii="Trebuchet MS" w:hAnsi="Trebuchet MS"/>
          <w:b/>
          <w:sz w:val="26"/>
        </w:rPr>
      </w:pPr>
      <w:r>
        <w:rPr>
          <w:rFonts w:ascii="Trebuchet MS" w:hAnsi="Trebuchet MS"/>
          <w:b/>
          <w:color w:val="231F20"/>
          <w:w w:val="105"/>
          <w:sz w:val="26"/>
        </w:rPr>
        <w:t>Tomorrow’s Home </w:t>
      </w:r>
      <w:r>
        <w:rPr>
          <w:rFonts w:ascii="Trebuchet MS" w:hAnsi="Trebuchet MS"/>
          <w:b/>
          <w:color w:val="231F20"/>
          <w:spacing w:val="-2"/>
          <w:w w:val="105"/>
          <w:sz w:val="26"/>
        </w:rPr>
        <w:t>Foundation</w:t>
      </w:r>
      <w:r>
        <w:rPr>
          <w:rFonts w:ascii="Trebuchet MS" w:hAnsi="Trebuchet MS"/>
          <w:b/>
          <w:color w:val="231F20"/>
          <w:spacing w:val="-17"/>
          <w:w w:val="105"/>
          <w:sz w:val="26"/>
        </w:rPr>
        <w:t> </w:t>
      </w:r>
      <w:r>
        <w:rPr>
          <w:rFonts w:ascii="Trebuchet MS" w:hAnsi="Trebuchet MS"/>
          <w:b/>
          <w:color w:val="231F20"/>
          <w:spacing w:val="-2"/>
          <w:w w:val="105"/>
          <w:sz w:val="26"/>
        </w:rPr>
        <w:t>Helping</w:t>
      </w:r>
      <w:r>
        <w:rPr>
          <w:rFonts w:ascii="Trebuchet MS" w:hAnsi="Trebuchet MS"/>
          <w:b/>
          <w:color w:val="231F20"/>
          <w:spacing w:val="-17"/>
          <w:w w:val="105"/>
          <w:sz w:val="26"/>
        </w:rPr>
        <w:t> </w:t>
      </w:r>
      <w:r>
        <w:rPr>
          <w:rFonts w:ascii="Trebuchet MS" w:hAnsi="Trebuchet MS"/>
          <w:b/>
          <w:color w:val="231F20"/>
          <w:spacing w:val="-2"/>
          <w:w w:val="105"/>
          <w:sz w:val="26"/>
        </w:rPr>
        <w:t>Hand </w:t>
      </w:r>
      <w:r>
        <w:rPr>
          <w:rFonts w:ascii="Trebuchet MS" w:hAnsi="Trebuchet MS"/>
          <w:b/>
          <w:color w:val="231F20"/>
          <w:w w:val="105"/>
          <w:sz w:val="26"/>
        </w:rPr>
        <w:t>Assistance Program</w:t>
      </w:r>
    </w:p>
    <w:p>
      <w:pPr>
        <w:pStyle w:val="BodyText"/>
        <w:spacing w:before="163"/>
      </w:pPr>
      <w:r>
        <w:rPr>
          <w:color w:val="231F20"/>
          <w:spacing w:val="2"/>
        </w:rPr>
        <w:t>608-255-1088</w:t>
      </w:r>
      <w:r>
        <w:rPr>
          <w:color w:val="231F20"/>
          <w:spacing w:val="52"/>
        </w:rPr>
        <w:t> </w:t>
      </w:r>
      <w:r>
        <w:rPr>
          <w:color w:val="231F20"/>
          <w:spacing w:val="2"/>
        </w:rPr>
        <w:t>or</w:t>
      </w:r>
      <w:r>
        <w:rPr>
          <w:color w:val="231F20"/>
          <w:spacing w:val="52"/>
        </w:rPr>
        <w:t> </w:t>
      </w:r>
      <w:hyperlink r:id="rId42">
        <w:r>
          <w:rPr>
            <w:color w:val="231F20"/>
            <w:spacing w:val="-4"/>
          </w:rPr>
          <w:t>www.</w:t>
        </w:r>
      </w:hyperlink>
    </w:p>
    <w:p>
      <w:pPr>
        <w:pStyle w:val="BodyText"/>
        <w:spacing w:before="10"/>
      </w:pPr>
      <w:r>
        <w:rPr>
          <w:color w:val="231F20"/>
          <w:spacing w:val="-2"/>
          <w:w w:val="105"/>
        </w:rPr>
        <w:t>tomorrowshomefoundation.org</w:t>
      </w:r>
    </w:p>
    <w:p>
      <w:pPr>
        <w:pStyle w:val="BodyText"/>
        <w:spacing w:line="249" w:lineRule="auto" w:before="190"/>
        <w:ind w:right="955"/>
      </w:pPr>
      <w:r>
        <w:rPr>
          <w:color w:val="231F20"/>
          <w:w w:val="105"/>
        </w:rPr>
        <w:t>Grant program to assist </w:t>
      </w:r>
      <w:r>
        <w:rPr>
          <w:color w:val="231F20"/>
        </w:rPr>
        <w:t>low-income</w:t>
      </w:r>
      <w:r>
        <w:rPr>
          <w:color w:val="231F20"/>
          <w:spacing w:val="29"/>
        </w:rPr>
        <w:t> </w:t>
      </w:r>
      <w:r>
        <w:rPr>
          <w:color w:val="231F20"/>
        </w:rPr>
        <w:t>mobile</w:t>
      </w:r>
      <w:r>
        <w:rPr>
          <w:color w:val="231F20"/>
          <w:spacing w:val="30"/>
        </w:rPr>
        <w:t> </w:t>
      </w:r>
      <w:r>
        <w:rPr>
          <w:color w:val="231F20"/>
          <w:spacing w:val="-5"/>
        </w:rPr>
        <w:t>and</w:t>
      </w:r>
    </w:p>
    <w:p>
      <w:pPr>
        <w:pStyle w:val="BodyText"/>
        <w:spacing w:line="249" w:lineRule="auto"/>
        <w:ind w:right="180"/>
      </w:pPr>
      <w:r>
        <w:rPr>
          <w:color w:val="231F20"/>
          <w:w w:val="105"/>
        </w:rPr>
        <w:t>manufactured homeowners </w:t>
      </w:r>
      <w:r>
        <w:rPr>
          <w:color w:val="231F20"/>
          <w:spacing w:val="-2"/>
          <w:w w:val="105"/>
        </w:rPr>
        <w:t>who</w:t>
      </w:r>
      <w:r>
        <w:rPr>
          <w:color w:val="231F20"/>
          <w:spacing w:val="-15"/>
          <w:w w:val="105"/>
        </w:rPr>
        <w:t> </w:t>
      </w:r>
      <w:r>
        <w:rPr>
          <w:color w:val="231F20"/>
          <w:spacing w:val="-2"/>
          <w:w w:val="105"/>
        </w:rPr>
        <w:t>need</w:t>
      </w:r>
      <w:r>
        <w:rPr>
          <w:color w:val="231F20"/>
          <w:spacing w:val="-14"/>
          <w:w w:val="105"/>
        </w:rPr>
        <w:t> </w:t>
      </w:r>
      <w:r>
        <w:rPr>
          <w:color w:val="231F20"/>
          <w:spacing w:val="-2"/>
          <w:w w:val="105"/>
        </w:rPr>
        <w:t>critical</w:t>
      </w:r>
      <w:r>
        <w:rPr>
          <w:color w:val="231F20"/>
          <w:spacing w:val="-14"/>
          <w:w w:val="105"/>
        </w:rPr>
        <w:t> </w:t>
      </w:r>
      <w:r>
        <w:rPr>
          <w:color w:val="231F20"/>
          <w:spacing w:val="-2"/>
          <w:w w:val="105"/>
        </w:rPr>
        <w:t>home</w:t>
      </w:r>
      <w:r>
        <w:rPr>
          <w:color w:val="231F20"/>
          <w:spacing w:val="-14"/>
          <w:w w:val="105"/>
        </w:rPr>
        <w:t> </w:t>
      </w:r>
      <w:r>
        <w:rPr>
          <w:color w:val="231F20"/>
          <w:spacing w:val="-2"/>
          <w:w w:val="105"/>
        </w:rPr>
        <w:t>repairs </w:t>
      </w:r>
      <w:r>
        <w:rPr>
          <w:color w:val="231F20"/>
          <w:w w:val="105"/>
        </w:rPr>
        <w:t>to remain in the home. Grant recipient</w:t>
      </w:r>
      <w:r>
        <w:rPr>
          <w:color w:val="231F20"/>
          <w:spacing w:val="-17"/>
          <w:w w:val="105"/>
        </w:rPr>
        <w:t> </w:t>
      </w:r>
      <w:r>
        <w:rPr>
          <w:color w:val="231F20"/>
          <w:w w:val="105"/>
        </w:rPr>
        <w:t>must</w:t>
      </w:r>
      <w:r>
        <w:rPr>
          <w:color w:val="231F20"/>
          <w:spacing w:val="-16"/>
          <w:w w:val="105"/>
        </w:rPr>
        <w:t> </w:t>
      </w:r>
      <w:r>
        <w:rPr>
          <w:color w:val="231F20"/>
          <w:w w:val="105"/>
        </w:rPr>
        <w:t>pay</w:t>
      </w:r>
      <w:r>
        <w:rPr>
          <w:color w:val="231F20"/>
          <w:spacing w:val="-16"/>
          <w:w w:val="105"/>
        </w:rPr>
        <w:t> </w:t>
      </w:r>
      <w:r>
        <w:rPr>
          <w:color w:val="231F20"/>
          <w:w w:val="105"/>
        </w:rPr>
        <w:t>at</w:t>
      </w:r>
      <w:r>
        <w:rPr>
          <w:color w:val="231F20"/>
          <w:spacing w:val="-16"/>
          <w:w w:val="105"/>
        </w:rPr>
        <w:t> </w:t>
      </w:r>
      <w:r>
        <w:rPr>
          <w:color w:val="231F20"/>
          <w:w w:val="105"/>
        </w:rPr>
        <w:t>least</w:t>
      </w:r>
      <w:r>
        <w:rPr>
          <w:color w:val="231F20"/>
          <w:spacing w:val="-16"/>
          <w:w w:val="105"/>
        </w:rPr>
        <w:t> </w:t>
      </w:r>
      <w:r>
        <w:rPr>
          <w:color w:val="231F20"/>
          <w:w w:val="105"/>
        </w:rPr>
        <w:t>10% of costs. Grants given up to</w:t>
      </w:r>
    </w:p>
    <w:p>
      <w:pPr>
        <w:pStyle w:val="BodyText"/>
        <w:spacing w:line="267" w:lineRule="exact"/>
      </w:pPr>
      <w:r>
        <w:rPr>
          <w:color w:val="231F20"/>
          <w:spacing w:val="-2"/>
          <w:w w:val="105"/>
        </w:rPr>
        <w:t>$2,500.</w:t>
      </w:r>
    </w:p>
    <w:p>
      <w:pPr>
        <w:spacing w:before="206"/>
        <w:ind w:left="187" w:right="0" w:firstLine="0"/>
        <w:jc w:val="left"/>
        <w:rPr>
          <w:rFonts w:ascii="Trebuchet MS"/>
          <w:b/>
          <w:sz w:val="26"/>
        </w:rPr>
      </w:pPr>
      <w:r>
        <w:rPr>
          <w:rFonts w:ascii="Trebuchet MS"/>
          <w:b/>
          <w:color w:val="231F20"/>
          <w:w w:val="105"/>
          <w:sz w:val="26"/>
        </w:rPr>
        <w:t>USDA</w:t>
      </w:r>
      <w:r>
        <w:rPr>
          <w:rFonts w:ascii="Trebuchet MS"/>
          <w:b/>
          <w:color w:val="231F20"/>
          <w:spacing w:val="-19"/>
          <w:w w:val="105"/>
          <w:sz w:val="26"/>
        </w:rPr>
        <w:t> </w:t>
      </w:r>
      <w:r>
        <w:rPr>
          <w:rFonts w:ascii="Trebuchet MS"/>
          <w:b/>
          <w:color w:val="231F20"/>
          <w:w w:val="105"/>
          <w:sz w:val="26"/>
        </w:rPr>
        <w:t>Rural</w:t>
      </w:r>
      <w:r>
        <w:rPr>
          <w:rFonts w:ascii="Trebuchet MS"/>
          <w:b/>
          <w:color w:val="231F20"/>
          <w:spacing w:val="-18"/>
          <w:w w:val="105"/>
          <w:sz w:val="26"/>
        </w:rPr>
        <w:t> </w:t>
      </w:r>
      <w:r>
        <w:rPr>
          <w:rFonts w:ascii="Trebuchet MS"/>
          <w:b/>
          <w:color w:val="231F20"/>
          <w:spacing w:val="-2"/>
          <w:w w:val="105"/>
          <w:sz w:val="26"/>
        </w:rPr>
        <w:t>Development</w:t>
      </w:r>
    </w:p>
    <w:p>
      <w:pPr>
        <w:pStyle w:val="BodyText"/>
        <w:spacing w:before="181"/>
      </w:pPr>
      <w:r>
        <w:rPr>
          <w:color w:val="231F20"/>
          <w:w w:val="105"/>
        </w:rPr>
        <w:t>715-635-8228</w:t>
      </w:r>
      <w:r>
        <w:rPr>
          <w:color w:val="231F20"/>
          <w:spacing w:val="8"/>
          <w:w w:val="105"/>
        </w:rPr>
        <w:t> </w:t>
      </w:r>
      <w:r>
        <w:rPr>
          <w:color w:val="231F20"/>
          <w:spacing w:val="-5"/>
          <w:w w:val="105"/>
        </w:rPr>
        <w:t>or</w:t>
      </w:r>
    </w:p>
    <w:p>
      <w:pPr>
        <w:pStyle w:val="BodyText"/>
        <w:spacing w:before="11"/>
      </w:pPr>
      <w:hyperlink r:id="rId144">
        <w:r>
          <w:rPr>
            <w:color w:val="231F20"/>
            <w:spacing w:val="-2"/>
          </w:rPr>
          <w:t>https://www.rd.usda.gov/</w:t>
        </w:r>
      </w:hyperlink>
    </w:p>
    <w:p>
      <w:pPr>
        <w:pStyle w:val="BodyText"/>
        <w:spacing w:line="249" w:lineRule="auto" w:before="190"/>
        <w:ind w:right="317"/>
      </w:pPr>
      <w:r>
        <w:rPr>
          <w:color w:val="231F20"/>
          <w:w w:val="105"/>
        </w:rPr>
        <w:t>Spooner, WI. Low interest loans for very-low-income homeowners to repair, </w:t>
      </w:r>
      <w:r>
        <w:rPr>
          <w:color w:val="231F20"/>
          <w:spacing w:val="-2"/>
          <w:w w:val="105"/>
        </w:rPr>
        <w:t>improve,</w:t>
      </w:r>
      <w:r>
        <w:rPr>
          <w:color w:val="231F20"/>
          <w:spacing w:val="-15"/>
          <w:w w:val="105"/>
        </w:rPr>
        <w:t> </w:t>
      </w:r>
      <w:r>
        <w:rPr>
          <w:color w:val="231F20"/>
          <w:spacing w:val="-2"/>
          <w:w w:val="105"/>
        </w:rPr>
        <w:t>or</w:t>
      </w:r>
      <w:r>
        <w:rPr>
          <w:color w:val="231F20"/>
          <w:spacing w:val="-14"/>
          <w:w w:val="105"/>
        </w:rPr>
        <w:t> </w:t>
      </w:r>
      <w:r>
        <w:rPr>
          <w:color w:val="231F20"/>
          <w:spacing w:val="-2"/>
          <w:w w:val="105"/>
        </w:rPr>
        <w:t>modernize</w:t>
      </w:r>
      <w:r>
        <w:rPr>
          <w:color w:val="231F20"/>
          <w:spacing w:val="-14"/>
          <w:w w:val="105"/>
        </w:rPr>
        <w:t> </w:t>
      </w:r>
      <w:r>
        <w:rPr>
          <w:color w:val="231F20"/>
          <w:spacing w:val="-2"/>
          <w:w w:val="105"/>
        </w:rPr>
        <w:t>homes </w:t>
      </w:r>
      <w:r>
        <w:rPr>
          <w:color w:val="231F20"/>
          <w:w w:val="105"/>
        </w:rPr>
        <w:t>and grants for elderly (62+)</w:t>
      </w:r>
    </w:p>
    <w:p>
      <w:pPr>
        <w:pStyle w:val="BodyText"/>
        <w:spacing w:line="249" w:lineRule="auto"/>
        <w:ind w:right="29"/>
      </w:pPr>
      <w:r>
        <w:rPr>
          <w:color w:val="231F20"/>
          <w:spacing w:val="-2"/>
          <w:w w:val="105"/>
        </w:rPr>
        <w:t>very-low-income</w:t>
      </w:r>
      <w:r>
        <w:rPr>
          <w:color w:val="231F20"/>
          <w:spacing w:val="-6"/>
          <w:w w:val="105"/>
        </w:rPr>
        <w:t> </w:t>
      </w:r>
      <w:r>
        <w:rPr>
          <w:color w:val="231F20"/>
          <w:spacing w:val="-2"/>
          <w:w w:val="105"/>
        </w:rPr>
        <w:t>homeowners </w:t>
      </w:r>
      <w:r>
        <w:rPr>
          <w:color w:val="231F20"/>
          <w:w w:val="105"/>
        </w:rPr>
        <w:t>to remove health and safety </w:t>
      </w:r>
      <w:r>
        <w:rPr>
          <w:color w:val="231F20"/>
          <w:spacing w:val="-2"/>
          <w:w w:val="105"/>
        </w:rPr>
        <w:t>hazards.</w:t>
      </w:r>
    </w:p>
    <w:p>
      <w:pPr>
        <w:pStyle w:val="BodyText"/>
        <w:spacing w:after="0" w:line="249" w:lineRule="auto"/>
        <w:sectPr>
          <w:type w:val="continuous"/>
          <w:pgSz w:w="12240" w:h="15840"/>
          <w:pgMar w:header="694" w:footer="0" w:top="540" w:bottom="280" w:left="360" w:right="360"/>
          <w:cols w:num="3" w:equalWidth="0">
            <w:col w:w="3633" w:space="232"/>
            <w:col w:w="3638" w:space="227"/>
            <w:col w:w="3790"/>
          </w:cols>
        </w:sectPr>
      </w:pPr>
    </w:p>
    <w:p>
      <w:pPr>
        <w:spacing w:line="240" w:lineRule="auto"/>
        <w:ind w:left="187" w:right="0" w:firstLine="0"/>
        <w:rPr>
          <w:sz w:val="20"/>
        </w:rPr>
      </w:pPr>
      <w:r>
        <w:rPr>
          <w:sz w:val="20"/>
        </w:rPr>
        <mc:AlternateContent>
          <mc:Choice Requires="wps">
            <w:drawing>
              <wp:inline distT="0" distB="0" distL="0" distR="0">
                <wp:extent cx="7077709" cy="2908300"/>
                <wp:effectExtent l="0" t="0" r="0" b="6350"/>
                <wp:docPr id="249" name="Group 249"/>
                <wp:cNvGraphicFramePr>
                  <a:graphicFrameLocks/>
                </wp:cNvGraphicFramePr>
                <a:graphic>
                  <a:graphicData uri="http://schemas.microsoft.com/office/word/2010/wordprocessingGroup">
                    <wpg:wgp>
                      <wpg:cNvPr id="249" name="Group 249"/>
                      <wpg:cNvGrpSpPr/>
                      <wpg:grpSpPr>
                        <a:xfrm>
                          <a:off x="0" y="0"/>
                          <a:ext cx="7077709" cy="2908300"/>
                          <a:chExt cx="7077709" cy="2908300"/>
                        </a:xfrm>
                      </wpg:grpSpPr>
                      <pic:pic>
                        <pic:nvPicPr>
                          <pic:cNvPr id="250" name="Image 250"/>
                          <pic:cNvPicPr/>
                        </pic:nvPicPr>
                        <pic:blipFill>
                          <a:blip r:embed="rId241" cstate="print"/>
                          <a:stretch>
                            <a:fillRect/>
                          </a:stretch>
                        </pic:blipFill>
                        <pic:spPr>
                          <a:xfrm>
                            <a:off x="0" y="0"/>
                            <a:ext cx="7077455" cy="2907792"/>
                          </a:xfrm>
                          <a:prstGeom prst="rect">
                            <a:avLst/>
                          </a:prstGeom>
                        </pic:spPr>
                      </pic:pic>
                      <wps:wsp>
                        <wps:cNvPr id="251" name="Graphic 251"/>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252" name="Textbox 252"/>
                        <wps:cNvSpPr txBox="1"/>
                        <wps:spPr>
                          <a:xfrm>
                            <a:off x="0" y="0"/>
                            <a:ext cx="7077709" cy="2908300"/>
                          </a:xfrm>
                          <a:prstGeom prst="rect">
                            <a:avLst/>
                          </a:prstGeom>
                        </wps:spPr>
                        <wps:txbx>
                          <w:txbxContent>
                            <w:p>
                              <w:pPr>
                                <w:tabs>
                                  <w:tab w:pos="10588" w:val="left" w:leader="none"/>
                                </w:tabs>
                                <w:spacing w:before="132"/>
                                <w:ind w:left="6805" w:right="0" w:firstLine="0"/>
                                <w:jc w:val="left"/>
                                <w:rPr>
                                  <w:rFonts w:ascii="Arial Black" w:hAnsi="Arial Black"/>
                                  <w:position w:val="-2"/>
                                  <w:sz w:val="26"/>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r>
                                <w:rPr>
                                  <w:rFonts w:ascii="Trebuchet MS" w:hAnsi="Trebuchet MS"/>
                                  <w:b/>
                                  <w:color w:val="FFFFFF"/>
                                  <w:sz w:val="20"/>
                                </w:rPr>
                                <w:tab/>
                              </w:r>
                              <w:r>
                                <w:rPr>
                                  <w:rFonts w:ascii="Arial Black" w:hAnsi="Arial Black"/>
                                  <w:color w:val="FFFFFF"/>
                                  <w:spacing w:val="-5"/>
                                  <w:position w:val="-2"/>
                                  <w:sz w:val="26"/>
                                </w:rPr>
                                <w:t>45</w:t>
                              </w:r>
                            </w:p>
                          </w:txbxContent>
                        </wps:txbx>
                        <wps:bodyPr wrap="square" lIns="0" tIns="0" rIns="0" bIns="0" rtlCol="0">
                          <a:noAutofit/>
                        </wps:bodyPr>
                      </wps:wsp>
                    </wpg:wgp>
                  </a:graphicData>
                </a:graphic>
              </wp:inline>
            </w:drawing>
          </mc:Choice>
          <mc:Fallback>
            <w:pict>
              <v:group style="width:557.3pt;height:229pt;mso-position-horizontal-relative:char;mso-position-vertical-relative:line" id="docshapegroup163" coordorigin="0,0" coordsize="11146,4580">
                <v:shape style="position:absolute;left:0;top:0;width:11146;height:4580" type="#_x0000_t75" id="docshape164" stroked="false">
                  <v:imagedata r:id="rId241" o:title=""/>
                </v:shape>
                <v:shape style="position:absolute;left:10405;top:291;width:83;height:83" id="docshape165"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0;top:0;width:11146;height:4580" type="#_x0000_t202" id="docshape166" filled="false" stroked="false">
                  <v:textbox inset="0,0,0,0">
                    <w:txbxContent>
                      <w:p>
                        <w:pPr>
                          <w:tabs>
                            <w:tab w:pos="10588" w:val="left" w:leader="none"/>
                          </w:tabs>
                          <w:spacing w:before="132"/>
                          <w:ind w:left="6805" w:right="0" w:firstLine="0"/>
                          <w:jc w:val="left"/>
                          <w:rPr>
                            <w:rFonts w:ascii="Arial Black" w:hAnsi="Arial Black"/>
                            <w:position w:val="-2"/>
                            <w:sz w:val="26"/>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r>
                          <w:rPr>
                            <w:rFonts w:ascii="Trebuchet MS" w:hAnsi="Trebuchet MS"/>
                            <w:b/>
                            <w:color w:val="FFFFFF"/>
                            <w:sz w:val="20"/>
                          </w:rPr>
                          <w:tab/>
                        </w:r>
                        <w:r>
                          <w:rPr>
                            <w:rFonts w:ascii="Arial Black" w:hAnsi="Arial Black"/>
                            <w:color w:val="FFFFFF"/>
                            <w:spacing w:val="-5"/>
                            <w:position w:val="-2"/>
                            <w:sz w:val="26"/>
                          </w:rPr>
                          <w:t>45</w:t>
                        </w:r>
                      </w:p>
                    </w:txbxContent>
                  </v:textbox>
                  <w10:wrap type="none"/>
                </v:shape>
              </v:group>
            </w:pict>
          </mc:Fallback>
        </mc:AlternateContent>
      </w:r>
      <w:r>
        <w:rPr>
          <w:sz w:val="20"/>
        </w:rPr>
      </w:r>
    </w:p>
    <w:p>
      <w:pPr>
        <w:pStyle w:val="BodyText"/>
        <w:spacing w:before="86"/>
        <w:ind w:left="0"/>
        <w:rPr>
          <w:sz w:val="20"/>
        </w:rPr>
      </w:pPr>
    </w:p>
    <w:p>
      <w:pPr>
        <w:pStyle w:val="BodyText"/>
        <w:spacing w:after="0"/>
        <w:rPr>
          <w:sz w:val="20"/>
        </w:rPr>
        <w:sectPr>
          <w:headerReference w:type="default" r:id="rId240"/>
          <w:pgSz w:w="12240" w:h="15840"/>
          <w:pgMar w:header="0" w:footer="0" w:top="540" w:bottom="280" w:left="360" w:right="360"/>
        </w:sectPr>
      </w:pPr>
    </w:p>
    <w:p>
      <w:pPr>
        <w:pStyle w:val="Heading7"/>
      </w:pPr>
      <w:r>
        <w:rPr/>
        <mc:AlternateContent>
          <mc:Choice Requires="wps">
            <w:drawing>
              <wp:anchor distT="0" distB="0" distL="0" distR="0" allowOverlap="1" layoutInCell="1" locked="0" behindDoc="0" simplePos="0" relativeHeight="15785472">
                <wp:simplePos x="0" y="0"/>
                <wp:positionH relativeFrom="page">
                  <wp:posOffset>2620898</wp:posOffset>
                </wp:positionH>
                <wp:positionV relativeFrom="page">
                  <wp:posOffset>3547870</wp:posOffset>
                </wp:positionV>
                <wp:extent cx="1270" cy="6163310"/>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1270" cy="6163310"/>
                        </a:xfrm>
                        <a:custGeom>
                          <a:avLst/>
                          <a:gdLst/>
                          <a:ahLst/>
                          <a:cxnLst/>
                          <a:rect l="l" t="t" r="r" b="b"/>
                          <a:pathLst>
                            <a:path w="0" h="6163310">
                              <a:moveTo>
                                <a:pt x="0" y="0"/>
                              </a:moveTo>
                              <a:lnTo>
                                <a:pt x="0" y="6163056"/>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5472" from="206.369995pt,279.359894pt" to="206.369995pt,764.639894pt" stroked="true" strokeweight="1pt" strokecolor="#dee5eb">
                <v:stroke dashstyle="solid"/>
                <w10:wrap type="none"/>
              </v:line>
            </w:pict>
          </mc:Fallback>
        </mc:AlternateContent>
      </w:r>
      <w:r>
        <w:rPr>
          <w:color w:val="73C9BD"/>
          <w:spacing w:val="-2"/>
          <w:w w:val="110"/>
        </w:rPr>
        <w:t>REPAIRS</w:t>
      </w:r>
    </w:p>
    <w:p>
      <w:pPr>
        <w:spacing w:line="254" w:lineRule="auto" w:before="189"/>
        <w:ind w:left="187" w:right="110"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w:t>
      </w:r>
      <w:r>
        <w:rPr>
          <w:rFonts w:ascii="Trebuchet MS"/>
          <w:b/>
          <w:color w:val="231F20"/>
          <w:spacing w:val="-7"/>
          <w:sz w:val="26"/>
        </w:rPr>
        <w:t> </w:t>
      </w:r>
      <w:r>
        <w:rPr>
          <w:rFonts w:ascii="Trebuchet MS"/>
          <w:b/>
          <w:color w:val="231F20"/>
          <w:sz w:val="26"/>
        </w:rPr>
        <w:t>of </w:t>
      </w:r>
      <w:r>
        <w:rPr>
          <w:rFonts w:ascii="Trebuchet MS"/>
          <w:b/>
          <w:color w:val="231F20"/>
          <w:w w:val="105"/>
          <w:sz w:val="26"/>
        </w:rPr>
        <w:t>Burnett County</w:t>
      </w:r>
    </w:p>
    <w:p>
      <w:pPr>
        <w:pStyle w:val="BodyText"/>
        <w:spacing w:line="253" w:lineRule="exact"/>
      </w:pPr>
      <w:r>
        <w:rPr>
          <w:color w:val="231F20"/>
          <w:w w:val="105"/>
        </w:rPr>
        <w:t>715-866-4970</w:t>
      </w:r>
      <w:r>
        <w:rPr>
          <w:color w:val="231F20"/>
          <w:spacing w:val="22"/>
          <w:w w:val="105"/>
        </w:rPr>
        <w:t> </w:t>
      </w:r>
      <w:r>
        <w:rPr>
          <w:color w:val="231F20"/>
          <w:spacing w:val="-5"/>
          <w:w w:val="105"/>
        </w:rPr>
        <w:t>or</w:t>
      </w:r>
    </w:p>
    <w:p>
      <w:pPr>
        <w:pStyle w:val="BodyText"/>
        <w:spacing w:line="249" w:lineRule="auto" w:before="11"/>
        <w:ind w:right="110"/>
      </w:pPr>
      <w:r>
        <w:rPr>
          <w:color w:val="231F20"/>
          <w:spacing w:val="-2"/>
          <w:w w:val="105"/>
        </w:rPr>
        <w:t>http://www.interfaithcare-</w:t>
      </w:r>
      <w:r>
        <w:rPr>
          <w:color w:val="231F20"/>
          <w:spacing w:val="-2"/>
        </w:rPr>
        <w:t>giversburnettcountywis.org/</w:t>
      </w:r>
    </w:p>
    <w:p>
      <w:pPr>
        <w:pStyle w:val="BodyText"/>
        <w:spacing w:line="249" w:lineRule="auto" w:before="179"/>
      </w:pPr>
      <w:r>
        <w:rPr>
          <w:color w:val="231F20"/>
          <w:spacing w:val="-2"/>
          <w:w w:val="105"/>
        </w:rPr>
        <w:t>Webster,</w:t>
      </w:r>
      <w:r>
        <w:rPr>
          <w:color w:val="231F20"/>
          <w:spacing w:val="-15"/>
          <w:w w:val="105"/>
        </w:rPr>
        <w:t> </w:t>
      </w:r>
      <w:r>
        <w:rPr>
          <w:color w:val="231F20"/>
          <w:spacing w:val="-2"/>
          <w:w w:val="105"/>
        </w:rPr>
        <w:t>WI.</w:t>
      </w:r>
      <w:r>
        <w:rPr>
          <w:color w:val="231F20"/>
          <w:spacing w:val="-14"/>
          <w:w w:val="105"/>
        </w:rPr>
        <w:t> </w:t>
      </w:r>
      <w:r>
        <w:rPr>
          <w:color w:val="231F20"/>
          <w:spacing w:val="-2"/>
          <w:w w:val="105"/>
        </w:rPr>
        <w:t>Minor</w:t>
      </w:r>
      <w:r>
        <w:rPr>
          <w:color w:val="231F20"/>
          <w:spacing w:val="-14"/>
          <w:w w:val="105"/>
        </w:rPr>
        <w:t> </w:t>
      </w:r>
      <w:r>
        <w:rPr>
          <w:color w:val="231F20"/>
          <w:spacing w:val="-2"/>
          <w:w w:val="105"/>
        </w:rPr>
        <w:t>home</w:t>
      </w:r>
      <w:r>
        <w:rPr>
          <w:color w:val="231F20"/>
          <w:spacing w:val="-14"/>
          <w:w w:val="105"/>
        </w:rPr>
        <w:t> </w:t>
      </w:r>
      <w:r>
        <w:rPr>
          <w:color w:val="231F20"/>
          <w:spacing w:val="-2"/>
          <w:w w:val="105"/>
        </w:rPr>
        <w:t>repair </w:t>
      </w:r>
      <w:r>
        <w:rPr>
          <w:color w:val="231F20"/>
          <w:w w:val="105"/>
        </w:rPr>
        <w:t>or modification projects.</w:t>
      </w:r>
    </w:p>
    <w:p>
      <w:pPr>
        <w:spacing w:line="254" w:lineRule="auto" w:before="195"/>
        <w:ind w:left="187" w:right="110"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w:t>
      </w:r>
      <w:r>
        <w:rPr>
          <w:rFonts w:ascii="Trebuchet MS"/>
          <w:b/>
          <w:color w:val="231F20"/>
          <w:spacing w:val="-7"/>
          <w:sz w:val="26"/>
        </w:rPr>
        <w:t> </w:t>
      </w:r>
      <w:r>
        <w:rPr>
          <w:rFonts w:ascii="Trebuchet MS"/>
          <w:b/>
          <w:color w:val="231F20"/>
          <w:sz w:val="26"/>
        </w:rPr>
        <w:t>of </w:t>
      </w:r>
      <w:r>
        <w:rPr>
          <w:rFonts w:ascii="Trebuchet MS"/>
          <w:b/>
          <w:color w:val="231F20"/>
          <w:w w:val="105"/>
          <w:sz w:val="26"/>
        </w:rPr>
        <w:t>Polk County</w:t>
      </w:r>
    </w:p>
    <w:p>
      <w:pPr>
        <w:pStyle w:val="BodyText"/>
        <w:spacing w:before="163"/>
      </w:pPr>
      <w:r>
        <w:rPr>
          <w:color w:val="231F20"/>
          <w:w w:val="105"/>
        </w:rPr>
        <w:t>715-483-8500</w:t>
      </w:r>
      <w:r>
        <w:rPr>
          <w:color w:val="231F20"/>
          <w:spacing w:val="36"/>
          <w:w w:val="105"/>
        </w:rPr>
        <w:t> </w:t>
      </w:r>
      <w:r>
        <w:rPr>
          <w:color w:val="231F20"/>
          <w:spacing w:val="-5"/>
          <w:w w:val="105"/>
        </w:rPr>
        <w:t>or</w:t>
      </w:r>
    </w:p>
    <w:p>
      <w:pPr>
        <w:pStyle w:val="BodyText"/>
        <w:spacing w:before="11"/>
      </w:pPr>
      <w:hyperlink r:id="rId102">
        <w:r>
          <w:rPr>
            <w:color w:val="231F20"/>
            <w:spacing w:val="-2"/>
            <w:w w:val="105"/>
          </w:rPr>
          <w:t>https://www.interfaithpolk.org/</w:t>
        </w:r>
      </w:hyperlink>
    </w:p>
    <w:p>
      <w:pPr>
        <w:pStyle w:val="BodyText"/>
        <w:spacing w:line="249" w:lineRule="auto" w:before="190"/>
      </w:pPr>
      <w:r>
        <w:rPr>
          <w:color w:val="231F20"/>
          <w:w w:val="105"/>
        </w:rPr>
        <w:t>St. Croix Falls, WI. Minor home </w:t>
      </w:r>
      <w:r>
        <w:rPr>
          <w:color w:val="231F20"/>
          <w:spacing w:val="-2"/>
          <w:w w:val="105"/>
        </w:rPr>
        <w:t>repair</w:t>
      </w:r>
      <w:r>
        <w:rPr>
          <w:color w:val="231F20"/>
          <w:spacing w:val="-13"/>
          <w:w w:val="105"/>
        </w:rPr>
        <w:t> </w:t>
      </w:r>
      <w:r>
        <w:rPr>
          <w:color w:val="231F20"/>
          <w:spacing w:val="-2"/>
          <w:w w:val="105"/>
        </w:rPr>
        <w:t>or</w:t>
      </w:r>
      <w:r>
        <w:rPr>
          <w:color w:val="231F20"/>
          <w:spacing w:val="-13"/>
          <w:w w:val="105"/>
        </w:rPr>
        <w:t> </w:t>
      </w:r>
      <w:r>
        <w:rPr>
          <w:color w:val="231F20"/>
          <w:spacing w:val="-2"/>
          <w:w w:val="105"/>
        </w:rPr>
        <w:t>modification</w:t>
      </w:r>
      <w:r>
        <w:rPr>
          <w:color w:val="231F20"/>
          <w:spacing w:val="-13"/>
          <w:w w:val="105"/>
        </w:rPr>
        <w:t> </w:t>
      </w:r>
      <w:r>
        <w:rPr>
          <w:color w:val="231F20"/>
          <w:spacing w:val="-2"/>
          <w:w w:val="105"/>
        </w:rPr>
        <w:t>projects.</w:t>
      </w:r>
    </w:p>
    <w:p>
      <w:pPr>
        <w:spacing w:before="196"/>
        <w:ind w:left="187" w:right="0" w:firstLine="0"/>
        <w:jc w:val="left"/>
        <w:rPr>
          <w:rFonts w:ascii="Trebuchet MS"/>
          <w:b/>
          <w:sz w:val="26"/>
        </w:rPr>
      </w:pPr>
      <w:r>
        <w:rPr>
          <w:rFonts w:ascii="Trebuchet MS"/>
          <w:b/>
          <w:color w:val="231F20"/>
          <w:sz w:val="26"/>
        </w:rPr>
        <w:t>Home</w:t>
      </w:r>
      <w:r>
        <w:rPr>
          <w:rFonts w:ascii="Trebuchet MS"/>
          <w:b/>
          <w:color w:val="231F20"/>
          <w:spacing w:val="14"/>
          <w:sz w:val="26"/>
        </w:rPr>
        <w:t> </w:t>
      </w:r>
      <w:r>
        <w:rPr>
          <w:rFonts w:ascii="Trebuchet MS"/>
          <w:b/>
          <w:color w:val="231F20"/>
          <w:sz w:val="26"/>
        </w:rPr>
        <w:t>Repair</w:t>
      </w:r>
      <w:r>
        <w:rPr>
          <w:rFonts w:ascii="Trebuchet MS"/>
          <w:b/>
          <w:color w:val="231F20"/>
          <w:spacing w:val="5"/>
          <w:sz w:val="26"/>
        </w:rPr>
        <w:t> </w:t>
      </w:r>
      <w:r>
        <w:rPr>
          <w:rFonts w:ascii="Trebuchet MS"/>
          <w:b/>
          <w:color w:val="231F20"/>
          <w:spacing w:val="-2"/>
          <w:sz w:val="26"/>
        </w:rPr>
        <w:t>Program</w:t>
      </w:r>
    </w:p>
    <w:p>
      <w:pPr>
        <w:pStyle w:val="BodyText"/>
        <w:spacing w:before="181"/>
      </w:pPr>
      <w:r>
        <w:rPr>
          <w:color w:val="231F20"/>
        </w:rPr>
        <w:t>715-726-7801</w:t>
      </w:r>
      <w:r>
        <w:rPr>
          <w:color w:val="231F20"/>
          <w:spacing w:val="-3"/>
        </w:rPr>
        <w:t> </w:t>
      </w:r>
      <w:r>
        <w:rPr>
          <w:color w:val="231F20"/>
          <w:spacing w:val="-5"/>
        </w:rPr>
        <w:t>or</w:t>
      </w:r>
    </w:p>
    <w:p>
      <w:pPr>
        <w:pStyle w:val="BodyText"/>
        <w:spacing w:line="249" w:lineRule="auto" w:before="10"/>
        <w:ind w:right="87"/>
      </w:pPr>
      <w:hyperlink r:id="rId242">
        <w:r>
          <w:rPr>
            <w:color w:val="231F20"/>
            <w:spacing w:val="-2"/>
            <w:w w:val="105"/>
          </w:rPr>
          <w:t>www.chippewacountywi.gov/</w:t>
        </w:r>
      </w:hyperlink>
      <w:r>
        <w:rPr>
          <w:color w:val="231F20"/>
          <w:spacing w:val="-2"/>
          <w:w w:val="105"/>
        </w:rPr>
        <w:t> community/housing-</w:t>
      </w:r>
      <w:r>
        <w:rPr>
          <w:color w:val="231F20"/>
          <w:spacing w:val="-2"/>
          <w:w w:val="105"/>
        </w:rPr>
        <w:t>authority</w:t>
      </w:r>
    </w:p>
    <w:p>
      <w:pPr>
        <w:pStyle w:val="BodyText"/>
        <w:spacing w:line="249" w:lineRule="auto" w:before="179"/>
        <w:ind w:right="38"/>
      </w:pPr>
      <w:r>
        <w:rPr>
          <w:color w:val="231F20"/>
          <w:w w:val="105"/>
        </w:rPr>
        <w:t>The Housing Rehabilitation Program is a 0% interest loan program designed to assist low and moderate-income households with repairs to</w:t>
      </w:r>
      <w:r>
        <w:rPr>
          <w:color w:val="231F20"/>
          <w:spacing w:val="40"/>
          <w:w w:val="105"/>
        </w:rPr>
        <w:t> </w:t>
      </w:r>
      <w:r>
        <w:rPr>
          <w:color w:val="231F20"/>
          <w:w w:val="105"/>
        </w:rPr>
        <w:t>their homes. Administered by the</w:t>
      </w:r>
      <w:r>
        <w:rPr>
          <w:color w:val="231F20"/>
          <w:spacing w:val="-13"/>
          <w:w w:val="105"/>
        </w:rPr>
        <w:t> </w:t>
      </w:r>
      <w:r>
        <w:rPr>
          <w:color w:val="231F20"/>
          <w:w w:val="105"/>
        </w:rPr>
        <w:t>Chippewa</w:t>
      </w:r>
      <w:r>
        <w:rPr>
          <w:color w:val="231F20"/>
          <w:spacing w:val="-13"/>
          <w:w w:val="105"/>
        </w:rPr>
        <w:t> </w:t>
      </w:r>
      <w:r>
        <w:rPr>
          <w:color w:val="231F20"/>
          <w:w w:val="105"/>
        </w:rPr>
        <w:t>County</w:t>
      </w:r>
      <w:r>
        <w:rPr>
          <w:color w:val="231F20"/>
          <w:spacing w:val="-13"/>
          <w:w w:val="105"/>
        </w:rPr>
        <w:t> </w:t>
      </w:r>
      <w:r>
        <w:rPr>
          <w:color w:val="231F20"/>
          <w:w w:val="105"/>
        </w:rPr>
        <w:t>Housing </w:t>
      </w:r>
      <w:r>
        <w:rPr>
          <w:color w:val="231F20"/>
        </w:rPr>
        <w:t>Authority, Chippewa, WI. </w:t>
      </w:r>
      <w:r>
        <w:rPr>
          <w:color w:val="231F20"/>
        </w:rPr>
        <w:t>Serves </w:t>
      </w:r>
      <w:r>
        <w:rPr>
          <w:color w:val="231F20"/>
          <w:w w:val="105"/>
        </w:rPr>
        <w:t>Polk County.</w:t>
      </w:r>
    </w:p>
    <w:p>
      <w:pPr>
        <w:spacing w:line="254" w:lineRule="auto" w:before="101"/>
        <w:ind w:left="187" w:right="174" w:firstLine="0"/>
        <w:jc w:val="left"/>
        <w:rPr>
          <w:rFonts w:ascii="Trebuchet MS"/>
          <w:b/>
          <w:sz w:val="26"/>
        </w:rPr>
      </w:pPr>
      <w:r>
        <w:rPr/>
        <w:br w:type="column"/>
      </w:r>
      <w:r>
        <w:rPr>
          <w:rFonts w:ascii="Trebuchet MS"/>
          <w:b/>
          <w:color w:val="231F20"/>
          <w:spacing w:val="-2"/>
          <w:w w:val="105"/>
          <w:sz w:val="26"/>
        </w:rPr>
        <w:t>Northwest</w:t>
      </w:r>
      <w:r>
        <w:rPr>
          <w:rFonts w:ascii="Trebuchet MS"/>
          <w:b/>
          <w:color w:val="231F20"/>
          <w:spacing w:val="-20"/>
          <w:w w:val="105"/>
          <w:sz w:val="26"/>
        </w:rPr>
        <w:t> </w:t>
      </w:r>
      <w:r>
        <w:rPr>
          <w:rFonts w:ascii="Trebuchet MS"/>
          <w:b/>
          <w:color w:val="231F20"/>
          <w:spacing w:val="-2"/>
          <w:w w:val="105"/>
          <w:sz w:val="26"/>
        </w:rPr>
        <w:t>Regional </w:t>
      </w:r>
      <w:r>
        <w:rPr>
          <w:rFonts w:ascii="Trebuchet MS"/>
          <w:b/>
          <w:color w:val="231F20"/>
          <w:w w:val="105"/>
          <w:sz w:val="26"/>
        </w:rPr>
        <w:t>Housing Program</w:t>
      </w:r>
    </w:p>
    <w:p>
      <w:pPr>
        <w:pStyle w:val="BodyText"/>
        <w:spacing w:before="163"/>
      </w:pPr>
      <w:r>
        <w:rPr>
          <w:color w:val="231F20"/>
          <w:spacing w:val="-6"/>
        </w:rPr>
        <w:t>715-635-2197</w:t>
      </w:r>
      <w:r>
        <w:rPr>
          <w:color w:val="231F20"/>
          <w:spacing w:val="-8"/>
        </w:rPr>
        <w:t> </w:t>
      </w:r>
      <w:r>
        <w:rPr>
          <w:color w:val="231F20"/>
          <w:spacing w:val="-6"/>
        </w:rPr>
        <w:t>or</w:t>
      </w:r>
    </w:p>
    <w:p>
      <w:pPr>
        <w:pStyle w:val="BodyText"/>
        <w:spacing w:line="249" w:lineRule="auto" w:before="10"/>
        <w:ind w:right="351"/>
      </w:pPr>
      <w:hyperlink r:id="rId243">
        <w:r>
          <w:rPr>
            <w:color w:val="231F20"/>
            <w:spacing w:val="-4"/>
          </w:rPr>
          <w:t>https://www.nwrpc.com/956/</w:t>
        </w:r>
      </w:hyperlink>
      <w:r>
        <w:rPr>
          <w:color w:val="231F20"/>
          <w:spacing w:val="-4"/>
        </w:rPr>
        <w:t> </w:t>
      </w:r>
      <w:r>
        <w:rPr>
          <w:color w:val="231F20"/>
          <w:spacing w:val="-2"/>
          <w:w w:val="105"/>
        </w:rPr>
        <w:t>Regional-Housing-Program</w:t>
      </w:r>
    </w:p>
    <w:p>
      <w:pPr>
        <w:pStyle w:val="BodyText"/>
        <w:spacing w:line="249" w:lineRule="auto" w:before="179"/>
      </w:pPr>
      <w:r>
        <w:rPr>
          <w:color w:val="231F20"/>
          <w:spacing w:val="-2"/>
          <w:w w:val="105"/>
        </w:rPr>
        <w:t>Spooner,</w:t>
      </w:r>
      <w:r>
        <w:rPr>
          <w:color w:val="231F20"/>
          <w:spacing w:val="-19"/>
          <w:w w:val="105"/>
        </w:rPr>
        <w:t> </w:t>
      </w:r>
      <w:r>
        <w:rPr>
          <w:color w:val="231F20"/>
          <w:spacing w:val="-2"/>
          <w:w w:val="105"/>
        </w:rPr>
        <w:t>WI.</w:t>
      </w:r>
      <w:r>
        <w:rPr>
          <w:color w:val="231F20"/>
          <w:spacing w:val="-19"/>
          <w:w w:val="105"/>
        </w:rPr>
        <w:t> </w:t>
      </w:r>
      <w:r>
        <w:rPr>
          <w:color w:val="231F20"/>
          <w:spacing w:val="-2"/>
          <w:w w:val="105"/>
        </w:rPr>
        <w:t>Assistance</w:t>
      </w:r>
      <w:r>
        <w:rPr>
          <w:color w:val="231F20"/>
          <w:spacing w:val="-19"/>
          <w:w w:val="105"/>
        </w:rPr>
        <w:t> </w:t>
      </w:r>
      <w:r>
        <w:rPr>
          <w:color w:val="231F20"/>
          <w:spacing w:val="-2"/>
          <w:w w:val="105"/>
        </w:rPr>
        <w:t>in</w:t>
      </w:r>
      <w:r>
        <w:rPr>
          <w:color w:val="231F20"/>
          <w:spacing w:val="-19"/>
          <w:w w:val="105"/>
        </w:rPr>
        <w:t> </w:t>
      </w:r>
      <w:r>
        <w:rPr>
          <w:color w:val="231F20"/>
          <w:spacing w:val="-2"/>
          <w:w w:val="105"/>
        </w:rPr>
        <w:t>the </w:t>
      </w:r>
      <w:r>
        <w:rPr>
          <w:color w:val="231F20"/>
          <w:spacing w:val="-2"/>
        </w:rPr>
        <w:t>form</w:t>
      </w:r>
      <w:r>
        <w:rPr>
          <w:color w:val="231F20"/>
          <w:spacing w:val="-17"/>
        </w:rPr>
        <w:t> </w:t>
      </w:r>
      <w:r>
        <w:rPr>
          <w:color w:val="231F20"/>
          <w:spacing w:val="-2"/>
        </w:rPr>
        <w:t>of</w:t>
      </w:r>
      <w:r>
        <w:rPr>
          <w:color w:val="231F20"/>
          <w:spacing w:val="-17"/>
        </w:rPr>
        <w:t> </w:t>
      </w:r>
      <w:r>
        <w:rPr>
          <w:color w:val="231F20"/>
          <w:spacing w:val="-2"/>
        </w:rPr>
        <w:t>a</w:t>
      </w:r>
      <w:r>
        <w:rPr>
          <w:color w:val="231F20"/>
          <w:spacing w:val="-17"/>
        </w:rPr>
        <w:t> </w:t>
      </w:r>
      <w:r>
        <w:rPr>
          <w:color w:val="231F20"/>
          <w:spacing w:val="-2"/>
        </w:rPr>
        <w:t>zero</w:t>
      </w:r>
      <w:r>
        <w:rPr>
          <w:color w:val="231F20"/>
          <w:spacing w:val="-17"/>
        </w:rPr>
        <w:t> </w:t>
      </w:r>
      <w:r>
        <w:rPr>
          <w:color w:val="231F20"/>
          <w:spacing w:val="-2"/>
        </w:rPr>
        <w:t>percent,</w:t>
      </w:r>
      <w:r>
        <w:rPr>
          <w:color w:val="231F20"/>
          <w:spacing w:val="-17"/>
        </w:rPr>
        <w:t> </w:t>
      </w:r>
      <w:r>
        <w:rPr>
          <w:color w:val="231F20"/>
          <w:spacing w:val="-2"/>
        </w:rPr>
        <w:t>deferred-</w:t>
      </w:r>
      <w:r>
        <w:rPr>
          <w:color w:val="231F20"/>
          <w:w w:val="105"/>
        </w:rPr>
        <w:t>payment</w:t>
      </w:r>
      <w:r>
        <w:rPr>
          <w:color w:val="231F20"/>
          <w:spacing w:val="-21"/>
          <w:w w:val="105"/>
        </w:rPr>
        <w:t> </w:t>
      </w:r>
      <w:r>
        <w:rPr>
          <w:color w:val="231F20"/>
          <w:w w:val="105"/>
        </w:rPr>
        <w:t>loan</w:t>
      </w:r>
      <w:r>
        <w:rPr>
          <w:color w:val="231F20"/>
          <w:spacing w:val="-20"/>
          <w:w w:val="105"/>
        </w:rPr>
        <w:t> </w:t>
      </w:r>
      <w:r>
        <w:rPr>
          <w:color w:val="231F20"/>
          <w:w w:val="105"/>
        </w:rPr>
        <w:t>to</w:t>
      </w:r>
      <w:r>
        <w:rPr>
          <w:color w:val="231F20"/>
          <w:spacing w:val="-20"/>
          <w:w w:val="105"/>
        </w:rPr>
        <w:t> </w:t>
      </w:r>
      <w:r>
        <w:rPr>
          <w:color w:val="231F20"/>
          <w:w w:val="105"/>
        </w:rPr>
        <w:t>make</w:t>
      </w:r>
      <w:r>
        <w:rPr>
          <w:color w:val="231F20"/>
          <w:spacing w:val="-20"/>
          <w:w w:val="105"/>
        </w:rPr>
        <w:t> </w:t>
      </w:r>
      <w:r>
        <w:rPr>
          <w:color w:val="231F20"/>
          <w:w w:val="105"/>
        </w:rPr>
        <w:t>repairs </w:t>
      </w:r>
      <w:r>
        <w:rPr>
          <w:color w:val="231F20"/>
          <w:spacing w:val="-2"/>
          <w:w w:val="105"/>
        </w:rPr>
        <w:t>to</w:t>
      </w:r>
      <w:r>
        <w:rPr>
          <w:color w:val="231F20"/>
          <w:spacing w:val="-20"/>
          <w:w w:val="105"/>
        </w:rPr>
        <w:t> </w:t>
      </w:r>
      <w:r>
        <w:rPr>
          <w:color w:val="231F20"/>
          <w:spacing w:val="-2"/>
          <w:w w:val="105"/>
        </w:rPr>
        <w:t>an</w:t>
      </w:r>
      <w:r>
        <w:rPr>
          <w:color w:val="231F20"/>
          <w:spacing w:val="-20"/>
          <w:w w:val="105"/>
        </w:rPr>
        <w:t> </w:t>
      </w:r>
      <w:r>
        <w:rPr>
          <w:color w:val="231F20"/>
          <w:spacing w:val="-2"/>
          <w:w w:val="105"/>
        </w:rPr>
        <w:t>owner-occupied</w:t>
      </w:r>
      <w:r>
        <w:rPr>
          <w:color w:val="231F20"/>
          <w:spacing w:val="-20"/>
          <w:w w:val="105"/>
        </w:rPr>
        <w:t> </w:t>
      </w:r>
      <w:r>
        <w:rPr>
          <w:color w:val="231F20"/>
          <w:spacing w:val="-2"/>
          <w:w w:val="105"/>
        </w:rPr>
        <w:t>home.</w:t>
      </w:r>
    </w:p>
    <w:p>
      <w:pPr>
        <w:pStyle w:val="BodyText"/>
        <w:spacing w:line="249" w:lineRule="auto"/>
        <w:ind w:right="36"/>
      </w:pPr>
      <w:r>
        <w:rPr>
          <w:color w:val="231F20"/>
          <w:spacing w:val="-2"/>
          <w:w w:val="105"/>
        </w:rPr>
        <w:t>Services</w:t>
      </w:r>
      <w:r>
        <w:rPr>
          <w:color w:val="231F20"/>
          <w:spacing w:val="-21"/>
          <w:w w:val="105"/>
        </w:rPr>
        <w:t> </w:t>
      </w:r>
      <w:r>
        <w:rPr>
          <w:color w:val="231F20"/>
          <w:spacing w:val="-2"/>
          <w:w w:val="105"/>
        </w:rPr>
        <w:t>include</w:t>
      </w:r>
      <w:r>
        <w:rPr>
          <w:color w:val="231F20"/>
          <w:spacing w:val="-20"/>
          <w:w w:val="105"/>
        </w:rPr>
        <w:t> </w:t>
      </w:r>
      <w:r>
        <w:rPr>
          <w:color w:val="231F20"/>
          <w:spacing w:val="-2"/>
          <w:w w:val="105"/>
        </w:rPr>
        <w:t>new</w:t>
      </w:r>
      <w:r>
        <w:rPr>
          <w:color w:val="231F20"/>
          <w:spacing w:val="-20"/>
          <w:w w:val="105"/>
        </w:rPr>
        <w:t> </w:t>
      </w:r>
      <w:r>
        <w:rPr>
          <w:color w:val="231F20"/>
          <w:spacing w:val="-2"/>
          <w:w w:val="105"/>
        </w:rPr>
        <w:t>siding, </w:t>
      </w:r>
      <w:r>
        <w:rPr>
          <w:color w:val="231F20"/>
          <w:spacing w:val="-2"/>
        </w:rPr>
        <w:t>roofing,</w:t>
      </w:r>
      <w:r>
        <w:rPr>
          <w:color w:val="231F20"/>
          <w:spacing w:val="-18"/>
        </w:rPr>
        <w:t> </w:t>
      </w:r>
      <w:r>
        <w:rPr>
          <w:color w:val="231F20"/>
          <w:spacing w:val="-2"/>
        </w:rPr>
        <w:t>windows,</w:t>
      </w:r>
      <w:r>
        <w:rPr>
          <w:color w:val="231F20"/>
          <w:spacing w:val="-18"/>
        </w:rPr>
        <w:t> </w:t>
      </w:r>
      <w:r>
        <w:rPr>
          <w:color w:val="231F20"/>
          <w:spacing w:val="-2"/>
        </w:rPr>
        <w:t>septic</w:t>
      </w:r>
      <w:r>
        <w:rPr>
          <w:color w:val="231F20"/>
          <w:spacing w:val="-18"/>
        </w:rPr>
        <w:t> </w:t>
      </w:r>
      <w:r>
        <w:rPr>
          <w:color w:val="231F20"/>
          <w:spacing w:val="-2"/>
        </w:rPr>
        <w:t>systems, </w:t>
      </w:r>
      <w:r>
        <w:rPr>
          <w:color w:val="231F20"/>
          <w:spacing w:val="-2"/>
          <w:w w:val="105"/>
        </w:rPr>
        <w:t>insulation,</w:t>
      </w:r>
      <w:r>
        <w:rPr>
          <w:color w:val="231F20"/>
          <w:spacing w:val="-21"/>
          <w:w w:val="105"/>
        </w:rPr>
        <w:t> </w:t>
      </w:r>
      <w:r>
        <w:rPr>
          <w:color w:val="231F20"/>
          <w:spacing w:val="-2"/>
          <w:w w:val="105"/>
        </w:rPr>
        <w:t>furnaces,</w:t>
      </w:r>
      <w:r>
        <w:rPr>
          <w:color w:val="231F20"/>
          <w:spacing w:val="-20"/>
          <w:w w:val="105"/>
        </w:rPr>
        <w:t> </w:t>
      </w:r>
      <w:r>
        <w:rPr>
          <w:color w:val="231F20"/>
          <w:spacing w:val="-2"/>
          <w:w w:val="105"/>
        </w:rPr>
        <w:t>etc.</w:t>
      </w:r>
      <w:r>
        <w:rPr>
          <w:color w:val="231F20"/>
          <w:spacing w:val="-20"/>
          <w:w w:val="105"/>
        </w:rPr>
        <w:t> </w:t>
      </w:r>
      <w:r>
        <w:rPr>
          <w:color w:val="231F20"/>
          <w:spacing w:val="-2"/>
          <w:w w:val="105"/>
        </w:rPr>
        <w:t>Serves Burnett</w:t>
      </w:r>
      <w:r>
        <w:rPr>
          <w:color w:val="231F20"/>
          <w:spacing w:val="-21"/>
          <w:w w:val="105"/>
        </w:rPr>
        <w:t> </w:t>
      </w:r>
      <w:r>
        <w:rPr>
          <w:color w:val="231F20"/>
          <w:spacing w:val="-2"/>
          <w:w w:val="105"/>
        </w:rPr>
        <w:t>County</w:t>
      </w:r>
      <w:r>
        <w:rPr>
          <w:color w:val="231F20"/>
          <w:spacing w:val="-20"/>
          <w:w w:val="105"/>
        </w:rPr>
        <w:t> </w:t>
      </w:r>
      <w:r>
        <w:rPr>
          <w:color w:val="231F20"/>
          <w:spacing w:val="-2"/>
          <w:w w:val="105"/>
        </w:rPr>
        <w:t>and</w:t>
      </w:r>
      <w:r>
        <w:rPr>
          <w:color w:val="231F20"/>
          <w:spacing w:val="-20"/>
          <w:w w:val="105"/>
        </w:rPr>
        <w:t> </w:t>
      </w:r>
      <w:r>
        <w:rPr>
          <w:color w:val="231F20"/>
          <w:spacing w:val="-2"/>
          <w:w w:val="105"/>
        </w:rPr>
        <w:t>the</w:t>
      </w:r>
      <w:r>
        <w:rPr>
          <w:color w:val="231F20"/>
          <w:spacing w:val="-20"/>
          <w:w w:val="105"/>
        </w:rPr>
        <w:t> </w:t>
      </w:r>
      <w:r>
        <w:rPr>
          <w:color w:val="231F20"/>
          <w:spacing w:val="-2"/>
          <w:w w:val="105"/>
        </w:rPr>
        <w:t>St.</w:t>
      </w:r>
      <w:r>
        <w:rPr>
          <w:color w:val="231F20"/>
          <w:spacing w:val="-20"/>
          <w:w w:val="105"/>
        </w:rPr>
        <w:t> </w:t>
      </w:r>
      <w:r>
        <w:rPr>
          <w:color w:val="231F20"/>
          <w:spacing w:val="-2"/>
          <w:w w:val="105"/>
        </w:rPr>
        <w:t>Croix Tribe.</w:t>
      </w:r>
    </w:p>
    <w:p>
      <w:pPr>
        <w:spacing w:line="254" w:lineRule="auto" w:before="192"/>
        <w:ind w:left="187" w:right="174" w:firstLine="0"/>
        <w:jc w:val="left"/>
        <w:rPr>
          <w:rFonts w:ascii="Trebuchet MS" w:hAnsi="Trebuchet MS"/>
          <w:b/>
          <w:sz w:val="26"/>
        </w:rPr>
      </w:pPr>
      <w:r>
        <w:rPr>
          <w:rFonts w:ascii="Trebuchet MS" w:hAnsi="Trebuchet MS"/>
          <w:b/>
          <w:color w:val="231F20"/>
          <w:sz w:val="26"/>
        </w:rPr>
        <w:t>Tomorrow’s</w:t>
      </w:r>
      <w:r>
        <w:rPr>
          <w:rFonts w:ascii="Trebuchet MS" w:hAnsi="Trebuchet MS"/>
          <w:b/>
          <w:color w:val="231F20"/>
          <w:spacing w:val="-20"/>
          <w:sz w:val="26"/>
        </w:rPr>
        <w:t> </w:t>
      </w:r>
      <w:r>
        <w:rPr>
          <w:rFonts w:ascii="Trebuchet MS" w:hAnsi="Trebuchet MS"/>
          <w:b/>
          <w:color w:val="231F20"/>
          <w:sz w:val="26"/>
        </w:rPr>
        <w:t>Home </w:t>
      </w:r>
      <w:r>
        <w:rPr>
          <w:rFonts w:ascii="Trebuchet MS" w:hAnsi="Trebuchet MS"/>
          <w:b/>
          <w:color w:val="231F20"/>
          <w:spacing w:val="-2"/>
          <w:w w:val="105"/>
          <w:sz w:val="26"/>
        </w:rPr>
        <w:t>Foundation</w:t>
      </w:r>
    </w:p>
    <w:p>
      <w:pPr>
        <w:pStyle w:val="BodyText"/>
        <w:spacing w:before="163"/>
      </w:pPr>
      <w:r>
        <w:rPr>
          <w:color w:val="231F20"/>
        </w:rPr>
        <w:t>608-255-</w:t>
      </w:r>
      <w:r>
        <w:rPr>
          <w:color w:val="231F20"/>
          <w:spacing w:val="-4"/>
        </w:rPr>
        <w:t>1088</w:t>
      </w:r>
    </w:p>
    <w:p>
      <w:pPr>
        <w:pStyle w:val="BodyText"/>
        <w:spacing w:line="249" w:lineRule="auto" w:before="191"/>
        <w:ind w:right="174"/>
      </w:pPr>
      <w:r>
        <w:rPr>
          <w:color w:val="231F20"/>
          <w:w w:val="105"/>
        </w:rPr>
        <w:t>Grants</w:t>
      </w:r>
      <w:r>
        <w:rPr>
          <w:color w:val="231F20"/>
          <w:spacing w:val="-11"/>
          <w:w w:val="105"/>
        </w:rPr>
        <w:t> </w:t>
      </w:r>
      <w:r>
        <w:rPr>
          <w:color w:val="231F20"/>
          <w:w w:val="105"/>
        </w:rPr>
        <w:t>for</w:t>
      </w:r>
      <w:r>
        <w:rPr>
          <w:color w:val="231F20"/>
          <w:spacing w:val="-11"/>
          <w:w w:val="105"/>
        </w:rPr>
        <w:t> </w:t>
      </w:r>
      <w:r>
        <w:rPr>
          <w:color w:val="231F20"/>
          <w:w w:val="105"/>
        </w:rPr>
        <w:t>critical</w:t>
      </w:r>
      <w:r>
        <w:rPr>
          <w:color w:val="231F20"/>
          <w:spacing w:val="-11"/>
          <w:w w:val="105"/>
        </w:rPr>
        <w:t> </w:t>
      </w:r>
      <w:r>
        <w:rPr>
          <w:color w:val="231F20"/>
          <w:w w:val="105"/>
        </w:rPr>
        <w:t>repairs</w:t>
      </w:r>
      <w:r>
        <w:rPr>
          <w:color w:val="231F20"/>
          <w:spacing w:val="-11"/>
          <w:w w:val="105"/>
        </w:rPr>
        <w:t> </w:t>
      </w:r>
      <w:r>
        <w:rPr>
          <w:color w:val="231F20"/>
          <w:w w:val="105"/>
        </w:rPr>
        <w:t>for individuals to stay in their manufactured or mobile </w:t>
      </w:r>
      <w:r>
        <w:rPr>
          <w:color w:val="231F20"/>
          <w:spacing w:val="-4"/>
          <w:w w:val="105"/>
        </w:rPr>
        <w:t>home.</w:t>
      </w:r>
    </w:p>
    <w:p>
      <w:pPr>
        <w:spacing w:before="195"/>
        <w:ind w:left="187" w:right="0" w:firstLine="0"/>
        <w:jc w:val="left"/>
        <w:rPr>
          <w:rFonts w:ascii="Trebuchet MS"/>
          <w:b/>
          <w:sz w:val="26"/>
        </w:rPr>
      </w:pPr>
      <w:r>
        <w:rPr>
          <w:rFonts w:ascii="Trebuchet MS"/>
          <w:b/>
          <w:color w:val="231F20"/>
          <w:w w:val="105"/>
          <w:sz w:val="26"/>
        </w:rPr>
        <w:t>USDA</w:t>
      </w:r>
      <w:r>
        <w:rPr>
          <w:rFonts w:ascii="Trebuchet MS"/>
          <w:b/>
          <w:color w:val="231F20"/>
          <w:spacing w:val="-19"/>
          <w:w w:val="105"/>
          <w:sz w:val="26"/>
        </w:rPr>
        <w:t> </w:t>
      </w:r>
      <w:r>
        <w:rPr>
          <w:rFonts w:ascii="Trebuchet MS"/>
          <w:b/>
          <w:color w:val="231F20"/>
          <w:w w:val="105"/>
          <w:sz w:val="26"/>
        </w:rPr>
        <w:t>Rural</w:t>
      </w:r>
      <w:r>
        <w:rPr>
          <w:rFonts w:ascii="Trebuchet MS"/>
          <w:b/>
          <w:color w:val="231F20"/>
          <w:spacing w:val="-18"/>
          <w:w w:val="105"/>
          <w:sz w:val="26"/>
        </w:rPr>
        <w:t> </w:t>
      </w:r>
      <w:r>
        <w:rPr>
          <w:rFonts w:ascii="Trebuchet MS"/>
          <w:b/>
          <w:color w:val="231F20"/>
          <w:spacing w:val="-2"/>
          <w:w w:val="105"/>
          <w:sz w:val="26"/>
        </w:rPr>
        <w:t>Development</w:t>
      </w:r>
    </w:p>
    <w:p>
      <w:pPr>
        <w:pStyle w:val="BodyText"/>
        <w:spacing w:before="181"/>
      </w:pPr>
      <w:r>
        <w:rPr>
          <w:color w:val="231F20"/>
          <w:w w:val="105"/>
        </w:rPr>
        <w:t>715-635-8228</w:t>
      </w:r>
      <w:r>
        <w:rPr>
          <w:color w:val="231F20"/>
          <w:spacing w:val="8"/>
          <w:w w:val="105"/>
        </w:rPr>
        <w:t> </w:t>
      </w:r>
      <w:r>
        <w:rPr>
          <w:color w:val="231F20"/>
          <w:spacing w:val="-5"/>
          <w:w w:val="105"/>
        </w:rPr>
        <w:t>or</w:t>
      </w:r>
    </w:p>
    <w:p>
      <w:pPr>
        <w:pStyle w:val="BodyText"/>
        <w:spacing w:before="10"/>
      </w:pPr>
      <w:hyperlink r:id="rId144">
        <w:r>
          <w:rPr>
            <w:color w:val="231F20"/>
            <w:spacing w:val="-2"/>
          </w:rPr>
          <w:t>https://www.rd.usda.gov/</w:t>
        </w:r>
      </w:hyperlink>
    </w:p>
    <w:p>
      <w:pPr>
        <w:pStyle w:val="BodyText"/>
        <w:spacing w:line="249" w:lineRule="auto" w:before="190"/>
        <w:ind w:right="110"/>
      </w:pPr>
      <w:r>
        <w:rPr>
          <w:color w:val="231F20"/>
          <w:w w:val="105"/>
        </w:rPr>
        <w:t>Spooner, WI. Low interest loans for very-low-income homeowners to repair, </w:t>
      </w:r>
      <w:r>
        <w:rPr>
          <w:color w:val="231F20"/>
          <w:spacing w:val="-2"/>
          <w:w w:val="105"/>
        </w:rPr>
        <w:t>improve,</w:t>
      </w:r>
      <w:r>
        <w:rPr>
          <w:color w:val="231F20"/>
          <w:spacing w:val="-15"/>
          <w:w w:val="105"/>
        </w:rPr>
        <w:t> </w:t>
      </w:r>
      <w:r>
        <w:rPr>
          <w:color w:val="231F20"/>
          <w:spacing w:val="-2"/>
          <w:w w:val="105"/>
        </w:rPr>
        <w:t>or</w:t>
      </w:r>
      <w:r>
        <w:rPr>
          <w:color w:val="231F20"/>
          <w:spacing w:val="-14"/>
          <w:w w:val="105"/>
        </w:rPr>
        <w:t> </w:t>
      </w:r>
      <w:r>
        <w:rPr>
          <w:color w:val="231F20"/>
          <w:spacing w:val="-2"/>
          <w:w w:val="105"/>
        </w:rPr>
        <w:t>modernize</w:t>
      </w:r>
      <w:r>
        <w:rPr>
          <w:color w:val="231F20"/>
          <w:spacing w:val="-14"/>
          <w:w w:val="105"/>
        </w:rPr>
        <w:t> </w:t>
      </w:r>
      <w:r>
        <w:rPr>
          <w:color w:val="231F20"/>
          <w:spacing w:val="-2"/>
          <w:w w:val="105"/>
        </w:rPr>
        <w:t>homes </w:t>
      </w:r>
      <w:r>
        <w:rPr>
          <w:color w:val="231F20"/>
          <w:w w:val="105"/>
        </w:rPr>
        <w:t>and grants for elderly (62+)</w:t>
      </w:r>
    </w:p>
    <w:p>
      <w:pPr>
        <w:pStyle w:val="BodyText"/>
        <w:spacing w:line="249" w:lineRule="auto" w:before="111"/>
        <w:ind w:right="29"/>
      </w:pPr>
      <w:r>
        <w:rPr>
          <w:b w:val="0"/>
        </w:rPr>
        <w:br w:type="column"/>
      </w:r>
      <w:r>
        <w:rPr>
          <w:color w:val="231F20"/>
          <w:spacing w:val="-2"/>
          <w:w w:val="105"/>
        </w:rPr>
        <w:t>very-low-income</w:t>
      </w:r>
      <w:r>
        <w:rPr>
          <w:color w:val="231F20"/>
          <w:spacing w:val="-6"/>
          <w:w w:val="105"/>
        </w:rPr>
        <w:t> </w:t>
      </w:r>
      <w:r>
        <w:rPr>
          <w:color w:val="231F20"/>
          <w:spacing w:val="-2"/>
          <w:w w:val="105"/>
        </w:rPr>
        <w:t>homeowners </w:t>
      </w:r>
      <w:r>
        <w:rPr>
          <w:color w:val="231F20"/>
          <w:w w:val="105"/>
        </w:rPr>
        <w:t>to remove health and safety </w:t>
      </w:r>
      <w:r>
        <w:rPr>
          <w:color w:val="231F20"/>
          <w:spacing w:val="-2"/>
          <w:w w:val="105"/>
        </w:rPr>
        <w:t>hazards.</w:t>
      </w:r>
    </w:p>
    <w:p>
      <w:pPr>
        <w:spacing w:line="254" w:lineRule="auto" w:before="195"/>
        <w:ind w:left="187" w:right="68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85984">
                <wp:simplePos x="0" y="0"/>
                <wp:positionH relativeFrom="page">
                  <wp:posOffset>5068951</wp:posOffset>
                </wp:positionH>
                <wp:positionV relativeFrom="paragraph">
                  <wp:posOffset>-540762</wp:posOffset>
                </wp:positionV>
                <wp:extent cx="1270" cy="616331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1270" cy="6163310"/>
                        </a:xfrm>
                        <a:custGeom>
                          <a:avLst/>
                          <a:gdLst/>
                          <a:ahLst/>
                          <a:cxnLst/>
                          <a:rect l="l" t="t" r="r" b="b"/>
                          <a:pathLst>
                            <a:path w="0" h="6163310">
                              <a:moveTo>
                                <a:pt x="0" y="0"/>
                              </a:moveTo>
                              <a:lnTo>
                                <a:pt x="0" y="6163056"/>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5984" from="399.130005pt,-42.579708pt" to="399.130005pt,442.700292pt" stroked="true" strokeweight="1pt" strokecolor="#dee5eb">
                <v:stroke dashstyle="solid"/>
                <w10:wrap type="none"/>
              </v:line>
            </w:pict>
          </mc:Fallback>
        </mc:AlternateContent>
      </w:r>
      <w:r>
        <w:rPr>
          <w:rFonts w:ascii="Trebuchet MS"/>
          <w:b/>
          <w:color w:val="231F20"/>
          <w:w w:val="105"/>
          <w:sz w:val="26"/>
        </w:rPr>
        <w:t>Well</w:t>
      </w:r>
      <w:r>
        <w:rPr>
          <w:rFonts w:ascii="Trebuchet MS"/>
          <w:b/>
          <w:color w:val="231F20"/>
          <w:spacing w:val="-28"/>
          <w:w w:val="105"/>
          <w:sz w:val="26"/>
        </w:rPr>
        <w:t> </w:t>
      </w:r>
      <w:r>
        <w:rPr>
          <w:rFonts w:ascii="Trebuchet MS"/>
          <w:b/>
          <w:color w:val="231F20"/>
          <w:w w:val="105"/>
          <w:sz w:val="26"/>
        </w:rPr>
        <w:t>Compensation Grant Program</w:t>
      </w:r>
    </w:p>
    <w:p>
      <w:pPr>
        <w:pStyle w:val="BodyText"/>
        <w:spacing w:before="163"/>
      </w:pPr>
      <w:r>
        <w:rPr>
          <w:color w:val="231F20"/>
          <w:w w:val="105"/>
        </w:rPr>
        <w:t>608-720-0122</w:t>
      </w:r>
      <w:r>
        <w:rPr>
          <w:color w:val="231F20"/>
          <w:spacing w:val="8"/>
          <w:w w:val="105"/>
        </w:rPr>
        <w:t> </w:t>
      </w:r>
      <w:r>
        <w:rPr>
          <w:color w:val="231F20"/>
          <w:spacing w:val="-5"/>
          <w:w w:val="105"/>
        </w:rPr>
        <w:t>or</w:t>
      </w:r>
    </w:p>
    <w:p>
      <w:pPr>
        <w:pStyle w:val="BodyText"/>
        <w:spacing w:line="249" w:lineRule="auto" w:before="10"/>
      </w:pPr>
      <w:hyperlink r:id="rId244">
        <w:r>
          <w:rPr>
            <w:color w:val="231F20"/>
            <w:spacing w:val="-2"/>
          </w:rPr>
          <w:t>https://dnr.wisconsin.gov/aid/</w:t>
        </w:r>
      </w:hyperlink>
      <w:r>
        <w:rPr>
          <w:color w:val="231F20"/>
          <w:spacing w:val="-2"/>
        </w:rPr>
        <w:t> </w:t>
      </w:r>
      <w:r>
        <w:rPr>
          <w:color w:val="231F20"/>
          <w:spacing w:val="-2"/>
          <w:w w:val="105"/>
        </w:rPr>
        <w:t>WellCompensation.html</w:t>
      </w:r>
    </w:p>
    <w:p>
      <w:pPr>
        <w:pStyle w:val="BodyText"/>
        <w:spacing w:line="249" w:lineRule="auto" w:before="179"/>
        <w:ind w:right="185"/>
      </w:pPr>
      <w:r>
        <w:rPr>
          <w:color w:val="231F20"/>
          <w:w w:val="105"/>
        </w:rPr>
        <w:t>Provides funding to eligible landowners or renters to replace, reconstruct or treat contaminated private water supplies</w:t>
      </w:r>
      <w:r>
        <w:rPr>
          <w:color w:val="231F20"/>
          <w:spacing w:val="-17"/>
          <w:w w:val="105"/>
        </w:rPr>
        <w:t> </w:t>
      </w:r>
      <w:r>
        <w:rPr>
          <w:color w:val="231F20"/>
          <w:w w:val="105"/>
        </w:rPr>
        <w:t>that</w:t>
      </w:r>
      <w:r>
        <w:rPr>
          <w:color w:val="231F20"/>
          <w:spacing w:val="-16"/>
          <w:w w:val="105"/>
        </w:rPr>
        <w:t> </w:t>
      </w:r>
      <w:r>
        <w:rPr>
          <w:color w:val="231F20"/>
          <w:w w:val="105"/>
        </w:rPr>
        <w:t>serve</w:t>
      </w:r>
      <w:r>
        <w:rPr>
          <w:color w:val="231F20"/>
          <w:spacing w:val="-16"/>
          <w:w w:val="105"/>
        </w:rPr>
        <w:t> </w:t>
      </w:r>
      <w:r>
        <w:rPr>
          <w:color w:val="231F20"/>
          <w:w w:val="105"/>
        </w:rPr>
        <w:t>a</w:t>
      </w:r>
      <w:r>
        <w:rPr>
          <w:color w:val="231F20"/>
          <w:spacing w:val="-16"/>
          <w:w w:val="105"/>
        </w:rPr>
        <w:t> </w:t>
      </w:r>
      <w:r>
        <w:rPr>
          <w:color w:val="231F20"/>
          <w:w w:val="105"/>
        </w:rPr>
        <w:t>residence or provide water to livestock.</w:t>
      </w:r>
    </w:p>
    <w:p>
      <w:pPr>
        <w:pStyle w:val="BodyText"/>
        <w:spacing w:line="249" w:lineRule="auto"/>
        <w:ind w:right="478"/>
        <w:jc w:val="both"/>
      </w:pPr>
      <w:r>
        <w:rPr>
          <w:color w:val="231F20"/>
        </w:rPr>
        <w:t>To be eligible, family </w:t>
      </w:r>
      <w:r>
        <w:rPr>
          <w:color w:val="231F20"/>
        </w:rPr>
        <w:t>income </w:t>
      </w:r>
      <w:r>
        <w:rPr>
          <w:color w:val="231F20"/>
          <w:w w:val="105"/>
        </w:rPr>
        <w:t>may</w:t>
      </w:r>
      <w:r>
        <w:rPr>
          <w:color w:val="231F20"/>
          <w:spacing w:val="-9"/>
          <w:w w:val="105"/>
        </w:rPr>
        <w:t> </w:t>
      </w:r>
      <w:r>
        <w:rPr>
          <w:color w:val="231F20"/>
          <w:w w:val="105"/>
        </w:rPr>
        <w:t>not</w:t>
      </w:r>
      <w:r>
        <w:rPr>
          <w:color w:val="231F20"/>
          <w:spacing w:val="-9"/>
          <w:w w:val="105"/>
        </w:rPr>
        <w:t> </w:t>
      </w:r>
      <w:r>
        <w:rPr>
          <w:color w:val="231F20"/>
          <w:w w:val="105"/>
        </w:rPr>
        <w:t>exceed</w:t>
      </w:r>
      <w:r>
        <w:rPr>
          <w:color w:val="231F20"/>
          <w:spacing w:val="-9"/>
          <w:w w:val="105"/>
        </w:rPr>
        <w:t> </w:t>
      </w:r>
      <w:r>
        <w:rPr>
          <w:color w:val="231F20"/>
          <w:w w:val="105"/>
        </w:rPr>
        <w:t>$65,000</w:t>
      </w:r>
      <w:r>
        <w:rPr>
          <w:color w:val="231F20"/>
          <w:spacing w:val="-9"/>
          <w:w w:val="105"/>
        </w:rPr>
        <w:t> </w:t>
      </w:r>
      <w:r>
        <w:rPr>
          <w:color w:val="231F20"/>
          <w:w w:val="105"/>
        </w:rPr>
        <w:t>for the prior calendar year.</w:t>
      </w:r>
    </w:p>
    <w:p>
      <w:pPr>
        <w:spacing w:line="254" w:lineRule="auto" w:before="192"/>
        <w:ind w:left="187" w:right="881" w:firstLine="0"/>
        <w:jc w:val="left"/>
        <w:rPr>
          <w:rFonts w:ascii="Trebuchet MS"/>
          <w:b/>
          <w:sz w:val="26"/>
        </w:rPr>
      </w:pPr>
      <w:r>
        <w:rPr>
          <w:rFonts w:ascii="Trebuchet MS"/>
          <w:b/>
          <w:color w:val="231F20"/>
          <w:spacing w:val="-2"/>
          <w:w w:val="105"/>
          <w:sz w:val="26"/>
        </w:rPr>
        <w:t>Wild</w:t>
      </w:r>
      <w:r>
        <w:rPr>
          <w:rFonts w:ascii="Trebuchet MS"/>
          <w:b/>
          <w:color w:val="231F20"/>
          <w:spacing w:val="-20"/>
          <w:w w:val="105"/>
          <w:sz w:val="26"/>
        </w:rPr>
        <w:t> </w:t>
      </w:r>
      <w:r>
        <w:rPr>
          <w:rFonts w:ascii="Trebuchet MS"/>
          <w:b/>
          <w:color w:val="231F20"/>
          <w:spacing w:val="-2"/>
          <w:w w:val="105"/>
          <w:sz w:val="26"/>
        </w:rPr>
        <w:t>Rivers</w:t>
      </w:r>
      <w:r>
        <w:rPr>
          <w:rFonts w:ascii="Trebuchet MS"/>
          <w:b/>
          <w:color w:val="231F20"/>
          <w:spacing w:val="-20"/>
          <w:w w:val="105"/>
          <w:sz w:val="26"/>
        </w:rPr>
        <w:t> </w:t>
      </w:r>
      <w:r>
        <w:rPr>
          <w:rFonts w:ascii="Trebuchet MS"/>
          <w:b/>
          <w:color w:val="231F20"/>
          <w:spacing w:val="-2"/>
          <w:w w:val="105"/>
          <w:sz w:val="26"/>
        </w:rPr>
        <w:t>Habitat </w:t>
      </w:r>
      <w:r>
        <w:rPr>
          <w:rFonts w:ascii="Trebuchet MS"/>
          <w:b/>
          <w:color w:val="231F20"/>
          <w:w w:val="105"/>
          <w:sz w:val="26"/>
        </w:rPr>
        <w:t>for</w:t>
      </w:r>
      <w:r>
        <w:rPr>
          <w:rFonts w:ascii="Trebuchet MS"/>
          <w:b/>
          <w:color w:val="231F20"/>
          <w:spacing w:val="-12"/>
          <w:w w:val="105"/>
          <w:sz w:val="26"/>
        </w:rPr>
        <w:t> </w:t>
      </w:r>
      <w:r>
        <w:rPr>
          <w:rFonts w:ascii="Trebuchet MS"/>
          <w:b/>
          <w:color w:val="231F20"/>
          <w:w w:val="105"/>
          <w:sz w:val="26"/>
        </w:rPr>
        <w:t>Humanity</w:t>
      </w:r>
    </w:p>
    <w:p>
      <w:pPr>
        <w:pStyle w:val="BodyText"/>
        <w:spacing w:before="163"/>
      </w:pPr>
      <w:r>
        <w:rPr>
          <w:color w:val="231F20"/>
        </w:rPr>
        <w:t>715-939-1390</w:t>
      </w:r>
      <w:r>
        <w:rPr>
          <w:color w:val="231F20"/>
          <w:spacing w:val="25"/>
        </w:rPr>
        <w:t> </w:t>
      </w:r>
      <w:r>
        <w:rPr>
          <w:color w:val="231F20"/>
          <w:spacing w:val="-5"/>
        </w:rPr>
        <w:t>or</w:t>
      </w:r>
    </w:p>
    <w:p>
      <w:pPr>
        <w:pStyle w:val="BodyText"/>
        <w:spacing w:before="11"/>
      </w:pPr>
      <w:hyperlink r:id="rId245">
        <w:r>
          <w:rPr>
            <w:color w:val="231F20"/>
            <w:spacing w:val="-2"/>
            <w:w w:val="105"/>
          </w:rPr>
          <w:t>https://wildrivershabitat.org/</w:t>
        </w:r>
      </w:hyperlink>
    </w:p>
    <w:p>
      <w:pPr>
        <w:pStyle w:val="BodyText"/>
        <w:spacing w:line="249" w:lineRule="auto" w:before="190"/>
        <w:ind w:right="398"/>
      </w:pPr>
      <w:r>
        <w:rPr>
          <w:color w:val="231F20"/>
          <w:w w:val="105"/>
        </w:rPr>
        <w:t>Home</w:t>
      </w:r>
      <w:r>
        <w:rPr>
          <w:color w:val="231F20"/>
          <w:spacing w:val="-1"/>
          <w:w w:val="105"/>
        </w:rPr>
        <w:t> </w:t>
      </w:r>
      <w:r>
        <w:rPr>
          <w:color w:val="231F20"/>
          <w:w w:val="105"/>
        </w:rPr>
        <w:t>Preservation</w:t>
      </w:r>
      <w:r>
        <w:rPr>
          <w:color w:val="231F20"/>
          <w:spacing w:val="-1"/>
          <w:w w:val="105"/>
        </w:rPr>
        <w:t> </w:t>
      </w:r>
      <w:r>
        <w:rPr>
          <w:color w:val="231F20"/>
          <w:w w:val="105"/>
        </w:rPr>
        <w:t>program helps with exterior work </w:t>
      </w:r>
      <w:r>
        <w:rPr>
          <w:color w:val="231F20"/>
        </w:rPr>
        <w:t>including painting, patching, </w:t>
      </w:r>
      <w:r>
        <w:rPr>
          <w:color w:val="231F20"/>
          <w:w w:val="105"/>
        </w:rPr>
        <w:t>minor repair, landscaping, and</w:t>
      </w:r>
      <w:r>
        <w:rPr>
          <w:color w:val="231F20"/>
          <w:spacing w:val="-4"/>
          <w:w w:val="105"/>
        </w:rPr>
        <w:t> </w:t>
      </w:r>
      <w:r>
        <w:rPr>
          <w:color w:val="231F20"/>
          <w:w w:val="105"/>
        </w:rPr>
        <w:t>replacement</w:t>
      </w:r>
      <w:r>
        <w:rPr>
          <w:color w:val="231F20"/>
          <w:spacing w:val="-4"/>
          <w:w w:val="105"/>
        </w:rPr>
        <w:t> </w:t>
      </w:r>
      <w:r>
        <w:rPr>
          <w:color w:val="231F20"/>
          <w:w w:val="105"/>
        </w:rPr>
        <w:t>of</w:t>
      </w:r>
      <w:r>
        <w:rPr>
          <w:color w:val="231F20"/>
          <w:spacing w:val="-4"/>
          <w:w w:val="105"/>
        </w:rPr>
        <w:t> </w:t>
      </w:r>
      <w:r>
        <w:rPr>
          <w:color w:val="231F20"/>
          <w:w w:val="105"/>
        </w:rPr>
        <w:t>exterior </w:t>
      </w:r>
      <w:r>
        <w:rPr>
          <w:color w:val="231F20"/>
          <w:spacing w:val="-2"/>
          <w:w w:val="105"/>
        </w:rPr>
        <w:t>building.</w:t>
      </w:r>
      <w:r>
        <w:rPr>
          <w:color w:val="231F20"/>
          <w:spacing w:val="-15"/>
          <w:w w:val="105"/>
        </w:rPr>
        <w:t> </w:t>
      </w:r>
      <w:r>
        <w:rPr>
          <w:color w:val="231F20"/>
          <w:spacing w:val="-2"/>
          <w:w w:val="105"/>
        </w:rPr>
        <w:t>Provides</w:t>
      </w:r>
      <w:r>
        <w:rPr>
          <w:color w:val="231F20"/>
          <w:spacing w:val="-14"/>
          <w:w w:val="105"/>
        </w:rPr>
        <w:t> </w:t>
      </w:r>
      <w:r>
        <w:rPr>
          <w:color w:val="231F20"/>
          <w:spacing w:val="-2"/>
          <w:w w:val="105"/>
        </w:rPr>
        <w:t>the</w:t>
      </w:r>
      <w:r>
        <w:rPr>
          <w:color w:val="231F20"/>
          <w:spacing w:val="-14"/>
          <w:w w:val="105"/>
        </w:rPr>
        <w:t> </w:t>
      </w:r>
      <w:r>
        <w:rPr>
          <w:color w:val="231F20"/>
          <w:spacing w:val="-2"/>
          <w:w w:val="105"/>
        </w:rPr>
        <w:t>Critical </w:t>
      </w:r>
      <w:r>
        <w:rPr>
          <w:color w:val="231F20"/>
          <w:w w:val="105"/>
        </w:rPr>
        <w:t>Home Repair program that includes more extensive interior or exterior work to</w:t>
      </w:r>
    </w:p>
    <w:p>
      <w:pPr>
        <w:pStyle w:val="BodyText"/>
        <w:spacing w:after="0" w:line="249" w:lineRule="auto"/>
        <w:sectPr>
          <w:type w:val="continuous"/>
          <w:pgSz w:w="12240" w:h="15840"/>
          <w:pgMar w:header="0" w:footer="0" w:top="540" w:bottom="280" w:left="360" w:right="360"/>
          <w:cols w:num="3" w:equalWidth="0">
            <w:col w:w="3643" w:space="222"/>
            <w:col w:w="3636" w:space="229"/>
            <w:col w:w="3790"/>
          </w:cols>
        </w:sectPr>
      </w:pPr>
    </w:p>
    <w:p>
      <w:pPr>
        <w:pStyle w:val="BodyText"/>
        <w:spacing w:before="1"/>
        <w:ind w:left="0"/>
        <w:rPr>
          <w:sz w:val="17"/>
        </w:rPr>
      </w:pPr>
    </w:p>
    <w:p>
      <w:pPr>
        <w:pStyle w:val="BodyText"/>
        <w:spacing w:after="0"/>
        <w:rPr>
          <w:sz w:val="17"/>
        </w:rPr>
        <w:sectPr>
          <w:headerReference w:type="even" r:id="rId246"/>
          <w:headerReference w:type="default" r:id="rId247"/>
          <w:pgSz w:w="12240" w:h="15840"/>
          <w:pgMar w:header="694" w:footer="0" w:top="1040" w:bottom="280" w:left="360" w:right="360"/>
          <w:pgNumType w:start="46"/>
        </w:sectPr>
      </w:pPr>
    </w:p>
    <w:p>
      <w:pPr>
        <w:pStyle w:val="BodyText"/>
        <w:spacing w:line="249" w:lineRule="auto" w:before="110"/>
      </w:pPr>
      <w:r>
        <w:rPr/>
        <mc:AlternateContent>
          <mc:Choice Requires="wps">
            <w:drawing>
              <wp:anchor distT="0" distB="0" distL="0" distR="0" allowOverlap="1" layoutInCell="1" locked="0" behindDoc="0" simplePos="0" relativeHeight="15786496">
                <wp:simplePos x="0" y="0"/>
                <wp:positionH relativeFrom="page">
                  <wp:posOffset>2620898</wp:posOffset>
                </wp:positionH>
                <wp:positionV relativeFrom="page">
                  <wp:posOffset>868680</wp:posOffset>
                </wp:positionV>
                <wp:extent cx="1270" cy="8842375"/>
                <wp:effectExtent l="0" t="0" r="0" b="0"/>
                <wp:wrapNone/>
                <wp:docPr id="261" name="Graphic 261"/>
                <wp:cNvGraphicFramePr>
                  <a:graphicFrameLocks/>
                </wp:cNvGraphicFramePr>
                <a:graphic>
                  <a:graphicData uri="http://schemas.microsoft.com/office/word/2010/wordprocessingShape">
                    <wps:wsp>
                      <wps:cNvPr id="261" name="Graphic 261"/>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6496"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787008">
                <wp:simplePos x="0" y="0"/>
                <wp:positionH relativeFrom="page">
                  <wp:posOffset>5068951</wp:posOffset>
                </wp:positionH>
                <wp:positionV relativeFrom="page">
                  <wp:posOffset>868680</wp:posOffset>
                </wp:positionV>
                <wp:extent cx="1270" cy="8842375"/>
                <wp:effectExtent l="0" t="0" r="0" b="0"/>
                <wp:wrapNone/>
                <wp:docPr id="262" name="Graphic 262"/>
                <wp:cNvGraphicFramePr>
                  <a:graphicFrameLocks/>
                </wp:cNvGraphicFramePr>
                <a:graphic>
                  <a:graphicData uri="http://schemas.microsoft.com/office/word/2010/wordprocessingShape">
                    <wps:wsp>
                      <wps:cNvPr id="262" name="Graphic 262"/>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7008" from="399.130005pt,68.400002pt" to="399.130005pt,764.640002pt" stroked="true" strokeweight="1pt" strokecolor="#dee5eb">
                <v:stroke dashstyle="solid"/>
                <w10:wrap type="none"/>
              </v:line>
            </w:pict>
          </mc:Fallback>
        </mc:AlternateContent>
      </w:r>
      <w:r>
        <w:rPr>
          <w:color w:val="231F20"/>
          <w:w w:val="105"/>
        </w:rPr>
        <w:t>address</w:t>
      </w:r>
      <w:r>
        <w:rPr>
          <w:color w:val="231F20"/>
          <w:spacing w:val="-15"/>
          <w:w w:val="105"/>
        </w:rPr>
        <w:t> </w:t>
      </w:r>
      <w:r>
        <w:rPr>
          <w:color w:val="231F20"/>
          <w:w w:val="105"/>
        </w:rPr>
        <w:t>health</w:t>
      </w:r>
      <w:r>
        <w:rPr>
          <w:color w:val="231F20"/>
          <w:spacing w:val="-15"/>
          <w:w w:val="105"/>
        </w:rPr>
        <w:t> </w:t>
      </w:r>
      <w:r>
        <w:rPr>
          <w:color w:val="231F20"/>
          <w:w w:val="105"/>
        </w:rPr>
        <w:t>and</w:t>
      </w:r>
      <w:r>
        <w:rPr>
          <w:color w:val="231F20"/>
          <w:spacing w:val="-15"/>
          <w:w w:val="105"/>
        </w:rPr>
        <w:t> </w:t>
      </w:r>
      <w:r>
        <w:rPr>
          <w:color w:val="231F20"/>
          <w:w w:val="105"/>
        </w:rPr>
        <w:t>safety issues or code violations. Serves Polk and Burnett </w:t>
      </w:r>
      <w:r>
        <w:rPr>
          <w:color w:val="231F20"/>
          <w:spacing w:val="-2"/>
          <w:w w:val="105"/>
        </w:rPr>
        <w:t>Counties.</w:t>
      </w:r>
    </w:p>
    <w:p>
      <w:pPr>
        <w:pStyle w:val="Heading7"/>
        <w:spacing w:before="197"/>
      </w:pPr>
      <w:r>
        <w:rPr>
          <w:color w:val="73C9BD"/>
          <w:spacing w:val="-2"/>
          <w:w w:val="110"/>
        </w:rPr>
        <w:t>WEATHERIZATION</w:t>
      </w:r>
    </w:p>
    <w:p>
      <w:pPr>
        <w:spacing w:before="190"/>
        <w:ind w:left="187" w:right="0" w:firstLine="0"/>
        <w:jc w:val="left"/>
        <w:rPr>
          <w:rFonts w:ascii="Trebuchet MS"/>
          <w:b/>
          <w:sz w:val="26"/>
        </w:rPr>
      </w:pPr>
      <w:r>
        <w:rPr>
          <w:rFonts w:ascii="Trebuchet MS"/>
          <w:b/>
          <w:color w:val="231F20"/>
          <w:spacing w:val="-2"/>
          <w:w w:val="110"/>
          <w:sz w:val="26"/>
        </w:rPr>
        <w:t>WestCap</w:t>
      </w:r>
    </w:p>
    <w:p>
      <w:pPr>
        <w:pStyle w:val="BodyText"/>
        <w:spacing w:before="181"/>
      </w:pPr>
      <w:r>
        <w:rPr>
          <w:color w:val="231F20"/>
          <w:w w:val="105"/>
        </w:rPr>
        <w:t>715-598-4750</w:t>
      </w:r>
      <w:r>
        <w:rPr>
          <w:color w:val="231F20"/>
          <w:spacing w:val="22"/>
          <w:w w:val="105"/>
        </w:rPr>
        <w:t> </w:t>
      </w:r>
      <w:r>
        <w:rPr>
          <w:color w:val="231F20"/>
          <w:spacing w:val="-5"/>
          <w:w w:val="105"/>
        </w:rPr>
        <w:t>or</w:t>
      </w:r>
    </w:p>
    <w:p>
      <w:pPr>
        <w:pStyle w:val="BodyText"/>
        <w:spacing w:before="10"/>
      </w:pPr>
      <w:hyperlink r:id="rId211">
        <w:r>
          <w:rPr>
            <w:color w:val="231F20"/>
            <w:spacing w:val="-2"/>
            <w:w w:val="105"/>
          </w:rPr>
          <w:t>https://westcap.org/</w:t>
        </w:r>
      </w:hyperlink>
    </w:p>
    <w:p>
      <w:pPr>
        <w:pStyle w:val="BodyText"/>
        <w:spacing w:line="249" w:lineRule="auto" w:before="190"/>
        <w:ind w:right="183"/>
      </w:pPr>
      <w:r>
        <w:rPr>
          <w:color w:val="231F20"/>
          <w:w w:val="105"/>
        </w:rPr>
        <w:t>Glenwood City, WI. Serves Burnett and Polk counties. Services include air sealing, insulating, improvements to the heating system, water heater</w:t>
      </w:r>
      <w:r>
        <w:rPr>
          <w:color w:val="231F20"/>
          <w:spacing w:val="-17"/>
          <w:w w:val="105"/>
        </w:rPr>
        <w:t> </w:t>
      </w:r>
      <w:r>
        <w:rPr>
          <w:color w:val="231F20"/>
          <w:w w:val="105"/>
        </w:rPr>
        <w:t>upgrades,</w:t>
      </w:r>
      <w:r>
        <w:rPr>
          <w:color w:val="231F20"/>
          <w:spacing w:val="-16"/>
          <w:w w:val="105"/>
        </w:rPr>
        <w:t> </w:t>
      </w:r>
      <w:r>
        <w:rPr>
          <w:color w:val="231F20"/>
          <w:w w:val="105"/>
        </w:rPr>
        <w:t>installation of water saving devices,</w:t>
      </w:r>
    </w:p>
    <w:p>
      <w:pPr>
        <w:pStyle w:val="BodyText"/>
        <w:spacing w:line="249" w:lineRule="auto"/>
      </w:pPr>
      <w:r>
        <w:rPr>
          <w:color w:val="231F20"/>
          <w:w w:val="105"/>
        </w:rPr>
        <w:t>LED lighting upgrades, replacement of inefficient refrigerators</w:t>
      </w:r>
      <w:r>
        <w:rPr>
          <w:color w:val="231F20"/>
          <w:spacing w:val="-17"/>
          <w:w w:val="105"/>
        </w:rPr>
        <w:t> </w:t>
      </w:r>
      <w:r>
        <w:rPr>
          <w:color w:val="231F20"/>
          <w:w w:val="105"/>
        </w:rPr>
        <w:t>and</w:t>
      </w:r>
      <w:r>
        <w:rPr>
          <w:color w:val="231F20"/>
          <w:spacing w:val="-16"/>
          <w:w w:val="105"/>
        </w:rPr>
        <w:t> </w:t>
      </w:r>
      <w:r>
        <w:rPr>
          <w:color w:val="231F20"/>
          <w:w w:val="105"/>
        </w:rPr>
        <w:t>freezers,</w:t>
      </w:r>
      <w:r>
        <w:rPr>
          <w:color w:val="231F20"/>
          <w:spacing w:val="-16"/>
          <w:w w:val="105"/>
        </w:rPr>
        <w:t> </w:t>
      </w:r>
      <w:r>
        <w:rPr>
          <w:color w:val="231F20"/>
          <w:w w:val="105"/>
        </w:rPr>
        <w:t>and installation of ventilation fans. All services provided at no cost as an additional benefit of</w:t>
      </w:r>
      <w:r>
        <w:rPr>
          <w:color w:val="231F20"/>
          <w:spacing w:val="-17"/>
          <w:w w:val="105"/>
        </w:rPr>
        <w:t> </w:t>
      </w:r>
      <w:r>
        <w:rPr>
          <w:color w:val="231F20"/>
          <w:w w:val="105"/>
        </w:rPr>
        <w:t>the</w:t>
      </w:r>
      <w:r>
        <w:rPr>
          <w:color w:val="231F20"/>
          <w:spacing w:val="-16"/>
          <w:w w:val="105"/>
        </w:rPr>
        <w:t> </w:t>
      </w:r>
      <w:r>
        <w:rPr>
          <w:color w:val="231F20"/>
          <w:w w:val="105"/>
        </w:rPr>
        <w:t>Wisconsin</w:t>
      </w:r>
      <w:r>
        <w:rPr>
          <w:color w:val="231F20"/>
          <w:spacing w:val="-16"/>
          <w:w w:val="105"/>
        </w:rPr>
        <w:t> </w:t>
      </w:r>
      <w:r>
        <w:rPr>
          <w:color w:val="231F20"/>
          <w:w w:val="105"/>
        </w:rPr>
        <w:t>Home</w:t>
      </w:r>
      <w:r>
        <w:rPr>
          <w:color w:val="231F20"/>
          <w:spacing w:val="-16"/>
          <w:w w:val="105"/>
        </w:rPr>
        <w:t> </w:t>
      </w:r>
      <w:r>
        <w:rPr>
          <w:color w:val="231F20"/>
          <w:w w:val="105"/>
        </w:rPr>
        <w:t>Energy Assistance Program.</w:t>
      </w:r>
    </w:p>
    <w:p>
      <w:pPr>
        <w:spacing w:line="254" w:lineRule="auto" w:before="189"/>
        <w:ind w:left="187" w:right="540" w:firstLine="0"/>
        <w:jc w:val="left"/>
        <w:rPr>
          <w:rFonts w:ascii="Trebuchet MS"/>
          <w:b/>
          <w:sz w:val="26"/>
        </w:rPr>
      </w:pPr>
      <w:r>
        <w:rPr>
          <w:rFonts w:ascii="Trebuchet MS"/>
          <w:b/>
          <w:color w:val="231F20"/>
          <w:spacing w:val="-2"/>
          <w:w w:val="105"/>
          <w:sz w:val="26"/>
        </w:rPr>
        <w:t>Wild</w:t>
      </w:r>
      <w:r>
        <w:rPr>
          <w:rFonts w:ascii="Trebuchet MS"/>
          <w:b/>
          <w:color w:val="231F20"/>
          <w:spacing w:val="-20"/>
          <w:w w:val="105"/>
          <w:sz w:val="26"/>
        </w:rPr>
        <w:t> </w:t>
      </w:r>
      <w:r>
        <w:rPr>
          <w:rFonts w:ascii="Trebuchet MS"/>
          <w:b/>
          <w:color w:val="231F20"/>
          <w:spacing w:val="-2"/>
          <w:w w:val="105"/>
          <w:sz w:val="26"/>
        </w:rPr>
        <w:t>Rivers</w:t>
      </w:r>
      <w:r>
        <w:rPr>
          <w:rFonts w:ascii="Trebuchet MS"/>
          <w:b/>
          <w:color w:val="231F20"/>
          <w:spacing w:val="-20"/>
          <w:w w:val="105"/>
          <w:sz w:val="26"/>
        </w:rPr>
        <w:t> </w:t>
      </w:r>
      <w:r>
        <w:rPr>
          <w:rFonts w:ascii="Trebuchet MS"/>
          <w:b/>
          <w:color w:val="231F20"/>
          <w:spacing w:val="-2"/>
          <w:w w:val="105"/>
          <w:sz w:val="26"/>
        </w:rPr>
        <w:t>Habitat</w:t>
      </w:r>
      <w:r>
        <w:rPr>
          <w:rFonts w:ascii="Trebuchet MS"/>
          <w:b/>
          <w:color w:val="231F20"/>
          <w:spacing w:val="-20"/>
          <w:w w:val="105"/>
          <w:sz w:val="26"/>
        </w:rPr>
        <w:t> </w:t>
      </w:r>
      <w:r>
        <w:rPr>
          <w:rFonts w:ascii="Trebuchet MS"/>
          <w:b/>
          <w:color w:val="231F20"/>
          <w:spacing w:val="-2"/>
          <w:w w:val="105"/>
          <w:sz w:val="26"/>
        </w:rPr>
        <w:t>for Humanity</w:t>
      </w:r>
    </w:p>
    <w:p>
      <w:pPr>
        <w:pStyle w:val="BodyText"/>
        <w:spacing w:before="163"/>
      </w:pPr>
      <w:r>
        <w:rPr>
          <w:color w:val="231F20"/>
        </w:rPr>
        <w:t>715-939-1390</w:t>
      </w:r>
      <w:r>
        <w:rPr>
          <w:color w:val="231F20"/>
          <w:spacing w:val="25"/>
        </w:rPr>
        <w:t> </w:t>
      </w:r>
      <w:r>
        <w:rPr>
          <w:color w:val="231F20"/>
          <w:spacing w:val="-5"/>
        </w:rPr>
        <w:t>or</w:t>
      </w:r>
    </w:p>
    <w:p>
      <w:pPr>
        <w:pStyle w:val="BodyText"/>
        <w:spacing w:before="11"/>
      </w:pPr>
      <w:hyperlink r:id="rId245">
        <w:r>
          <w:rPr>
            <w:color w:val="231F20"/>
            <w:spacing w:val="-2"/>
            <w:w w:val="105"/>
          </w:rPr>
          <w:t>https://wildrivershabitat.org/</w:t>
        </w:r>
      </w:hyperlink>
    </w:p>
    <w:p>
      <w:pPr>
        <w:pStyle w:val="BodyText"/>
        <w:spacing w:line="249" w:lineRule="auto" w:before="190"/>
        <w:ind w:right="183"/>
      </w:pPr>
      <w:r>
        <w:rPr>
          <w:color w:val="231F20"/>
          <w:w w:val="105"/>
        </w:rPr>
        <w:t>Weatherization Program </w:t>
      </w:r>
      <w:r>
        <w:rPr>
          <w:color w:val="231F20"/>
          <w:spacing w:val="-2"/>
          <w:w w:val="105"/>
        </w:rPr>
        <w:t>helps</w:t>
      </w:r>
      <w:r>
        <w:rPr>
          <w:color w:val="231F20"/>
          <w:spacing w:val="-13"/>
          <w:w w:val="105"/>
        </w:rPr>
        <w:t> </w:t>
      </w:r>
      <w:r>
        <w:rPr>
          <w:color w:val="231F20"/>
          <w:spacing w:val="-2"/>
          <w:w w:val="105"/>
        </w:rPr>
        <w:t>to</w:t>
      </w:r>
      <w:r>
        <w:rPr>
          <w:color w:val="231F20"/>
          <w:spacing w:val="-13"/>
          <w:w w:val="105"/>
        </w:rPr>
        <w:t> </w:t>
      </w:r>
      <w:r>
        <w:rPr>
          <w:color w:val="231F20"/>
          <w:spacing w:val="-2"/>
          <w:w w:val="105"/>
        </w:rPr>
        <w:t>improve</w:t>
      </w:r>
      <w:r>
        <w:rPr>
          <w:color w:val="231F20"/>
          <w:spacing w:val="-13"/>
          <w:w w:val="105"/>
        </w:rPr>
        <w:t> </w:t>
      </w:r>
      <w:r>
        <w:rPr>
          <w:color w:val="231F20"/>
          <w:spacing w:val="-2"/>
          <w:w w:val="105"/>
        </w:rPr>
        <w:t>the</w:t>
      </w:r>
      <w:r>
        <w:rPr>
          <w:color w:val="231F20"/>
          <w:spacing w:val="-13"/>
          <w:w w:val="105"/>
        </w:rPr>
        <w:t> </w:t>
      </w:r>
      <w:r>
        <w:rPr>
          <w:color w:val="231F20"/>
          <w:spacing w:val="-2"/>
          <w:w w:val="105"/>
        </w:rPr>
        <w:t>energy </w:t>
      </w:r>
      <w:r>
        <w:rPr>
          <w:color w:val="231F20"/>
          <w:w w:val="105"/>
        </w:rPr>
        <w:t>efficiency and indoor air quality of a home. Includes an energy audit, testing of the</w:t>
      </w:r>
      <w:r>
        <w:rPr>
          <w:color w:val="231F20"/>
          <w:spacing w:val="-2"/>
          <w:w w:val="105"/>
        </w:rPr>
        <w:t> </w:t>
      </w:r>
      <w:r>
        <w:rPr>
          <w:color w:val="231F20"/>
          <w:w w:val="105"/>
        </w:rPr>
        <w:t>home,</w:t>
      </w:r>
      <w:r>
        <w:rPr>
          <w:color w:val="231F20"/>
          <w:spacing w:val="-2"/>
          <w:w w:val="105"/>
        </w:rPr>
        <w:t> </w:t>
      </w:r>
      <w:r>
        <w:rPr>
          <w:color w:val="231F20"/>
          <w:w w:val="105"/>
        </w:rPr>
        <w:t>and</w:t>
      </w:r>
      <w:r>
        <w:rPr>
          <w:color w:val="231F20"/>
          <w:spacing w:val="-2"/>
          <w:w w:val="105"/>
        </w:rPr>
        <w:t> </w:t>
      </w:r>
      <w:r>
        <w:rPr>
          <w:color w:val="231F20"/>
          <w:w w:val="105"/>
        </w:rPr>
        <w:t>homeowner education. Serves Polk and Burnett Counties.</w:t>
      </w:r>
    </w:p>
    <w:p>
      <w:pPr>
        <w:pStyle w:val="Heading1"/>
        <w:spacing w:line="235" w:lineRule="auto"/>
      </w:pPr>
      <w:bookmarkStart w:name="_TOC_250019" w:id="18"/>
      <w:r>
        <w:rPr>
          <w:b w:val="0"/>
        </w:rPr>
        <w:br w:type="column"/>
      </w:r>
      <w:r>
        <w:rPr>
          <w:color w:val="005E8F"/>
          <w:spacing w:val="-2"/>
        </w:rPr>
        <w:t>INDEPENDENT </w:t>
      </w:r>
      <w:bookmarkEnd w:id="18"/>
      <w:r>
        <w:rPr>
          <w:color w:val="005E8F"/>
          <w:spacing w:val="-2"/>
          <w:w w:val="110"/>
        </w:rPr>
        <w:t>LIVING CENTERS</w:t>
      </w:r>
    </w:p>
    <w:p>
      <w:pPr>
        <w:spacing w:line="249" w:lineRule="auto" w:before="142"/>
        <w:ind w:left="187" w:right="0" w:firstLine="0"/>
        <w:jc w:val="left"/>
        <w:rPr>
          <w:i/>
          <w:sz w:val="22"/>
        </w:rPr>
      </w:pPr>
      <w:r>
        <w:rPr>
          <w:i/>
          <w:color w:val="231F20"/>
          <w:w w:val="105"/>
          <w:sz w:val="22"/>
        </w:rPr>
        <w:t>Provides information, </w:t>
      </w:r>
      <w:r>
        <w:rPr>
          <w:i/>
          <w:color w:val="231F20"/>
          <w:w w:val="105"/>
          <w:sz w:val="22"/>
        </w:rPr>
        <w:t>support,</w:t>
      </w:r>
      <w:r>
        <w:rPr>
          <w:i/>
          <w:color w:val="231F20"/>
          <w:w w:val="105"/>
          <w:sz w:val="22"/>
        </w:rPr>
        <w:t> independent living training and advocacy services for people with disabilities.</w:t>
      </w:r>
    </w:p>
    <w:p>
      <w:pPr>
        <w:spacing w:line="249" w:lineRule="auto" w:before="0"/>
        <w:ind w:left="187" w:right="0" w:firstLine="0"/>
        <w:jc w:val="left"/>
        <w:rPr>
          <w:i/>
          <w:sz w:val="22"/>
        </w:rPr>
      </w:pPr>
      <w:r>
        <w:rPr>
          <w:i/>
          <w:color w:val="231F20"/>
          <w:w w:val="105"/>
          <w:sz w:val="22"/>
        </w:rPr>
        <w:t>ADA consultation, adaptive</w:t>
      </w:r>
      <w:r>
        <w:rPr>
          <w:i/>
          <w:color w:val="231F20"/>
          <w:w w:val="105"/>
          <w:sz w:val="22"/>
        </w:rPr>
        <w:t> equipment and home modifications, financial and medical</w:t>
      </w:r>
      <w:r>
        <w:rPr>
          <w:i/>
          <w:color w:val="231F20"/>
          <w:spacing w:val="-16"/>
          <w:w w:val="105"/>
          <w:sz w:val="22"/>
        </w:rPr>
        <w:t> </w:t>
      </w:r>
      <w:r>
        <w:rPr>
          <w:i/>
          <w:color w:val="231F20"/>
          <w:w w:val="105"/>
          <w:sz w:val="22"/>
        </w:rPr>
        <w:t>benefits</w:t>
      </w:r>
      <w:r>
        <w:rPr>
          <w:i/>
          <w:color w:val="231F20"/>
          <w:spacing w:val="-16"/>
          <w:w w:val="105"/>
          <w:sz w:val="22"/>
        </w:rPr>
        <w:t> </w:t>
      </w:r>
      <w:r>
        <w:rPr>
          <w:i/>
          <w:color w:val="231F20"/>
          <w:w w:val="105"/>
          <w:sz w:val="22"/>
        </w:rPr>
        <w:t>consultation, housing, and transportation </w:t>
      </w:r>
      <w:r>
        <w:rPr>
          <w:i/>
          <w:color w:val="231F20"/>
          <w:spacing w:val="-2"/>
          <w:w w:val="105"/>
          <w:sz w:val="22"/>
        </w:rPr>
        <w:t>information.</w:t>
      </w:r>
    </w:p>
    <w:p>
      <w:pPr>
        <w:spacing w:line="254" w:lineRule="auto" w:before="191"/>
        <w:ind w:left="187" w:right="217" w:firstLine="0"/>
        <w:jc w:val="left"/>
        <w:rPr>
          <w:rFonts w:ascii="Trebuchet MS"/>
          <w:b/>
          <w:sz w:val="26"/>
        </w:rPr>
      </w:pPr>
      <w:r>
        <w:rPr>
          <w:rFonts w:ascii="Trebuchet MS"/>
          <w:b/>
          <w:color w:val="231F20"/>
          <w:w w:val="105"/>
          <w:sz w:val="26"/>
        </w:rPr>
        <w:t>Compass IL (Formerly </w:t>
      </w:r>
      <w:r>
        <w:rPr>
          <w:rFonts w:ascii="Trebuchet MS"/>
          <w:b/>
          <w:color w:val="231F20"/>
          <w:sz w:val="26"/>
        </w:rPr>
        <w:t>Center for </w:t>
      </w:r>
      <w:r>
        <w:rPr>
          <w:rFonts w:ascii="Trebuchet MS"/>
          <w:b/>
          <w:color w:val="231F20"/>
          <w:sz w:val="26"/>
        </w:rPr>
        <w:t>Independent </w:t>
      </w:r>
      <w:r>
        <w:rPr>
          <w:rFonts w:ascii="Trebuchet MS"/>
          <w:b/>
          <w:color w:val="231F20"/>
          <w:w w:val="105"/>
          <w:sz w:val="26"/>
        </w:rPr>
        <w:t>Living</w:t>
      </w:r>
      <w:r>
        <w:rPr>
          <w:rFonts w:ascii="Trebuchet MS"/>
          <w:b/>
          <w:color w:val="231F20"/>
          <w:spacing w:val="-16"/>
          <w:w w:val="105"/>
          <w:sz w:val="26"/>
        </w:rPr>
        <w:t> </w:t>
      </w:r>
      <w:r>
        <w:rPr>
          <w:rFonts w:ascii="Trebuchet MS"/>
          <w:b/>
          <w:color w:val="231F20"/>
          <w:w w:val="105"/>
          <w:sz w:val="26"/>
        </w:rPr>
        <w:t>Western </w:t>
      </w:r>
      <w:r>
        <w:rPr>
          <w:rFonts w:ascii="Trebuchet MS"/>
          <w:b/>
          <w:color w:val="231F20"/>
          <w:spacing w:val="-2"/>
          <w:w w:val="105"/>
          <w:sz w:val="26"/>
        </w:rPr>
        <w:t>Wisconsin)</w:t>
      </w:r>
    </w:p>
    <w:p>
      <w:pPr>
        <w:pStyle w:val="BodyText"/>
        <w:spacing w:before="163"/>
      </w:pPr>
      <w:r>
        <w:rPr>
          <w:color w:val="231F20"/>
          <w:w w:val="105"/>
        </w:rPr>
        <w:t>1-800-228-3287</w:t>
      </w:r>
      <w:r>
        <w:rPr>
          <w:color w:val="231F20"/>
          <w:spacing w:val="26"/>
          <w:w w:val="105"/>
        </w:rPr>
        <w:t> </w:t>
      </w:r>
      <w:r>
        <w:rPr>
          <w:color w:val="231F20"/>
          <w:spacing w:val="-7"/>
          <w:w w:val="105"/>
        </w:rPr>
        <w:t>or</w:t>
      </w:r>
    </w:p>
    <w:p>
      <w:pPr>
        <w:pStyle w:val="BodyText"/>
        <w:spacing w:before="11"/>
      </w:pPr>
      <w:hyperlink r:id="rId248">
        <w:r>
          <w:rPr>
            <w:color w:val="231F20"/>
            <w:spacing w:val="-2"/>
            <w:w w:val="105"/>
          </w:rPr>
          <w:t>https://compassil.org/</w:t>
        </w:r>
      </w:hyperlink>
    </w:p>
    <w:p>
      <w:pPr>
        <w:pStyle w:val="BodyText"/>
        <w:spacing w:line="249" w:lineRule="auto" w:before="190"/>
        <w:ind w:right="192"/>
      </w:pPr>
      <w:r>
        <w:rPr>
          <w:color w:val="231F20"/>
          <w:w w:val="105"/>
        </w:rPr>
        <w:t>Menomonie, WI. Serves Polk County. Provides support and</w:t>
      </w:r>
      <w:r>
        <w:rPr>
          <w:color w:val="231F20"/>
          <w:spacing w:val="-12"/>
          <w:w w:val="105"/>
        </w:rPr>
        <w:t> </w:t>
      </w:r>
      <w:r>
        <w:rPr>
          <w:color w:val="231F20"/>
          <w:w w:val="105"/>
        </w:rPr>
        <w:t>training</w:t>
      </w:r>
      <w:r>
        <w:rPr>
          <w:color w:val="231F20"/>
          <w:spacing w:val="-12"/>
          <w:w w:val="105"/>
        </w:rPr>
        <w:t> </w:t>
      </w:r>
      <w:r>
        <w:rPr>
          <w:color w:val="231F20"/>
          <w:w w:val="105"/>
        </w:rPr>
        <w:t>for</w:t>
      </w:r>
      <w:r>
        <w:rPr>
          <w:color w:val="231F20"/>
          <w:spacing w:val="-12"/>
          <w:w w:val="105"/>
        </w:rPr>
        <w:t> </w:t>
      </w:r>
      <w:r>
        <w:rPr>
          <w:color w:val="231F20"/>
          <w:w w:val="105"/>
        </w:rPr>
        <w:t>individuals</w:t>
      </w:r>
      <w:r>
        <w:rPr>
          <w:color w:val="231F20"/>
          <w:spacing w:val="-12"/>
          <w:w w:val="105"/>
        </w:rPr>
        <w:t> </w:t>
      </w:r>
      <w:r>
        <w:rPr>
          <w:color w:val="231F20"/>
          <w:w w:val="105"/>
        </w:rPr>
        <w:t>to become involved in systems change advocacy, skills training, and information </w:t>
      </w:r>
      <w:r>
        <w:rPr>
          <w:color w:val="231F20"/>
          <w:spacing w:val="-2"/>
          <w:w w:val="105"/>
        </w:rPr>
        <w:t>referral.</w:t>
      </w:r>
    </w:p>
    <w:p>
      <w:pPr>
        <w:spacing w:line="254" w:lineRule="auto" w:before="193"/>
        <w:ind w:left="187" w:right="664" w:firstLine="0"/>
        <w:jc w:val="left"/>
        <w:rPr>
          <w:rFonts w:ascii="Trebuchet MS"/>
          <w:b/>
          <w:sz w:val="26"/>
        </w:rPr>
      </w:pPr>
      <w:r>
        <w:rPr>
          <w:rFonts w:ascii="Trebuchet MS"/>
          <w:b/>
          <w:color w:val="231F20"/>
          <w:w w:val="105"/>
          <w:sz w:val="26"/>
        </w:rPr>
        <w:t>Home Modification </w:t>
      </w:r>
      <w:r>
        <w:rPr>
          <w:rFonts w:ascii="Trebuchet MS"/>
          <w:b/>
          <w:color w:val="231F20"/>
          <w:spacing w:val="-2"/>
          <w:w w:val="105"/>
          <w:sz w:val="26"/>
        </w:rPr>
        <w:t>Occupational</w:t>
      </w:r>
      <w:r>
        <w:rPr>
          <w:rFonts w:ascii="Trebuchet MS"/>
          <w:b/>
          <w:color w:val="231F20"/>
          <w:spacing w:val="-36"/>
          <w:w w:val="105"/>
          <w:sz w:val="26"/>
        </w:rPr>
        <w:t> </w:t>
      </w:r>
      <w:r>
        <w:rPr>
          <w:rFonts w:ascii="Trebuchet MS"/>
          <w:b/>
          <w:color w:val="231F20"/>
          <w:spacing w:val="-2"/>
          <w:w w:val="105"/>
          <w:sz w:val="26"/>
        </w:rPr>
        <w:t>Therapy Alliance</w:t>
      </w:r>
    </w:p>
    <w:p>
      <w:pPr>
        <w:pStyle w:val="BodyText"/>
        <w:spacing w:before="163"/>
      </w:pPr>
      <w:r>
        <w:rPr>
          <w:color w:val="231F20"/>
          <w:w w:val="110"/>
        </w:rPr>
        <w:t>269-978-8340</w:t>
      </w:r>
      <w:r>
        <w:rPr>
          <w:color w:val="231F20"/>
          <w:spacing w:val="19"/>
          <w:w w:val="110"/>
        </w:rPr>
        <w:t> </w:t>
      </w:r>
      <w:r>
        <w:rPr>
          <w:color w:val="231F20"/>
          <w:spacing w:val="-5"/>
          <w:w w:val="110"/>
        </w:rPr>
        <w:t>or</w:t>
      </w:r>
    </w:p>
    <w:p>
      <w:pPr>
        <w:pStyle w:val="BodyText"/>
        <w:spacing w:before="10"/>
      </w:pPr>
      <w:hyperlink r:id="rId249">
        <w:r>
          <w:rPr>
            <w:color w:val="231F20"/>
            <w:spacing w:val="-2"/>
            <w:w w:val="105"/>
          </w:rPr>
          <w:t>https://hmota.net/</w:t>
        </w:r>
      </w:hyperlink>
    </w:p>
    <w:p>
      <w:pPr>
        <w:pStyle w:val="BodyText"/>
        <w:spacing w:line="249" w:lineRule="auto" w:before="191"/>
      </w:pPr>
      <w:r>
        <w:rPr>
          <w:color w:val="231F20"/>
          <w:w w:val="105"/>
        </w:rPr>
        <w:t>Occupational therapy home evaluations, attendant care evaluations, functional </w:t>
      </w:r>
      <w:r>
        <w:rPr>
          <w:color w:val="231F20"/>
        </w:rPr>
        <w:t>evaluations, accessible </w:t>
      </w:r>
      <w:r>
        <w:rPr>
          <w:color w:val="231F20"/>
        </w:rPr>
        <w:t>design </w:t>
      </w:r>
      <w:r>
        <w:rPr>
          <w:color w:val="231F20"/>
          <w:spacing w:val="-2"/>
          <w:w w:val="105"/>
        </w:rPr>
        <w:t>services,</w:t>
      </w:r>
      <w:r>
        <w:rPr>
          <w:color w:val="231F20"/>
          <w:spacing w:val="-9"/>
          <w:w w:val="105"/>
        </w:rPr>
        <w:t> </w:t>
      </w:r>
      <w:r>
        <w:rPr>
          <w:color w:val="231F20"/>
          <w:spacing w:val="-2"/>
          <w:w w:val="105"/>
        </w:rPr>
        <w:t>adaptive</w:t>
      </w:r>
      <w:r>
        <w:rPr>
          <w:color w:val="231F20"/>
          <w:spacing w:val="-9"/>
          <w:w w:val="105"/>
        </w:rPr>
        <w:t> </w:t>
      </w:r>
      <w:r>
        <w:rPr>
          <w:color w:val="231F20"/>
          <w:spacing w:val="-2"/>
          <w:w w:val="105"/>
        </w:rPr>
        <w:t>equipment, </w:t>
      </w:r>
      <w:r>
        <w:rPr>
          <w:color w:val="231F20"/>
          <w:w w:val="105"/>
        </w:rPr>
        <w:t>wheelchair ramps and lifts, construction management.</w:t>
      </w:r>
    </w:p>
    <w:p>
      <w:pPr>
        <w:pStyle w:val="BodyText"/>
        <w:spacing w:line="249" w:lineRule="auto"/>
      </w:pPr>
      <w:r>
        <w:rPr>
          <w:color w:val="231F20"/>
        </w:rPr>
        <w:t>Medicare</w:t>
      </w:r>
      <w:r>
        <w:rPr>
          <w:color w:val="231F20"/>
          <w:spacing w:val="-1"/>
        </w:rPr>
        <w:t> </w:t>
      </w:r>
      <w:r>
        <w:rPr>
          <w:color w:val="231F20"/>
        </w:rPr>
        <w:t>and</w:t>
      </w:r>
      <w:r>
        <w:rPr>
          <w:color w:val="231F20"/>
          <w:spacing w:val="-1"/>
        </w:rPr>
        <w:t> </w:t>
      </w:r>
      <w:r>
        <w:rPr>
          <w:color w:val="231F20"/>
        </w:rPr>
        <w:t>private</w:t>
      </w:r>
      <w:r>
        <w:rPr>
          <w:color w:val="231F20"/>
          <w:spacing w:val="-1"/>
        </w:rPr>
        <w:t> </w:t>
      </w:r>
      <w:r>
        <w:rPr>
          <w:color w:val="231F20"/>
        </w:rPr>
        <w:t>pay </w:t>
      </w:r>
      <w:r>
        <w:rPr>
          <w:color w:val="231F20"/>
          <w:spacing w:val="-2"/>
        </w:rPr>
        <w:t>option.</w:t>
      </w:r>
    </w:p>
    <w:p>
      <w:pPr>
        <w:spacing w:line="254" w:lineRule="auto" w:before="101"/>
        <w:ind w:left="187" w:right="680" w:firstLine="0"/>
        <w:jc w:val="left"/>
        <w:rPr>
          <w:rFonts w:ascii="Trebuchet MS"/>
          <w:b/>
          <w:sz w:val="26"/>
        </w:rPr>
      </w:pPr>
      <w:r>
        <w:rPr/>
        <w:br w:type="column"/>
      </w:r>
      <w:r>
        <w:rPr>
          <w:rFonts w:ascii="Trebuchet MS"/>
          <w:b/>
          <w:color w:val="231F20"/>
          <w:sz w:val="26"/>
        </w:rPr>
        <w:t>IndiGO</w:t>
      </w:r>
      <w:r>
        <w:rPr>
          <w:rFonts w:ascii="Trebuchet MS"/>
          <w:b/>
          <w:color w:val="231F20"/>
          <w:spacing w:val="-6"/>
          <w:sz w:val="26"/>
        </w:rPr>
        <w:t> </w:t>
      </w:r>
      <w:r>
        <w:rPr>
          <w:rFonts w:ascii="Trebuchet MS"/>
          <w:b/>
          <w:color w:val="231F20"/>
          <w:sz w:val="26"/>
        </w:rPr>
        <w:t>(Formerly</w:t>
      </w:r>
      <w:r>
        <w:rPr>
          <w:rFonts w:ascii="Trebuchet MS"/>
          <w:b/>
          <w:color w:val="231F20"/>
          <w:spacing w:val="-14"/>
          <w:sz w:val="26"/>
        </w:rPr>
        <w:t> </w:t>
      </w:r>
      <w:r>
        <w:rPr>
          <w:rFonts w:ascii="Trebuchet MS"/>
          <w:b/>
          <w:color w:val="231F20"/>
          <w:sz w:val="26"/>
        </w:rPr>
        <w:t>North Country</w:t>
      </w:r>
      <w:r>
        <w:rPr>
          <w:rFonts w:ascii="Trebuchet MS"/>
          <w:b/>
          <w:color w:val="231F20"/>
          <w:spacing w:val="-8"/>
          <w:sz w:val="26"/>
        </w:rPr>
        <w:t> </w:t>
      </w:r>
      <w:r>
        <w:rPr>
          <w:rFonts w:ascii="Trebuchet MS"/>
          <w:b/>
          <w:color w:val="231F20"/>
          <w:sz w:val="26"/>
        </w:rPr>
        <w:t>Independent </w:t>
      </w:r>
      <w:r>
        <w:rPr>
          <w:rFonts w:ascii="Trebuchet MS"/>
          <w:b/>
          <w:color w:val="231F20"/>
          <w:spacing w:val="-2"/>
          <w:sz w:val="26"/>
        </w:rPr>
        <w:t>Living)</w:t>
      </w:r>
    </w:p>
    <w:p>
      <w:pPr>
        <w:pStyle w:val="BodyText"/>
        <w:spacing w:before="162"/>
      </w:pPr>
      <w:r>
        <w:rPr>
          <w:color w:val="231F20"/>
          <w:w w:val="90"/>
        </w:rPr>
        <w:t>715-392-9118</w:t>
      </w:r>
      <w:r>
        <w:rPr>
          <w:color w:val="231F20"/>
          <w:spacing w:val="16"/>
        </w:rPr>
        <w:t> </w:t>
      </w:r>
      <w:r>
        <w:rPr>
          <w:color w:val="231F20"/>
          <w:w w:val="90"/>
        </w:rPr>
        <w:t>ext.</w:t>
      </w:r>
      <w:r>
        <w:rPr>
          <w:color w:val="231F20"/>
          <w:spacing w:val="17"/>
        </w:rPr>
        <w:t> </w:t>
      </w:r>
      <w:r>
        <w:rPr>
          <w:color w:val="231F20"/>
          <w:w w:val="90"/>
        </w:rPr>
        <w:t>118</w:t>
      </w:r>
      <w:r>
        <w:rPr>
          <w:color w:val="231F20"/>
          <w:spacing w:val="17"/>
        </w:rPr>
        <w:t> </w:t>
      </w:r>
      <w:r>
        <w:rPr>
          <w:color w:val="231F20"/>
          <w:spacing w:val="-5"/>
          <w:w w:val="90"/>
        </w:rPr>
        <w:t>or</w:t>
      </w:r>
    </w:p>
    <w:p>
      <w:pPr>
        <w:pStyle w:val="BodyText"/>
        <w:spacing w:before="11"/>
      </w:pPr>
      <w:r>
        <w:rPr>
          <w:color w:val="231F20"/>
        </w:rPr>
        <w:t>715-919-</w:t>
      </w:r>
      <w:r>
        <w:rPr>
          <w:color w:val="231F20"/>
          <w:spacing w:val="-4"/>
        </w:rPr>
        <w:t>4932</w:t>
      </w:r>
    </w:p>
    <w:p>
      <w:pPr>
        <w:pStyle w:val="BodyText"/>
        <w:spacing w:line="249" w:lineRule="auto" w:before="10"/>
      </w:pPr>
      <w:r>
        <w:rPr>
          <w:color w:val="231F20"/>
          <w:spacing w:val="-2"/>
          <w:w w:val="105"/>
        </w:rPr>
        <w:t>email:</w:t>
      </w:r>
      <w:r>
        <w:rPr>
          <w:color w:val="231F20"/>
          <w:spacing w:val="-15"/>
          <w:w w:val="105"/>
        </w:rPr>
        <w:t> </w:t>
      </w:r>
      <w:hyperlink r:id="rId250">
        <w:r>
          <w:rPr>
            <w:color w:val="231F20"/>
            <w:spacing w:val="-2"/>
            <w:w w:val="105"/>
          </w:rPr>
          <w:t>don@indigowi.org</w:t>
        </w:r>
      </w:hyperlink>
      <w:r>
        <w:rPr>
          <w:color w:val="231F20"/>
          <w:spacing w:val="-2"/>
          <w:w w:val="105"/>
        </w:rPr>
        <w:t> </w:t>
      </w:r>
      <w:hyperlink r:id="rId112">
        <w:r>
          <w:rPr>
            <w:color w:val="231F20"/>
            <w:spacing w:val="-2"/>
            <w:w w:val="105"/>
          </w:rPr>
          <w:t>https://indigowi.org</w:t>
        </w:r>
      </w:hyperlink>
    </w:p>
    <w:p>
      <w:pPr>
        <w:pStyle w:val="BodyText"/>
        <w:spacing w:line="249" w:lineRule="auto" w:before="179"/>
        <w:ind w:right="187"/>
      </w:pPr>
      <w:r>
        <w:rPr>
          <w:color w:val="231F20"/>
          <w:w w:val="105"/>
        </w:rPr>
        <w:t>Superior, WI. Serves Burnett County. Provides information, training,</w:t>
      </w:r>
      <w:r>
        <w:rPr>
          <w:color w:val="231F20"/>
          <w:spacing w:val="-17"/>
          <w:w w:val="105"/>
        </w:rPr>
        <w:t> </w:t>
      </w:r>
      <w:r>
        <w:rPr>
          <w:color w:val="231F20"/>
          <w:w w:val="105"/>
        </w:rPr>
        <w:t>and</w:t>
      </w:r>
      <w:r>
        <w:rPr>
          <w:color w:val="231F20"/>
          <w:spacing w:val="-16"/>
          <w:w w:val="105"/>
        </w:rPr>
        <w:t> </w:t>
      </w:r>
      <w:r>
        <w:rPr>
          <w:color w:val="231F20"/>
          <w:w w:val="105"/>
        </w:rPr>
        <w:t>support</w:t>
      </w:r>
      <w:r>
        <w:rPr>
          <w:color w:val="231F20"/>
          <w:spacing w:val="-16"/>
          <w:w w:val="105"/>
        </w:rPr>
        <w:t> </w:t>
      </w:r>
      <w:r>
        <w:rPr>
          <w:color w:val="231F20"/>
          <w:w w:val="105"/>
        </w:rPr>
        <w:t>to</w:t>
      </w:r>
      <w:r>
        <w:rPr>
          <w:color w:val="231F20"/>
          <w:spacing w:val="-16"/>
          <w:w w:val="105"/>
        </w:rPr>
        <w:t> </w:t>
      </w:r>
      <w:r>
        <w:rPr>
          <w:color w:val="231F20"/>
          <w:w w:val="105"/>
        </w:rPr>
        <w:t>people with disabilities in making decisions about disability related needs. All services</w:t>
      </w:r>
    </w:p>
    <w:p>
      <w:pPr>
        <w:pStyle w:val="BodyText"/>
        <w:spacing w:line="249" w:lineRule="auto"/>
        <w:ind w:right="317"/>
      </w:pPr>
      <w:r>
        <w:rPr>
          <w:color w:val="231F20"/>
          <w:w w:val="105"/>
        </w:rPr>
        <w:t>are consumer controlled; each individual decides which services they wish to participate in while working with staff to establish goals and</w:t>
      </w:r>
      <w:r>
        <w:rPr>
          <w:color w:val="231F20"/>
          <w:spacing w:val="-13"/>
          <w:w w:val="105"/>
        </w:rPr>
        <w:t> </w:t>
      </w:r>
      <w:r>
        <w:rPr>
          <w:color w:val="231F20"/>
          <w:w w:val="105"/>
        </w:rPr>
        <w:t>determine</w:t>
      </w:r>
      <w:r>
        <w:rPr>
          <w:color w:val="231F20"/>
          <w:spacing w:val="-13"/>
          <w:w w:val="105"/>
        </w:rPr>
        <w:t> </w:t>
      </w:r>
      <w:r>
        <w:rPr>
          <w:color w:val="231F20"/>
          <w:w w:val="105"/>
        </w:rPr>
        <w:t>steps</w:t>
      </w:r>
      <w:r>
        <w:rPr>
          <w:color w:val="231F20"/>
          <w:spacing w:val="-13"/>
          <w:w w:val="105"/>
        </w:rPr>
        <w:t> </w:t>
      </w:r>
      <w:r>
        <w:rPr>
          <w:color w:val="231F20"/>
          <w:w w:val="105"/>
        </w:rPr>
        <w:t>to</w:t>
      </w:r>
      <w:r>
        <w:rPr>
          <w:color w:val="231F20"/>
          <w:spacing w:val="-13"/>
          <w:w w:val="105"/>
        </w:rPr>
        <w:t> </w:t>
      </w:r>
      <w:r>
        <w:rPr>
          <w:color w:val="231F20"/>
          <w:w w:val="105"/>
        </w:rPr>
        <w:t>meet those goals.</w:t>
      </w:r>
    </w:p>
    <w:p>
      <w:pPr>
        <w:pStyle w:val="Heading1"/>
        <w:spacing w:before="201"/>
      </w:pPr>
      <w:bookmarkStart w:name="_TOC_250018" w:id="19"/>
      <w:r>
        <w:rPr>
          <w:color w:val="005E8F"/>
          <w:w w:val="110"/>
        </w:rPr>
        <w:t>IN-HOME</w:t>
      </w:r>
      <w:r>
        <w:rPr>
          <w:color w:val="005E8F"/>
          <w:spacing w:val="-41"/>
          <w:w w:val="110"/>
        </w:rPr>
        <w:t> </w:t>
      </w:r>
      <w:bookmarkEnd w:id="19"/>
      <w:r>
        <w:rPr>
          <w:color w:val="005E8F"/>
          <w:spacing w:val="-4"/>
          <w:w w:val="110"/>
        </w:rPr>
        <w:t>HELP</w:t>
      </w:r>
    </w:p>
    <w:p>
      <w:pPr>
        <w:spacing w:line="249" w:lineRule="auto" w:before="141"/>
        <w:ind w:left="187" w:right="190" w:firstLine="0"/>
        <w:jc w:val="left"/>
        <w:rPr>
          <w:i/>
          <w:sz w:val="22"/>
        </w:rPr>
      </w:pPr>
      <w:r>
        <w:rPr>
          <w:i/>
          <w:color w:val="231F20"/>
          <w:w w:val="105"/>
          <w:sz w:val="22"/>
        </w:rPr>
        <w:t>Agencies that provide</w:t>
      </w:r>
      <w:r>
        <w:rPr>
          <w:i/>
          <w:color w:val="231F20"/>
          <w:w w:val="105"/>
          <w:sz w:val="22"/>
        </w:rPr>
        <w:t> </w:t>
      </w:r>
      <w:r>
        <w:rPr>
          <w:i/>
          <w:color w:val="231F20"/>
          <w:spacing w:val="-2"/>
          <w:w w:val="105"/>
          <w:sz w:val="22"/>
        </w:rPr>
        <w:t>personal</w:t>
      </w:r>
      <w:r>
        <w:rPr>
          <w:i/>
          <w:color w:val="231F20"/>
          <w:spacing w:val="-14"/>
          <w:w w:val="105"/>
          <w:sz w:val="22"/>
        </w:rPr>
        <w:t> </w:t>
      </w:r>
      <w:r>
        <w:rPr>
          <w:i/>
          <w:color w:val="231F20"/>
          <w:spacing w:val="-2"/>
          <w:w w:val="105"/>
          <w:sz w:val="22"/>
        </w:rPr>
        <w:t>care</w:t>
      </w:r>
      <w:r>
        <w:rPr>
          <w:i/>
          <w:color w:val="231F20"/>
          <w:spacing w:val="-14"/>
          <w:w w:val="105"/>
          <w:sz w:val="22"/>
        </w:rPr>
        <w:t> </w:t>
      </w:r>
      <w:r>
        <w:rPr>
          <w:i/>
          <w:color w:val="231F20"/>
          <w:spacing w:val="-2"/>
          <w:w w:val="105"/>
          <w:sz w:val="22"/>
        </w:rPr>
        <w:t>and</w:t>
      </w:r>
      <w:r>
        <w:rPr>
          <w:i/>
          <w:color w:val="231F20"/>
          <w:spacing w:val="-14"/>
          <w:w w:val="105"/>
          <w:sz w:val="22"/>
        </w:rPr>
        <w:t> </w:t>
      </w:r>
      <w:r>
        <w:rPr>
          <w:i/>
          <w:color w:val="231F20"/>
          <w:spacing w:val="-2"/>
          <w:w w:val="105"/>
          <w:sz w:val="22"/>
        </w:rPr>
        <w:t>supportive </w:t>
      </w:r>
      <w:r>
        <w:rPr>
          <w:i/>
          <w:color w:val="231F20"/>
          <w:w w:val="105"/>
          <w:sz w:val="22"/>
        </w:rPr>
        <w:t>home services. Personal</w:t>
      </w:r>
    </w:p>
    <w:p>
      <w:pPr>
        <w:spacing w:line="249" w:lineRule="auto" w:before="0"/>
        <w:ind w:left="187" w:right="679" w:firstLine="0"/>
        <w:jc w:val="left"/>
        <w:rPr>
          <w:i/>
          <w:sz w:val="22"/>
        </w:rPr>
      </w:pPr>
      <w:r>
        <w:rPr>
          <w:i/>
          <w:color w:val="231F20"/>
          <w:w w:val="105"/>
          <w:sz w:val="22"/>
        </w:rPr>
        <w:t>care includes “hands-on”</w:t>
      </w:r>
      <w:r>
        <w:rPr>
          <w:i/>
          <w:color w:val="231F20"/>
          <w:w w:val="105"/>
          <w:sz w:val="22"/>
        </w:rPr>
        <w:t> services administered to the</w:t>
      </w:r>
      <w:r>
        <w:rPr>
          <w:i/>
          <w:color w:val="231F20"/>
          <w:spacing w:val="-16"/>
          <w:w w:val="105"/>
          <w:sz w:val="22"/>
        </w:rPr>
        <w:t> </w:t>
      </w:r>
      <w:r>
        <w:rPr>
          <w:i/>
          <w:color w:val="231F20"/>
          <w:w w:val="105"/>
          <w:sz w:val="22"/>
        </w:rPr>
        <w:t>consumer’s</w:t>
      </w:r>
      <w:r>
        <w:rPr>
          <w:i/>
          <w:color w:val="231F20"/>
          <w:spacing w:val="-16"/>
          <w:w w:val="105"/>
          <w:sz w:val="22"/>
        </w:rPr>
        <w:t> </w:t>
      </w:r>
      <w:r>
        <w:rPr>
          <w:i/>
          <w:color w:val="231F20"/>
          <w:w w:val="105"/>
          <w:sz w:val="22"/>
        </w:rPr>
        <w:t>body</w:t>
      </w:r>
      <w:r>
        <w:rPr>
          <w:i/>
          <w:color w:val="231F20"/>
          <w:spacing w:val="-16"/>
          <w:w w:val="105"/>
          <w:sz w:val="22"/>
        </w:rPr>
        <w:t> </w:t>
      </w:r>
      <w:r>
        <w:rPr>
          <w:i/>
          <w:color w:val="231F20"/>
          <w:w w:val="105"/>
          <w:sz w:val="22"/>
        </w:rPr>
        <w:t>such </w:t>
      </w:r>
      <w:r>
        <w:rPr>
          <w:i/>
          <w:color w:val="231F20"/>
          <w:spacing w:val="-2"/>
          <w:w w:val="105"/>
          <w:sz w:val="22"/>
        </w:rPr>
        <w:t>as</w:t>
      </w:r>
      <w:r>
        <w:rPr>
          <w:i/>
          <w:color w:val="231F20"/>
          <w:spacing w:val="-14"/>
          <w:w w:val="105"/>
          <w:sz w:val="22"/>
        </w:rPr>
        <w:t> </w:t>
      </w:r>
      <w:r>
        <w:rPr>
          <w:i/>
          <w:color w:val="231F20"/>
          <w:spacing w:val="-2"/>
          <w:w w:val="105"/>
          <w:sz w:val="22"/>
        </w:rPr>
        <w:t>bathing,</w:t>
      </w:r>
      <w:r>
        <w:rPr>
          <w:i/>
          <w:color w:val="231F20"/>
          <w:spacing w:val="-14"/>
          <w:w w:val="105"/>
          <w:sz w:val="22"/>
        </w:rPr>
        <w:t> </w:t>
      </w:r>
      <w:r>
        <w:rPr>
          <w:i/>
          <w:color w:val="231F20"/>
          <w:spacing w:val="-2"/>
          <w:w w:val="105"/>
          <w:sz w:val="22"/>
        </w:rPr>
        <w:t>grooming,</w:t>
      </w:r>
      <w:r>
        <w:rPr>
          <w:i/>
          <w:color w:val="231F20"/>
          <w:spacing w:val="-14"/>
          <w:w w:val="105"/>
          <w:sz w:val="22"/>
        </w:rPr>
        <w:t> </w:t>
      </w:r>
      <w:r>
        <w:rPr>
          <w:i/>
          <w:color w:val="231F20"/>
          <w:spacing w:val="-2"/>
          <w:w w:val="105"/>
          <w:sz w:val="22"/>
        </w:rPr>
        <w:t>and hygiene.</w:t>
      </w:r>
      <w:r>
        <w:rPr>
          <w:i/>
          <w:color w:val="231F20"/>
          <w:spacing w:val="-14"/>
          <w:w w:val="105"/>
          <w:sz w:val="22"/>
        </w:rPr>
        <w:t> </w:t>
      </w:r>
      <w:r>
        <w:rPr>
          <w:i/>
          <w:color w:val="231F20"/>
          <w:spacing w:val="-2"/>
          <w:w w:val="105"/>
          <w:sz w:val="22"/>
        </w:rPr>
        <w:t>Supportive</w:t>
      </w:r>
      <w:r>
        <w:rPr>
          <w:i/>
          <w:color w:val="231F20"/>
          <w:spacing w:val="-14"/>
          <w:w w:val="105"/>
          <w:sz w:val="22"/>
        </w:rPr>
        <w:t> </w:t>
      </w:r>
      <w:r>
        <w:rPr>
          <w:i/>
          <w:color w:val="231F20"/>
          <w:spacing w:val="-2"/>
          <w:w w:val="105"/>
          <w:sz w:val="22"/>
        </w:rPr>
        <w:t>home</w:t>
      </w:r>
    </w:p>
    <w:p>
      <w:pPr>
        <w:spacing w:line="249" w:lineRule="auto" w:before="0"/>
        <w:ind w:left="187" w:right="0" w:firstLine="0"/>
        <w:jc w:val="left"/>
        <w:rPr>
          <w:i/>
          <w:sz w:val="22"/>
        </w:rPr>
      </w:pPr>
      <w:r>
        <w:rPr>
          <w:i/>
          <w:color w:val="231F20"/>
          <w:w w:val="105"/>
          <w:sz w:val="22"/>
        </w:rPr>
        <w:t>care</w:t>
      </w:r>
      <w:r>
        <w:rPr>
          <w:i/>
          <w:color w:val="231F20"/>
          <w:spacing w:val="-16"/>
          <w:w w:val="105"/>
          <w:sz w:val="22"/>
        </w:rPr>
        <w:t> </w:t>
      </w:r>
      <w:r>
        <w:rPr>
          <w:i/>
          <w:color w:val="231F20"/>
          <w:w w:val="105"/>
          <w:sz w:val="22"/>
        </w:rPr>
        <w:t>includes</w:t>
      </w:r>
      <w:r>
        <w:rPr>
          <w:i/>
          <w:color w:val="231F20"/>
          <w:spacing w:val="-16"/>
          <w:w w:val="105"/>
          <w:sz w:val="22"/>
        </w:rPr>
        <w:t> </w:t>
      </w:r>
      <w:r>
        <w:rPr>
          <w:i/>
          <w:color w:val="231F20"/>
          <w:w w:val="105"/>
          <w:sz w:val="22"/>
        </w:rPr>
        <w:t>services</w:t>
      </w:r>
      <w:r>
        <w:rPr>
          <w:i/>
          <w:color w:val="231F20"/>
          <w:spacing w:val="-16"/>
          <w:w w:val="105"/>
          <w:sz w:val="22"/>
        </w:rPr>
        <w:t> </w:t>
      </w:r>
      <w:r>
        <w:rPr>
          <w:i/>
          <w:color w:val="231F20"/>
          <w:w w:val="105"/>
          <w:sz w:val="22"/>
        </w:rPr>
        <w:t>that</w:t>
      </w:r>
      <w:r>
        <w:rPr>
          <w:i/>
          <w:color w:val="231F20"/>
          <w:spacing w:val="-16"/>
          <w:w w:val="105"/>
          <w:sz w:val="22"/>
        </w:rPr>
        <w:t> </w:t>
      </w:r>
      <w:r>
        <w:rPr>
          <w:i/>
          <w:color w:val="231F20"/>
          <w:w w:val="105"/>
          <w:sz w:val="22"/>
        </w:rPr>
        <w:t>are</w:t>
      </w:r>
      <w:r>
        <w:rPr>
          <w:i/>
          <w:color w:val="231F20"/>
          <w:w w:val="105"/>
          <w:sz w:val="22"/>
        </w:rPr>
        <w:t> done around the consumer’s environment such as laundry, cooking,</w:t>
      </w:r>
      <w:r>
        <w:rPr>
          <w:i/>
          <w:color w:val="231F20"/>
          <w:spacing w:val="-6"/>
          <w:w w:val="105"/>
          <w:sz w:val="22"/>
        </w:rPr>
        <w:t> </w:t>
      </w:r>
      <w:r>
        <w:rPr>
          <w:i/>
          <w:color w:val="231F20"/>
          <w:w w:val="105"/>
          <w:sz w:val="22"/>
        </w:rPr>
        <w:t>house</w:t>
      </w:r>
      <w:r>
        <w:rPr>
          <w:i/>
          <w:color w:val="231F20"/>
          <w:spacing w:val="-6"/>
          <w:w w:val="105"/>
          <w:sz w:val="22"/>
        </w:rPr>
        <w:t> </w:t>
      </w:r>
      <w:r>
        <w:rPr>
          <w:i/>
          <w:color w:val="231F20"/>
          <w:w w:val="105"/>
          <w:sz w:val="22"/>
        </w:rPr>
        <w:t>cleaning,</w:t>
      </w:r>
      <w:r>
        <w:rPr>
          <w:i/>
          <w:color w:val="231F20"/>
          <w:spacing w:val="-6"/>
          <w:w w:val="105"/>
          <w:sz w:val="22"/>
        </w:rPr>
        <w:t> </w:t>
      </w:r>
      <w:r>
        <w:rPr>
          <w:i/>
          <w:color w:val="231F20"/>
          <w:w w:val="105"/>
          <w:sz w:val="22"/>
        </w:rPr>
        <w:t>and meal preparation. Medical assistance does not pay</w:t>
      </w:r>
    </w:p>
    <w:p>
      <w:pPr>
        <w:spacing w:line="249" w:lineRule="auto" w:before="0"/>
        <w:ind w:left="187" w:right="330" w:firstLine="0"/>
        <w:jc w:val="left"/>
        <w:rPr>
          <w:i/>
          <w:sz w:val="22"/>
        </w:rPr>
      </w:pPr>
      <w:r>
        <w:rPr>
          <w:i/>
          <w:color w:val="231F20"/>
          <w:w w:val="105"/>
          <w:sz w:val="22"/>
        </w:rPr>
        <w:t>for supportive home care</w:t>
      </w:r>
      <w:r>
        <w:rPr>
          <w:i/>
          <w:color w:val="231F20"/>
          <w:w w:val="105"/>
          <w:sz w:val="22"/>
        </w:rPr>
        <w:t> services, but they may pay for personal care services. Community</w:t>
      </w:r>
      <w:r>
        <w:rPr>
          <w:i/>
          <w:color w:val="231F20"/>
          <w:spacing w:val="-14"/>
          <w:w w:val="105"/>
          <w:sz w:val="22"/>
        </w:rPr>
        <w:t> </w:t>
      </w:r>
      <w:r>
        <w:rPr>
          <w:i/>
          <w:color w:val="231F20"/>
          <w:w w:val="105"/>
          <w:sz w:val="22"/>
        </w:rPr>
        <w:t>Supported</w:t>
      </w:r>
      <w:r>
        <w:rPr>
          <w:i/>
          <w:color w:val="231F20"/>
          <w:spacing w:val="-14"/>
          <w:w w:val="105"/>
          <w:sz w:val="22"/>
        </w:rPr>
        <w:t> </w:t>
      </w:r>
      <w:r>
        <w:rPr>
          <w:i/>
          <w:color w:val="231F20"/>
          <w:w w:val="105"/>
          <w:sz w:val="22"/>
        </w:rPr>
        <w:t>Living (CSL) programs offer similar services as in home help </w:t>
      </w:r>
      <w:r>
        <w:rPr>
          <w:i/>
          <w:color w:val="231F20"/>
          <w:sz w:val="22"/>
        </w:rPr>
        <w:t>agencies but are provided on </w:t>
      </w:r>
      <w:r>
        <w:rPr>
          <w:i/>
          <w:color w:val="231F20"/>
          <w:w w:val="105"/>
          <w:sz w:val="22"/>
        </w:rPr>
        <w:t>a</w:t>
      </w:r>
      <w:r>
        <w:rPr>
          <w:i/>
          <w:color w:val="231F20"/>
          <w:spacing w:val="-15"/>
          <w:w w:val="105"/>
          <w:sz w:val="22"/>
        </w:rPr>
        <w:t> </w:t>
      </w:r>
      <w:r>
        <w:rPr>
          <w:i/>
          <w:color w:val="231F20"/>
          <w:w w:val="105"/>
          <w:sz w:val="22"/>
        </w:rPr>
        <w:t>more</w:t>
      </w:r>
      <w:r>
        <w:rPr>
          <w:i/>
          <w:color w:val="231F20"/>
          <w:spacing w:val="-15"/>
          <w:w w:val="105"/>
          <w:sz w:val="22"/>
        </w:rPr>
        <w:t> </w:t>
      </w:r>
      <w:r>
        <w:rPr>
          <w:i/>
          <w:color w:val="231F20"/>
          <w:w w:val="105"/>
          <w:sz w:val="22"/>
        </w:rPr>
        <w:t>flexible</w:t>
      </w:r>
      <w:r>
        <w:rPr>
          <w:i/>
          <w:color w:val="231F20"/>
          <w:spacing w:val="-15"/>
          <w:w w:val="105"/>
          <w:sz w:val="22"/>
        </w:rPr>
        <w:t> </w:t>
      </w:r>
      <w:r>
        <w:rPr>
          <w:i/>
          <w:color w:val="231F20"/>
          <w:w w:val="105"/>
          <w:sz w:val="22"/>
        </w:rPr>
        <w:t>schedule</w:t>
      </w:r>
      <w:r>
        <w:rPr>
          <w:i/>
          <w:color w:val="231F20"/>
          <w:spacing w:val="-15"/>
          <w:w w:val="105"/>
          <w:sz w:val="22"/>
        </w:rPr>
        <w:t> </w:t>
      </w:r>
      <w:r>
        <w:rPr>
          <w:i/>
          <w:color w:val="231F20"/>
          <w:w w:val="105"/>
          <w:sz w:val="22"/>
        </w:rPr>
        <w:t>and </w:t>
      </w:r>
      <w:r>
        <w:rPr>
          <w:i/>
          <w:color w:val="231F20"/>
          <w:spacing w:val="-2"/>
          <w:w w:val="105"/>
          <w:sz w:val="22"/>
        </w:rPr>
        <w:t>can</w:t>
      </w:r>
      <w:r>
        <w:rPr>
          <w:i/>
          <w:color w:val="231F20"/>
          <w:spacing w:val="-14"/>
          <w:w w:val="105"/>
          <w:sz w:val="22"/>
        </w:rPr>
        <w:t> </w:t>
      </w:r>
      <w:r>
        <w:rPr>
          <w:i/>
          <w:color w:val="231F20"/>
          <w:spacing w:val="-2"/>
          <w:w w:val="105"/>
          <w:sz w:val="22"/>
        </w:rPr>
        <w:t>include</w:t>
      </w:r>
      <w:r>
        <w:rPr>
          <w:i/>
          <w:color w:val="231F20"/>
          <w:spacing w:val="-14"/>
          <w:w w:val="105"/>
          <w:sz w:val="22"/>
        </w:rPr>
        <w:t> </w:t>
      </w:r>
      <w:r>
        <w:rPr>
          <w:i/>
          <w:color w:val="231F20"/>
          <w:spacing w:val="-2"/>
          <w:w w:val="105"/>
          <w:sz w:val="22"/>
        </w:rPr>
        <w:t>more</w:t>
      </w:r>
      <w:r>
        <w:rPr>
          <w:i/>
          <w:color w:val="231F20"/>
          <w:spacing w:val="-14"/>
          <w:w w:val="105"/>
          <w:sz w:val="22"/>
        </w:rPr>
        <w:t> </w:t>
      </w:r>
      <w:r>
        <w:rPr>
          <w:i/>
          <w:color w:val="231F20"/>
          <w:spacing w:val="-2"/>
          <w:w w:val="105"/>
          <w:sz w:val="22"/>
        </w:rPr>
        <w:t>education, </w:t>
      </w:r>
      <w:r>
        <w:rPr>
          <w:i/>
          <w:color w:val="231F20"/>
          <w:w w:val="105"/>
          <w:sz w:val="22"/>
        </w:rPr>
        <w:t>to assist the individual in learning a new skill.</w:t>
      </w:r>
    </w:p>
    <w:p>
      <w:pPr>
        <w:spacing w:after="0" w:line="249" w:lineRule="auto"/>
        <w:jc w:val="left"/>
        <w:rPr>
          <w:i/>
          <w:sz w:val="22"/>
        </w:rPr>
        <w:sectPr>
          <w:type w:val="continuous"/>
          <w:pgSz w:w="12240" w:h="15840"/>
          <w:pgMar w:header="694" w:footer="0" w:top="540" w:bottom="280" w:left="360" w:right="360"/>
          <w:cols w:num="3" w:equalWidth="0">
            <w:col w:w="3545" w:space="320"/>
            <w:col w:w="3601" w:space="264"/>
            <w:col w:w="3790"/>
          </w:cols>
        </w:sectPr>
      </w:pPr>
    </w:p>
    <w:p>
      <w:pPr>
        <w:pStyle w:val="BodyText"/>
        <w:spacing w:before="1"/>
        <w:ind w:left="0"/>
        <w:rPr>
          <w:b w:val="0"/>
          <w:i/>
          <w:sz w:val="17"/>
        </w:rPr>
      </w:pPr>
    </w:p>
    <w:p>
      <w:pPr>
        <w:pStyle w:val="BodyText"/>
        <w:spacing w:after="0"/>
        <w:rPr>
          <w:b w:val="0"/>
          <w:i/>
          <w:sz w:val="17"/>
        </w:rPr>
        <w:sectPr>
          <w:pgSz w:w="12240" w:h="15840"/>
          <w:pgMar w:header="694" w:footer="0" w:top="1040" w:bottom="280" w:left="360" w:right="360"/>
        </w:sectPr>
      </w:pPr>
    </w:p>
    <w:p>
      <w:pPr>
        <w:spacing w:line="254" w:lineRule="auto"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88032">
                <wp:simplePos x="0" y="0"/>
                <wp:positionH relativeFrom="page">
                  <wp:posOffset>2620898</wp:posOffset>
                </wp:positionH>
                <wp:positionV relativeFrom="paragraph">
                  <wp:posOffset>63860</wp:posOffset>
                </wp:positionV>
                <wp:extent cx="1270" cy="3987165"/>
                <wp:effectExtent l="0" t="0" r="0" b="0"/>
                <wp:wrapNone/>
                <wp:docPr id="263" name="Graphic 263"/>
                <wp:cNvGraphicFramePr>
                  <a:graphicFrameLocks/>
                </wp:cNvGraphicFramePr>
                <a:graphic>
                  <a:graphicData uri="http://schemas.microsoft.com/office/word/2010/wordprocessingShape">
                    <wps:wsp>
                      <wps:cNvPr id="263" name="Graphic 263"/>
                      <wps:cNvSpPr/>
                      <wps:spPr>
                        <a:xfrm>
                          <a:off x="0" y="0"/>
                          <a:ext cx="1270" cy="3987165"/>
                        </a:xfrm>
                        <a:custGeom>
                          <a:avLst/>
                          <a:gdLst/>
                          <a:ahLst/>
                          <a:cxnLst/>
                          <a:rect l="l" t="t" r="r" b="b"/>
                          <a:pathLst>
                            <a:path w="0" h="3987165">
                              <a:moveTo>
                                <a:pt x="0" y="0"/>
                              </a:moveTo>
                              <a:lnTo>
                                <a:pt x="0" y="39867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8032" from="206.369995pt,5.028369pt" to="206.369995pt,318.948369pt" stroked="true" strokeweight="1pt" strokecolor="#dee5eb">
                <v:stroke dashstyle="solid"/>
                <w10:wrap type="none"/>
              </v:line>
            </w:pict>
          </mc:Fallback>
        </mc:AlternateContent>
      </w:r>
      <w:r>
        <w:rPr>
          <w:rFonts w:ascii="Trebuchet MS"/>
          <w:b/>
          <w:color w:val="231F20"/>
          <w:w w:val="105"/>
          <w:sz w:val="26"/>
        </w:rPr>
        <w:t>Compass IL (Formerly </w:t>
      </w:r>
      <w:r>
        <w:rPr>
          <w:rFonts w:ascii="Trebuchet MS"/>
          <w:b/>
          <w:color w:val="231F20"/>
          <w:sz w:val="26"/>
        </w:rPr>
        <w:t>Center for </w:t>
      </w:r>
      <w:r>
        <w:rPr>
          <w:rFonts w:ascii="Trebuchet MS"/>
          <w:b/>
          <w:color w:val="231F20"/>
          <w:sz w:val="26"/>
        </w:rPr>
        <w:t>Independent </w:t>
      </w:r>
      <w:r>
        <w:rPr>
          <w:rFonts w:ascii="Trebuchet MS"/>
          <w:b/>
          <w:color w:val="231F20"/>
          <w:w w:val="105"/>
          <w:sz w:val="26"/>
        </w:rPr>
        <w:t>Living</w:t>
      </w:r>
      <w:r>
        <w:rPr>
          <w:rFonts w:ascii="Trebuchet MS"/>
          <w:b/>
          <w:color w:val="231F20"/>
          <w:spacing w:val="-16"/>
          <w:w w:val="105"/>
          <w:sz w:val="26"/>
        </w:rPr>
        <w:t> </w:t>
      </w:r>
      <w:r>
        <w:rPr>
          <w:rFonts w:ascii="Trebuchet MS"/>
          <w:b/>
          <w:color w:val="231F20"/>
          <w:w w:val="105"/>
          <w:sz w:val="26"/>
        </w:rPr>
        <w:t>Western </w:t>
      </w:r>
      <w:r>
        <w:rPr>
          <w:rFonts w:ascii="Trebuchet MS"/>
          <w:b/>
          <w:color w:val="231F20"/>
          <w:spacing w:val="-2"/>
          <w:w w:val="105"/>
          <w:sz w:val="26"/>
        </w:rPr>
        <w:t>Wisconsin)</w:t>
      </w:r>
    </w:p>
    <w:p>
      <w:pPr>
        <w:pStyle w:val="BodyText"/>
        <w:spacing w:before="162"/>
      </w:pPr>
      <w:r>
        <w:rPr>
          <w:color w:val="231F20"/>
          <w:w w:val="105"/>
        </w:rPr>
        <w:t>1-800-228-3287</w:t>
      </w:r>
      <w:r>
        <w:rPr>
          <w:color w:val="231F20"/>
          <w:spacing w:val="26"/>
          <w:w w:val="105"/>
        </w:rPr>
        <w:t> </w:t>
      </w:r>
      <w:r>
        <w:rPr>
          <w:color w:val="231F20"/>
          <w:spacing w:val="-7"/>
          <w:w w:val="105"/>
        </w:rPr>
        <w:t>or</w:t>
      </w:r>
    </w:p>
    <w:p>
      <w:pPr>
        <w:pStyle w:val="BodyText"/>
        <w:spacing w:before="11"/>
      </w:pPr>
      <w:hyperlink r:id="rId248">
        <w:r>
          <w:rPr>
            <w:color w:val="231F20"/>
            <w:spacing w:val="-2"/>
            <w:w w:val="105"/>
          </w:rPr>
          <w:t>https://compassil.org/</w:t>
        </w:r>
      </w:hyperlink>
    </w:p>
    <w:p>
      <w:pPr>
        <w:pStyle w:val="BodyText"/>
        <w:spacing w:line="249" w:lineRule="auto" w:before="190"/>
        <w:ind w:right="39"/>
      </w:pPr>
      <w:r>
        <w:rPr>
          <w:color w:val="231F20"/>
        </w:rPr>
        <w:t>Rice Lake, WI. Serves Polk County. Provides personal and supportive home care services. Accepts private pay,</w:t>
      </w:r>
      <w:r>
        <w:rPr>
          <w:color w:val="231F20"/>
          <w:spacing w:val="-1"/>
        </w:rPr>
        <w:t> </w:t>
      </w:r>
      <w:r>
        <w:rPr>
          <w:color w:val="231F20"/>
        </w:rPr>
        <w:t>MA,</w:t>
      </w:r>
      <w:r>
        <w:rPr>
          <w:color w:val="231F20"/>
          <w:spacing w:val="-1"/>
        </w:rPr>
        <w:t> </w:t>
      </w:r>
      <w:r>
        <w:rPr>
          <w:color w:val="231F20"/>
        </w:rPr>
        <w:t>and</w:t>
      </w:r>
      <w:r>
        <w:rPr>
          <w:color w:val="231F20"/>
          <w:spacing w:val="-1"/>
        </w:rPr>
        <w:t> </w:t>
      </w:r>
      <w:r>
        <w:rPr>
          <w:color w:val="231F20"/>
        </w:rPr>
        <w:t>long-term</w:t>
      </w:r>
      <w:r>
        <w:rPr>
          <w:color w:val="231F20"/>
          <w:spacing w:val="-1"/>
        </w:rPr>
        <w:t> </w:t>
      </w:r>
      <w:r>
        <w:rPr>
          <w:color w:val="231F20"/>
        </w:rPr>
        <w:t>care </w:t>
      </w:r>
      <w:r>
        <w:rPr>
          <w:color w:val="231F20"/>
          <w:spacing w:val="-2"/>
        </w:rPr>
        <w:t>insurance.</w:t>
      </w:r>
    </w:p>
    <w:p>
      <w:pPr>
        <w:spacing w:before="194"/>
        <w:ind w:left="187" w:right="0" w:firstLine="0"/>
        <w:jc w:val="left"/>
        <w:rPr>
          <w:rFonts w:ascii="Trebuchet MS"/>
          <w:b/>
          <w:sz w:val="26"/>
        </w:rPr>
      </w:pPr>
      <w:r>
        <w:rPr>
          <w:rFonts w:ascii="Trebuchet MS"/>
          <w:b/>
          <w:color w:val="231F20"/>
          <w:sz w:val="26"/>
        </w:rPr>
        <w:t>Comfort</w:t>
      </w:r>
      <w:r>
        <w:rPr>
          <w:rFonts w:ascii="Trebuchet MS"/>
          <w:b/>
          <w:color w:val="231F20"/>
          <w:spacing w:val="19"/>
          <w:sz w:val="26"/>
        </w:rPr>
        <w:t> </w:t>
      </w:r>
      <w:r>
        <w:rPr>
          <w:rFonts w:ascii="Trebuchet MS"/>
          <w:b/>
          <w:color w:val="231F20"/>
          <w:spacing w:val="-2"/>
          <w:sz w:val="26"/>
        </w:rPr>
        <w:t>Keepers</w:t>
      </w:r>
    </w:p>
    <w:p>
      <w:pPr>
        <w:pStyle w:val="BodyText"/>
        <w:spacing w:before="181"/>
      </w:pPr>
      <w:r>
        <w:rPr>
          <w:color w:val="231F20"/>
        </w:rPr>
        <w:t>715-381-6730</w:t>
      </w:r>
      <w:r>
        <w:rPr>
          <w:color w:val="231F20"/>
          <w:spacing w:val="11"/>
        </w:rPr>
        <w:t> </w:t>
      </w:r>
      <w:r>
        <w:rPr>
          <w:color w:val="231F20"/>
          <w:spacing w:val="-5"/>
        </w:rPr>
        <w:t>or</w:t>
      </w:r>
    </w:p>
    <w:p>
      <w:pPr>
        <w:pStyle w:val="BodyText"/>
        <w:spacing w:before="10"/>
      </w:pPr>
      <w:hyperlink r:id="rId193">
        <w:r>
          <w:rPr>
            <w:color w:val="231F20"/>
            <w:spacing w:val="-2"/>
          </w:rPr>
          <w:t>www.comfortkeepers.com</w:t>
        </w:r>
      </w:hyperlink>
    </w:p>
    <w:p>
      <w:pPr>
        <w:pStyle w:val="BodyText"/>
        <w:spacing w:line="249" w:lineRule="auto" w:before="190"/>
      </w:pPr>
      <w:r>
        <w:rPr>
          <w:color w:val="231F20"/>
        </w:rPr>
        <w:t>Hudson, WI. Serves Polk County.</w:t>
      </w:r>
      <w:r>
        <w:rPr>
          <w:color w:val="231F20"/>
          <w:spacing w:val="-6"/>
        </w:rPr>
        <w:t> </w:t>
      </w:r>
      <w:r>
        <w:rPr>
          <w:color w:val="231F20"/>
        </w:rPr>
        <w:t>Accepts</w:t>
      </w:r>
      <w:r>
        <w:rPr>
          <w:color w:val="231F20"/>
          <w:spacing w:val="-6"/>
        </w:rPr>
        <w:t> </w:t>
      </w:r>
      <w:r>
        <w:rPr>
          <w:color w:val="231F20"/>
        </w:rPr>
        <w:t>private</w:t>
      </w:r>
      <w:r>
        <w:rPr>
          <w:color w:val="231F20"/>
          <w:spacing w:val="-6"/>
        </w:rPr>
        <w:t> </w:t>
      </w:r>
      <w:r>
        <w:rPr>
          <w:color w:val="231F20"/>
        </w:rPr>
        <w:t>pay, and VA. Offers Homemaker/</w:t>
      </w:r>
    </w:p>
    <w:p>
      <w:pPr>
        <w:pStyle w:val="BodyText"/>
        <w:spacing w:line="249" w:lineRule="auto" w:before="110"/>
      </w:pPr>
      <w:r>
        <w:rPr>
          <w:b w:val="0"/>
        </w:rPr>
        <w:br w:type="column"/>
      </w:r>
      <w:r>
        <w:rPr>
          <w:color w:val="231F20"/>
          <w:w w:val="105"/>
        </w:rPr>
        <w:t>Home Health Aide Care. This benefit is for eligible Veterans </w:t>
      </w:r>
      <w:r>
        <w:rPr>
          <w:color w:val="231F20"/>
        </w:rPr>
        <w:t>that need skilled services, </w:t>
      </w:r>
      <w:r>
        <w:rPr>
          <w:color w:val="231F20"/>
        </w:rPr>
        <w:t>case </w:t>
      </w:r>
      <w:r>
        <w:rPr>
          <w:color w:val="231F20"/>
          <w:w w:val="105"/>
        </w:rPr>
        <w:t>management, and help with </w:t>
      </w:r>
      <w:r>
        <w:rPr>
          <w:color w:val="231F20"/>
          <w:spacing w:val="-2"/>
          <w:w w:val="105"/>
        </w:rPr>
        <w:t>ADL’s.</w:t>
      </w:r>
    </w:p>
    <w:p>
      <w:pPr>
        <w:spacing w:before="195"/>
        <w:ind w:left="187" w:right="0" w:firstLine="0"/>
        <w:jc w:val="left"/>
        <w:rPr>
          <w:rFonts w:ascii="Trebuchet MS"/>
          <w:b/>
          <w:sz w:val="26"/>
        </w:rPr>
      </w:pPr>
      <w:r>
        <w:rPr>
          <w:rFonts w:ascii="Trebuchet MS"/>
          <w:b/>
          <w:color w:val="231F20"/>
          <w:sz w:val="26"/>
        </w:rPr>
        <w:t>Cornerstone</w:t>
      </w:r>
      <w:r>
        <w:rPr>
          <w:rFonts w:ascii="Trebuchet MS"/>
          <w:b/>
          <w:color w:val="231F20"/>
          <w:spacing w:val="29"/>
          <w:sz w:val="26"/>
        </w:rPr>
        <w:t> </w:t>
      </w:r>
      <w:r>
        <w:rPr>
          <w:rFonts w:ascii="Trebuchet MS"/>
          <w:b/>
          <w:color w:val="231F20"/>
          <w:spacing w:val="-2"/>
          <w:sz w:val="26"/>
        </w:rPr>
        <w:t>Caregiving</w:t>
      </w:r>
    </w:p>
    <w:p>
      <w:pPr>
        <w:pStyle w:val="BodyText"/>
        <w:spacing w:before="180"/>
      </w:pPr>
      <w:r>
        <w:rPr>
          <w:color w:val="231F20"/>
        </w:rPr>
        <w:t>715-418-8900</w:t>
      </w:r>
      <w:r>
        <w:rPr>
          <w:color w:val="231F20"/>
          <w:spacing w:val="39"/>
        </w:rPr>
        <w:t> </w:t>
      </w:r>
      <w:r>
        <w:rPr>
          <w:color w:val="231F20"/>
          <w:spacing w:val="-5"/>
        </w:rPr>
        <w:t>or</w:t>
      </w:r>
    </w:p>
    <w:p>
      <w:pPr>
        <w:pStyle w:val="BodyText"/>
        <w:spacing w:line="249" w:lineRule="auto" w:before="11"/>
        <w:ind w:right="67"/>
      </w:pPr>
      <w:hyperlink r:id="rId251">
        <w:r>
          <w:rPr>
            <w:color w:val="231F20"/>
            <w:spacing w:val="-2"/>
          </w:rPr>
          <w:t>https://cornerstonecaregiving.</w:t>
        </w:r>
      </w:hyperlink>
      <w:r>
        <w:rPr>
          <w:color w:val="231F20"/>
          <w:spacing w:val="-2"/>
        </w:rPr>
        <w:t> </w:t>
      </w:r>
      <w:r>
        <w:rPr>
          <w:color w:val="231F20"/>
          <w:spacing w:val="-2"/>
          <w:w w:val="105"/>
        </w:rPr>
        <w:t>com/locations/rice-lake-wi/</w:t>
      </w:r>
    </w:p>
    <w:p>
      <w:pPr>
        <w:pStyle w:val="BodyText"/>
        <w:spacing w:line="249" w:lineRule="auto" w:before="179"/>
        <w:ind w:right="389"/>
      </w:pPr>
      <w:r>
        <w:rPr>
          <w:color w:val="231F20"/>
        </w:rPr>
        <w:t>Rice Lake, WI. Serves an approximately </w:t>
      </w:r>
      <w:r>
        <w:rPr>
          <w:color w:val="231F20"/>
          <w:w w:val="95"/>
        </w:rPr>
        <w:t>1 </w:t>
      </w:r>
      <w:r>
        <w:rPr>
          <w:color w:val="231F20"/>
        </w:rPr>
        <w:t>hr radius. Provides personal and supportive in-home care ranging from personal needs,</w:t>
      </w:r>
      <w:r>
        <w:rPr>
          <w:color w:val="231F20"/>
          <w:spacing w:val="-6"/>
        </w:rPr>
        <w:t> </w:t>
      </w:r>
      <w:r>
        <w:rPr>
          <w:color w:val="231F20"/>
        </w:rPr>
        <w:t>housekeeping,</w:t>
      </w:r>
      <w:r>
        <w:rPr>
          <w:color w:val="231F20"/>
          <w:spacing w:val="-6"/>
        </w:rPr>
        <w:t> </w:t>
      </w:r>
      <w:r>
        <w:rPr>
          <w:color w:val="231F20"/>
        </w:rPr>
        <w:t>meal</w:t>
      </w:r>
    </w:p>
    <w:p>
      <w:pPr>
        <w:pStyle w:val="BodyText"/>
        <w:spacing w:line="249" w:lineRule="auto"/>
        <w:ind w:right="147"/>
      </w:pPr>
      <w:r>
        <w:rPr>
          <w:color w:val="231F20"/>
        </w:rPr>
        <w:t>management, and more. </w:t>
      </w:r>
      <w:r>
        <w:rPr>
          <w:color w:val="231F20"/>
        </w:rPr>
        <w:t>May be covered by private pay, long-term care insurance,</w:t>
      </w:r>
    </w:p>
    <w:p>
      <w:pPr>
        <w:pStyle w:val="BodyText"/>
        <w:spacing w:line="249" w:lineRule="auto"/>
      </w:pPr>
      <w:r>
        <w:rPr>
          <w:color w:val="231F20"/>
          <w:w w:val="105"/>
        </w:rPr>
        <w:t>or Veterans benefits, and </w:t>
      </w:r>
      <w:r>
        <w:rPr>
          <w:color w:val="231F20"/>
        </w:rPr>
        <w:t>Medicaid (in certain </w:t>
      </w:r>
      <w:r>
        <w:rPr>
          <w:color w:val="231F20"/>
        </w:rPr>
        <w:t>markets).</w:t>
      </w:r>
    </w:p>
    <w:p>
      <w:pPr>
        <w:spacing w:before="101"/>
        <w:ind w:left="187" w:right="0" w:firstLine="0"/>
        <w:jc w:val="left"/>
        <w:rPr>
          <w:rFonts w:ascii="Trebuchet MS"/>
          <w:b/>
          <w:sz w:val="26"/>
        </w:rPr>
      </w:pPr>
      <w:r>
        <w:rPr/>
        <w:br w:type="column"/>
      </w:r>
      <w:r>
        <w:rPr>
          <w:rFonts w:ascii="Trebuchet MS"/>
          <w:b/>
          <w:color w:val="231F20"/>
          <w:w w:val="105"/>
          <w:sz w:val="26"/>
        </w:rPr>
        <w:t>Home</w:t>
      </w:r>
      <w:r>
        <w:rPr>
          <w:rFonts w:ascii="Trebuchet MS"/>
          <w:b/>
          <w:color w:val="231F20"/>
          <w:spacing w:val="-12"/>
          <w:w w:val="105"/>
          <w:sz w:val="26"/>
        </w:rPr>
        <w:t> </w:t>
      </w:r>
      <w:r>
        <w:rPr>
          <w:rFonts w:ascii="Trebuchet MS"/>
          <w:b/>
          <w:color w:val="231F20"/>
          <w:spacing w:val="-2"/>
          <w:w w:val="105"/>
          <w:sz w:val="26"/>
        </w:rPr>
        <w:t>Instead</w:t>
      </w:r>
    </w:p>
    <w:p>
      <w:pPr>
        <w:pStyle w:val="BodyText"/>
        <w:spacing w:before="180"/>
      </w:pPr>
      <w:r>
        <w:rPr/>
        <mc:AlternateContent>
          <mc:Choice Requires="wps">
            <w:drawing>
              <wp:anchor distT="0" distB="0" distL="0" distR="0" allowOverlap="1" layoutInCell="1" locked="0" behindDoc="0" simplePos="0" relativeHeight="15788544">
                <wp:simplePos x="0" y="0"/>
                <wp:positionH relativeFrom="page">
                  <wp:posOffset>5068951</wp:posOffset>
                </wp:positionH>
                <wp:positionV relativeFrom="paragraph">
                  <wp:posOffset>-191977</wp:posOffset>
                </wp:positionV>
                <wp:extent cx="1270" cy="3987165"/>
                <wp:effectExtent l="0" t="0" r="0" b="0"/>
                <wp:wrapNone/>
                <wp:docPr id="264" name="Graphic 264"/>
                <wp:cNvGraphicFramePr>
                  <a:graphicFrameLocks/>
                </wp:cNvGraphicFramePr>
                <a:graphic>
                  <a:graphicData uri="http://schemas.microsoft.com/office/word/2010/wordprocessingShape">
                    <wps:wsp>
                      <wps:cNvPr id="264" name="Graphic 264"/>
                      <wps:cNvSpPr/>
                      <wps:spPr>
                        <a:xfrm>
                          <a:off x="0" y="0"/>
                          <a:ext cx="1270" cy="3987165"/>
                        </a:xfrm>
                        <a:custGeom>
                          <a:avLst/>
                          <a:gdLst/>
                          <a:ahLst/>
                          <a:cxnLst/>
                          <a:rect l="l" t="t" r="r" b="b"/>
                          <a:pathLst>
                            <a:path w="0" h="3987165">
                              <a:moveTo>
                                <a:pt x="0" y="0"/>
                              </a:moveTo>
                              <a:lnTo>
                                <a:pt x="0" y="39867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8544" from="399.130005pt,-15.116358pt" to="399.130005pt,298.803642pt" stroked="true" strokeweight="1pt" strokecolor="#dee5eb">
                <v:stroke dashstyle="solid"/>
                <w10:wrap type="none"/>
              </v:line>
            </w:pict>
          </mc:Fallback>
        </mc:AlternateContent>
      </w:r>
      <w:r>
        <w:rPr>
          <w:color w:val="231F20"/>
          <w:spacing w:val="-6"/>
        </w:rPr>
        <w:t>715-941-4717</w:t>
      </w:r>
      <w:r>
        <w:rPr>
          <w:color w:val="231F20"/>
          <w:spacing w:val="12"/>
        </w:rPr>
        <w:t> </w:t>
      </w:r>
      <w:r>
        <w:rPr>
          <w:color w:val="231F20"/>
          <w:spacing w:val="-6"/>
        </w:rPr>
        <w:t>or</w:t>
      </w:r>
    </w:p>
    <w:p>
      <w:pPr>
        <w:pStyle w:val="BodyText"/>
        <w:spacing w:line="249" w:lineRule="auto" w:before="11"/>
        <w:ind w:right="680"/>
      </w:pPr>
      <w:r>
        <w:rPr>
          <w:color w:val="231F20"/>
          <w:spacing w:val="-2"/>
        </w:rPr>
        <w:t>https://www.homeinstead. </w:t>
      </w:r>
      <w:r>
        <w:rPr>
          <w:color w:val="231F20"/>
          <w:spacing w:val="-4"/>
          <w:w w:val="105"/>
        </w:rPr>
        <w:t>com/</w:t>
      </w:r>
    </w:p>
    <w:p>
      <w:pPr>
        <w:pStyle w:val="BodyText"/>
        <w:spacing w:line="249" w:lineRule="auto" w:before="179"/>
      </w:pPr>
      <w:r>
        <w:rPr>
          <w:color w:val="231F20"/>
        </w:rPr>
        <w:t>Eau Claire, WI. Serves both </w:t>
      </w:r>
      <w:r>
        <w:rPr>
          <w:color w:val="231F20"/>
        </w:rPr>
        <w:t>Polk county and Burnett County.</w:t>
      </w:r>
    </w:p>
    <w:p>
      <w:pPr>
        <w:pStyle w:val="BodyText"/>
        <w:spacing w:line="249" w:lineRule="auto"/>
        <w:ind w:right="409"/>
      </w:pPr>
      <w:r>
        <w:rPr>
          <w:color w:val="231F20"/>
        </w:rPr>
        <w:t>Accept private pay, long-term care insurance, </w:t>
      </w:r>
      <w:r>
        <w:rPr>
          <w:color w:val="231F20"/>
        </w:rPr>
        <w:t>county grants, and work with VA. Require minimum 3hr shifts.</w:t>
      </w:r>
    </w:p>
    <w:p>
      <w:pPr>
        <w:pStyle w:val="BodyText"/>
        <w:spacing w:line="249" w:lineRule="auto"/>
        <w:ind w:right="269"/>
      </w:pPr>
      <w:r>
        <w:rPr>
          <w:color w:val="231F20"/>
        </w:rPr>
        <w:t>Will service where the </w:t>
      </w:r>
      <w:r>
        <w:rPr>
          <w:color w:val="231F20"/>
        </w:rPr>
        <w:t>recipient is, home or facility. Can assist with non-medical care, including personal hygiene, housekeeping, meal prep,</w:t>
      </w:r>
      <w:r>
        <w:rPr>
          <w:color w:val="231F20"/>
          <w:spacing w:val="80"/>
        </w:rPr>
        <w:t> </w:t>
      </w:r>
      <w:r>
        <w:rPr>
          <w:color w:val="231F20"/>
        </w:rPr>
        <w:t>med reminders. Skilled with </w:t>
      </w:r>
      <w:r>
        <w:rPr>
          <w:color w:val="231F20"/>
          <w:spacing w:val="-2"/>
        </w:rPr>
        <w:t>dementia.</w:t>
      </w:r>
    </w:p>
    <w:p>
      <w:pPr>
        <w:pStyle w:val="BodyText"/>
        <w:spacing w:after="0" w:line="249" w:lineRule="auto"/>
        <w:sectPr>
          <w:type w:val="continuous"/>
          <w:pgSz w:w="12240" w:h="15840"/>
          <w:pgMar w:header="694" w:footer="0" w:top="540" w:bottom="280" w:left="360" w:right="360"/>
          <w:cols w:num="3" w:equalWidth="0">
            <w:col w:w="3380" w:space="485"/>
            <w:col w:w="3623" w:space="242"/>
            <w:col w:w="3790"/>
          </w:cols>
        </w:sectPr>
      </w:pPr>
    </w:p>
    <w:p>
      <w:pPr>
        <w:pStyle w:val="BodyText"/>
        <w:ind w:left="0"/>
        <w:rPr>
          <w:sz w:val="20"/>
        </w:rPr>
      </w:pPr>
    </w:p>
    <w:p>
      <w:pPr>
        <w:pStyle w:val="BodyText"/>
        <w:spacing w:before="182" w:after="1"/>
        <w:ind w:left="0"/>
        <w:rPr>
          <w:sz w:val="20"/>
        </w:rPr>
      </w:pPr>
    </w:p>
    <w:p>
      <w:pPr>
        <w:spacing w:line="240" w:lineRule="auto"/>
        <w:ind w:left="187" w:right="0" w:firstLine="0"/>
        <w:rPr>
          <w:sz w:val="20"/>
        </w:rPr>
      </w:pPr>
      <w:r>
        <w:rPr>
          <w:sz w:val="20"/>
        </w:rPr>
        <mc:AlternateContent>
          <mc:Choice Requires="wps">
            <w:drawing>
              <wp:inline distT="0" distB="0" distL="0" distR="0">
                <wp:extent cx="7077709" cy="4480560"/>
                <wp:effectExtent l="0" t="0" r="0" b="5714"/>
                <wp:docPr id="265" name="Group 265"/>
                <wp:cNvGraphicFramePr>
                  <a:graphicFrameLocks/>
                </wp:cNvGraphicFramePr>
                <a:graphic>
                  <a:graphicData uri="http://schemas.microsoft.com/office/word/2010/wordprocessingGroup">
                    <wpg:wgp>
                      <wpg:cNvPr id="265" name="Group 265"/>
                      <wpg:cNvGrpSpPr/>
                      <wpg:grpSpPr>
                        <a:xfrm>
                          <a:off x="0" y="0"/>
                          <a:ext cx="7077709" cy="4480560"/>
                          <a:chExt cx="7077709" cy="4480560"/>
                        </a:xfrm>
                      </wpg:grpSpPr>
                      <pic:pic>
                        <pic:nvPicPr>
                          <pic:cNvPr id="266" name="Image 266"/>
                          <pic:cNvPicPr/>
                        </pic:nvPicPr>
                        <pic:blipFill>
                          <a:blip r:embed="rId252" cstate="print"/>
                          <a:stretch>
                            <a:fillRect/>
                          </a:stretch>
                        </pic:blipFill>
                        <pic:spPr>
                          <a:xfrm>
                            <a:off x="0" y="0"/>
                            <a:ext cx="7077455" cy="4480559"/>
                          </a:xfrm>
                          <a:prstGeom prst="rect">
                            <a:avLst/>
                          </a:prstGeom>
                        </pic:spPr>
                      </pic:pic>
                      <wps:wsp>
                        <wps:cNvPr id="267" name="Graphic 267"/>
                        <wps:cNvSpPr/>
                        <wps:spPr>
                          <a:xfrm>
                            <a:off x="3175" y="3175"/>
                            <a:ext cx="7071359" cy="4474210"/>
                          </a:xfrm>
                          <a:custGeom>
                            <a:avLst/>
                            <a:gdLst/>
                            <a:ahLst/>
                            <a:cxnLst/>
                            <a:rect l="l" t="t" r="r" b="b"/>
                            <a:pathLst>
                              <a:path w="7071359" h="4474210">
                                <a:moveTo>
                                  <a:pt x="0" y="4474210"/>
                                </a:moveTo>
                                <a:lnTo>
                                  <a:pt x="7071106" y="4474210"/>
                                </a:lnTo>
                                <a:lnTo>
                                  <a:pt x="7071106" y="0"/>
                                </a:lnTo>
                                <a:lnTo>
                                  <a:pt x="0" y="0"/>
                                </a:lnTo>
                                <a:lnTo>
                                  <a:pt x="0" y="4474210"/>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352.8pt;mso-position-horizontal-relative:char;mso-position-vertical-relative:line" id="docshapegroup173" coordorigin="0,0" coordsize="11146,7056">
                <v:shape style="position:absolute;left:0;top:0;width:11146;height:7056" type="#_x0000_t75" id="docshape174" stroked="false">
                  <v:imagedata r:id="rId252" o:title=""/>
                </v:shape>
                <v:rect style="position:absolute;left:5;top:5;width:11136;height:7046" id="docshape175"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89056">
                <wp:simplePos x="0" y="0"/>
                <wp:positionH relativeFrom="page">
                  <wp:posOffset>2620898</wp:posOffset>
                </wp:positionH>
                <wp:positionV relativeFrom="page">
                  <wp:posOffset>868680</wp:posOffset>
                </wp:positionV>
                <wp:extent cx="1270" cy="8842375"/>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9056" from="206.369995pt,68.400002pt" to="206.369995pt,764.640002pt" stroked="true" strokeweight="1pt" strokecolor="#dee5eb">
                <v:stroke dashstyle="solid"/>
                <w10:wrap type="none"/>
              </v:line>
            </w:pict>
          </mc:Fallback>
        </mc:AlternateContent>
      </w:r>
      <w:r>
        <w:rPr>
          <w:rFonts w:ascii="Trebuchet MS"/>
          <w:b/>
          <w:sz w:val="26"/>
        </w:rPr>
        <mc:AlternateContent>
          <mc:Choice Requires="wps">
            <w:drawing>
              <wp:anchor distT="0" distB="0" distL="0" distR="0" allowOverlap="1" layoutInCell="1" locked="0" behindDoc="0" simplePos="0" relativeHeight="15789568">
                <wp:simplePos x="0" y="0"/>
                <wp:positionH relativeFrom="page">
                  <wp:posOffset>5068951</wp:posOffset>
                </wp:positionH>
                <wp:positionV relativeFrom="page">
                  <wp:posOffset>868680</wp:posOffset>
                </wp:positionV>
                <wp:extent cx="1270" cy="8842375"/>
                <wp:effectExtent l="0" t="0" r="0" b="0"/>
                <wp:wrapNone/>
                <wp:docPr id="269" name="Graphic 269"/>
                <wp:cNvGraphicFramePr>
                  <a:graphicFrameLocks/>
                </wp:cNvGraphicFramePr>
                <a:graphic>
                  <a:graphicData uri="http://schemas.microsoft.com/office/word/2010/wordprocessingShape">
                    <wps:wsp>
                      <wps:cNvPr id="269" name="Graphic 26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9568" from="399.130005pt,68.400002pt" to="399.130005pt,764.640002pt" stroked="true" strokeweight="1pt" strokecolor="#dee5eb">
                <v:stroke dashstyle="solid"/>
                <w10:wrap type="none"/>
              </v:line>
            </w:pict>
          </mc:Fallback>
        </mc:AlternateContent>
      </w:r>
      <w:r>
        <w:rPr>
          <w:rFonts w:ascii="Trebuchet MS"/>
          <w:b/>
          <w:color w:val="231F20"/>
          <w:spacing w:val="-2"/>
          <w:w w:val="105"/>
          <w:sz w:val="26"/>
        </w:rPr>
        <w:t>IndiGO</w:t>
      </w:r>
    </w:p>
    <w:p>
      <w:pPr>
        <w:pStyle w:val="BodyText"/>
        <w:spacing w:before="180"/>
      </w:pPr>
      <w:r>
        <w:rPr>
          <w:color w:val="231F20"/>
          <w:w w:val="105"/>
        </w:rPr>
        <w:t>715-392-2533</w:t>
      </w:r>
      <w:r>
        <w:rPr>
          <w:color w:val="231F20"/>
          <w:spacing w:val="-7"/>
          <w:w w:val="105"/>
        </w:rPr>
        <w:t> </w:t>
      </w:r>
      <w:r>
        <w:rPr>
          <w:color w:val="231F20"/>
          <w:spacing w:val="-5"/>
          <w:w w:val="105"/>
        </w:rPr>
        <w:t>or</w:t>
      </w:r>
    </w:p>
    <w:p>
      <w:pPr>
        <w:pStyle w:val="BodyText"/>
        <w:spacing w:before="11"/>
      </w:pPr>
      <w:hyperlink r:id="rId112">
        <w:r>
          <w:rPr>
            <w:color w:val="231F20"/>
            <w:spacing w:val="-2"/>
            <w:w w:val="105"/>
          </w:rPr>
          <w:t>https://indigowi.org</w:t>
        </w:r>
      </w:hyperlink>
    </w:p>
    <w:p>
      <w:pPr>
        <w:pStyle w:val="BodyText"/>
        <w:spacing w:line="249" w:lineRule="auto" w:before="190"/>
        <w:ind w:right="250"/>
      </w:pPr>
      <w:r>
        <w:rPr>
          <w:color w:val="231F20"/>
          <w:w w:val="105"/>
        </w:rPr>
        <w:t>Superior, WI. Serves Burnett County. Provides personal and supportive home care. </w:t>
      </w:r>
      <w:r>
        <w:rPr>
          <w:color w:val="231F20"/>
        </w:rPr>
        <w:t>Accepts</w:t>
      </w:r>
      <w:r>
        <w:rPr>
          <w:color w:val="231F20"/>
          <w:spacing w:val="-15"/>
        </w:rPr>
        <w:t> </w:t>
      </w:r>
      <w:r>
        <w:rPr>
          <w:color w:val="231F20"/>
        </w:rPr>
        <w:t>private</w:t>
      </w:r>
      <w:r>
        <w:rPr>
          <w:color w:val="231F20"/>
          <w:spacing w:val="-15"/>
        </w:rPr>
        <w:t> </w:t>
      </w:r>
      <w:r>
        <w:rPr>
          <w:color w:val="231F20"/>
        </w:rPr>
        <w:t>pay,</w:t>
      </w:r>
      <w:r>
        <w:rPr>
          <w:color w:val="231F20"/>
          <w:spacing w:val="-15"/>
        </w:rPr>
        <w:t> </w:t>
      </w:r>
      <w:r>
        <w:rPr>
          <w:color w:val="231F20"/>
        </w:rPr>
        <w:t>MA,</w:t>
      </w:r>
      <w:r>
        <w:rPr>
          <w:color w:val="231F20"/>
          <w:spacing w:val="-15"/>
        </w:rPr>
        <w:t> </w:t>
      </w:r>
      <w:r>
        <w:rPr>
          <w:color w:val="231F20"/>
        </w:rPr>
        <w:t>and </w:t>
      </w:r>
      <w:r>
        <w:rPr>
          <w:color w:val="231F20"/>
          <w:w w:val="105"/>
        </w:rPr>
        <w:t>long-term care insurance.</w:t>
      </w:r>
    </w:p>
    <w:p>
      <w:pPr>
        <w:spacing w:before="195"/>
        <w:ind w:left="187" w:right="0" w:firstLine="0"/>
        <w:jc w:val="left"/>
        <w:rPr>
          <w:rFonts w:ascii="Trebuchet MS"/>
          <w:b/>
          <w:sz w:val="26"/>
        </w:rPr>
      </w:pPr>
      <w:r>
        <w:rPr>
          <w:rFonts w:ascii="Trebuchet MS"/>
          <w:b/>
          <w:color w:val="231F20"/>
          <w:sz w:val="26"/>
        </w:rPr>
        <w:t>Innovative</w:t>
      </w:r>
      <w:r>
        <w:rPr>
          <w:rFonts w:ascii="Trebuchet MS"/>
          <w:b/>
          <w:color w:val="231F20"/>
          <w:spacing w:val="-5"/>
          <w:sz w:val="26"/>
        </w:rPr>
        <w:t> </w:t>
      </w:r>
      <w:r>
        <w:rPr>
          <w:rFonts w:ascii="Trebuchet MS"/>
          <w:b/>
          <w:color w:val="231F20"/>
          <w:spacing w:val="-2"/>
          <w:sz w:val="26"/>
        </w:rPr>
        <w:t>Services</w:t>
      </w:r>
    </w:p>
    <w:p>
      <w:pPr>
        <w:pStyle w:val="BodyText"/>
        <w:spacing w:line="249" w:lineRule="auto" w:before="180"/>
      </w:pPr>
      <w:r>
        <w:rPr>
          <w:color w:val="231F20"/>
        </w:rPr>
        <w:t>715-919-1093 or https:// </w:t>
      </w:r>
      <w:r>
        <w:rPr>
          <w:color w:val="231F20"/>
          <w:spacing w:val="-2"/>
        </w:rPr>
        <w:t>innovativecareservices.org/</w:t>
      </w:r>
    </w:p>
    <w:p>
      <w:pPr>
        <w:pStyle w:val="BodyText"/>
        <w:spacing w:line="249" w:lineRule="auto" w:before="180"/>
        <w:ind w:right="28"/>
      </w:pPr>
      <w:r>
        <w:rPr>
          <w:color w:val="231F20"/>
          <w:w w:val="105"/>
        </w:rPr>
        <w:t>Community supported living program serves residents within a 30 mile/30-minute radius</w:t>
      </w:r>
      <w:r>
        <w:rPr>
          <w:color w:val="231F20"/>
          <w:spacing w:val="-15"/>
          <w:w w:val="105"/>
        </w:rPr>
        <w:t> </w:t>
      </w:r>
      <w:r>
        <w:rPr>
          <w:color w:val="231F20"/>
          <w:w w:val="105"/>
        </w:rPr>
        <w:t>of</w:t>
      </w:r>
      <w:r>
        <w:rPr>
          <w:color w:val="231F20"/>
          <w:spacing w:val="-15"/>
          <w:w w:val="105"/>
        </w:rPr>
        <w:t> </w:t>
      </w:r>
      <w:r>
        <w:rPr>
          <w:color w:val="231F20"/>
          <w:w w:val="105"/>
        </w:rPr>
        <w:t>the</w:t>
      </w:r>
      <w:r>
        <w:rPr>
          <w:color w:val="231F20"/>
          <w:spacing w:val="-15"/>
          <w:w w:val="105"/>
        </w:rPr>
        <w:t> </w:t>
      </w:r>
      <w:r>
        <w:rPr>
          <w:color w:val="231F20"/>
          <w:w w:val="105"/>
        </w:rPr>
        <w:t>Siren</w:t>
      </w:r>
      <w:r>
        <w:rPr>
          <w:color w:val="231F20"/>
          <w:spacing w:val="-15"/>
          <w:w w:val="105"/>
        </w:rPr>
        <w:t> </w:t>
      </w:r>
      <w:r>
        <w:rPr>
          <w:color w:val="231F20"/>
          <w:w w:val="105"/>
        </w:rPr>
        <w:t>and</w:t>
      </w:r>
      <w:r>
        <w:rPr>
          <w:color w:val="231F20"/>
          <w:spacing w:val="-15"/>
          <w:w w:val="105"/>
        </w:rPr>
        <w:t> </w:t>
      </w:r>
      <w:r>
        <w:rPr>
          <w:color w:val="231F20"/>
          <w:w w:val="105"/>
        </w:rPr>
        <w:t>St.</w:t>
      </w:r>
      <w:r>
        <w:rPr>
          <w:color w:val="231F20"/>
          <w:spacing w:val="-15"/>
          <w:w w:val="105"/>
        </w:rPr>
        <w:t> </w:t>
      </w:r>
      <w:r>
        <w:rPr>
          <w:color w:val="231F20"/>
          <w:w w:val="105"/>
        </w:rPr>
        <w:t>Croix Falls offices; beyond area is determined case by case.</w:t>
      </w:r>
    </w:p>
    <w:p>
      <w:pPr>
        <w:spacing w:before="193"/>
        <w:ind w:left="187" w:right="0" w:firstLine="0"/>
        <w:jc w:val="left"/>
        <w:rPr>
          <w:rFonts w:ascii="Trebuchet MS"/>
          <w:b/>
          <w:sz w:val="26"/>
        </w:rPr>
      </w:pPr>
      <w:r>
        <w:rPr>
          <w:rFonts w:ascii="Trebuchet MS"/>
          <w:b/>
          <w:color w:val="231F20"/>
          <w:spacing w:val="-2"/>
          <w:w w:val="105"/>
          <w:sz w:val="26"/>
        </w:rPr>
        <w:t>IntegriCare</w:t>
      </w:r>
    </w:p>
    <w:p>
      <w:pPr>
        <w:pStyle w:val="BodyText"/>
        <w:spacing w:before="181"/>
      </w:pPr>
      <w:r>
        <w:rPr>
          <w:color w:val="231F20"/>
          <w:w w:val="105"/>
        </w:rPr>
        <w:t>715-205-</w:t>
      </w:r>
      <w:r>
        <w:rPr>
          <w:color w:val="231F20"/>
          <w:spacing w:val="-4"/>
          <w:w w:val="105"/>
        </w:rPr>
        <w:t>3746</w:t>
      </w:r>
    </w:p>
    <w:p>
      <w:pPr>
        <w:pStyle w:val="BodyText"/>
        <w:spacing w:line="249" w:lineRule="auto" w:before="191"/>
        <w:ind w:right="60"/>
      </w:pPr>
      <w:r>
        <w:rPr>
          <w:color w:val="231F20"/>
          <w:w w:val="105"/>
        </w:rPr>
        <w:t>Provide most non-medical services</w:t>
      </w:r>
      <w:r>
        <w:rPr>
          <w:color w:val="231F20"/>
          <w:spacing w:val="-5"/>
          <w:w w:val="105"/>
        </w:rPr>
        <w:t> </w:t>
      </w:r>
      <w:r>
        <w:rPr>
          <w:color w:val="231F20"/>
          <w:w w:val="105"/>
        </w:rPr>
        <w:t>for</w:t>
      </w:r>
      <w:r>
        <w:rPr>
          <w:color w:val="231F20"/>
          <w:spacing w:val="-5"/>
          <w:w w:val="105"/>
        </w:rPr>
        <w:t> </w:t>
      </w:r>
      <w:r>
        <w:rPr>
          <w:color w:val="231F20"/>
          <w:w w:val="105"/>
        </w:rPr>
        <w:t>those</w:t>
      </w:r>
      <w:r>
        <w:rPr>
          <w:color w:val="231F20"/>
          <w:spacing w:val="-5"/>
          <w:w w:val="105"/>
        </w:rPr>
        <w:t> </w:t>
      </w:r>
      <w:r>
        <w:rPr>
          <w:color w:val="231F20"/>
          <w:w w:val="105"/>
        </w:rPr>
        <w:t>living</w:t>
      </w:r>
      <w:r>
        <w:rPr>
          <w:color w:val="231F20"/>
          <w:spacing w:val="-5"/>
          <w:w w:val="105"/>
        </w:rPr>
        <w:t> </w:t>
      </w:r>
      <w:r>
        <w:rPr>
          <w:color w:val="231F20"/>
          <w:w w:val="105"/>
        </w:rPr>
        <w:t>within</w:t>
      </w:r>
      <w:r>
        <w:rPr>
          <w:color w:val="231F20"/>
          <w:w w:val="105"/>
        </w:rPr>
        <w:t> </w:t>
      </w:r>
      <w:r>
        <w:rPr>
          <w:color w:val="231F20"/>
        </w:rPr>
        <w:t>10</w:t>
      </w:r>
      <w:r>
        <w:rPr>
          <w:color w:val="231F20"/>
          <w:spacing w:val="-16"/>
        </w:rPr>
        <w:t> </w:t>
      </w:r>
      <w:r>
        <w:rPr>
          <w:color w:val="231F20"/>
        </w:rPr>
        <w:t>miles</w:t>
      </w:r>
      <w:r>
        <w:rPr>
          <w:color w:val="231F20"/>
          <w:spacing w:val="-15"/>
        </w:rPr>
        <w:t> </w:t>
      </w:r>
      <w:r>
        <w:rPr>
          <w:color w:val="231F20"/>
        </w:rPr>
        <w:t>of</w:t>
      </w:r>
      <w:r>
        <w:rPr>
          <w:color w:val="231F20"/>
          <w:spacing w:val="-16"/>
        </w:rPr>
        <w:t> </w:t>
      </w:r>
      <w:r>
        <w:rPr>
          <w:color w:val="231F20"/>
        </w:rPr>
        <w:t>Barron</w:t>
      </w:r>
      <w:r>
        <w:rPr>
          <w:color w:val="231F20"/>
          <w:spacing w:val="-15"/>
        </w:rPr>
        <w:t> </w:t>
      </w:r>
      <w:r>
        <w:rPr>
          <w:color w:val="231F20"/>
        </w:rPr>
        <w:t>County</w:t>
      </w:r>
      <w:r>
        <w:rPr>
          <w:color w:val="231F20"/>
          <w:spacing w:val="-15"/>
        </w:rPr>
        <w:t> </w:t>
      </w:r>
      <w:r>
        <w:rPr>
          <w:color w:val="231F20"/>
        </w:rPr>
        <w:t>in</w:t>
      </w:r>
      <w:r>
        <w:rPr>
          <w:color w:val="231F20"/>
          <w:spacing w:val="-16"/>
        </w:rPr>
        <w:t> </w:t>
      </w:r>
      <w:r>
        <w:rPr>
          <w:color w:val="231F20"/>
        </w:rPr>
        <w:t>Polk </w:t>
      </w:r>
      <w:r>
        <w:rPr>
          <w:color w:val="231F20"/>
          <w:spacing w:val="-2"/>
          <w:w w:val="105"/>
        </w:rPr>
        <w:t>County.</w:t>
      </w:r>
      <w:r>
        <w:rPr>
          <w:color w:val="231F20"/>
          <w:spacing w:val="-14"/>
          <w:w w:val="105"/>
        </w:rPr>
        <w:t> </w:t>
      </w:r>
      <w:r>
        <w:rPr>
          <w:color w:val="231F20"/>
          <w:spacing w:val="-2"/>
          <w:w w:val="105"/>
        </w:rPr>
        <w:t>Accepts</w:t>
      </w:r>
      <w:r>
        <w:rPr>
          <w:color w:val="231F20"/>
          <w:spacing w:val="-14"/>
          <w:w w:val="105"/>
        </w:rPr>
        <w:t> </w:t>
      </w:r>
      <w:r>
        <w:rPr>
          <w:color w:val="231F20"/>
          <w:spacing w:val="-2"/>
          <w:w w:val="105"/>
        </w:rPr>
        <w:t>private</w:t>
      </w:r>
      <w:r>
        <w:rPr>
          <w:color w:val="231F20"/>
          <w:spacing w:val="-14"/>
          <w:w w:val="105"/>
        </w:rPr>
        <w:t> </w:t>
      </w:r>
      <w:r>
        <w:rPr>
          <w:color w:val="231F20"/>
          <w:spacing w:val="-2"/>
          <w:w w:val="105"/>
        </w:rPr>
        <w:t>pay</w:t>
      </w:r>
    </w:p>
    <w:p>
      <w:pPr>
        <w:pStyle w:val="BodyText"/>
        <w:spacing w:line="268" w:lineRule="exact"/>
      </w:pPr>
      <w:r>
        <w:rPr>
          <w:color w:val="231F20"/>
        </w:rPr>
        <w:t>and</w:t>
      </w:r>
      <w:r>
        <w:rPr>
          <w:color w:val="231F20"/>
          <w:spacing w:val="-13"/>
        </w:rPr>
        <w:t> </w:t>
      </w:r>
      <w:r>
        <w:rPr>
          <w:color w:val="231F20"/>
        </w:rPr>
        <w:t>works</w:t>
      </w:r>
      <w:r>
        <w:rPr>
          <w:color w:val="231F20"/>
          <w:spacing w:val="-13"/>
        </w:rPr>
        <w:t> </w:t>
      </w:r>
      <w:r>
        <w:rPr>
          <w:color w:val="231F20"/>
        </w:rPr>
        <w:t>with</w:t>
      </w:r>
      <w:r>
        <w:rPr>
          <w:color w:val="231F20"/>
          <w:spacing w:val="-13"/>
        </w:rPr>
        <w:t> </w:t>
      </w:r>
      <w:r>
        <w:rPr>
          <w:color w:val="231F20"/>
        </w:rPr>
        <w:t>IRIS/Family</w:t>
      </w:r>
      <w:r>
        <w:rPr>
          <w:color w:val="231F20"/>
          <w:spacing w:val="-13"/>
        </w:rPr>
        <w:t> </w:t>
      </w:r>
      <w:r>
        <w:rPr>
          <w:color w:val="231F20"/>
          <w:spacing w:val="-2"/>
        </w:rPr>
        <w:t>Care.</w:t>
      </w:r>
    </w:p>
    <w:p>
      <w:pPr>
        <w:spacing w:line="254" w:lineRule="auto" w:before="207"/>
        <w:ind w:left="187" w:right="894"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 </w:t>
      </w:r>
      <w:r>
        <w:rPr>
          <w:rFonts w:ascii="Trebuchet MS"/>
          <w:b/>
          <w:color w:val="231F20"/>
          <w:w w:val="105"/>
          <w:sz w:val="26"/>
        </w:rPr>
        <w:t>of Polk County</w:t>
      </w:r>
    </w:p>
    <w:p>
      <w:pPr>
        <w:pStyle w:val="BodyText"/>
        <w:spacing w:before="163"/>
      </w:pPr>
      <w:r>
        <w:rPr>
          <w:color w:val="231F20"/>
          <w:w w:val="105"/>
        </w:rPr>
        <w:t>715-483-8500</w:t>
      </w:r>
      <w:r>
        <w:rPr>
          <w:color w:val="231F20"/>
          <w:spacing w:val="36"/>
          <w:w w:val="105"/>
        </w:rPr>
        <w:t> </w:t>
      </w:r>
      <w:r>
        <w:rPr>
          <w:color w:val="231F20"/>
          <w:spacing w:val="-5"/>
          <w:w w:val="105"/>
        </w:rPr>
        <w:t>or</w:t>
      </w:r>
    </w:p>
    <w:p>
      <w:pPr>
        <w:pStyle w:val="BodyText"/>
        <w:spacing w:before="10"/>
      </w:pPr>
      <w:hyperlink r:id="rId102">
        <w:r>
          <w:rPr>
            <w:color w:val="231F20"/>
            <w:spacing w:val="-2"/>
            <w:w w:val="105"/>
          </w:rPr>
          <w:t>https://www.interfaithpolk.org/</w:t>
        </w:r>
      </w:hyperlink>
    </w:p>
    <w:p>
      <w:pPr>
        <w:pStyle w:val="BodyText"/>
        <w:spacing w:line="249" w:lineRule="auto" w:before="190"/>
        <w:ind w:right="103"/>
      </w:pPr>
      <w:r>
        <w:rPr>
          <w:color w:val="231F20"/>
        </w:rPr>
        <w:t>St. Croix Falls, WI. Minor </w:t>
      </w:r>
      <w:r>
        <w:rPr>
          <w:color w:val="231F20"/>
        </w:rPr>
        <w:t>repairs </w:t>
      </w:r>
      <w:r>
        <w:rPr>
          <w:color w:val="231F20"/>
          <w:w w:val="105"/>
        </w:rPr>
        <w:t>around the house, Help making</w:t>
      </w:r>
      <w:r>
        <w:rPr>
          <w:color w:val="231F20"/>
          <w:spacing w:val="-10"/>
          <w:w w:val="105"/>
        </w:rPr>
        <w:t> </w:t>
      </w:r>
      <w:r>
        <w:rPr>
          <w:color w:val="231F20"/>
          <w:w w:val="105"/>
        </w:rPr>
        <w:t>meals</w:t>
      </w:r>
      <w:r>
        <w:rPr>
          <w:color w:val="231F20"/>
          <w:spacing w:val="-10"/>
          <w:w w:val="105"/>
        </w:rPr>
        <w:t> </w:t>
      </w:r>
      <w:r>
        <w:rPr>
          <w:color w:val="231F20"/>
          <w:w w:val="105"/>
        </w:rPr>
        <w:t>after</w:t>
      </w:r>
      <w:r>
        <w:rPr>
          <w:color w:val="231F20"/>
          <w:spacing w:val="-10"/>
          <w:w w:val="105"/>
        </w:rPr>
        <w:t> </w:t>
      </w:r>
      <w:r>
        <w:rPr>
          <w:color w:val="231F20"/>
          <w:w w:val="105"/>
        </w:rPr>
        <w:t>a</w:t>
      </w:r>
      <w:r>
        <w:rPr>
          <w:color w:val="231F20"/>
          <w:spacing w:val="-10"/>
          <w:w w:val="105"/>
        </w:rPr>
        <w:t> </w:t>
      </w:r>
      <w:r>
        <w:rPr>
          <w:color w:val="231F20"/>
          <w:w w:val="105"/>
        </w:rPr>
        <w:t>hospital stay,</w:t>
      </w:r>
      <w:r>
        <w:rPr>
          <w:color w:val="231F20"/>
          <w:spacing w:val="-16"/>
          <w:w w:val="105"/>
        </w:rPr>
        <w:t> </w:t>
      </w:r>
      <w:r>
        <w:rPr>
          <w:color w:val="231F20"/>
          <w:w w:val="105"/>
        </w:rPr>
        <w:t>and</w:t>
      </w:r>
      <w:r>
        <w:rPr>
          <w:color w:val="231F20"/>
          <w:spacing w:val="-16"/>
          <w:w w:val="105"/>
        </w:rPr>
        <w:t> </w:t>
      </w:r>
      <w:r>
        <w:rPr>
          <w:color w:val="231F20"/>
          <w:w w:val="105"/>
        </w:rPr>
        <w:t>seasonal</w:t>
      </w:r>
      <w:r>
        <w:rPr>
          <w:color w:val="231F20"/>
          <w:spacing w:val="-16"/>
          <w:w w:val="105"/>
        </w:rPr>
        <w:t> </w:t>
      </w:r>
      <w:r>
        <w:rPr>
          <w:color w:val="231F20"/>
          <w:w w:val="105"/>
        </w:rPr>
        <w:t>yard</w:t>
      </w:r>
      <w:r>
        <w:rPr>
          <w:color w:val="231F20"/>
          <w:spacing w:val="-16"/>
          <w:w w:val="105"/>
        </w:rPr>
        <w:t> </w:t>
      </w:r>
      <w:r>
        <w:rPr>
          <w:color w:val="231F20"/>
          <w:w w:val="105"/>
        </w:rPr>
        <w:t>work.</w:t>
      </w:r>
    </w:p>
    <w:p>
      <w:pPr>
        <w:spacing w:line="254" w:lineRule="auto" w:before="195"/>
        <w:ind w:left="187" w:right="0" w:firstLine="0"/>
        <w:jc w:val="left"/>
        <w:rPr>
          <w:rFonts w:ascii="Trebuchet MS"/>
          <w:b/>
          <w:sz w:val="26"/>
        </w:rPr>
      </w:pPr>
      <w:r>
        <w:rPr>
          <w:rFonts w:ascii="Trebuchet MS"/>
          <w:b/>
          <w:color w:val="231F20"/>
          <w:sz w:val="26"/>
        </w:rPr>
        <w:t>International</w:t>
      </w:r>
      <w:r>
        <w:rPr>
          <w:rFonts w:ascii="Trebuchet MS"/>
          <w:b/>
          <w:color w:val="231F20"/>
          <w:spacing w:val="-13"/>
          <w:sz w:val="26"/>
        </w:rPr>
        <w:t> </w:t>
      </w:r>
      <w:r>
        <w:rPr>
          <w:rFonts w:ascii="Trebuchet MS"/>
          <w:b/>
          <w:color w:val="231F20"/>
          <w:sz w:val="26"/>
        </w:rPr>
        <w:t>Quality </w:t>
      </w:r>
      <w:r>
        <w:rPr>
          <w:rFonts w:ascii="Trebuchet MS"/>
          <w:b/>
          <w:color w:val="231F20"/>
          <w:spacing w:val="-2"/>
          <w:w w:val="105"/>
          <w:sz w:val="26"/>
        </w:rPr>
        <w:t>Homecare</w:t>
      </w:r>
    </w:p>
    <w:p>
      <w:pPr>
        <w:pStyle w:val="BodyText"/>
        <w:spacing w:before="163"/>
      </w:pPr>
      <w:r>
        <w:rPr>
          <w:color w:val="231F20"/>
          <w:w w:val="110"/>
        </w:rPr>
        <w:t>888-278-3405</w:t>
      </w:r>
      <w:r>
        <w:rPr>
          <w:color w:val="231F20"/>
          <w:spacing w:val="19"/>
          <w:w w:val="110"/>
        </w:rPr>
        <w:t> </w:t>
      </w:r>
      <w:r>
        <w:rPr>
          <w:color w:val="231F20"/>
          <w:spacing w:val="-5"/>
          <w:w w:val="110"/>
        </w:rPr>
        <w:t>or</w:t>
      </w:r>
    </w:p>
    <w:p>
      <w:pPr>
        <w:pStyle w:val="BodyText"/>
        <w:spacing w:line="249" w:lineRule="auto" w:before="10"/>
      </w:pPr>
      <w:hyperlink r:id="rId42">
        <w:r>
          <w:rPr>
            <w:color w:val="231F20"/>
            <w:spacing w:val="-2"/>
            <w:w w:val="105"/>
          </w:rPr>
          <w:t>http://www.</w:t>
        </w:r>
      </w:hyperlink>
      <w:r>
        <w:rPr>
          <w:color w:val="231F20"/>
          <w:spacing w:val="-2"/>
          <w:w w:val="105"/>
        </w:rPr>
        <w:t> </w:t>
      </w:r>
      <w:r>
        <w:rPr>
          <w:color w:val="231F20"/>
          <w:spacing w:val="-2"/>
        </w:rPr>
        <w:t>internationalquality.com/</w:t>
      </w:r>
    </w:p>
    <w:p>
      <w:pPr>
        <w:pStyle w:val="BodyText"/>
        <w:spacing w:line="249" w:lineRule="auto" w:before="179"/>
      </w:pPr>
      <w:r>
        <w:rPr>
          <w:color w:val="231F20"/>
          <w:w w:val="105"/>
        </w:rPr>
        <w:t>Eau Claire, WI. Serves Polk County.</w:t>
      </w:r>
      <w:r>
        <w:rPr>
          <w:color w:val="231F20"/>
          <w:spacing w:val="-2"/>
          <w:w w:val="105"/>
        </w:rPr>
        <w:t> </w:t>
      </w:r>
      <w:r>
        <w:rPr>
          <w:color w:val="231F20"/>
          <w:w w:val="105"/>
        </w:rPr>
        <w:t>Providing</w:t>
      </w:r>
      <w:r>
        <w:rPr>
          <w:color w:val="231F20"/>
          <w:spacing w:val="-2"/>
          <w:w w:val="105"/>
        </w:rPr>
        <w:t> </w:t>
      </w:r>
      <w:r>
        <w:rPr>
          <w:color w:val="231F20"/>
          <w:w w:val="105"/>
        </w:rPr>
        <w:t>personal </w:t>
      </w:r>
      <w:r>
        <w:rPr>
          <w:color w:val="231F20"/>
        </w:rPr>
        <w:t>care,</w:t>
      </w:r>
      <w:r>
        <w:rPr>
          <w:color w:val="231F20"/>
          <w:spacing w:val="34"/>
        </w:rPr>
        <w:t> </w:t>
      </w:r>
      <w:r>
        <w:rPr>
          <w:color w:val="231F20"/>
        </w:rPr>
        <w:t>transportation,</w:t>
      </w:r>
      <w:r>
        <w:rPr>
          <w:color w:val="231F20"/>
          <w:spacing w:val="35"/>
        </w:rPr>
        <w:t> </w:t>
      </w:r>
      <w:r>
        <w:rPr>
          <w:color w:val="231F20"/>
          <w:spacing w:val="-2"/>
        </w:rPr>
        <w:t>respite</w:t>
      </w:r>
    </w:p>
    <w:p>
      <w:pPr>
        <w:pStyle w:val="BodyText"/>
        <w:spacing w:line="249" w:lineRule="auto" w:before="110"/>
      </w:pPr>
      <w:r>
        <w:rPr>
          <w:b w:val="0"/>
        </w:rPr>
        <w:br w:type="column"/>
      </w:r>
      <w:r>
        <w:rPr>
          <w:color w:val="231F20"/>
        </w:rPr>
        <w:t>care,</w:t>
      </w:r>
      <w:r>
        <w:rPr>
          <w:color w:val="231F20"/>
          <w:spacing w:val="-4"/>
        </w:rPr>
        <w:t> </w:t>
      </w:r>
      <w:r>
        <w:rPr>
          <w:color w:val="231F20"/>
        </w:rPr>
        <w:t>services.</w:t>
      </w:r>
      <w:r>
        <w:rPr>
          <w:color w:val="231F20"/>
          <w:spacing w:val="-4"/>
        </w:rPr>
        <w:t> </w:t>
      </w:r>
      <w:r>
        <w:rPr>
          <w:color w:val="231F20"/>
        </w:rPr>
        <w:t>Accepts</w:t>
      </w:r>
      <w:r>
        <w:rPr>
          <w:color w:val="231F20"/>
          <w:spacing w:val="-4"/>
        </w:rPr>
        <w:t> </w:t>
      </w:r>
      <w:r>
        <w:rPr>
          <w:color w:val="231F20"/>
        </w:rPr>
        <w:t>private pay,</w:t>
      </w:r>
      <w:r>
        <w:rPr>
          <w:color w:val="231F20"/>
          <w:spacing w:val="-15"/>
        </w:rPr>
        <w:t> </w:t>
      </w:r>
      <w:r>
        <w:rPr>
          <w:color w:val="231F20"/>
        </w:rPr>
        <w:t>Medicaid,</w:t>
      </w:r>
      <w:r>
        <w:rPr>
          <w:color w:val="231F20"/>
          <w:spacing w:val="-15"/>
        </w:rPr>
        <w:t> </w:t>
      </w:r>
      <w:r>
        <w:rPr>
          <w:color w:val="231F20"/>
        </w:rPr>
        <w:t>VA,</w:t>
      </w:r>
      <w:r>
        <w:rPr>
          <w:color w:val="231F20"/>
          <w:spacing w:val="-15"/>
        </w:rPr>
        <w:t> </w:t>
      </w:r>
      <w:r>
        <w:rPr>
          <w:color w:val="231F20"/>
        </w:rPr>
        <w:t>and</w:t>
      </w:r>
      <w:r>
        <w:rPr>
          <w:color w:val="231F20"/>
          <w:spacing w:val="-15"/>
        </w:rPr>
        <w:t> </w:t>
      </w:r>
      <w:r>
        <w:rPr>
          <w:color w:val="231F20"/>
        </w:rPr>
        <w:t>private insurance. Hayward location serves Burnett County.</w:t>
      </w:r>
    </w:p>
    <w:p>
      <w:pPr>
        <w:spacing w:before="195"/>
        <w:ind w:left="187" w:right="0" w:firstLine="0"/>
        <w:jc w:val="left"/>
        <w:rPr>
          <w:rFonts w:ascii="Trebuchet MS"/>
          <w:b/>
          <w:sz w:val="26"/>
        </w:rPr>
      </w:pPr>
      <w:r>
        <w:rPr>
          <w:rFonts w:ascii="Trebuchet MS"/>
          <w:b/>
          <w:color w:val="231F20"/>
          <w:sz w:val="26"/>
        </w:rPr>
        <w:t>Lutheran</w:t>
      </w:r>
      <w:r>
        <w:rPr>
          <w:rFonts w:ascii="Trebuchet MS"/>
          <w:b/>
          <w:color w:val="231F20"/>
          <w:spacing w:val="18"/>
          <w:sz w:val="26"/>
        </w:rPr>
        <w:t> </w:t>
      </w:r>
      <w:r>
        <w:rPr>
          <w:rFonts w:ascii="Trebuchet MS"/>
          <w:b/>
          <w:color w:val="231F20"/>
          <w:sz w:val="26"/>
        </w:rPr>
        <w:t>Social</w:t>
      </w:r>
      <w:r>
        <w:rPr>
          <w:rFonts w:ascii="Trebuchet MS"/>
          <w:b/>
          <w:color w:val="231F20"/>
          <w:spacing w:val="5"/>
          <w:sz w:val="26"/>
        </w:rPr>
        <w:t> </w:t>
      </w:r>
      <w:r>
        <w:rPr>
          <w:rFonts w:ascii="Trebuchet MS"/>
          <w:b/>
          <w:color w:val="231F20"/>
          <w:spacing w:val="-2"/>
          <w:sz w:val="26"/>
        </w:rPr>
        <w:t>Services</w:t>
      </w:r>
    </w:p>
    <w:p>
      <w:pPr>
        <w:pStyle w:val="BodyText"/>
        <w:spacing w:before="181"/>
      </w:pPr>
      <w:r>
        <w:rPr>
          <w:color w:val="231F20"/>
          <w:w w:val="105"/>
        </w:rPr>
        <w:t>877-967-5577</w:t>
      </w:r>
      <w:r>
        <w:rPr>
          <w:color w:val="231F20"/>
          <w:spacing w:val="36"/>
          <w:w w:val="105"/>
        </w:rPr>
        <w:t> </w:t>
      </w:r>
      <w:r>
        <w:rPr>
          <w:color w:val="231F20"/>
          <w:spacing w:val="-5"/>
          <w:w w:val="105"/>
        </w:rPr>
        <w:t>or</w:t>
      </w:r>
    </w:p>
    <w:p>
      <w:pPr>
        <w:pStyle w:val="BodyText"/>
        <w:spacing w:before="10"/>
      </w:pPr>
      <w:hyperlink r:id="rId253">
        <w:r>
          <w:rPr>
            <w:color w:val="231F20"/>
            <w:spacing w:val="-2"/>
            <w:w w:val="105"/>
          </w:rPr>
          <w:t>https://www.lsswis.org/</w:t>
        </w:r>
      </w:hyperlink>
    </w:p>
    <w:p>
      <w:pPr>
        <w:pStyle w:val="BodyText"/>
        <w:spacing w:line="249" w:lineRule="auto" w:before="191"/>
      </w:pPr>
      <w:r>
        <w:rPr>
          <w:color w:val="231F20"/>
          <w:w w:val="105"/>
        </w:rPr>
        <w:t>Community supported living program</w:t>
      </w:r>
      <w:r>
        <w:rPr>
          <w:color w:val="231F20"/>
          <w:spacing w:val="-17"/>
          <w:w w:val="105"/>
        </w:rPr>
        <w:t> </w:t>
      </w:r>
      <w:r>
        <w:rPr>
          <w:color w:val="231F20"/>
          <w:w w:val="105"/>
        </w:rPr>
        <w:t>serving</w:t>
      </w:r>
      <w:r>
        <w:rPr>
          <w:color w:val="231F20"/>
          <w:spacing w:val="-16"/>
          <w:w w:val="105"/>
        </w:rPr>
        <w:t> </w:t>
      </w:r>
      <w:r>
        <w:rPr>
          <w:color w:val="231F20"/>
          <w:w w:val="105"/>
        </w:rPr>
        <w:t>Polk</w:t>
      </w:r>
      <w:r>
        <w:rPr>
          <w:color w:val="231F20"/>
          <w:spacing w:val="-16"/>
          <w:w w:val="105"/>
        </w:rPr>
        <w:t> </w:t>
      </w:r>
      <w:r>
        <w:rPr>
          <w:color w:val="231F20"/>
          <w:w w:val="105"/>
        </w:rPr>
        <w:t>County. Open to inquiries for services from</w:t>
      </w:r>
      <w:r>
        <w:rPr>
          <w:color w:val="231F20"/>
          <w:spacing w:val="-9"/>
          <w:w w:val="105"/>
        </w:rPr>
        <w:t> </w:t>
      </w:r>
      <w:r>
        <w:rPr>
          <w:color w:val="231F20"/>
          <w:w w:val="105"/>
        </w:rPr>
        <w:t>Burnett</w:t>
      </w:r>
      <w:r>
        <w:rPr>
          <w:color w:val="231F20"/>
          <w:spacing w:val="-9"/>
          <w:w w:val="105"/>
        </w:rPr>
        <w:t> </w:t>
      </w:r>
      <w:r>
        <w:rPr>
          <w:color w:val="231F20"/>
          <w:w w:val="105"/>
        </w:rPr>
        <w:t>County</w:t>
      </w:r>
      <w:r>
        <w:rPr>
          <w:color w:val="231F20"/>
          <w:spacing w:val="-9"/>
          <w:w w:val="105"/>
        </w:rPr>
        <w:t> </w:t>
      </w:r>
      <w:r>
        <w:rPr>
          <w:color w:val="231F20"/>
          <w:w w:val="105"/>
        </w:rPr>
        <w:t>but</w:t>
      </w:r>
      <w:r>
        <w:rPr>
          <w:color w:val="231F20"/>
          <w:spacing w:val="-9"/>
          <w:w w:val="105"/>
        </w:rPr>
        <w:t> </w:t>
      </w:r>
      <w:r>
        <w:rPr>
          <w:color w:val="231F20"/>
          <w:w w:val="105"/>
        </w:rPr>
        <w:t>can’t guarantee</w:t>
      </w:r>
      <w:r>
        <w:rPr>
          <w:color w:val="231F20"/>
          <w:spacing w:val="-9"/>
          <w:w w:val="105"/>
        </w:rPr>
        <w:t> </w:t>
      </w:r>
      <w:r>
        <w:rPr>
          <w:color w:val="231F20"/>
          <w:w w:val="105"/>
        </w:rPr>
        <w:t>immediate</w:t>
      </w:r>
      <w:r>
        <w:rPr>
          <w:color w:val="231F20"/>
          <w:spacing w:val="-9"/>
          <w:w w:val="105"/>
        </w:rPr>
        <w:t> </w:t>
      </w:r>
      <w:r>
        <w:rPr>
          <w:color w:val="231F20"/>
          <w:w w:val="105"/>
        </w:rPr>
        <w:t>start</w:t>
      </w:r>
      <w:r>
        <w:rPr>
          <w:color w:val="231F20"/>
          <w:spacing w:val="-9"/>
          <w:w w:val="105"/>
        </w:rPr>
        <w:t> </w:t>
      </w:r>
      <w:r>
        <w:rPr>
          <w:color w:val="231F20"/>
          <w:w w:val="105"/>
        </w:rPr>
        <w:t>to </w:t>
      </w:r>
      <w:r>
        <w:rPr>
          <w:color w:val="231F20"/>
          <w:spacing w:val="-2"/>
          <w:w w:val="105"/>
        </w:rPr>
        <w:t>services.</w:t>
      </w:r>
    </w:p>
    <w:p>
      <w:pPr>
        <w:spacing w:before="194"/>
        <w:ind w:left="187" w:right="0" w:firstLine="0"/>
        <w:jc w:val="left"/>
        <w:rPr>
          <w:rFonts w:ascii="Trebuchet MS"/>
          <w:b/>
          <w:sz w:val="26"/>
        </w:rPr>
      </w:pPr>
      <w:r>
        <w:rPr>
          <w:rFonts w:ascii="Trebuchet MS"/>
          <w:b/>
          <w:color w:val="231F20"/>
          <w:spacing w:val="-2"/>
          <w:w w:val="105"/>
          <w:sz w:val="26"/>
        </w:rPr>
        <w:t>Peaceful</w:t>
      </w:r>
      <w:r>
        <w:rPr>
          <w:rFonts w:ascii="Trebuchet MS"/>
          <w:b/>
          <w:color w:val="231F20"/>
          <w:spacing w:val="-17"/>
          <w:w w:val="105"/>
          <w:sz w:val="26"/>
        </w:rPr>
        <w:t> </w:t>
      </w:r>
      <w:r>
        <w:rPr>
          <w:rFonts w:ascii="Trebuchet MS"/>
          <w:b/>
          <w:color w:val="231F20"/>
          <w:spacing w:val="-2"/>
          <w:w w:val="105"/>
          <w:sz w:val="26"/>
        </w:rPr>
        <w:t>Living</w:t>
      </w:r>
    </w:p>
    <w:p>
      <w:pPr>
        <w:pStyle w:val="BodyText"/>
        <w:spacing w:before="180"/>
      </w:pPr>
      <w:r>
        <w:rPr>
          <w:color w:val="231F20"/>
        </w:rPr>
        <w:t>715-386-7071</w:t>
      </w:r>
      <w:r>
        <w:rPr>
          <w:color w:val="231F20"/>
          <w:spacing w:val="-3"/>
        </w:rPr>
        <w:t> </w:t>
      </w:r>
      <w:r>
        <w:rPr>
          <w:color w:val="231F20"/>
          <w:spacing w:val="-5"/>
        </w:rPr>
        <w:t>or</w:t>
      </w:r>
    </w:p>
    <w:p>
      <w:pPr>
        <w:pStyle w:val="BodyText"/>
        <w:spacing w:before="11"/>
      </w:pPr>
      <w:hyperlink r:id="rId254">
        <w:r>
          <w:rPr>
            <w:color w:val="231F20"/>
            <w:spacing w:val="-2"/>
          </w:rPr>
          <w:t>www.peacefullivingcare.com</w:t>
        </w:r>
      </w:hyperlink>
    </w:p>
    <w:p>
      <w:pPr>
        <w:pStyle w:val="BodyText"/>
        <w:spacing w:line="249" w:lineRule="auto" w:before="190"/>
        <w:ind w:right="92"/>
      </w:pPr>
      <w:r>
        <w:rPr>
          <w:color w:val="231F20"/>
          <w:w w:val="105"/>
        </w:rPr>
        <w:t>Hudson, WI. Serves Polk County. Accepts private pay, medical</w:t>
      </w:r>
      <w:r>
        <w:rPr>
          <w:color w:val="231F20"/>
          <w:spacing w:val="-17"/>
          <w:w w:val="105"/>
        </w:rPr>
        <w:t> </w:t>
      </w:r>
      <w:r>
        <w:rPr>
          <w:color w:val="231F20"/>
          <w:w w:val="105"/>
        </w:rPr>
        <w:t>assistance,</w:t>
      </w:r>
      <w:r>
        <w:rPr>
          <w:color w:val="231F20"/>
          <w:spacing w:val="-16"/>
          <w:w w:val="105"/>
        </w:rPr>
        <w:t> </w:t>
      </w:r>
      <w:r>
        <w:rPr>
          <w:color w:val="231F20"/>
          <w:w w:val="105"/>
        </w:rPr>
        <w:t>and</w:t>
      </w:r>
      <w:r>
        <w:rPr>
          <w:color w:val="231F20"/>
          <w:spacing w:val="-16"/>
          <w:w w:val="105"/>
        </w:rPr>
        <w:t> </w:t>
      </w:r>
      <w:r>
        <w:rPr>
          <w:color w:val="231F20"/>
          <w:w w:val="105"/>
        </w:rPr>
        <w:t>long-term</w:t>
      </w:r>
      <w:r>
        <w:rPr>
          <w:color w:val="231F20"/>
          <w:spacing w:val="-2"/>
          <w:w w:val="105"/>
        </w:rPr>
        <w:t> </w:t>
      </w:r>
      <w:r>
        <w:rPr>
          <w:color w:val="231F20"/>
          <w:w w:val="105"/>
        </w:rPr>
        <w:t>care</w:t>
      </w:r>
      <w:r>
        <w:rPr>
          <w:color w:val="231F20"/>
          <w:spacing w:val="-2"/>
          <w:w w:val="105"/>
        </w:rPr>
        <w:t> </w:t>
      </w:r>
      <w:r>
        <w:rPr>
          <w:color w:val="231F20"/>
          <w:w w:val="105"/>
        </w:rPr>
        <w:t>insurance.</w:t>
      </w:r>
      <w:r>
        <w:rPr>
          <w:color w:val="231F20"/>
          <w:spacing w:val="-2"/>
          <w:w w:val="105"/>
        </w:rPr>
        <w:t> </w:t>
      </w:r>
      <w:r>
        <w:rPr>
          <w:color w:val="231F20"/>
          <w:w w:val="105"/>
        </w:rPr>
        <w:t>Accepts medical assistance and private pay.</w:t>
      </w:r>
    </w:p>
    <w:p>
      <w:pPr>
        <w:spacing w:before="194"/>
        <w:ind w:left="187" w:right="0" w:firstLine="0"/>
        <w:jc w:val="left"/>
        <w:rPr>
          <w:rFonts w:ascii="Trebuchet MS"/>
          <w:b/>
          <w:sz w:val="26"/>
        </w:rPr>
      </w:pPr>
      <w:r>
        <w:rPr>
          <w:rFonts w:ascii="Trebuchet MS"/>
          <w:b/>
          <w:color w:val="231F20"/>
          <w:sz w:val="26"/>
        </w:rPr>
        <w:t>Serenity</w:t>
      </w:r>
      <w:r>
        <w:rPr>
          <w:rFonts w:ascii="Trebuchet MS"/>
          <w:b/>
          <w:color w:val="231F20"/>
          <w:spacing w:val="-11"/>
          <w:sz w:val="26"/>
        </w:rPr>
        <w:t> </w:t>
      </w:r>
      <w:r>
        <w:rPr>
          <w:rFonts w:ascii="Trebuchet MS"/>
          <w:b/>
          <w:color w:val="231F20"/>
          <w:sz w:val="26"/>
        </w:rPr>
        <w:t>Care</w:t>
      </w:r>
      <w:r>
        <w:rPr>
          <w:rFonts w:ascii="Trebuchet MS"/>
          <w:b/>
          <w:color w:val="231F20"/>
          <w:spacing w:val="-12"/>
          <w:sz w:val="26"/>
        </w:rPr>
        <w:t> </w:t>
      </w:r>
      <w:r>
        <w:rPr>
          <w:rFonts w:ascii="Trebuchet MS"/>
          <w:b/>
          <w:color w:val="231F20"/>
          <w:sz w:val="26"/>
        </w:rPr>
        <w:t>Agency,</w:t>
      </w:r>
      <w:r>
        <w:rPr>
          <w:rFonts w:ascii="Trebuchet MS"/>
          <w:b/>
          <w:color w:val="231F20"/>
          <w:spacing w:val="-2"/>
          <w:sz w:val="26"/>
        </w:rPr>
        <w:t> </w:t>
      </w:r>
      <w:r>
        <w:rPr>
          <w:rFonts w:ascii="Trebuchet MS"/>
          <w:b/>
          <w:color w:val="231F20"/>
          <w:spacing w:val="-5"/>
          <w:sz w:val="26"/>
        </w:rPr>
        <w:t>LLC</w:t>
      </w:r>
    </w:p>
    <w:p>
      <w:pPr>
        <w:pStyle w:val="BodyText"/>
        <w:spacing w:before="181"/>
      </w:pPr>
      <w:r>
        <w:rPr>
          <w:color w:val="231F20"/>
          <w:w w:val="105"/>
        </w:rPr>
        <w:t>715-308-3800</w:t>
      </w:r>
      <w:r>
        <w:rPr>
          <w:color w:val="231F20"/>
          <w:spacing w:val="22"/>
          <w:w w:val="105"/>
        </w:rPr>
        <w:t> </w:t>
      </w:r>
      <w:r>
        <w:rPr>
          <w:color w:val="231F20"/>
          <w:spacing w:val="-5"/>
          <w:w w:val="105"/>
        </w:rPr>
        <w:t>or</w:t>
      </w:r>
    </w:p>
    <w:p>
      <w:pPr>
        <w:pStyle w:val="BodyText"/>
        <w:spacing w:line="249" w:lineRule="auto" w:before="10"/>
      </w:pPr>
      <w:hyperlink r:id="rId255">
        <w:r>
          <w:rPr>
            <w:color w:val="231F20"/>
            <w:spacing w:val="-2"/>
          </w:rPr>
          <w:t>https://serenitycareagency.</w:t>
        </w:r>
      </w:hyperlink>
      <w:r>
        <w:rPr>
          <w:color w:val="231F20"/>
          <w:spacing w:val="-2"/>
        </w:rPr>
        <w:t> </w:t>
      </w:r>
      <w:r>
        <w:rPr>
          <w:color w:val="231F20"/>
          <w:spacing w:val="-4"/>
        </w:rPr>
        <w:t>com/</w:t>
      </w:r>
    </w:p>
    <w:p>
      <w:pPr>
        <w:pStyle w:val="BodyText"/>
        <w:spacing w:line="249" w:lineRule="auto" w:before="179"/>
        <w:ind w:right="16"/>
      </w:pPr>
      <w:r>
        <w:rPr>
          <w:color w:val="231F20"/>
        </w:rPr>
        <w:t>Boyceville, WI. Serves Polk County. Provides personal </w:t>
      </w:r>
      <w:r>
        <w:rPr>
          <w:color w:val="231F20"/>
        </w:rPr>
        <w:t>care and supportive home care services. Accepts private pay and will work with long term care insurance.</w:t>
      </w:r>
    </w:p>
    <w:p>
      <w:pPr>
        <w:spacing w:line="254" w:lineRule="auto" w:before="194"/>
        <w:ind w:left="187" w:right="0" w:firstLine="0"/>
        <w:jc w:val="left"/>
        <w:rPr>
          <w:rFonts w:ascii="Trebuchet MS" w:hAnsi="Trebuchet MS"/>
          <w:b/>
          <w:sz w:val="26"/>
        </w:rPr>
      </w:pPr>
      <w:r>
        <w:rPr>
          <w:rFonts w:ascii="Trebuchet MS" w:hAnsi="Trebuchet MS"/>
          <w:b/>
          <w:color w:val="231F20"/>
          <w:sz w:val="26"/>
        </w:rPr>
        <w:t>St. Raphael’s Home </w:t>
      </w:r>
      <w:r>
        <w:rPr>
          <w:rFonts w:ascii="Trebuchet MS" w:hAnsi="Trebuchet MS"/>
          <w:b/>
          <w:color w:val="231F20"/>
          <w:sz w:val="26"/>
        </w:rPr>
        <w:t>Care </w:t>
      </w:r>
      <w:r>
        <w:rPr>
          <w:rFonts w:ascii="Trebuchet MS" w:hAnsi="Trebuchet MS"/>
          <w:b/>
          <w:color w:val="231F20"/>
          <w:w w:val="105"/>
          <w:sz w:val="26"/>
        </w:rPr>
        <w:t>Services LLC</w:t>
      </w:r>
    </w:p>
    <w:p>
      <w:pPr>
        <w:pStyle w:val="BodyText"/>
        <w:spacing w:before="163"/>
      </w:pPr>
      <w:r>
        <w:rPr>
          <w:color w:val="231F20"/>
        </w:rPr>
        <w:t>612-448-</w:t>
      </w:r>
      <w:r>
        <w:rPr>
          <w:color w:val="231F20"/>
          <w:spacing w:val="-4"/>
        </w:rPr>
        <w:t>2614</w:t>
      </w:r>
    </w:p>
    <w:p>
      <w:pPr>
        <w:pStyle w:val="BodyText"/>
        <w:spacing w:line="249" w:lineRule="auto" w:before="190"/>
        <w:ind w:right="561"/>
      </w:pPr>
      <w:r>
        <w:rPr>
          <w:color w:val="231F20"/>
        </w:rPr>
        <w:t>38859 7th Ave Suite A, North Branch, MN </w:t>
      </w:r>
      <w:r>
        <w:rPr>
          <w:color w:val="231F20"/>
        </w:rPr>
        <w:t>55056</w:t>
      </w:r>
    </w:p>
    <w:p>
      <w:pPr>
        <w:spacing w:before="196"/>
        <w:ind w:left="187" w:right="0" w:firstLine="0"/>
        <w:jc w:val="left"/>
        <w:rPr>
          <w:rFonts w:ascii="Trebuchet MS"/>
          <w:b/>
          <w:sz w:val="26"/>
        </w:rPr>
      </w:pPr>
      <w:r>
        <w:rPr>
          <w:rFonts w:ascii="Trebuchet MS"/>
          <w:b/>
          <w:color w:val="231F20"/>
          <w:w w:val="105"/>
          <w:sz w:val="26"/>
        </w:rPr>
        <w:t>Synergy</w:t>
      </w:r>
      <w:r>
        <w:rPr>
          <w:rFonts w:ascii="Trebuchet MS"/>
          <w:b/>
          <w:color w:val="231F20"/>
          <w:spacing w:val="-24"/>
          <w:w w:val="105"/>
          <w:sz w:val="26"/>
        </w:rPr>
        <w:t> </w:t>
      </w:r>
      <w:r>
        <w:rPr>
          <w:rFonts w:ascii="Trebuchet MS"/>
          <w:b/>
          <w:color w:val="231F20"/>
          <w:spacing w:val="-2"/>
          <w:w w:val="105"/>
          <w:sz w:val="26"/>
        </w:rPr>
        <w:t>HomeCare</w:t>
      </w:r>
    </w:p>
    <w:p>
      <w:pPr>
        <w:pStyle w:val="BodyText"/>
        <w:spacing w:before="181"/>
      </w:pPr>
      <w:r>
        <w:rPr>
          <w:color w:val="231F20"/>
        </w:rPr>
        <w:t>612-256-2214</w:t>
      </w:r>
      <w:r>
        <w:rPr>
          <w:color w:val="231F20"/>
          <w:spacing w:val="11"/>
        </w:rPr>
        <w:t> </w:t>
      </w:r>
      <w:r>
        <w:rPr>
          <w:color w:val="231F20"/>
          <w:spacing w:val="-5"/>
        </w:rPr>
        <w:t>or</w:t>
      </w:r>
    </w:p>
    <w:p>
      <w:pPr>
        <w:pStyle w:val="BodyText"/>
        <w:spacing w:before="11"/>
      </w:pPr>
      <w:hyperlink r:id="rId256">
        <w:r>
          <w:rPr>
            <w:color w:val="231F20"/>
            <w:spacing w:val="-2"/>
            <w:w w:val="105"/>
          </w:rPr>
          <w:t>https://synergyhomecare.com</w:t>
        </w:r>
      </w:hyperlink>
    </w:p>
    <w:p>
      <w:pPr>
        <w:pStyle w:val="BodyText"/>
        <w:spacing w:before="110"/>
      </w:pPr>
      <w:r>
        <w:rPr>
          <w:b w:val="0"/>
        </w:rPr>
        <w:br w:type="column"/>
      </w:r>
      <w:r>
        <w:rPr>
          <w:color w:val="231F20"/>
          <w:w w:val="105"/>
        </w:rPr>
        <w:t>Serving</w:t>
      </w:r>
      <w:r>
        <w:rPr>
          <w:color w:val="231F20"/>
          <w:spacing w:val="-12"/>
          <w:w w:val="105"/>
        </w:rPr>
        <w:t> </w:t>
      </w:r>
      <w:r>
        <w:rPr>
          <w:color w:val="231F20"/>
          <w:w w:val="105"/>
        </w:rPr>
        <w:t>Polk</w:t>
      </w:r>
      <w:r>
        <w:rPr>
          <w:color w:val="231F20"/>
          <w:spacing w:val="-12"/>
          <w:w w:val="105"/>
        </w:rPr>
        <w:t> </w:t>
      </w:r>
      <w:r>
        <w:rPr>
          <w:color w:val="231F20"/>
          <w:w w:val="105"/>
        </w:rPr>
        <w:t>south</w:t>
      </w:r>
      <w:r>
        <w:rPr>
          <w:color w:val="231F20"/>
          <w:spacing w:val="-11"/>
          <w:w w:val="105"/>
        </w:rPr>
        <w:t> </w:t>
      </w:r>
      <w:r>
        <w:rPr>
          <w:color w:val="231F20"/>
          <w:w w:val="105"/>
        </w:rPr>
        <w:t>of</w:t>
      </w:r>
      <w:r>
        <w:rPr>
          <w:color w:val="231F20"/>
          <w:spacing w:val="-12"/>
          <w:w w:val="105"/>
        </w:rPr>
        <w:t> </w:t>
      </w:r>
      <w:r>
        <w:rPr>
          <w:color w:val="231F20"/>
          <w:spacing w:val="-2"/>
          <w:w w:val="105"/>
        </w:rPr>
        <w:t>Highway</w:t>
      </w:r>
    </w:p>
    <w:p>
      <w:pPr>
        <w:pStyle w:val="BodyText"/>
        <w:spacing w:line="249" w:lineRule="auto" w:before="10"/>
        <w:ind w:right="409"/>
      </w:pPr>
      <w:r>
        <w:rPr>
          <w:color w:val="231F20"/>
          <w:w w:val="105"/>
        </w:rPr>
        <w:t>8. Provide a wide range of non-medical in-home care services</w:t>
      </w:r>
      <w:r>
        <w:rPr>
          <w:color w:val="231F20"/>
          <w:spacing w:val="-17"/>
          <w:w w:val="105"/>
        </w:rPr>
        <w:t> </w:t>
      </w:r>
      <w:r>
        <w:rPr>
          <w:color w:val="231F20"/>
          <w:w w:val="105"/>
        </w:rPr>
        <w:t>for</w:t>
      </w:r>
      <w:r>
        <w:rPr>
          <w:color w:val="231F20"/>
          <w:spacing w:val="-16"/>
          <w:w w:val="105"/>
        </w:rPr>
        <w:t> </w:t>
      </w:r>
      <w:r>
        <w:rPr>
          <w:color w:val="231F20"/>
          <w:w w:val="105"/>
        </w:rPr>
        <w:t>aging</w:t>
      </w:r>
      <w:r>
        <w:rPr>
          <w:color w:val="231F20"/>
          <w:spacing w:val="-16"/>
          <w:w w:val="105"/>
        </w:rPr>
        <w:t> </w:t>
      </w:r>
      <w:r>
        <w:rPr>
          <w:color w:val="231F20"/>
          <w:w w:val="105"/>
        </w:rPr>
        <w:t>individuals</w:t>
      </w:r>
      <w:r>
        <w:rPr>
          <w:color w:val="231F20"/>
          <w:w w:val="105"/>
        </w:rPr>
        <w:t> as well as those with</w:t>
      </w:r>
    </w:p>
    <w:p>
      <w:pPr>
        <w:pStyle w:val="BodyText"/>
        <w:spacing w:line="249" w:lineRule="auto"/>
      </w:pPr>
      <w:r>
        <w:rPr>
          <w:color w:val="231F20"/>
          <w:spacing w:val="-2"/>
          <w:w w:val="105"/>
        </w:rPr>
        <w:t>disabilities.</w:t>
      </w:r>
      <w:r>
        <w:rPr>
          <w:color w:val="231F20"/>
          <w:spacing w:val="-7"/>
          <w:w w:val="105"/>
        </w:rPr>
        <w:t> </w:t>
      </w:r>
      <w:r>
        <w:rPr>
          <w:color w:val="231F20"/>
          <w:spacing w:val="-2"/>
          <w:w w:val="105"/>
        </w:rPr>
        <w:t>Includes</w:t>
      </w:r>
      <w:r>
        <w:rPr>
          <w:color w:val="231F20"/>
          <w:spacing w:val="-7"/>
          <w:w w:val="105"/>
        </w:rPr>
        <w:t> </w:t>
      </w:r>
      <w:r>
        <w:rPr>
          <w:color w:val="231F20"/>
          <w:spacing w:val="-2"/>
          <w:w w:val="105"/>
        </w:rPr>
        <w:t>options</w:t>
      </w:r>
      <w:r>
        <w:rPr>
          <w:color w:val="231F20"/>
          <w:spacing w:val="-7"/>
          <w:w w:val="105"/>
        </w:rPr>
        <w:t> </w:t>
      </w:r>
      <w:r>
        <w:rPr>
          <w:color w:val="231F20"/>
          <w:spacing w:val="-2"/>
          <w:w w:val="105"/>
        </w:rPr>
        <w:t>for </w:t>
      </w:r>
      <w:r>
        <w:rPr>
          <w:color w:val="231F20"/>
          <w:w w:val="105"/>
        </w:rPr>
        <w:t>24/7 or live-in care services, transportation services, and companionship services, including end-of-life comfort services. Accept private pay, Iris, and veteran benefits.</w:t>
      </w:r>
    </w:p>
    <w:p>
      <w:pPr>
        <w:spacing w:before="192"/>
        <w:ind w:left="187" w:right="0" w:firstLine="0"/>
        <w:jc w:val="left"/>
        <w:rPr>
          <w:rFonts w:ascii="Trebuchet MS"/>
          <w:b/>
          <w:sz w:val="26"/>
        </w:rPr>
      </w:pPr>
      <w:r>
        <w:rPr>
          <w:rFonts w:ascii="Trebuchet MS"/>
          <w:b/>
          <w:color w:val="231F20"/>
          <w:sz w:val="26"/>
        </w:rPr>
        <w:t>Touching</w:t>
      </w:r>
      <w:r>
        <w:rPr>
          <w:rFonts w:ascii="Trebuchet MS"/>
          <w:b/>
          <w:color w:val="231F20"/>
          <w:spacing w:val="5"/>
          <w:sz w:val="26"/>
        </w:rPr>
        <w:t> </w:t>
      </w:r>
      <w:r>
        <w:rPr>
          <w:rFonts w:ascii="Trebuchet MS"/>
          <w:b/>
          <w:color w:val="231F20"/>
          <w:sz w:val="26"/>
        </w:rPr>
        <w:t>Hearts</w:t>
      </w:r>
      <w:r>
        <w:rPr>
          <w:rFonts w:ascii="Trebuchet MS"/>
          <w:b/>
          <w:color w:val="231F20"/>
          <w:spacing w:val="5"/>
          <w:sz w:val="26"/>
        </w:rPr>
        <w:t> </w:t>
      </w:r>
      <w:r>
        <w:rPr>
          <w:rFonts w:ascii="Trebuchet MS"/>
          <w:b/>
          <w:color w:val="231F20"/>
          <w:sz w:val="26"/>
        </w:rPr>
        <w:t>at</w:t>
      </w:r>
      <w:r>
        <w:rPr>
          <w:rFonts w:ascii="Trebuchet MS"/>
          <w:b/>
          <w:color w:val="231F20"/>
          <w:spacing w:val="6"/>
          <w:sz w:val="26"/>
        </w:rPr>
        <w:t> </w:t>
      </w:r>
      <w:r>
        <w:rPr>
          <w:rFonts w:ascii="Trebuchet MS"/>
          <w:b/>
          <w:color w:val="231F20"/>
          <w:spacing w:val="-4"/>
          <w:sz w:val="26"/>
        </w:rPr>
        <w:t>Home</w:t>
      </w:r>
    </w:p>
    <w:p>
      <w:pPr>
        <w:pStyle w:val="BodyText"/>
        <w:spacing w:before="181"/>
      </w:pPr>
      <w:r>
        <w:rPr>
          <w:color w:val="231F20"/>
        </w:rPr>
        <w:t>715-245-1944</w:t>
      </w:r>
      <w:r>
        <w:rPr>
          <w:color w:val="231F20"/>
          <w:spacing w:val="39"/>
        </w:rPr>
        <w:t> </w:t>
      </w:r>
      <w:r>
        <w:rPr>
          <w:color w:val="231F20"/>
          <w:spacing w:val="-5"/>
        </w:rPr>
        <w:t>or</w:t>
      </w:r>
    </w:p>
    <w:p>
      <w:pPr>
        <w:pStyle w:val="BodyText"/>
        <w:spacing w:before="10"/>
      </w:pPr>
      <w:hyperlink r:id="rId198">
        <w:r>
          <w:rPr>
            <w:color w:val="231F20"/>
            <w:spacing w:val="-2"/>
            <w:w w:val="105"/>
          </w:rPr>
          <w:t>www.touchinghearts.com</w:t>
        </w:r>
      </w:hyperlink>
    </w:p>
    <w:p>
      <w:pPr>
        <w:pStyle w:val="BodyText"/>
        <w:spacing w:line="249" w:lineRule="auto" w:before="190"/>
        <w:ind w:right="252"/>
      </w:pPr>
      <w:r>
        <w:rPr>
          <w:color w:val="231F20"/>
        </w:rPr>
        <w:t>Baldwin, WI. Serves Polk</w:t>
      </w:r>
      <w:r>
        <w:rPr>
          <w:color w:val="231F20"/>
          <w:spacing w:val="40"/>
        </w:rPr>
        <w:t> </w:t>
      </w:r>
      <w:r>
        <w:rPr>
          <w:color w:val="231F20"/>
        </w:rPr>
        <w:t>County. Accepts private pay and long-term care </w:t>
      </w:r>
      <w:r>
        <w:rPr>
          <w:color w:val="231F20"/>
        </w:rPr>
        <w:t>insurance.</w:t>
      </w:r>
    </w:p>
    <w:p>
      <w:pPr>
        <w:spacing w:before="196"/>
        <w:ind w:left="187" w:right="0" w:firstLine="0"/>
        <w:jc w:val="left"/>
        <w:rPr>
          <w:rFonts w:ascii="Trebuchet MS"/>
          <w:b/>
          <w:sz w:val="26"/>
        </w:rPr>
      </w:pPr>
      <w:r>
        <w:rPr>
          <w:rFonts w:ascii="Trebuchet MS"/>
          <w:b/>
          <w:color w:val="231F20"/>
          <w:sz w:val="26"/>
        </w:rPr>
        <w:t>Transitions</w:t>
      </w:r>
      <w:r>
        <w:rPr>
          <w:rFonts w:ascii="Trebuchet MS"/>
          <w:b/>
          <w:color w:val="231F20"/>
          <w:spacing w:val="-19"/>
          <w:sz w:val="26"/>
        </w:rPr>
        <w:t> </w:t>
      </w:r>
      <w:r>
        <w:rPr>
          <w:rFonts w:ascii="Trebuchet MS"/>
          <w:b/>
          <w:color w:val="231F20"/>
          <w:sz w:val="26"/>
        </w:rPr>
        <w:t>at</w:t>
      </w:r>
      <w:r>
        <w:rPr>
          <w:rFonts w:ascii="Trebuchet MS"/>
          <w:b/>
          <w:color w:val="231F20"/>
          <w:spacing w:val="-18"/>
          <w:sz w:val="26"/>
        </w:rPr>
        <w:t> </w:t>
      </w:r>
      <w:r>
        <w:rPr>
          <w:rFonts w:ascii="Trebuchet MS"/>
          <w:b/>
          <w:color w:val="231F20"/>
          <w:spacing w:val="-4"/>
          <w:sz w:val="26"/>
        </w:rPr>
        <w:t>Home</w:t>
      </w:r>
    </w:p>
    <w:p>
      <w:pPr>
        <w:pStyle w:val="BodyText"/>
        <w:spacing w:before="181"/>
      </w:pPr>
      <w:r>
        <w:rPr>
          <w:color w:val="231F20"/>
        </w:rPr>
        <w:t>715-883-1904</w:t>
      </w:r>
      <w:r>
        <w:rPr>
          <w:color w:val="231F20"/>
          <w:spacing w:val="39"/>
        </w:rPr>
        <w:t> </w:t>
      </w:r>
      <w:r>
        <w:rPr>
          <w:color w:val="231F20"/>
          <w:spacing w:val="-5"/>
        </w:rPr>
        <w:t>or</w:t>
      </w:r>
    </w:p>
    <w:p>
      <w:pPr>
        <w:pStyle w:val="BodyText"/>
        <w:spacing w:line="249" w:lineRule="auto" w:before="10"/>
        <w:ind w:right="329"/>
      </w:pPr>
      <w:r>
        <w:rPr>
          <w:color w:val="231F20"/>
          <w:spacing w:val="-2"/>
          <w:w w:val="105"/>
        </w:rPr>
        <w:t>https://www.wisconsinillinois-seniorhousing.org/senior-liv-ing/wi/spooner/transitions-at-home-north/</w:t>
      </w:r>
    </w:p>
    <w:p>
      <w:pPr>
        <w:pStyle w:val="BodyText"/>
        <w:spacing w:line="249" w:lineRule="auto" w:before="178"/>
        <w:ind w:right="224"/>
      </w:pPr>
      <w:r>
        <w:rPr>
          <w:color w:val="231F20"/>
          <w:w w:val="105"/>
        </w:rPr>
        <w:t>Offer services such as transportation to doctor, light </w:t>
      </w:r>
      <w:r>
        <w:rPr>
          <w:color w:val="231F20"/>
        </w:rPr>
        <w:t>housekeeping,</w:t>
      </w:r>
      <w:r>
        <w:rPr>
          <w:color w:val="231F20"/>
          <w:spacing w:val="-16"/>
        </w:rPr>
        <w:t> </w:t>
      </w:r>
      <w:r>
        <w:rPr>
          <w:color w:val="231F20"/>
        </w:rPr>
        <w:t>companionship, </w:t>
      </w:r>
      <w:r>
        <w:rPr>
          <w:color w:val="231F20"/>
          <w:w w:val="105"/>
        </w:rPr>
        <w:t>typically private pay, sometimes</w:t>
      </w:r>
      <w:r>
        <w:rPr>
          <w:color w:val="231F20"/>
          <w:spacing w:val="-7"/>
          <w:w w:val="105"/>
        </w:rPr>
        <w:t> </w:t>
      </w:r>
      <w:r>
        <w:rPr>
          <w:color w:val="231F20"/>
          <w:w w:val="105"/>
        </w:rPr>
        <w:t>VA</w:t>
      </w:r>
      <w:r>
        <w:rPr>
          <w:color w:val="231F20"/>
          <w:spacing w:val="-7"/>
          <w:w w:val="105"/>
        </w:rPr>
        <w:t> </w:t>
      </w:r>
      <w:r>
        <w:rPr>
          <w:color w:val="231F20"/>
          <w:w w:val="105"/>
        </w:rPr>
        <w:t>will</w:t>
      </w:r>
      <w:r>
        <w:rPr>
          <w:color w:val="231F20"/>
          <w:spacing w:val="-7"/>
          <w:w w:val="105"/>
        </w:rPr>
        <w:t> </w:t>
      </w:r>
      <w:r>
        <w:rPr>
          <w:color w:val="231F20"/>
          <w:w w:val="105"/>
        </w:rPr>
        <w:t>pay.</w:t>
      </w:r>
      <w:r>
        <w:rPr>
          <w:color w:val="231F20"/>
          <w:spacing w:val="-7"/>
          <w:w w:val="105"/>
        </w:rPr>
        <w:t> </w:t>
      </w:r>
      <w:r>
        <w:rPr>
          <w:color w:val="231F20"/>
          <w:w w:val="105"/>
        </w:rPr>
        <w:t>Any amount of hours, no minimum </w:t>
      </w:r>
      <w:r>
        <w:rPr>
          <w:color w:val="231F20"/>
          <w:spacing w:val="-2"/>
          <w:w w:val="105"/>
        </w:rPr>
        <w:t>hour</w:t>
      </w:r>
      <w:r>
        <w:rPr>
          <w:color w:val="231F20"/>
          <w:spacing w:val="-15"/>
          <w:w w:val="105"/>
        </w:rPr>
        <w:t> </w:t>
      </w:r>
      <w:r>
        <w:rPr>
          <w:color w:val="231F20"/>
          <w:spacing w:val="-2"/>
          <w:w w:val="105"/>
        </w:rPr>
        <w:t>requirement,</w:t>
      </w:r>
      <w:r>
        <w:rPr>
          <w:color w:val="231F20"/>
          <w:spacing w:val="-14"/>
          <w:w w:val="105"/>
        </w:rPr>
        <w:t> </w:t>
      </w:r>
      <w:r>
        <w:rPr>
          <w:color w:val="231F20"/>
          <w:spacing w:val="-2"/>
          <w:w w:val="105"/>
        </w:rPr>
        <w:t>$50</w:t>
      </w:r>
      <w:r>
        <w:rPr>
          <w:color w:val="231F20"/>
          <w:spacing w:val="-14"/>
          <w:w w:val="105"/>
        </w:rPr>
        <w:t> </w:t>
      </w:r>
      <w:r>
        <w:rPr>
          <w:color w:val="231F20"/>
          <w:spacing w:val="-2"/>
          <w:w w:val="105"/>
        </w:rPr>
        <w:t>per</w:t>
      </w:r>
      <w:r>
        <w:rPr>
          <w:color w:val="231F20"/>
          <w:spacing w:val="-14"/>
          <w:w w:val="105"/>
        </w:rPr>
        <w:t> </w:t>
      </w:r>
      <w:r>
        <w:rPr>
          <w:color w:val="231F20"/>
          <w:spacing w:val="-2"/>
          <w:w w:val="105"/>
        </w:rPr>
        <w:t>hour for</w:t>
      </w:r>
      <w:r>
        <w:rPr>
          <w:color w:val="231F20"/>
          <w:spacing w:val="-15"/>
          <w:w w:val="105"/>
        </w:rPr>
        <w:t> </w:t>
      </w:r>
      <w:r>
        <w:rPr>
          <w:color w:val="231F20"/>
          <w:spacing w:val="-2"/>
          <w:w w:val="105"/>
        </w:rPr>
        <w:t>first</w:t>
      </w:r>
      <w:r>
        <w:rPr>
          <w:color w:val="231F20"/>
          <w:spacing w:val="-14"/>
          <w:w w:val="105"/>
        </w:rPr>
        <w:t> </w:t>
      </w:r>
      <w:r>
        <w:rPr>
          <w:color w:val="231F20"/>
          <w:spacing w:val="-2"/>
          <w:w w:val="105"/>
        </w:rPr>
        <w:t>3</w:t>
      </w:r>
      <w:r>
        <w:rPr>
          <w:color w:val="231F20"/>
          <w:spacing w:val="-14"/>
          <w:w w:val="105"/>
        </w:rPr>
        <w:t> </w:t>
      </w:r>
      <w:r>
        <w:rPr>
          <w:color w:val="231F20"/>
          <w:spacing w:val="-2"/>
          <w:w w:val="105"/>
        </w:rPr>
        <w:t>hours,</w:t>
      </w:r>
      <w:r>
        <w:rPr>
          <w:color w:val="231F20"/>
          <w:spacing w:val="-14"/>
          <w:w w:val="105"/>
        </w:rPr>
        <w:t> </w:t>
      </w:r>
      <w:r>
        <w:rPr>
          <w:color w:val="231F20"/>
          <w:spacing w:val="-2"/>
          <w:w w:val="105"/>
        </w:rPr>
        <w:t>price</w:t>
      </w:r>
      <w:r>
        <w:rPr>
          <w:color w:val="231F20"/>
          <w:spacing w:val="-14"/>
          <w:w w:val="105"/>
        </w:rPr>
        <w:t> </w:t>
      </w:r>
      <w:r>
        <w:rPr>
          <w:color w:val="231F20"/>
          <w:spacing w:val="-2"/>
          <w:w w:val="105"/>
        </w:rPr>
        <w:t>reduction, </w:t>
      </w:r>
      <w:r>
        <w:rPr>
          <w:color w:val="231F20"/>
          <w:w w:val="105"/>
        </w:rPr>
        <w:t>contact for details.</w:t>
      </w:r>
    </w:p>
    <w:p>
      <w:pPr>
        <w:spacing w:before="192"/>
        <w:ind w:left="187" w:right="0" w:firstLine="0"/>
        <w:jc w:val="left"/>
        <w:rPr>
          <w:rFonts w:ascii="Trebuchet MS"/>
          <w:b/>
          <w:sz w:val="26"/>
        </w:rPr>
      </w:pPr>
      <w:r>
        <w:rPr>
          <w:rFonts w:ascii="Trebuchet MS"/>
          <w:b/>
          <w:color w:val="231F20"/>
          <w:w w:val="105"/>
          <w:sz w:val="26"/>
        </w:rPr>
        <w:t>Village</w:t>
      </w:r>
      <w:r>
        <w:rPr>
          <w:rFonts w:ascii="Trebuchet MS"/>
          <w:b/>
          <w:color w:val="231F20"/>
          <w:spacing w:val="4"/>
          <w:w w:val="105"/>
          <w:sz w:val="26"/>
        </w:rPr>
        <w:t> </w:t>
      </w:r>
      <w:r>
        <w:rPr>
          <w:rFonts w:ascii="Trebuchet MS"/>
          <w:b/>
          <w:color w:val="231F20"/>
          <w:spacing w:val="-2"/>
          <w:w w:val="105"/>
          <w:sz w:val="26"/>
        </w:rPr>
        <w:t>Caregiving</w:t>
      </w:r>
    </w:p>
    <w:p>
      <w:pPr>
        <w:pStyle w:val="BodyText"/>
        <w:spacing w:before="181"/>
      </w:pPr>
      <w:r>
        <w:rPr>
          <w:color w:val="231F20"/>
        </w:rPr>
        <w:t>218-491-3507</w:t>
      </w:r>
      <w:r>
        <w:rPr>
          <w:color w:val="231F20"/>
          <w:spacing w:val="25"/>
        </w:rPr>
        <w:t> </w:t>
      </w:r>
      <w:r>
        <w:rPr>
          <w:color w:val="231F20"/>
          <w:spacing w:val="-5"/>
        </w:rPr>
        <w:t>or</w:t>
      </w:r>
    </w:p>
    <w:p>
      <w:pPr>
        <w:pStyle w:val="BodyText"/>
        <w:spacing w:line="249" w:lineRule="auto" w:before="10"/>
        <w:ind w:right="237"/>
      </w:pPr>
      <w:hyperlink r:id="rId257">
        <w:r>
          <w:rPr>
            <w:color w:val="231F20"/>
            <w:spacing w:val="-2"/>
          </w:rPr>
          <w:t>https://villagecaregiving.com/</w:t>
        </w:r>
      </w:hyperlink>
      <w:r>
        <w:rPr>
          <w:color w:val="231F20"/>
          <w:spacing w:val="-2"/>
        </w:rPr>
        <w:t> </w:t>
      </w:r>
      <w:r>
        <w:rPr>
          <w:color w:val="231F20"/>
          <w:spacing w:val="-2"/>
          <w:w w:val="105"/>
        </w:rPr>
        <w:t>duluth-mn/</w:t>
      </w:r>
    </w:p>
    <w:p>
      <w:pPr>
        <w:pStyle w:val="BodyText"/>
        <w:spacing w:line="249" w:lineRule="auto" w:before="180"/>
        <w:ind w:right="479"/>
      </w:pPr>
      <w:r>
        <w:rPr>
          <w:color w:val="231F20"/>
          <w:w w:val="105"/>
        </w:rPr>
        <w:t>Village</w:t>
      </w:r>
      <w:r>
        <w:rPr>
          <w:color w:val="231F20"/>
          <w:spacing w:val="-9"/>
          <w:w w:val="105"/>
        </w:rPr>
        <w:t> </w:t>
      </w:r>
      <w:r>
        <w:rPr>
          <w:color w:val="231F20"/>
          <w:w w:val="105"/>
        </w:rPr>
        <w:t>Caregiving</w:t>
      </w:r>
      <w:r>
        <w:rPr>
          <w:color w:val="231F20"/>
          <w:spacing w:val="-9"/>
          <w:w w:val="105"/>
        </w:rPr>
        <w:t> </w:t>
      </w:r>
      <w:r>
        <w:rPr>
          <w:color w:val="231F20"/>
          <w:w w:val="105"/>
        </w:rPr>
        <w:t>is</w:t>
      </w:r>
      <w:r>
        <w:rPr>
          <w:color w:val="231F20"/>
          <w:spacing w:val="-9"/>
          <w:w w:val="105"/>
        </w:rPr>
        <w:t> </w:t>
      </w:r>
      <w:r>
        <w:rPr>
          <w:color w:val="231F20"/>
          <w:w w:val="105"/>
        </w:rPr>
        <w:t>a</w:t>
      </w:r>
      <w:r>
        <w:rPr>
          <w:color w:val="231F20"/>
          <w:spacing w:val="-9"/>
          <w:w w:val="105"/>
        </w:rPr>
        <w:t> </w:t>
      </w:r>
      <w:r>
        <w:rPr>
          <w:color w:val="231F20"/>
          <w:w w:val="105"/>
        </w:rPr>
        <w:t>non-medical homecare service that aids with bathing, eating, meal preparation, toileting, grooming, and other</w:t>
      </w:r>
      <w:r>
        <w:rPr>
          <w:color w:val="231F20"/>
          <w:spacing w:val="-17"/>
          <w:w w:val="105"/>
        </w:rPr>
        <w:t> </w:t>
      </w:r>
      <w:r>
        <w:rPr>
          <w:color w:val="231F20"/>
          <w:w w:val="105"/>
        </w:rPr>
        <w:t>activities</w:t>
      </w:r>
      <w:r>
        <w:rPr>
          <w:color w:val="231F20"/>
          <w:spacing w:val="-16"/>
          <w:w w:val="105"/>
        </w:rPr>
        <w:t> </w:t>
      </w:r>
      <w:r>
        <w:rPr>
          <w:color w:val="231F20"/>
          <w:w w:val="105"/>
        </w:rPr>
        <w:t>of</w:t>
      </w:r>
      <w:r>
        <w:rPr>
          <w:color w:val="231F20"/>
          <w:spacing w:val="-16"/>
          <w:w w:val="105"/>
        </w:rPr>
        <w:t> </w:t>
      </w:r>
      <w:r>
        <w:rPr>
          <w:color w:val="231F20"/>
          <w:w w:val="105"/>
        </w:rPr>
        <w:t>daily</w:t>
      </w:r>
      <w:r>
        <w:rPr>
          <w:color w:val="231F20"/>
          <w:spacing w:val="-16"/>
          <w:w w:val="105"/>
        </w:rPr>
        <w:t> </w:t>
      </w:r>
      <w:r>
        <w:rPr>
          <w:color w:val="231F20"/>
          <w:w w:val="105"/>
        </w:rPr>
        <w:t>living</w:t>
      </w:r>
    </w:p>
    <w:p>
      <w:pPr>
        <w:pStyle w:val="BodyText"/>
        <w:spacing w:after="0" w:line="249" w:lineRule="auto"/>
        <w:sectPr>
          <w:type w:val="continuous"/>
          <w:pgSz w:w="12240" w:h="15840"/>
          <w:pgMar w:header="694" w:footer="0" w:top="540" w:bottom="280" w:left="360" w:right="360"/>
          <w:cols w:num="3" w:equalWidth="0">
            <w:col w:w="3628" w:space="237"/>
            <w:col w:w="3641" w:space="224"/>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BodyText"/>
        <w:spacing w:line="249" w:lineRule="auto" w:before="110"/>
        <w:ind w:right="130"/>
      </w:pPr>
      <w:r>
        <w:rPr/>
        <mc:AlternateContent>
          <mc:Choice Requires="wps">
            <w:drawing>
              <wp:anchor distT="0" distB="0" distL="0" distR="0" allowOverlap="1" layoutInCell="1" locked="0" behindDoc="0" simplePos="0" relativeHeight="15790592">
                <wp:simplePos x="0" y="0"/>
                <wp:positionH relativeFrom="page">
                  <wp:posOffset>2620898</wp:posOffset>
                </wp:positionH>
                <wp:positionV relativeFrom="paragraph">
                  <wp:posOffset>63861</wp:posOffset>
                </wp:positionV>
                <wp:extent cx="1270" cy="6510655"/>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1270" cy="6510655"/>
                        </a:xfrm>
                        <a:custGeom>
                          <a:avLst/>
                          <a:gdLst/>
                          <a:ahLst/>
                          <a:cxnLst/>
                          <a:rect l="l" t="t" r="r" b="b"/>
                          <a:pathLst>
                            <a:path w="0" h="6510655">
                              <a:moveTo>
                                <a:pt x="0" y="0"/>
                              </a:moveTo>
                              <a:lnTo>
                                <a:pt x="0" y="65105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0592" from="206.369995pt,5.028469pt" to="206.369995pt,517.668469pt" stroked="true" strokeweight="1pt" strokecolor="#dee5eb">
                <v:stroke dashstyle="solid"/>
                <w10:wrap type="none"/>
              </v:line>
            </w:pict>
          </mc:Fallback>
        </mc:AlternateContent>
      </w:r>
      <w:r>
        <w:rPr>
          <w:color w:val="231F20"/>
          <w:w w:val="105"/>
        </w:rPr>
        <w:t>support.</w:t>
      </w:r>
      <w:r>
        <w:rPr>
          <w:color w:val="231F20"/>
          <w:spacing w:val="-17"/>
          <w:w w:val="105"/>
        </w:rPr>
        <w:t> </w:t>
      </w:r>
      <w:r>
        <w:rPr>
          <w:color w:val="231F20"/>
          <w:w w:val="105"/>
        </w:rPr>
        <w:t>Can</w:t>
      </w:r>
      <w:r>
        <w:rPr>
          <w:color w:val="231F20"/>
          <w:spacing w:val="-16"/>
          <w:w w:val="105"/>
        </w:rPr>
        <w:t> </w:t>
      </w:r>
      <w:r>
        <w:rPr>
          <w:color w:val="231F20"/>
          <w:w w:val="105"/>
        </w:rPr>
        <w:t>lend</w:t>
      </w:r>
      <w:r>
        <w:rPr>
          <w:color w:val="231F20"/>
          <w:spacing w:val="-16"/>
          <w:w w:val="105"/>
        </w:rPr>
        <w:t> </w:t>
      </w:r>
      <w:r>
        <w:rPr>
          <w:color w:val="231F20"/>
          <w:w w:val="105"/>
        </w:rPr>
        <w:t>a</w:t>
      </w:r>
      <w:r>
        <w:rPr>
          <w:color w:val="231F20"/>
          <w:spacing w:val="-16"/>
          <w:w w:val="105"/>
        </w:rPr>
        <w:t> </w:t>
      </w:r>
      <w:r>
        <w:rPr>
          <w:color w:val="231F20"/>
          <w:w w:val="105"/>
        </w:rPr>
        <w:t>hand</w:t>
      </w:r>
      <w:r>
        <w:rPr>
          <w:color w:val="231F20"/>
          <w:spacing w:val="-16"/>
          <w:w w:val="105"/>
        </w:rPr>
        <w:t> </w:t>
      </w:r>
      <w:r>
        <w:rPr>
          <w:color w:val="231F20"/>
          <w:w w:val="105"/>
        </w:rPr>
        <w:t>with light housekeeping, errand running, and transportation for appointments. Accept veteran benefits, private pay. Do</w:t>
      </w:r>
      <w:r>
        <w:rPr>
          <w:color w:val="231F20"/>
          <w:spacing w:val="-17"/>
          <w:w w:val="105"/>
        </w:rPr>
        <w:t> </w:t>
      </w:r>
      <w:r>
        <w:rPr>
          <w:color w:val="231F20"/>
          <w:w w:val="105"/>
        </w:rPr>
        <w:t>not</w:t>
      </w:r>
      <w:r>
        <w:rPr>
          <w:color w:val="231F20"/>
          <w:spacing w:val="-16"/>
          <w:w w:val="105"/>
        </w:rPr>
        <w:t> </w:t>
      </w:r>
      <w:r>
        <w:rPr>
          <w:color w:val="231F20"/>
          <w:w w:val="105"/>
        </w:rPr>
        <w:t>take</w:t>
      </w:r>
      <w:r>
        <w:rPr>
          <w:color w:val="231F20"/>
          <w:spacing w:val="-16"/>
          <w:w w:val="105"/>
        </w:rPr>
        <w:t> </w:t>
      </w:r>
      <w:r>
        <w:rPr>
          <w:color w:val="231F20"/>
          <w:w w:val="105"/>
        </w:rPr>
        <w:t>insurance,</w:t>
      </w:r>
      <w:r>
        <w:rPr>
          <w:color w:val="231F20"/>
          <w:spacing w:val="-16"/>
          <w:w w:val="105"/>
        </w:rPr>
        <w:t> </w:t>
      </w:r>
      <w:r>
        <w:rPr>
          <w:color w:val="231F20"/>
          <w:w w:val="105"/>
        </w:rPr>
        <w:t>though some individual plans may reimburse costs.</w:t>
      </w:r>
    </w:p>
    <w:p>
      <w:pPr>
        <w:pStyle w:val="Heading1"/>
        <w:spacing w:line="235" w:lineRule="auto" w:before="212"/>
      </w:pPr>
      <w:bookmarkStart w:name="_TOC_250017" w:id="20"/>
      <w:r>
        <w:rPr>
          <w:color w:val="005E8F"/>
          <w:spacing w:val="-2"/>
          <w:w w:val="110"/>
        </w:rPr>
        <w:t>LEGAL </w:t>
      </w:r>
      <w:bookmarkEnd w:id="20"/>
      <w:r>
        <w:rPr>
          <w:color w:val="005E8F"/>
          <w:spacing w:val="-4"/>
          <w:w w:val="110"/>
        </w:rPr>
        <w:t>ASSISTANCE</w:t>
      </w:r>
    </w:p>
    <w:p>
      <w:pPr>
        <w:spacing w:line="285" w:lineRule="auto" w:before="142"/>
        <w:ind w:left="187" w:right="0" w:firstLine="0"/>
        <w:jc w:val="left"/>
        <w:rPr>
          <w:i/>
          <w:sz w:val="22"/>
        </w:rPr>
      </w:pPr>
      <w:r>
        <w:rPr>
          <w:i/>
          <w:color w:val="231F20"/>
          <w:spacing w:val="-2"/>
          <w:w w:val="110"/>
          <w:sz w:val="22"/>
        </w:rPr>
        <w:t>Legal</w:t>
      </w:r>
      <w:r>
        <w:rPr>
          <w:i/>
          <w:color w:val="231F20"/>
          <w:spacing w:val="-14"/>
          <w:w w:val="110"/>
          <w:sz w:val="22"/>
        </w:rPr>
        <w:t> </w:t>
      </w:r>
      <w:r>
        <w:rPr>
          <w:i/>
          <w:color w:val="231F20"/>
          <w:spacing w:val="-2"/>
          <w:w w:val="110"/>
          <w:sz w:val="22"/>
        </w:rPr>
        <w:t>representation</w:t>
      </w:r>
      <w:r>
        <w:rPr>
          <w:i/>
          <w:color w:val="231F20"/>
          <w:spacing w:val="-14"/>
          <w:w w:val="110"/>
          <w:sz w:val="22"/>
        </w:rPr>
        <w:t> </w:t>
      </w:r>
      <w:r>
        <w:rPr>
          <w:i/>
          <w:color w:val="231F20"/>
          <w:spacing w:val="-2"/>
          <w:w w:val="110"/>
          <w:sz w:val="22"/>
        </w:rPr>
        <w:t>is</w:t>
      </w:r>
      <w:r>
        <w:rPr>
          <w:i/>
          <w:color w:val="231F20"/>
          <w:spacing w:val="-14"/>
          <w:w w:val="110"/>
          <w:sz w:val="22"/>
        </w:rPr>
        <w:t> </w:t>
      </w:r>
      <w:r>
        <w:rPr>
          <w:i/>
          <w:color w:val="231F20"/>
          <w:spacing w:val="-2"/>
          <w:w w:val="110"/>
          <w:sz w:val="22"/>
        </w:rPr>
        <w:t>not</w:t>
      </w:r>
      <w:r>
        <w:rPr>
          <w:i/>
          <w:color w:val="231F20"/>
          <w:spacing w:val="-2"/>
          <w:w w:val="110"/>
          <w:sz w:val="22"/>
        </w:rPr>
        <w:t> </w:t>
      </w:r>
      <w:r>
        <w:rPr>
          <w:i/>
          <w:color w:val="231F20"/>
          <w:sz w:val="22"/>
        </w:rPr>
        <w:t>guaranteed</w:t>
      </w:r>
      <w:r>
        <w:rPr>
          <w:i/>
          <w:color w:val="231F20"/>
          <w:spacing w:val="-8"/>
          <w:sz w:val="22"/>
        </w:rPr>
        <w:t> </w:t>
      </w:r>
      <w:r>
        <w:rPr>
          <w:i/>
          <w:color w:val="231F20"/>
          <w:sz w:val="22"/>
        </w:rPr>
        <w:t>by</w:t>
      </w:r>
      <w:r>
        <w:rPr>
          <w:i/>
          <w:color w:val="231F20"/>
          <w:spacing w:val="-8"/>
          <w:sz w:val="22"/>
        </w:rPr>
        <w:t> </w:t>
      </w:r>
      <w:r>
        <w:rPr>
          <w:i/>
          <w:color w:val="231F20"/>
          <w:sz w:val="22"/>
        </w:rPr>
        <w:t>these</w:t>
      </w:r>
      <w:r>
        <w:rPr>
          <w:i/>
          <w:color w:val="231F20"/>
          <w:spacing w:val="-8"/>
          <w:sz w:val="22"/>
        </w:rPr>
        <w:t> </w:t>
      </w:r>
      <w:r>
        <w:rPr>
          <w:i/>
          <w:color w:val="231F20"/>
          <w:sz w:val="22"/>
        </w:rPr>
        <w:t>resources.</w:t>
      </w:r>
    </w:p>
    <w:p>
      <w:pPr>
        <w:spacing w:before="156"/>
        <w:ind w:left="187" w:right="0" w:firstLine="0"/>
        <w:jc w:val="left"/>
        <w:rPr>
          <w:rFonts w:ascii="Trebuchet MS"/>
          <w:b/>
          <w:sz w:val="26"/>
        </w:rPr>
      </w:pPr>
      <w:r>
        <w:rPr>
          <w:rFonts w:ascii="Trebuchet MS"/>
          <w:b/>
          <w:color w:val="231F20"/>
          <w:sz w:val="26"/>
        </w:rPr>
        <w:t>Amery </w:t>
      </w:r>
      <w:r>
        <w:rPr>
          <w:rFonts w:ascii="Trebuchet MS"/>
          <w:b/>
          <w:color w:val="231F20"/>
          <w:spacing w:val="-5"/>
          <w:sz w:val="26"/>
        </w:rPr>
        <w:t>Law</w:t>
      </w:r>
    </w:p>
    <w:p>
      <w:pPr>
        <w:pStyle w:val="BodyText"/>
        <w:spacing w:before="181"/>
      </w:pPr>
      <w:r>
        <w:rPr>
          <w:color w:val="231F20"/>
        </w:rPr>
        <w:t>715-268-</w:t>
      </w:r>
      <w:r>
        <w:rPr>
          <w:color w:val="231F20"/>
          <w:spacing w:val="-4"/>
        </w:rPr>
        <w:t>6130</w:t>
      </w:r>
    </w:p>
    <w:p>
      <w:pPr>
        <w:pStyle w:val="BodyText"/>
        <w:spacing w:line="249" w:lineRule="auto" w:before="10"/>
        <w:ind w:right="910"/>
      </w:pPr>
      <w:hyperlink r:id="rId258">
        <w:r>
          <w:rPr>
            <w:color w:val="231F20"/>
            <w:spacing w:val="-2"/>
          </w:rPr>
          <w:t>www.amerylaw.com</w:t>
        </w:r>
      </w:hyperlink>
      <w:r>
        <w:rPr>
          <w:color w:val="231F20"/>
          <w:spacing w:val="-2"/>
        </w:rPr>
        <w:t> </w:t>
      </w:r>
      <w:r>
        <w:rPr>
          <w:color w:val="231F20"/>
        </w:rPr>
        <w:t>314</w:t>
      </w:r>
      <w:r>
        <w:rPr>
          <w:color w:val="231F20"/>
          <w:spacing w:val="-10"/>
        </w:rPr>
        <w:t> </w:t>
      </w:r>
      <w:r>
        <w:rPr>
          <w:color w:val="231F20"/>
        </w:rPr>
        <w:t>Keller</w:t>
      </w:r>
      <w:r>
        <w:rPr>
          <w:color w:val="231F20"/>
          <w:spacing w:val="-10"/>
        </w:rPr>
        <w:t> </w:t>
      </w:r>
      <w:r>
        <w:rPr>
          <w:color w:val="231F20"/>
        </w:rPr>
        <w:t>Ave</w:t>
      </w:r>
      <w:r>
        <w:rPr>
          <w:color w:val="231F20"/>
          <w:spacing w:val="-10"/>
        </w:rPr>
        <w:t> </w:t>
      </w:r>
      <w:r>
        <w:rPr>
          <w:color w:val="231F20"/>
        </w:rPr>
        <w:t>N</w:t>
      </w:r>
      <w:r>
        <w:rPr>
          <w:color w:val="231F20"/>
          <w:spacing w:val="-10"/>
        </w:rPr>
        <w:t> </w:t>
      </w:r>
      <w:r>
        <w:rPr>
          <w:color w:val="231F20"/>
        </w:rPr>
        <w:t>Ste</w:t>
      </w:r>
      <w:r>
        <w:rPr>
          <w:color w:val="231F20"/>
          <w:spacing w:val="-10"/>
        </w:rPr>
        <w:t> </w:t>
      </w:r>
      <w:r>
        <w:rPr>
          <w:color w:val="231F20"/>
        </w:rPr>
        <w:t>200</w:t>
      </w:r>
    </w:p>
    <w:p>
      <w:pPr>
        <w:pStyle w:val="BodyText"/>
        <w:spacing w:line="269" w:lineRule="exact"/>
      </w:pPr>
      <w:r>
        <w:rPr>
          <w:color w:val="231F20"/>
        </w:rPr>
        <w:t>Amery,</w:t>
      </w:r>
      <w:r>
        <w:rPr>
          <w:color w:val="231F20"/>
          <w:spacing w:val="-7"/>
        </w:rPr>
        <w:t> </w:t>
      </w:r>
      <w:r>
        <w:rPr>
          <w:color w:val="231F20"/>
        </w:rPr>
        <w:t>WI</w:t>
      </w:r>
      <w:r>
        <w:rPr>
          <w:color w:val="231F20"/>
          <w:spacing w:val="-7"/>
        </w:rPr>
        <w:t> </w:t>
      </w:r>
      <w:r>
        <w:rPr>
          <w:color w:val="231F20"/>
          <w:spacing w:val="-2"/>
        </w:rPr>
        <w:t>54001</w:t>
      </w:r>
    </w:p>
    <w:p>
      <w:pPr>
        <w:spacing w:line="254" w:lineRule="auto" w:before="207"/>
        <w:ind w:left="187" w:right="0" w:firstLine="0"/>
        <w:jc w:val="left"/>
        <w:rPr>
          <w:rFonts w:ascii="Trebuchet MS"/>
          <w:b/>
          <w:sz w:val="26"/>
        </w:rPr>
      </w:pPr>
      <w:r>
        <w:rPr>
          <w:rFonts w:ascii="Trebuchet MS"/>
          <w:b/>
          <w:color w:val="231F20"/>
          <w:spacing w:val="-2"/>
          <w:w w:val="105"/>
          <w:sz w:val="26"/>
        </w:rPr>
        <w:t>Aspen</w:t>
      </w:r>
      <w:r>
        <w:rPr>
          <w:rFonts w:ascii="Trebuchet MS"/>
          <w:b/>
          <w:color w:val="231F20"/>
          <w:spacing w:val="-20"/>
          <w:w w:val="105"/>
          <w:sz w:val="26"/>
        </w:rPr>
        <w:t> </w:t>
      </w:r>
      <w:r>
        <w:rPr>
          <w:rFonts w:ascii="Trebuchet MS"/>
          <w:b/>
          <w:color w:val="231F20"/>
          <w:spacing w:val="-2"/>
          <w:w w:val="105"/>
          <w:sz w:val="26"/>
        </w:rPr>
        <w:t>Guardian</w:t>
      </w:r>
      <w:r>
        <w:rPr>
          <w:rFonts w:ascii="Trebuchet MS"/>
          <w:b/>
          <w:color w:val="231F20"/>
          <w:spacing w:val="-20"/>
          <w:w w:val="105"/>
          <w:sz w:val="26"/>
        </w:rPr>
        <w:t> </w:t>
      </w:r>
      <w:r>
        <w:rPr>
          <w:rFonts w:ascii="Trebuchet MS"/>
          <w:b/>
          <w:color w:val="231F20"/>
          <w:spacing w:val="-2"/>
          <w:w w:val="105"/>
          <w:sz w:val="26"/>
        </w:rPr>
        <w:t>&amp;</w:t>
      </w:r>
      <w:r>
        <w:rPr>
          <w:rFonts w:ascii="Trebuchet MS"/>
          <w:b/>
          <w:color w:val="231F20"/>
          <w:spacing w:val="-20"/>
          <w:w w:val="105"/>
          <w:sz w:val="26"/>
        </w:rPr>
        <w:t> </w:t>
      </w:r>
      <w:r>
        <w:rPr>
          <w:rFonts w:ascii="Trebuchet MS"/>
          <w:b/>
          <w:color w:val="231F20"/>
          <w:spacing w:val="-2"/>
          <w:w w:val="105"/>
          <w:sz w:val="26"/>
        </w:rPr>
        <w:t>Estate Service</w:t>
      </w:r>
    </w:p>
    <w:p>
      <w:pPr>
        <w:pStyle w:val="BodyText"/>
        <w:spacing w:before="163"/>
      </w:pPr>
      <w:r>
        <w:rPr>
          <w:color w:val="231F20"/>
          <w:w w:val="105"/>
        </w:rPr>
        <w:t>715-497-</w:t>
      </w:r>
      <w:r>
        <w:rPr>
          <w:color w:val="231F20"/>
          <w:spacing w:val="-4"/>
          <w:w w:val="105"/>
        </w:rPr>
        <w:t>2433</w:t>
      </w:r>
    </w:p>
    <w:p>
      <w:pPr>
        <w:pStyle w:val="BodyText"/>
        <w:spacing w:before="10"/>
      </w:pPr>
      <w:r>
        <w:rPr>
          <w:color w:val="231F20"/>
          <w:spacing w:val="-4"/>
        </w:rPr>
        <w:t>PO</w:t>
      </w:r>
      <w:r>
        <w:rPr>
          <w:color w:val="231F20"/>
          <w:spacing w:val="-8"/>
        </w:rPr>
        <w:t> </w:t>
      </w:r>
      <w:r>
        <w:rPr>
          <w:color w:val="231F20"/>
          <w:spacing w:val="-4"/>
        </w:rPr>
        <w:t>Box</w:t>
      </w:r>
      <w:r>
        <w:rPr>
          <w:color w:val="231F20"/>
          <w:spacing w:val="-8"/>
        </w:rPr>
        <w:t> </w:t>
      </w:r>
      <w:r>
        <w:rPr>
          <w:color w:val="231F20"/>
          <w:spacing w:val="-4"/>
        </w:rPr>
        <w:t>15,</w:t>
      </w:r>
      <w:r>
        <w:rPr>
          <w:color w:val="231F20"/>
          <w:spacing w:val="-7"/>
        </w:rPr>
        <w:t> </w:t>
      </w:r>
      <w:r>
        <w:rPr>
          <w:color w:val="231F20"/>
          <w:spacing w:val="-4"/>
        </w:rPr>
        <w:t>Amery,</w:t>
      </w:r>
      <w:r>
        <w:rPr>
          <w:color w:val="231F20"/>
          <w:spacing w:val="-8"/>
        </w:rPr>
        <w:t> </w:t>
      </w:r>
      <w:r>
        <w:rPr>
          <w:color w:val="231F20"/>
          <w:spacing w:val="-4"/>
        </w:rPr>
        <w:t>WI</w:t>
      </w:r>
      <w:r>
        <w:rPr>
          <w:color w:val="231F20"/>
          <w:spacing w:val="-8"/>
        </w:rPr>
        <w:t> </w:t>
      </w:r>
      <w:r>
        <w:rPr>
          <w:color w:val="231F20"/>
          <w:spacing w:val="-4"/>
        </w:rPr>
        <w:t>54001</w:t>
      </w:r>
    </w:p>
    <w:p>
      <w:pPr>
        <w:spacing w:line="254" w:lineRule="auto" w:before="208"/>
        <w:ind w:left="187" w:right="216" w:firstLine="0"/>
        <w:jc w:val="left"/>
        <w:rPr>
          <w:rFonts w:ascii="Trebuchet MS"/>
          <w:b/>
          <w:sz w:val="26"/>
        </w:rPr>
      </w:pPr>
      <w:r>
        <w:rPr>
          <w:rFonts w:ascii="Trebuchet MS"/>
          <w:b/>
          <w:color w:val="231F20"/>
          <w:spacing w:val="-2"/>
          <w:w w:val="105"/>
          <w:sz w:val="26"/>
        </w:rPr>
        <w:t>Coalition</w:t>
      </w:r>
      <w:r>
        <w:rPr>
          <w:rFonts w:ascii="Trebuchet MS"/>
          <w:b/>
          <w:color w:val="231F20"/>
          <w:spacing w:val="-17"/>
          <w:w w:val="105"/>
          <w:sz w:val="26"/>
        </w:rPr>
        <w:t> </w:t>
      </w:r>
      <w:r>
        <w:rPr>
          <w:rFonts w:ascii="Trebuchet MS"/>
          <w:b/>
          <w:color w:val="231F20"/>
          <w:spacing w:val="-2"/>
          <w:w w:val="105"/>
          <w:sz w:val="26"/>
        </w:rPr>
        <w:t>of</w:t>
      </w:r>
      <w:r>
        <w:rPr>
          <w:rFonts w:ascii="Trebuchet MS"/>
          <w:b/>
          <w:color w:val="231F20"/>
          <w:spacing w:val="-33"/>
          <w:w w:val="105"/>
          <w:sz w:val="26"/>
        </w:rPr>
        <w:t> </w:t>
      </w:r>
      <w:r>
        <w:rPr>
          <w:rFonts w:ascii="Trebuchet MS"/>
          <w:b/>
          <w:color w:val="231F20"/>
          <w:spacing w:val="-2"/>
          <w:w w:val="105"/>
          <w:sz w:val="26"/>
        </w:rPr>
        <w:t>Wisconsin </w:t>
      </w:r>
      <w:r>
        <w:rPr>
          <w:rFonts w:ascii="Trebuchet MS"/>
          <w:b/>
          <w:color w:val="231F20"/>
          <w:w w:val="105"/>
          <w:sz w:val="26"/>
        </w:rPr>
        <w:t>Aging Groups (CWAG)</w:t>
      </w:r>
    </w:p>
    <w:p>
      <w:pPr>
        <w:pStyle w:val="BodyText"/>
        <w:spacing w:before="162"/>
      </w:pPr>
      <w:r>
        <w:rPr>
          <w:color w:val="231F20"/>
          <w:w w:val="110"/>
        </w:rPr>
        <w:t>800-488-2596</w:t>
      </w:r>
      <w:r>
        <w:rPr>
          <w:color w:val="231F20"/>
          <w:spacing w:val="47"/>
          <w:w w:val="110"/>
        </w:rPr>
        <w:t> </w:t>
      </w:r>
      <w:r>
        <w:rPr>
          <w:color w:val="231F20"/>
          <w:spacing w:val="-5"/>
          <w:w w:val="110"/>
        </w:rPr>
        <w:t>or</w:t>
      </w:r>
    </w:p>
    <w:p>
      <w:pPr>
        <w:pStyle w:val="BodyText"/>
        <w:spacing w:before="11"/>
      </w:pPr>
      <w:hyperlink r:id="rId259">
        <w:r>
          <w:rPr>
            <w:color w:val="231F20"/>
            <w:spacing w:val="-2"/>
          </w:rPr>
          <w:t>www.cwag.org/</w:t>
        </w:r>
      </w:hyperlink>
    </w:p>
    <w:p>
      <w:pPr>
        <w:pStyle w:val="BodyText"/>
        <w:spacing w:line="249" w:lineRule="auto" w:before="190"/>
        <w:ind w:right="216"/>
      </w:pPr>
      <w:r>
        <w:rPr>
          <w:color w:val="231F20"/>
        </w:rPr>
        <w:t>Milwaukee,</w:t>
      </w:r>
      <w:r>
        <w:rPr>
          <w:color w:val="231F20"/>
          <w:spacing w:val="-15"/>
        </w:rPr>
        <w:t> </w:t>
      </w:r>
      <w:r>
        <w:rPr>
          <w:color w:val="231F20"/>
        </w:rPr>
        <w:t>WI.</w:t>
      </w:r>
      <w:r>
        <w:rPr>
          <w:color w:val="231F20"/>
          <w:spacing w:val="-15"/>
        </w:rPr>
        <w:t> </w:t>
      </w:r>
      <w:r>
        <w:rPr>
          <w:color w:val="231F20"/>
        </w:rPr>
        <w:t>Elder</w:t>
      </w:r>
      <w:r>
        <w:rPr>
          <w:color w:val="231F20"/>
          <w:spacing w:val="-15"/>
        </w:rPr>
        <w:t> </w:t>
      </w:r>
      <w:r>
        <w:rPr>
          <w:color w:val="231F20"/>
        </w:rPr>
        <w:t>Financial Empowerment Project provides information,</w:t>
      </w:r>
    </w:p>
    <w:p>
      <w:pPr>
        <w:pStyle w:val="BodyText"/>
        <w:spacing w:line="249" w:lineRule="auto" w:before="110"/>
        <w:ind w:right="355"/>
      </w:pPr>
      <w:r>
        <w:rPr>
          <w:b w:val="0"/>
        </w:rPr>
        <w:br w:type="column"/>
      </w:r>
      <w:r>
        <w:rPr>
          <w:color w:val="231F20"/>
        </w:rPr>
        <w:t>advocacy, referral, and victim</w:t>
      </w:r>
      <w:r>
        <w:rPr>
          <w:color w:val="231F20"/>
          <w:spacing w:val="35"/>
        </w:rPr>
        <w:t> </w:t>
      </w:r>
      <w:r>
        <w:rPr>
          <w:color w:val="231F20"/>
        </w:rPr>
        <w:t>services</w:t>
      </w:r>
      <w:r>
        <w:rPr>
          <w:color w:val="231F20"/>
          <w:spacing w:val="35"/>
        </w:rPr>
        <w:t> </w:t>
      </w:r>
      <w:r>
        <w:rPr>
          <w:color w:val="231F20"/>
        </w:rPr>
        <w:t>assistance</w:t>
      </w:r>
      <w:r>
        <w:rPr>
          <w:color w:val="231F20"/>
          <w:spacing w:val="40"/>
        </w:rPr>
        <w:t> </w:t>
      </w:r>
      <w:r>
        <w:rPr>
          <w:color w:val="231F20"/>
        </w:rPr>
        <w:t>to senior victims of </w:t>
      </w:r>
      <w:r>
        <w:rPr>
          <w:color w:val="231F20"/>
        </w:rPr>
        <w:t>financial </w:t>
      </w:r>
      <w:r>
        <w:rPr>
          <w:color w:val="231F20"/>
          <w:spacing w:val="-2"/>
        </w:rPr>
        <w:t>exploitation.</w:t>
      </w:r>
    </w:p>
    <w:p>
      <w:pPr>
        <w:spacing w:line="254" w:lineRule="auto" w:before="195"/>
        <w:ind w:left="187" w:right="648" w:firstLine="0"/>
        <w:jc w:val="left"/>
        <w:rPr>
          <w:rFonts w:ascii="Trebuchet MS" w:hAnsi="Trebuchet MS"/>
          <w:b/>
          <w:sz w:val="26"/>
        </w:rPr>
      </w:pPr>
      <w:r>
        <w:rPr>
          <w:rFonts w:ascii="Trebuchet MS" w:hAnsi="Trebuchet MS"/>
          <w:b/>
          <w:color w:val="231F20"/>
          <w:w w:val="115"/>
          <w:sz w:val="26"/>
        </w:rPr>
        <w:t>Consumer</w:t>
      </w:r>
      <w:r>
        <w:rPr>
          <w:rFonts w:ascii="Trebuchet MS" w:hAnsi="Trebuchet MS"/>
          <w:b/>
          <w:color w:val="231F20"/>
          <w:spacing w:val="-28"/>
          <w:w w:val="115"/>
          <w:sz w:val="26"/>
        </w:rPr>
        <w:t> </w:t>
      </w:r>
      <w:r>
        <w:rPr>
          <w:rFonts w:ascii="Trebuchet MS" w:hAnsi="Trebuchet MS"/>
          <w:b/>
          <w:color w:val="231F20"/>
          <w:w w:val="115"/>
          <w:sz w:val="26"/>
        </w:rPr>
        <w:t>Law </w:t>
      </w:r>
      <w:r>
        <w:rPr>
          <w:rFonts w:ascii="Trebuchet MS" w:hAnsi="Trebuchet MS"/>
          <w:b/>
          <w:color w:val="231F20"/>
          <w:spacing w:val="-2"/>
          <w:w w:val="110"/>
          <w:sz w:val="26"/>
        </w:rPr>
        <w:t>Clinic</w:t>
      </w:r>
      <w:r>
        <w:rPr>
          <w:rFonts w:ascii="Trebuchet MS" w:hAnsi="Trebuchet MS"/>
          <w:b/>
          <w:color w:val="231F20"/>
          <w:spacing w:val="-24"/>
          <w:w w:val="110"/>
          <w:sz w:val="26"/>
        </w:rPr>
        <w:t> </w:t>
      </w:r>
      <w:r>
        <w:rPr>
          <w:rFonts w:ascii="Trebuchet MS" w:hAnsi="Trebuchet MS"/>
          <w:b/>
          <w:color w:val="231F20"/>
          <w:spacing w:val="-2"/>
          <w:w w:val="110"/>
          <w:sz w:val="26"/>
        </w:rPr>
        <w:t>–</w:t>
      </w:r>
      <w:r>
        <w:rPr>
          <w:rFonts w:ascii="Trebuchet MS" w:hAnsi="Trebuchet MS"/>
          <w:b/>
          <w:color w:val="231F20"/>
          <w:spacing w:val="-24"/>
          <w:w w:val="110"/>
          <w:sz w:val="26"/>
        </w:rPr>
        <w:t> </w:t>
      </w:r>
      <w:r>
        <w:rPr>
          <w:rFonts w:ascii="Trebuchet MS" w:hAnsi="Trebuchet MS"/>
          <w:b/>
          <w:color w:val="231F20"/>
          <w:spacing w:val="-2"/>
          <w:w w:val="110"/>
          <w:sz w:val="26"/>
        </w:rPr>
        <w:t>UW-</w:t>
      </w:r>
      <w:r>
        <w:rPr>
          <w:rFonts w:ascii="Trebuchet MS" w:hAnsi="Trebuchet MS"/>
          <w:b/>
          <w:color w:val="231F20"/>
          <w:spacing w:val="-2"/>
          <w:w w:val="110"/>
          <w:sz w:val="26"/>
        </w:rPr>
        <w:t>Madison</w:t>
      </w:r>
    </w:p>
    <w:p>
      <w:pPr>
        <w:pStyle w:val="BodyText"/>
        <w:spacing w:before="163"/>
      </w:pPr>
      <w:r>
        <w:rPr>
          <w:color w:val="231F20"/>
          <w:w w:val="110"/>
        </w:rPr>
        <w:t>608-263-6283</w:t>
      </w:r>
      <w:r>
        <w:rPr>
          <w:color w:val="231F20"/>
          <w:spacing w:val="19"/>
          <w:w w:val="110"/>
        </w:rPr>
        <w:t> </w:t>
      </w:r>
      <w:r>
        <w:rPr>
          <w:color w:val="231F20"/>
          <w:spacing w:val="-5"/>
          <w:w w:val="110"/>
        </w:rPr>
        <w:t>or</w:t>
      </w:r>
    </w:p>
    <w:p>
      <w:pPr>
        <w:pStyle w:val="BodyText"/>
        <w:spacing w:before="10"/>
      </w:pPr>
      <w:hyperlink r:id="rId260">
        <w:r>
          <w:rPr>
            <w:color w:val="231F20"/>
            <w:spacing w:val="-2"/>
          </w:rPr>
          <w:t>https://law.wisc.edu/eji/clc/</w:t>
        </w:r>
      </w:hyperlink>
    </w:p>
    <w:p>
      <w:pPr>
        <w:pStyle w:val="BodyText"/>
        <w:spacing w:line="249" w:lineRule="auto" w:before="190"/>
        <w:ind w:right="229"/>
      </w:pPr>
      <w:r>
        <w:rPr>
          <w:color w:val="231F20"/>
          <w:w w:val="105"/>
        </w:rPr>
        <w:t>Handles individual and</w:t>
      </w:r>
      <w:r>
        <w:rPr>
          <w:color w:val="231F20"/>
          <w:w w:val="105"/>
        </w:rPr>
        <w:t> class</w:t>
      </w:r>
      <w:r>
        <w:rPr>
          <w:color w:val="231F20"/>
          <w:spacing w:val="-5"/>
          <w:w w:val="105"/>
        </w:rPr>
        <w:t> </w:t>
      </w:r>
      <w:r>
        <w:rPr>
          <w:color w:val="231F20"/>
          <w:w w:val="105"/>
        </w:rPr>
        <w:t>action</w:t>
      </w:r>
      <w:r>
        <w:rPr>
          <w:color w:val="231F20"/>
          <w:spacing w:val="-5"/>
          <w:w w:val="105"/>
        </w:rPr>
        <w:t> </w:t>
      </w:r>
      <w:r>
        <w:rPr>
          <w:color w:val="231F20"/>
          <w:w w:val="105"/>
        </w:rPr>
        <w:t>lawsuits</w:t>
      </w:r>
      <w:r>
        <w:rPr>
          <w:color w:val="231F20"/>
          <w:spacing w:val="-5"/>
          <w:w w:val="105"/>
        </w:rPr>
        <w:t> </w:t>
      </w:r>
      <w:r>
        <w:rPr>
          <w:color w:val="231F20"/>
          <w:w w:val="105"/>
        </w:rPr>
        <w:t>in</w:t>
      </w:r>
      <w:r>
        <w:rPr>
          <w:color w:val="231F20"/>
          <w:spacing w:val="-5"/>
          <w:w w:val="105"/>
        </w:rPr>
        <w:t> </w:t>
      </w:r>
      <w:r>
        <w:rPr>
          <w:color w:val="231F20"/>
          <w:w w:val="105"/>
        </w:rPr>
        <w:t>state and federal court covering consumer protection issues: misrepresentation, fraud, credit</w:t>
      </w:r>
      <w:r>
        <w:rPr>
          <w:color w:val="231F20"/>
          <w:spacing w:val="-17"/>
          <w:w w:val="105"/>
        </w:rPr>
        <w:t> </w:t>
      </w:r>
      <w:r>
        <w:rPr>
          <w:color w:val="231F20"/>
          <w:w w:val="105"/>
        </w:rPr>
        <w:t>scams,</w:t>
      </w:r>
      <w:r>
        <w:rPr>
          <w:color w:val="231F20"/>
          <w:spacing w:val="-16"/>
          <w:w w:val="105"/>
        </w:rPr>
        <w:t> </w:t>
      </w:r>
      <w:r>
        <w:rPr>
          <w:color w:val="231F20"/>
          <w:w w:val="105"/>
        </w:rPr>
        <w:t>etc.</w:t>
      </w:r>
      <w:r>
        <w:rPr>
          <w:color w:val="231F20"/>
          <w:spacing w:val="-16"/>
          <w:w w:val="105"/>
        </w:rPr>
        <w:t> </w:t>
      </w:r>
      <w:r>
        <w:rPr>
          <w:color w:val="231F20"/>
          <w:w w:val="105"/>
        </w:rPr>
        <w:t>Staffed</w:t>
      </w:r>
      <w:r>
        <w:rPr>
          <w:color w:val="231F20"/>
          <w:spacing w:val="-16"/>
          <w:w w:val="105"/>
        </w:rPr>
        <w:t> </w:t>
      </w:r>
      <w:r>
        <w:rPr>
          <w:color w:val="231F20"/>
          <w:w w:val="105"/>
        </w:rPr>
        <w:t>by law students.</w:t>
      </w:r>
    </w:p>
    <w:p>
      <w:pPr>
        <w:spacing w:before="194"/>
        <w:ind w:left="187" w:right="0" w:firstLine="0"/>
        <w:jc w:val="left"/>
        <w:rPr>
          <w:rFonts w:ascii="Trebuchet MS"/>
          <w:b/>
          <w:sz w:val="26"/>
        </w:rPr>
      </w:pPr>
      <w:r>
        <w:rPr>
          <w:rFonts w:ascii="Trebuchet MS"/>
          <w:b/>
          <w:color w:val="231F20"/>
          <w:sz w:val="26"/>
        </w:rPr>
        <w:t>Disability</w:t>
      </w:r>
      <w:r>
        <w:rPr>
          <w:rFonts w:ascii="Trebuchet MS"/>
          <w:b/>
          <w:color w:val="231F20"/>
          <w:spacing w:val="18"/>
          <w:sz w:val="26"/>
        </w:rPr>
        <w:t> </w:t>
      </w:r>
      <w:r>
        <w:rPr>
          <w:rFonts w:ascii="Trebuchet MS"/>
          <w:b/>
          <w:color w:val="231F20"/>
          <w:sz w:val="26"/>
        </w:rPr>
        <w:t>Rights</w:t>
      </w:r>
      <w:r>
        <w:rPr>
          <w:rFonts w:ascii="Trebuchet MS"/>
          <w:b/>
          <w:color w:val="231F20"/>
          <w:spacing w:val="14"/>
          <w:sz w:val="26"/>
        </w:rPr>
        <w:t> </w:t>
      </w:r>
      <w:r>
        <w:rPr>
          <w:rFonts w:ascii="Trebuchet MS"/>
          <w:b/>
          <w:color w:val="231F20"/>
          <w:spacing w:val="-2"/>
          <w:sz w:val="26"/>
        </w:rPr>
        <w:t>Wisconsin</w:t>
      </w:r>
    </w:p>
    <w:p>
      <w:pPr>
        <w:pStyle w:val="BodyText"/>
        <w:spacing w:before="181"/>
      </w:pPr>
      <w:r>
        <w:rPr>
          <w:color w:val="231F20"/>
          <w:spacing w:val="-2"/>
        </w:rPr>
        <w:t>715-736-1232</w:t>
      </w:r>
      <w:r>
        <w:rPr>
          <w:color w:val="231F20"/>
          <w:spacing w:val="6"/>
        </w:rPr>
        <w:t> </w:t>
      </w:r>
      <w:r>
        <w:rPr>
          <w:color w:val="231F20"/>
          <w:spacing w:val="-5"/>
        </w:rPr>
        <w:t>or</w:t>
      </w:r>
    </w:p>
    <w:p>
      <w:pPr>
        <w:pStyle w:val="BodyText"/>
        <w:spacing w:before="10"/>
      </w:pPr>
      <w:hyperlink r:id="rId43">
        <w:r>
          <w:rPr>
            <w:color w:val="231F20"/>
            <w:spacing w:val="-2"/>
            <w:w w:val="105"/>
          </w:rPr>
          <w:t>https://disabilityrightswi.org/</w:t>
        </w:r>
      </w:hyperlink>
    </w:p>
    <w:p>
      <w:pPr>
        <w:pStyle w:val="BodyText"/>
        <w:spacing w:line="249" w:lineRule="auto" w:before="190"/>
        <w:ind w:right="355"/>
      </w:pPr>
      <w:r>
        <w:rPr>
          <w:color w:val="231F20"/>
          <w:w w:val="105"/>
        </w:rPr>
        <w:t>Rice Lake, WI. Provides </w:t>
      </w:r>
      <w:r>
        <w:rPr>
          <w:color w:val="231F20"/>
        </w:rPr>
        <w:t>legal advocacy and </w:t>
      </w:r>
      <w:r>
        <w:rPr>
          <w:color w:val="231F20"/>
        </w:rPr>
        <w:t>rights </w:t>
      </w:r>
      <w:r>
        <w:rPr>
          <w:color w:val="231F20"/>
          <w:w w:val="105"/>
        </w:rPr>
        <w:t>protection</w:t>
      </w:r>
      <w:r>
        <w:rPr>
          <w:color w:val="231F20"/>
          <w:spacing w:val="-14"/>
          <w:w w:val="105"/>
        </w:rPr>
        <w:t> </w:t>
      </w:r>
      <w:r>
        <w:rPr>
          <w:color w:val="231F20"/>
          <w:w w:val="105"/>
        </w:rPr>
        <w:t>for</w:t>
      </w:r>
      <w:r>
        <w:rPr>
          <w:color w:val="231F20"/>
          <w:spacing w:val="-14"/>
          <w:w w:val="105"/>
        </w:rPr>
        <w:t> </w:t>
      </w:r>
      <w:r>
        <w:rPr>
          <w:color w:val="231F20"/>
          <w:w w:val="105"/>
        </w:rPr>
        <w:t>people</w:t>
      </w:r>
      <w:r>
        <w:rPr>
          <w:color w:val="231F20"/>
          <w:spacing w:val="-14"/>
          <w:w w:val="105"/>
        </w:rPr>
        <w:t> </w:t>
      </w:r>
      <w:r>
        <w:rPr>
          <w:color w:val="231F20"/>
          <w:w w:val="105"/>
        </w:rPr>
        <w:t>with </w:t>
      </w:r>
      <w:r>
        <w:rPr>
          <w:color w:val="231F20"/>
          <w:spacing w:val="-2"/>
          <w:w w:val="105"/>
        </w:rPr>
        <w:t>disabilities.</w:t>
      </w:r>
    </w:p>
    <w:p>
      <w:pPr>
        <w:spacing w:before="195"/>
        <w:ind w:left="187" w:right="0" w:firstLine="0"/>
        <w:jc w:val="left"/>
        <w:rPr>
          <w:rFonts w:ascii="Trebuchet MS"/>
          <w:b/>
          <w:sz w:val="26"/>
        </w:rPr>
      </w:pPr>
      <w:r>
        <w:rPr>
          <w:rFonts w:ascii="Trebuchet MS"/>
          <w:b/>
          <w:color w:val="231F20"/>
          <w:sz w:val="26"/>
        </w:rPr>
        <w:t>Elder</w:t>
      </w:r>
      <w:r>
        <w:rPr>
          <w:rFonts w:ascii="Trebuchet MS"/>
          <w:b/>
          <w:color w:val="231F20"/>
          <w:spacing w:val="11"/>
          <w:sz w:val="26"/>
        </w:rPr>
        <w:t> </w:t>
      </w:r>
      <w:r>
        <w:rPr>
          <w:rFonts w:ascii="Trebuchet MS"/>
          <w:b/>
          <w:color w:val="231F20"/>
          <w:sz w:val="26"/>
        </w:rPr>
        <w:t>Rights</w:t>
      </w:r>
      <w:r>
        <w:rPr>
          <w:rFonts w:ascii="Trebuchet MS"/>
          <w:b/>
          <w:color w:val="231F20"/>
          <w:spacing w:val="22"/>
          <w:sz w:val="26"/>
        </w:rPr>
        <w:t> </w:t>
      </w:r>
      <w:r>
        <w:rPr>
          <w:rFonts w:ascii="Trebuchet MS"/>
          <w:b/>
          <w:color w:val="231F20"/>
          <w:spacing w:val="-2"/>
          <w:sz w:val="26"/>
        </w:rPr>
        <w:t>Project</w:t>
      </w:r>
    </w:p>
    <w:p>
      <w:pPr>
        <w:pStyle w:val="BodyText"/>
        <w:spacing w:before="181"/>
      </w:pPr>
      <w:r>
        <w:rPr>
          <w:color w:val="231F20"/>
          <w:w w:val="110"/>
        </w:rPr>
        <w:t>844-614-5468</w:t>
      </w:r>
      <w:r>
        <w:rPr>
          <w:color w:val="231F20"/>
          <w:spacing w:val="-10"/>
          <w:w w:val="110"/>
        </w:rPr>
        <w:t> </w:t>
      </w:r>
      <w:r>
        <w:rPr>
          <w:color w:val="231F20"/>
          <w:spacing w:val="-5"/>
          <w:w w:val="110"/>
        </w:rPr>
        <w:t>or</w:t>
      </w:r>
    </w:p>
    <w:p>
      <w:pPr>
        <w:pStyle w:val="BodyText"/>
        <w:spacing w:line="249" w:lineRule="auto" w:before="11"/>
        <w:ind w:right="141"/>
      </w:pPr>
      <w:hyperlink r:id="rId31">
        <w:r>
          <w:rPr>
            <w:color w:val="231F20"/>
            <w:spacing w:val="-2"/>
            <w:w w:val="105"/>
          </w:rPr>
          <w:t>https://lovethyneighborfoun-</w:t>
        </w:r>
      </w:hyperlink>
      <w:r>
        <w:rPr>
          <w:color w:val="231F20"/>
          <w:spacing w:val="-2"/>
          <w:w w:val="105"/>
        </w:rPr>
        <w:t>dation.org/listing/erp-el-</w:t>
      </w:r>
    </w:p>
    <w:p>
      <w:pPr>
        <w:pStyle w:val="BodyText"/>
        <w:spacing w:line="249" w:lineRule="auto"/>
        <w:ind w:right="418"/>
      </w:pPr>
      <w:r>
        <w:rPr>
          <w:color w:val="231F20"/>
          <w:spacing w:val="-2"/>
          <w:w w:val="105"/>
        </w:rPr>
        <w:t>der-rights-</w:t>
      </w:r>
      <w:r>
        <w:rPr>
          <w:color w:val="231F20"/>
          <w:spacing w:val="-2"/>
          <w:w w:val="105"/>
        </w:rPr>
        <w:t>projectlegalac-tion-org/</w:t>
      </w:r>
    </w:p>
    <w:p>
      <w:pPr>
        <w:pStyle w:val="BodyText"/>
        <w:spacing w:line="249" w:lineRule="auto" w:before="178"/>
      </w:pPr>
      <w:r>
        <w:rPr>
          <w:color w:val="231F20"/>
        </w:rPr>
        <w:t>Provides free civil legal </w:t>
      </w:r>
      <w:r>
        <w:rPr>
          <w:color w:val="231F20"/>
        </w:rPr>
        <w:t>service </w:t>
      </w:r>
      <w:r>
        <w:rPr>
          <w:color w:val="231F20"/>
          <w:w w:val="105"/>
        </w:rPr>
        <w:t>to victims of elder abuse who</w:t>
      </w:r>
    </w:p>
    <w:p>
      <w:pPr>
        <w:pStyle w:val="BodyText"/>
        <w:spacing w:line="249" w:lineRule="auto" w:before="110"/>
        <w:ind w:right="507"/>
        <w:jc w:val="both"/>
      </w:pPr>
      <w:r>
        <w:rPr>
          <w:b w:val="0"/>
        </w:rPr>
        <w:br w:type="column"/>
      </w:r>
      <w:r>
        <w:rPr>
          <w:color w:val="231F20"/>
          <w:w w:val="105"/>
        </w:rPr>
        <w:t>are</w:t>
      </w:r>
      <w:r>
        <w:rPr>
          <w:color w:val="231F20"/>
          <w:spacing w:val="-10"/>
          <w:w w:val="105"/>
        </w:rPr>
        <w:t> </w:t>
      </w:r>
      <w:r>
        <w:rPr>
          <w:color w:val="231F20"/>
          <w:w w:val="105"/>
        </w:rPr>
        <w:t>WI</w:t>
      </w:r>
      <w:r>
        <w:rPr>
          <w:color w:val="231F20"/>
          <w:spacing w:val="-10"/>
          <w:w w:val="105"/>
        </w:rPr>
        <w:t> </w:t>
      </w:r>
      <w:r>
        <w:rPr>
          <w:color w:val="231F20"/>
          <w:w w:val="105"/>
        </w:rPr>
        <w:t>residents,</w:t>
      </w:r>
      <w:r>
        <w:rPr>
          <w:color w:val="231F20"/>
          <w:spacing w:val="-10"/>
          <w:w w:val="105"/>
        </w:rPr>
        <w:t> </w:t>
      </w:r>
      <w:r>
        <w:rPr>
          <w:color w:val="231F20"/>
          <w:w w:val="105"/>
        </w:rPr>
        <w:t>60</w:t>
      </w:r>
      <w:r>
        <w:rPr>
          <w:color w:val="231F20"/>
          <w:spacing w:val="-10"/>
          <w:w w:val="105"/>
        </w:rPr>
        <w:t> </w:t>
      </w:r>
      <w:r>
        <w:rPr>
          <w:color w:val="231F20"/>
          <w:w w:val="105"/>
        </w:rPr>
        <w:t>years</w:t>
      </w:r>
      <w:r>
        <w:rPr>
          <w:color w:val="231F20"/>
          <w:spacing w:val="-10"/>
          <w:w w:val="105"/>
        </w:rPr>
        <w:t> </w:t>
      </w:r>
      <w:r>
        <w:rPr>
          <w:color w:val="231F20"/>
          <w:w w:val="105"/>
        </w:rPr>
        <w:t>of </w:t>
      </w:r>
      <w:r>
        <w:rPr>
          <w:color w:val="231F20"/>
          <w:spacing w:val="-2"/>
          <w:w w:val="105"/>
        </w:rPr>
        <w:t>age</w:t>
      </w:r>
      <w:r>
        <w:rPr>
          <w:color w:val="231F20"/>
          <w:spacing w:val="-15"/>
          <w:w w:val="105"/>
        </w:rPr>
        <w:t> </w:t>
      </w:r>
      <w:r>
        <w:rPr>
          <w:color w:val="231F20"/>
          <w:spacing w:val="-2"/>
          <w:w w:val="105"/>
        </w:rPr>
        <w:t>and</w:t>
      </w:r>
      <w:r>
        <w:rPr>
          <w:color w:val="231F20"/>
          <w:spacing w:val="-14"/>
          <w:w w:val="105"/>
        </w:rPr>
        <w:t> </w:t>
      </w:r>
      <w:r>
        <w:rPr>
          <w:color w:val="231F20"/>
          <w:spacing w:val="-2"/>
          <w:w w:val="105"/>
        </w:rPr>
        <w:t>older,</w:t>
      </w:r>
      <w:r>
        <w:rPr>
          <w:color w:val="231F20"/>
          <w:spacing w:val="-14"/>
          <w:w w:val="105"/>
        </w:rPr>
        <w:t> </w:t>
      </w:r>
      <w:r>
        <w:rPr>
          <w:color w:val="231F20"/>
          <w:spacing w:val="-2"/>
          <w:w w:val="105"/>
        </w:rPr>
        <w:t>regardless</w:t>
      </w:r>
      <w:r>
        <w:rPr>
          <w:color w:val="231F20"/>
          <w:spacing w:val="-14"/>
          <w:w w:val="105"/>
        </w:rPr>
        <w:t> </w:t>
      </w:r>
      <w:r>
        <w:rPr>
          <w:color w:val="231F20"/>
          <w:spacing w:val="-2"/>
          <w:w w:val="105"/>
        </w:rPr>
        <w:t>of income.</w:t>
      </w:r>
    </w:p>
    <w:p>
      <w:pPr>
        <w:spacing w:line="254" w:lineRule="auto" w:before="196"/>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1104">
                <wp:simplePos x="0" y="0"/>
                <wp:positionH relativeFrom="page">
                  <wp:posOffset>5068951</wp:posOffset>
                </wp:positionH>
                <wp:positionV relativeFrom="paragraph">
                  <wp:posOffset>-540390</wp:posOffset>
                </wp:positionV>
                <wp:extent cx="1270" cy="6510655"/>
                <wp:effectExtent l="0" t="0" r="0" b="0"/>
                <wp:wrapNone/>
                <wp:docPr id="271" name="Graphic 271"/>
                <wp:cNvGraphicFramePr>
                  <a:graphicFrameLocks/>
                </wp:cNvGraphicFramePr>
                <a:graphic>
                  <a:graphicData uri="http://schemas.microsoft.com/office/word/2010/wordprocessingShape">
                    <wps:wsp>
                      <wps:cNvPr id="271" name="Graphic 271"/>
                      <wps:cNvSpPr/>
                      <wps:spPr>
                        <a:xfrm>
                          <a:off x="0" y="0"/>
                          <a:ext cx="1270" cy="6510655"/>
                        </a:xfrm>
                        <a:custGeom>
                          <a:avLst/>
                          <a:gdLst/>
                          <a:ahLst/>
                          <a:cxnLst/>
                          <a:rect l="l" t="t" r="r" b="b"/>
                          <a:pathLst>
                            <a:path w="0" h="6510655">
                              <a:moveTo>
                                <a:pt x="0" y="0"/>
                              </a:moveTo>
                              <a:lnTo>
                                <a:pt x="0" y="65105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1104" from="399.130005pt,-42.55040pt" to="399.130005pt,470.0896pt" stroked="true" strokeweight="1pt" strokecolor="#dee5eb">
                <v:stroke dashstyle="solid"/>
                <w10:wrap type="none"/>
              </v:line>
            </w:pict>
          </mc:Fallback>
        </mc:AlternateContent>
      </w:r>
      <w:r>
        <w:rPr>
          <w:rFonts w:ascii="Trebuchet MS"/>
          <w:b/>
          <w:color w:val="231F20"/>
          <w:w w:val="105"/>
          <w:sz w:val="26"/>
        </w:rPr>
        <w:t>ICAA</w:t>
      </w:r>
      <w:r>
        <w:rPr>
          <w:rFonts w:ascii="Trebuchet MS"/>
          <w:b/>
          <w:color w:val="231F20"/>
          <w:spacing w:val="-28"/>
          <w:w w:val="105"/>
          <w:sz w:val="26"/>
        </w:rPr>
        <w:t> </w:t>
      </w:r>
      <w:r>
        <w:rPr>
          <w:rFonts w:ascii="Trebuchet MS"/>
          <w:b/>
          <w:color w:val="231F20"/>
          <w:w w:val="105"/>
          <w:sz w:val="26"/>
        </w:rPr>
        <w:t>Legal</w:t>
      </w:r>
      <w:r>
        <w:rPr>
          <w:rFonts w:ascii="Trebuchet MS"/>
          <w:b/>
          <w:color w:val="231F20"/>
          <w:spacing w:val="-37"/>
          <w:w w:val="105"/>
          <w:sz w:val="26"/>
        </w:rPr>
        <w:t> </w:t>
      </w:r>
      <w:r>
        <w:rPr>
          <w:rFonts w:ascii="Trebuchet MS"/>
          <w:b/>
          <w:color w:val="231F20"/>
          <w:w w:val="105"/>
          <w:sz w:val="26"/>
        </w:rPr>
        <w:t>Assistance</w:t>
      </w:r>
      <w:r>
        <w:rPr>
          <w:rFonts w:ascii="Trebuchet MS"/>
          <w:b/>
          <w:color w:val="231F20"/>
          <w:spacing w:val="-21"/>
          <w:w w:val="105"/>
          <w:sz w:val="26"/>
        </w:rPr>
        <w:t> </w:t>
      </w:r>
      <w:r>
        <w:rPr>
          <w:rFonts w:ascii="Trebuchet MS"/>
          <w:b/>
          <w:color w:val="231F20"/>
          <w:w w:val="105"/>
          <w:sz w:val="26"/>
        </w:rPr>
        <w:t>for Victims Program</w:t>
      </w:r>
    </w:p>
    <w:p>
      <w:pPr>
        <w:pStyle w:val="BodyText"/>
        <w:spacing w:before="162"/>
      </w:pPr>
      <w:r>
        <w:rPr>
          <w:color w:val="231F20"/>
        </w:rPr>
        <w:t>715-532-1603</w:t>
      </w:r>
      <w:r>
        <w:rPr>
          <w:color w:val="231F20"/>
          <w:spacing w:val="11"/>
        </w:rPr>
        <w:t> </w:t>
      </w:r>
      <w:r>
        <w:rPr>
          <w:color w:val="231F20"/>
          <w:spacing w:val="-5"/>
        </w:rPr>
        <w:t>or</w:t>
      </w:r>
    </w:p>
    <w:p>
      <w:pPr>
        <w:pStyle w:val="BodyText"/>
        <w:spacing w:before="11"/>
      </w:pPr>
      <w:hyperlink r:id="rId261">
        <w:r>
          <w:rPr>
            <w:color w:val="231F20"/>
            <w:spacing w:val="-2"/>
          </w:rPr>
          <w:t>www.indianheadcaa.org/lav/</w:t>
        </w:r>
      </w:hyperlink>
    </w:p>
    <w:p>
      <w:pPr>
        <w:pStyle w:val="BodyText"/>
        <w:spacing w:line="249" w:lineRule="auto" w:before="190"/>
        <w:ind w:right="338"/>
      </w:pPr>
      <w:r>
        <w:rPr>
          <w:color w:val="231F20"/>
          <w:w w:val="105"/>
        </w:rPr>
        <w:t>Free legal representation for divorce/separation, child custody and placement, </w:t>
      </w:r>
      <w:r>
        <w:rPr>
          <w:color w:val="231F20"/>
          <w:spacing w:val="-2"/>
          <w:w w:val="105"/>
        </w:rPr>
        <w:t>child</w:t>
      </w:r>
      <w:r>
        <w:rPr>
          <w:color w:val="231F20"/>
          <w:spacing w:val="-15"/>
          <w:w w:val="105"/>
        </w:rPr>
        <w:t> </w:t>
      </w:r>
      <w:r>
        <w:rPr>
          <w:color w:val="231F20"/>
          <w:spacing w:val="-2"/>
          <w:w w:val="105"/>
        </w:rPr>
        <w:t>support,</w:t>
      </w:r>
      <w:r>
        <w:rPr>
          <w:color w:val="231F20"/>
          <w:spacing w:val="-14"/>
          <w:w w:val="105"/>
        </w:rPr>
        <w:t> </w:t>
      </w:r>
      <w:r>
        <w:rPr>
          <w:color w:val="231F20"/>
          <w:spacing w:val="-2"/>
          <w:w w:val="105"/>
        </w:rPr>
        <w:t>unemployment </w:t>
      </w:r>
      <w:r>
        <w:rPr>
          <w:color w:val="231F20"/>
          <w:w w:val="105"/>
        </w:rPr>
        <w:t>compensation, immigration issues, access to fair and affordable</w:t>
      </w:r>
      <w:r>
        <w:rPr>
          <w:color w:val="231F20"/>
          <w:spacing w:val="-16"/>
          <w:w w:val="105"/>
        </w:rPr>
        <w:t> </w:t>
      </w:r>
      <w:r>
        <w:rPr>
          <w:color w:val="231F20"/>
          <w:w w:val="105"/>
        </w:rPr>
        <w:t>housing</w:t>
      </w:r>
      <w:r>
        <w:rPr>
          <w:color w:val="231F20"/>
          <w:spacing w:val="-16"/>
          <w:w w:val="105"/>
        </w:rPr>
        <w:t> </w:t>
      </w:r>
      <w:r>
        <w:rPr>
          <w:color w:val="231F20"/>
          <w:w w:val="105"/>
        </w:rPr>
        <w:t>and</w:t>
      </w:r>
      <w:r>
        <w:rPr>
          <w:color w:val="231F20"/>
          <w:spacing w:val="-16"/>
          <w:w w:val="105"/>
        </w:rPr>
        <w:t> </w:t>
      </w:r>
      <w:r>
        <w:rPr>
          <w:color w:val="231F20"/>
          <w:w w:val="105"/>
        </w:rPr>
        <w:t>other areas that ensure safety and independence for victims.</w:t>
      </w:r>
    </w:p>
    <w:p>
      <w:pPr>
        <w:spacing w:before="192"/>
        <w:ind w:left="187" w:right="0" w:firstLine="0"/>
        <w:jc w:val="left"/>
        <w:rPr>
          <w:rFonts w:ascii="Trebuchet MS" w:hAnsi="Trebuchet MS"/>
          <w:b/>
          <w:sz w:val="26"/>
        </w:rPr>
      </w:pPr>
      <w:r>
        <w:rPr>
          <w:rFonts w:ascii="Trebuchet MS" w:hAnsi="Trebuchet MS"/>
          <w:b/>
          <w:color w:val="231F20"/>
          <w:sz w:val="26"/>
        </w:rPr>
        <w:t>O’Neill</w:t>
      </w:r>
      <w:r>
        <w:rPr>
          <w:rFonts w:ascii="Trebuchet MS" w:hAnsi="Trebuchet MS"/>
          <w:b/>
          <w:color w:val="231F20"/>
          <w:spacing w:val="-5"/>
          <w:sz w:val="26"/>
        </w:rPr>
        <w:t> </w:t>
      </w:r>
      <w:r>
        <w:rPr>
          <w:rFonts w:ascii="Trebuchet MS" w:hAnsi="Trebuchet MS"/>
          <w:b/>
          <w:color w:val="231F20"/>
          <w:sz w:val="26"/>
        </w:rPr>
        <w:t>Elder</w:t>
      </w:r>
      <w:r>
        <w:rPr>
          <w:rFonts w:ascii="Trebuchet MS" w:hAnsi="Trebuchet MS"/>
          <w:b/>
          <w:color w:val="231F20"/>
          <w:spacing w:val="-3"/>
          <w:sz w:val="26"/>
        </w:rPr>
        <w:t> </w:t>
      </w:r>
      <w:r>
        <w:rPr>
          <w:rFonts w:ascii="Trebuchet MS" w:hAnsi="Trebuchet MS"/>
          <w:b/>
          <w:color w:val="231F20"/>
          <w:sz w:val="26"/>
        </w:rPr>
        <w:t>Law</w:t>
      </w:r>
      <w:r>
        <w:rPr>
          <w:rFonts w:ascii="Trebuchet MS" w:hAnsi="Trebuchet MS"/>
          <w:b/>
          <w:color w:val="231F20"/>
          <w:spacing w:val="-4"/>
          <w:sz w:val="26"/>
        </w:rPr>
        <w:t> </w:t>
      </w:r>
      <w:r>
        <w:rPr>
          <w:rFonts w:ascii="Trebuchet MS" w:hAnsi="Trebuchet MS"/>
          <w:b/>
          <w:color w:val="231F20"/>
          <w:spacing w:val="-5"/>
          <w:sz w:val="26"/>
        </w:rPr>
        <w:t>LLC</w:t>
      </w:r>
    </w:p>
    <w:p>
      <w:pPr>
        <w:pStyle w:val="BodyText"/>
        <w:spacing w:before="181"/>
      </w:pPr>
      <w:r>
        <w:rPr>
          <w:color w:val="231F20"/>
        </w:rPr>
        <w:t>715-808-</w:t>
      </w:r>
      <w:r>
        <w:rPr>
          <w:color w:val="231F20"/>
          <w:spacing w:val="-4"/>
        </w:rPr>
        <w:t>0610</w:t>
      </w:r>
    </w:p>
    <w:p>
      <w:pPr>
        <w:pStyle w:val="BodyText"/>
        <w:spacing w:line="249" w:lineRule="auto" w:before="11"/>
        <w:ind w:right="253"/>
      </w:pPr>
      <w:hyperlink r:id="rId262">
        <w:r>
          <w:rPr>
            <w:color w:val="231F20"/>
            <w:spacing w:val="-2"/>
          </w:rPr>
          <w:t>https://oneillelderlaw.com/</w:t>
        </w:r>
      </w:hyperlink>
      <w:r>
        <w:rPr>
          <w:color w:val="231F20"/>
          <w:spacing w:val="-2"/>
        </w:rPr>
        <w:t> </w:t>
      </w:r>
      <w:r>
        <w:rPr>
          <w:color w:val="231F20"/>
          <w:w w:val="105"/>
        </w:rPr>
        <w:t>2424 Monetary Blvd Ste 20</w:t>
      </w:r>
    </w:p>
    <w:p>
      <w:pPr>
        <w:pStyle w:val="BodyText"/>
        <w:spacing w:line="269" w:lineRule="exact"/>
      </w:pPr>
      <w:r>
        <w:rPr>
          <w:color w:val="231F20"/>
        </w:rPr>
        <w:t>Hudson,</w:t>
      </w:r>
      <w:r>
        <w:rPr>
          <w:color w:val="231F20"/>
          <w:spacing w:val="9"/>
        </w:rPr>
        <w:t> </w:t>
      </w:r>
      <w:r>
        <w:rPr>
          <w:color w:val="231F20"/>
        </w:rPr>
        <w:t>WI</w:t>
      </w:r>
      <w:r>
        <w:rPr>
          <w:color w:val="231F20"/>
          <w:spacing w:val="9"/>
        </w:rPr>
        <w:t> </w:t>
      </w:r>
      <w:r>
        <w:rPr>
          <w:color w:val="231F20"/>
          <w:spacing w:val="-2"/>
        </w:rPr>
        <w:t>54016</w:t>
      </w:r>
    </w:p>
    <w:p>
      <w:pPr>
        <w:spacing w:line="254" w:lineRule="auto" w:before="207"/>
        <w:ind w:left="187" w:right="253" w:firstLine="0"/>
        <w:jc w:val="left"/>
        <w:rPr>
          <w:rFonts w:ascii="Trebuchet MS"/>
          <w:b/>
          <w:sz w:val="26"/>
        </w:rPr>
      </w:pPr>
      <w:r>
        <w:rPr>
          <w:rFonts w:ascii="Trebuchet MS"/>
          <w:b/>
          <w:color w:val="231F20"/>
          <w:w w:val="105"/>
          <w:sz w:val="26"/>
        </w:rPr>
        <w:t>Trellis Pension and Retirement Rights </w:t>
      </w:r>
      <w:r>
        <w:rPr>
          <w:rFonts w:ascii="Trebuchet MS"/>
          <w:b/>
          <w:color w:val="231F20"/>
          <w:spacing w:val="-4"/>
          <w:w w:val="105"/>
          <w:sz w:val="26"/>
        </w:rPr>
        <w:t>(formerly</w:t>
      </w:r>
      <w:r>
        <w:rPr>
          <w:rFonts w:ascii="Trebuchet MS"/>
          <w:b/>
          <w:color w:val="231F20"/>
          <w:spacing w:val="-22"/>
          <w:w w:val="105"/>
          <w:sz w:val="26"/>
        </w:rPr>
        <w:t> </w:t>
      </w:r>
      <w:r>
        <w:rPr>
          <w:rFonts w:ascii="Trebuchet MS"/>
          <w:b/>
          <w:color w:val="231F20"/>
          <w:spacing w:val="-4"/>
          <w:w w:val="105"/>
          <w:sz w:val="26"/>
        </w:rPr>
        <w:t>Upper</w:t>
      </w:r>
      <w:r>
        <w:rPr>
          <w:rFonts w:ascii="Trebuchet MS"/>
          <w:b/>
          <w:color w:val="231F20"/>
          <w:spacing w:val="-22"/>
          <w:w w:val="105"/>
          <w:sz w:val="26"/>
        </w:rPr>
        <w:t> </w:t>
      </w:r>
      <w:r>
        <w:rPr>
          <w:rFonts w:ascii="Trebuchet MS"/>
          <w:b/>
          <w:color w:val="231F20"/>
          <w:spacing w:val="-4"/>
          <w:w w:val="105"/>
          <w:sz w:val="26"/>
        </w:rPr>
        <w:t>Midwest </w:t>
      </w:r>
      <w:r>
        <w:rPr>
          <w:rFonts w:ascii="Trebuchet MS"/>
          <w:b/>
          <w:color w:val="231F20"/>
          <w:w w:val="105"/>
          <w:sz w:val="26"/>
        </w:rPr>
        <w:t>Pension Rights)</w:t>
      </w:r>
    </w:p>
    <w:p>
      <w:pPr>
        <w:pStyle w:val="BodyText"/>
        <w:spacing w:before="163"/>
      </w:pPr>
      <w:r>
        <w:rPr>
          <w:color w:val="231F20"/>
          <w:w w:val="105"/>
        </w:rPr>
        <w:t>866-783-5021</w:t>
      </w:r>
      <w:r>
        <w:rPr>
          <w:color w:val="231F20"/>
          <w:spacing w:val="22"/>
          <w:w w:val="105"/>
        </w:rPr>
        <w:t> </w:t>
      </w:r>
      <w:r>
        <w:rPr>
          <w:color w:val="231F20"/>
          <w:spacing w:val="-5"/>
          <w:w w:val="105"/>
        </w:rPr>
        <w:t>or</w:t>
      </w:r>
    </w:p>
    <w:p>
      <w:pPr>
        <w:pStyle w:val="BodyText"/>
        <w:spacing w:before="10"/>
      </w:pPr>
      <w:hyperlink r:id="rId263">
        <w:r>
          <w:rPr>
            <w:color w:val="231F20"/>
            <w:spacing w:val="-2"/>
            <w:w w:val="105"/>
          </w:rPr>
          <w:t>https://trellisconnects.org</w:t>
        </w:r>
      </w:hyperlink>
    </w:p>
    <w:p>
      <w:pPr>
        <w:pStyle w:val="BodyText"/>
        <w:spacing w:line="249" w:lineRule="auto" w:before="190"/>
        <w:ind w:right="253"/>
      </w:pPr>
      <w:r>
        <w:rPr>
          <w:color w:val="231F20"/>
          <w:w w:val="105"/>
        </w:rPr>
        <w:t>North St. Paul, MN. Helps to locate</w:t>
      </w:r>
      <w:r>
        <w:rPr>
          <w:color w:val="231F20"/>
          <w:spacing w:val="-17"/>
          <w:w w:val="105"/>
        </w:rPr>
        <w:t> </w:t>
      </w:r>
      <w:r>
        <w:rPr>
          <w:color w:val="231F20"/>
          <w:w w:val="105"/>
        </w:rPr>
        <w:t>missing</w:t>
      </w:r>
      <w:r>
        <w:rPr>
          <w:color w:val="231F20"/>
          <w:spacing w:val="-16"/>
          <w:w w:val="105"/>
        </w:rPr>
        <w:t> </w:t>
      </w:r>
      <w:r>
        <w:rPr>
          <w:color w:val="231F20"/>
          <w:w w:val="105"/>
        </w:rPr>
        <w:t>pensions</w:t>
      </w:r>
      <w:r>
        <w:rPr>
          <w:color w:val="231F20"/>
          <w:spacing w:val="-16"/>
          <w:w w:val="105"/>
        </w:rPr>
        <w:t> </w:t>
      </w:r>
      <w:r>
        <w:rPr>
          <w:color w:val="231F20"/>
          <w:w w:val="105"/>
        </w:rPr>
        <w:t>and answer questions.</w:t>
      </w:r>
    </w:p>
    <w:p>
      <w:pPr>
        <w:pStyle w:val="BodyText"/>
        <w:spacing w:after="0" w:line="249" w:lineRule="auto"/>
        <w:sectPr>
          <w:type w:val="continuous"/>
          <w:pgSz w:w="12240" w:h="15840"/>
          <w:pgMar w:header="694" w:footer="0" w:top="540" w:bottom="280" w:left="360" w:right="360"/>
          <w:cols w:num="3" w:equalWidth="0">
            <w:col w:w="3639" w:space="226"/>
            <w:col w:w="3560" w:space="306"/>
            <w:col w:w="3789"/>
          </w:cols>
        </w:sectPr>
      </w:pPr>
    </w:p>
    <w:p>
      <w:pPr>
        <w:pStyle w:val="BodyText"/>
        <w:ind w:left="0"/>
        <w:rPr>
          <w:sz w:val="20"/>
        </w:rPr>
      </w:pPr>
    </w:p>
    <w:p>
      <w:pPr>
        <w:pStyle w:val="BodyText"/>
        <w:spacing w:before="32"/>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272" name="Group 272"/>
                <wp:cNvGraphicFramePr>
                  <a:graphicFrameLocks/>
                </wp:cNvGraphicFramePr>
                <a:graphic>
                  <a:graphicData uri="http://schemas.microsoft.com/office/word/2010/wordprocessingGroup">
                    <wpg:wgp>
                      <wpg:cNvPr id="272" name="Group 272"/>
                      <wpg:cNvGrpSpPr/>
                      <wpg:grpSpPr>
                        <a:xfrm>
                          <a:off x="0" y="0"/>
                          <a:ext cx="7077709" cy="2039620"/>
                          <a:chExt cx="7077709" cy="2039620"/>
                        </a:xfrm>
                      </wpg:grpSpPr>
                      <pic:pic>
                        <pic:nvPicPr>
                          <pic:cNvPr id="273" name="Image 273"/>
                          <pic:cNvPicPr/>
                        </pic:nvPicPr>
                        <pic:blipFill>
                          <a:blip r:embed="rId264" cstate="print"/>
                          <a:stretch>
                            <a:fillRect/>
                          </a:stretch>
                        </pic:blipFill>
                        <pic:spPr>
                          <a:xfrm>
                            <a:off x="0" y="0"/>
                            <a:ext cx="7077455" cy="2039111"/>
                          </a:xfrm>
                          <a:prstGeom prst="rect">
                            <a:avLst/>
                          </a:prstGeom>
                        </pic:spPr>
                      </pic:pic>
                      <wps:wsp>
                        <wps:cNvPr id="274" name="Graphic 274"/>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76" coordorigin="0,0" coordsize="11146,3212">
                <v:shape style="position:absolute;left:0;top:0;width:11146;height:3212" type="#_x0000_t75" id="docshape177" stroked="false">
                  <v:imagedata r:id="rId264" o:title=""/>
                </v:shape>
                <v:rect style="position:absolute;left:5;top:5;width:11136;height:3202" id="docshape178"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line="254" w:lineRule="auto" w:before="101"/>
        <w:ind w:left="187" w:right="0" w:firstLine="0"/>
        <w:jc w:val="left"/>
        <w:rPr>
          <w:rFonts w:ascii="Trebuchet MS"/>
          <w:b/>
          <w:sz w:val="26"/>
        </w:rPr>
      </w:pPr>
      <w:r>
        <w:rPr>
          <w:rFonts w:ascii="Trebuchet MS"/>
          <w:b/>
          <w:color w:val="231F20"/>
          <w:spacing w:val="-2"/>
          <w:w w:val="105"/>
          <w:sz w:val="26"/>
        </w:rPr>
        <w:t>Vivent</w:t>
      </w:r>
      <w:r>
        <w:rPr>
          <w:rFonts w:ascii="Trebuchet MS"/>
          <w:b/>
          <w:color w:val="231F20"/>
          <w:spacing w:val="-20"/>
          <w:w w:val="105"/>
          <w:sz w:val="26"/>
        </w:rPr>
        <w:t> </w:t>
      </w:r>
      <w:r>
        <w:rPr>
          <w:rFonts w:ascii="Trebuchet MS"/>
          <w:b/>
          <w:color w:val="231F20"/>
          <w:spacing w:val="-2"/>
          <w:w w:val="105"/>
          <w:sz w:val="26"/>
        </w:rPr>
        <w:t>Health</w:t>
      </w:r>
      <w:r>
        <w:rPr>
          <w:rFonts w:ascii="Trebuchet MS"/>
          <w:b/>
          <w:color w:val="231F20"/>
          <w:spacing w:val="-20"/>
          <w:w w:val="105"/>
          <w:sz w:val="26"/>
        </w:rPr>
        <w:t> </w:t>
      </w:r>
      <w:r>
        <w:rPr>
          <w:rFonts w:ascii="Trebuchet MS"/>
          <w:b/>
          <w:color w:val="231F20"/>
          <w:spacing w:val="-2"/>
          <w:w w:val="105"/>
          <w:sz w:val="26"/>
        </w:rPr>
        <w:t>(Formerly AIDS</w:t>
      </w:r>
      <w:r>
        <w:rPr>
          <w:rFonts w:ascii="Trebuchet MS"/>
          <w:b/>
          <w:color w:val="231F20"/>
          <w:spacing w:val="-19"/>
          <w:w w:val="105"/>
          <w:sz w:val="26"/>
        </w:rPr>
        <w:t> </w:t>
      </w:r>
      <w:r>
        <w:rPr>
          <w:rFonts w:ascii="Trebuchet MS"/>
          <w:b/>
          <w:color w:val="231F20"/>
          <w:spacing w:val="-2"/>
          <w:w w:val="105"/>
          <w:sz w:val="26"/>
        </w:rPr>
        <w:t>Resource</w:t>
      </w:r>
      <w:r>
        <w:rPr>
          <w:rFonts w:ascii="Trebuchet MS"/>
          <w:b/>
          <w:color w:val="231F20"/>
          <w:spacing w:val="-19"/>
          <w:w w:val="105"/>
          <w:sz w:val="26"/>
        </w:rPr>
        <w:t> </w:t>
      </w:r>
      <w:r>
        <w:rPr>
          <w:rFonts w:ascii="Trebuchet MS"/>
          <w:b/>
          <w:color w:val="231F20"/>
          <w:spacing w:val="-2"/>
          <w:w w:val="105"/>
          <w:sz w:val="26"/>
        </w:rPr>
        <w:t>Center</w:t>
      </w:r>
      <w:r>
        <w:rPr>
          <w:rFonts w:ascii="Trebuchet MS"/>
          <w:b/>
          <w:color w:val="231F20"/>
          <w:spacing w:val="-26"/>
          <w:w w:val="105"/>
          <w:sz w:val="26"/>
        </w:rPr>
        <w:t> </w:t>
      </w:r>
      <w:r>
        <w:rPr>
          <w:rFonts w:ascii="Trebuchet MS"/>
          <w:b/>
          <w:color w:val="231F20"/>
          <w:spacing w:val="-2"/>
          <w:w w:val="105"/>
          <w:sz w:val="26"/>
        </w:rPr>
        <w:t>of WI/ARCW)</w:t>
      </w:r>
    </w:p>
    <w:p>
      <w:pPr>
        <w:pStyle w:val="BodyText"/>
        <w:spacing w:before="162"/>
      </w:pPr>
      <w:r>
        <w:rPr>
          <w:color w:val="231F20"/>
        </w:rPr>
        <w:t>(414)</w:t>
      </w:r>
      <w:r>
        <w:rPr>
          <w:color w:val="231F20"/>
          <w:spacing w:val="9"/>
        </w:rPr>
        <w:t> </w:t>
      </w:r>
      <w:r>
        <w:rPr>
          <w:color w:val="231F20"/>
        </w:rPr>
        <w:t>225-1578</w:t>
      </w:r>
      <w:r>
        <w:rPr>
          <w:color w:val="231F20"/>
          <w:spacing w:val="9"/>
        </w:rPr>
        <w:t> </w:t>
      </w:r>
      <w:r>
        <w:rPr>
          <w:color w:val="231F20"/>
          <w:spacing w:val="-5"/>
        </w:rPr>
        <w:t>or</w:t>
      </w:r>
    </w:p>
    <w:p>
      <w:pPr>
        <w:pStyle w:val="BodyText"/>
        <w:spacing w:before="11"/>
      </w:pPr>
      <w:r>
        <w:rPr>
          <w:color w:val="231F20"/>
          <w:w w:val="110"/>
        </w:rPr>
        <w:t>(800)</w:t>
      </w:r>
      <w:r>
        <w:rPr>
          <w:color w:val="231F20"/>
          <w:spacing w:val="-8"/>
          <w:w w:val="110"/>
        </w:rPr>
        <w:t> </w:t>
      </w:r>
      <w:r>
        <w:rPr>
          <w:color w:val="231F20"/>
          <w:w w:val="110"/>
        </w:rPr>
        <w:t>359-9272</w:t>
      </w:r>
      <w:r>
        <w:rPr>
          <w:color w:val="231F20"/>
          <w:spacing w:val="-8"/>
          <w:w w:val="110"/>
        </w:rPr>
        <w:t> </w:t>
      </w:r>
      <w:r>
        <w:rPr>
          <w:color w:val="231F20"/>
          <w:spacing w:val="-5"/>
          <w:w w:val="110"/>
        </w:rPr>
        <w:t>or</w:t>
      </w:r>
    </w:p>
    <w:p>
      <w:pPr>
        <w:pStyle w:val="BodyText"/>
        <w:spacing w:before="10"/>
      </w:pPr>
      <w:hyperlink r:id="rId37">
        <w:r>
          <w:rPr>
            <w:color w:val="231F20"/>
            <w:spacing w:val="-2"/>
            <w:w w:val="105"/>
          </w:rPr>
          <w:t>https://viventhealth.org/</w:t>
        </w:r>
      </w:hyperlink>
    </w:p>
    <w:p>
      <w:pPr>
        <w:pStyle w:val="BodyText"/>
        <w:spacing w:line="249" w:lineRule="auto" w:before="190"/>
        <w:ind w:right="38"/>
      </w:pPr>
      <w:r>
        <w:rPr>
          <w:color w:val="231F20"/>
          <w:w w:val="105"/>
        </w:rPr>
        <w:t>Free representation and </w:t>
      </w:r>
      <w:r>
        <w:rPr>
          <w:color w:val="231F20"/>
        </w:rPr>
        <w:t>counseling to people with </w:t>
      </w:r>
      <w:r>
        <w:rPr>
          <w:color w:val="231F20"/>
        </w:rPr>
        <w:t>HIV/ </w:t>
      </w:r>
      <w:r>
        <w:rPr>
          <w:color w:val="231F20"/>
          <w:w w:val="105"/>
        </w:rPr>
        <w:t>AIDS on a wide array of legal matters,</w:t>
      </w:r>
      <w:r>
        <w:rPr>
          <w:color w:val="231F20"/>
          <w:spacing w:val="-17"/>
          <w:w w:val="105"/>
        </w:rPr>
        <w:t> </w:t>
      </w:r>
      <w:r>
        <w:rPr>
          <w:color w:val="231F20"/>
          <w:w w:val="105"/>
        </w:rPr>
        <w:t>including</w:t>
      </w:r>
      <w:r>
        <w:rPr>
          <w:color w:val="231F20"/>
          <w:spacing w:val="-16"/>
          <w:w w:val="105"/>
        </w:rPr>
        <w:t> </w:t>
      </w:r>
      <w:r>
        <w:rPr>
          <w:color w:val="231F20"/>
          <w:w w:val="105"/>
        </w:rPr>
        <w:t>HIV-related confidentiality, disability benefits appeals, powers of attorney, simple wills, HIV-related discrimination, and landlord-tenant matters. Call for intake information.</w:t>
      </w:r>
    </w:p>
    <w:p>
      <w:pPr>
        <w:spacing w:line="254" w:lineRule="auto" w:before="101"/>
        <w:ind w:left="187" w:right="0" w:firstLine="0"/>
        <w:jc w:val="left"/>
        <w:rPr>
          <w:rFonts w:ascii="Trebuchet MS"/>
          <w:b/>
          <w:sz w:val="26"/>
        </w:rPr>
      </w:pPr>
      <w:r>
        <w:rPr/>
        <w:br w:type="column"/>
      </w:r>
      <w:r>
        <w:rPr>
          <w:rFonts w:ascii="Trebuchet MS"/>
          <w:b/>
          <w:color w:val="231F20"/>
          <w:spacing w:val="-2"/>
          <w:w w:val="105"/>
          <w:sz w:val="26"/>
        </w:rPr>
        <w:t>Wisconsin</w:t>
      </w:r>
      <w:r>
        <w:rPr>
          <w:rFonts w:ascii="Trebuchet MS"/>
          <w:b/>
          <w:color w:val="231F20"/>
          <w:spacing w:val="-13"/>
          <w:w w:val="105"/>
          <w:sz w:val="26"/>
        </w:rPr>
        <w:t> </w:t>
      </w:r>
      <w:r>
        <w:rPr>
          <w:rFonts w:ascii="Trebuchet MS"/>
          <w:b/>
          <w:color w:val="231F20"/>
          <w:spacing w:val="-2"/>
          <w:w w:val="105"/>
          <w:sz w:val="26"/>
        </w:rPr>
        <w:t>Guardianship </w:t>
      </w:r>
      <w:r>
        <w:rPr>
          <w:rFonts w:ascii="Trebuchet MS"/>
          <w:b/>
          <w:color w:val="231F20"/>
          <w:w w:val="105"/>
          <w:sz w:val="26"/>
        </w:rPr>
        <w:t>Support Center</w:t>
      </w:r>
    </w:p>
    <w:p>
      <w:pPr>
        <w:pStyle w:val="BodyText"/>
        <w:spacing w:before="162"/>
      </w:pPr>
      <w:r>
        <w:rPr/>
        <mc:AlternateContent>
          <mc:Choice Requires="wps">
            <w:drawing>
              <wp:anchor distT="0" distB="0" distL="0" distR="0" allowOverlap="1" layoutInCell="1" locked="0" behindDoc="0" simplePos="0" relativeHeight="15792128">
                <wp:simplePos x="0" y="0"/>
                <wp:positionH relativeFrom="page">
                  <wp:posOffset>2620898</wp:posOffset>
                </wp:positionH>
                <wp:positionV relativeFrom="paragraph">
                  <wp:posOffset>-406683</wp:posOffset>
                </wp:positionV>
                <wp:extent cx="1270" cy="3987165"/>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1270" cy="3987165"/>
                        </a:xfrm>
                        <a:custGeom>
                          <a:avLst/>
                          <a:gdLst/>
                          <a:ahLst/>
                          <a:cxnLst/>
                          <a:rect l="l" t="t" r="r" b="b"/>
                          <a:pathLst>
                            <a:path w="0" h="3987165">
                              <a:moveTo>
                                <a:pt x="0" y="0"/>
                              </a:moveTo>
                              <a:lnTo>
                                <a:pt x="0" y="39867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2128" from="206.369995pt,-32.022350pt" to="206.369995pt,281.89765pt" stroked="true" strokeweight="1pt" strokecolor="#dee5eb">
                <v:stroke dashstyle="solid"/>
                <w10:wrap type="none"/>
              </v:line>
            </w:pict>
          </mc:Fallback>
        </mc:AlternateContent>
      </w:r>
      <w:r>
        <w:rPr>
          <w:color w:val="231F20"/>
          <w:spacing w:val="6"/>
        </w:rPr>
        <w:t>855-409-9410</w:t>
      </w:r>
      <w:r>
        <w:rPr>
          <w:color w:val="231F20"/>
          <w:spacing w:val="52"/>
        </w:rPr>
        <w:t> </w:t>
      </w:r>
      <w:r>
        <w:rPr>
          <w:color w:val="231F20"/>
          <w:spacing w:val="-5"/>
        </w:rPr>
        <w:t>or</w:t>
      </w:r>
    </w:p>
    <w:p>
      <w:pPr>
        <w:pStyle w:val="BodyText"/>
        <w:spacing w:line="249" w:lineRule="auto" w:before="11"/>
        <w:ind w:right="779"/>
      </w:pPr>
      <w:hyperlink r:id="rId265">
        <w:r>
          <w:rPr>
            <w:color w:val="231F20"/>
            <w:spacing w:val="-2"/>
            <w:w w:val="105"/>
          </w:rPr>
          <w:t>https://gwaar.org/</w:t>
        </w:r>
      </w:hyperlink>
      <w:r>
        <w:rPr>
          <w:color w:val="231F20"/>
          <w:spacing w:val="-2"/>
          <w:w w:val="105"/>
        </w:rPr>
        <w:t> guardianship-</w:t>
      </w:r>
      <w:r>
        <w:rPr>
          <w:color w:val="231F20"/>
          <w:spacing w:val="-2"/>
          <w:w w:val="105"/>
        </w:rPr>
        <w:t>resources</w:t>
      </w:r>
    </w:p>
    <w:p>
      <w:pPr>
        <w:pStyle w:val="BodyText"/>
        <w:spacing w:line="249" w:lineRule="auto" w:before="179"/>
      </w:pPr>
      <w:r>
        <w:rPr>
          <w:color w:val="231F20"/>
          <w:w w:val="105"/>
        </w:rPr>
        <w:t>Toll free helpline provides information on the following subjects: guardianships, powers of attorney, protective </w:t>
      </w:r>
      <w:r>
        <w:rPr>
          <w:color w:val="231F20"/>
        </w:rPr>
        <w:t>placement, and other </w:t>
      </w:r>
      <w:r>
        <w:rPr>
          <w:color w:val="231F20"/>
        </w:rPr>
        <w:t>advance </w:t>
      </w:r>
      <w:r>
        <w:rPr>
          <w:color w:val="231F20"/>
          <w:spacing w:val="-2"/>
          <w:w w:val="105"/>
        </w:rPr>
        <w:t>directives.</w:t>
      </w:r>
    </w:p>
    <w:p>
      <w:pPr>
        <w:spacing w:line="254" w:lineRule="auto" w:before="194"/>
        <w:ind w:left="187" w:right="110" w:firstLine="0"/>
        <w:jc w:val="left"/>
        <w:rPr>
          <w:rFonts w:ascii="Trebuchet MS"/>
          <w:b/>
          <w:sz w:val="26"/>
        </w:rPr>
      </w:pPr>
      <w:r>
        <w:rPr>
          <w:rFonts w:ascii="Trebuchet MS"/>
          <w:b/>
          <w:color w:val="231F20"/>
          <w:w w:val="105"/>
          <w:sz w:val="26"/>
        </w:rPr>
        <w:t>Wisconsin Hispanic </w:t>
      </w:r>
      <w:r>
        <w:rPr>
          <w:rFonts w:ascii="Trebuchet MS"/>
          <w:b/>
          <w:color w:val="231F20"/>
          <w:sz w:val="26"/>
        </w:rPr>
        <w:t>Lawyers</w:t>
      </w:r>
      <w:r>
        <w:rPr>
          <w:rFonts w:ascii="Trebuchet MS"/>
          <w:b/>
          <w:color w:val="231F20"/>
          <w:spacing w:val="12"/>
          <w:sz w:val="26"/>
        </w:rPr>
        <w:t> </w:t>
      </w:r>
      <w:r>
        <w:rPr>
          <w:rFonts w:ascii="Trebuchet MS"/>
          <w:b/>
          <w:color w:val="231F20"/>
          <w:spacing w:val="-2"/>
          <w:sz w:val="26"/>
        </w:rPr>
        <w:t>Association</w:t>
      </w:r>
    </w:p>
    <w:p>
      <w:pPr>
        <w:pStyle w:val="BodyText"/>
        <w:spacing w:before="162"/>
      </w:pPr>
      <w:r>
        <w:rPr>
          <w:color w:val="231F20"/>
          <w:w w:val="105"/>
        </w:rPr>
        <w:t>262-208-5291</w:t>
      </w:r>
      <w:r>
        <w:rPr>
          <w:color w:val="231F20"/>
          <w:spacing w:val="1"/>
          <w:w w:val="105"/>
        </w:rPr>
        <w:t> </w:t>
      </w:r>
      <w:r>
        <w:rPr>
          <w:color w:val="231F20"/>
          <w:w w:val="105"/>
        </w:rPr>
        <w:t>or</w:t>
      </w:r>
      <w:r>
        <w:rPr>
          <w:color w:val="231F20"/>
          <w:spacing w:val="1"/>
          <w:w w:val="105"/>
        </w:rPr>
        <w:t> </w:t>
      </w:r>
      <w:hyperlink r:id="rId266">
        <w:r>
          <w:rPr>
            <w:color w:val="231F20"/>
            <w:spacing w:val="-2"/>
            <w:w w:val="105"/>
          </w:rPr>
          <w:t>www.whla.org</w:t>
        </w:r>
      </w:hyperlink>
    </w:p>
    <w:p>
      <w:pPr>
        <w:pStyle w:val="BodyText"/>
        <w:spacing w:line="249" w:lineRule="auto" w:before="191"/>
        <w:ind w:right="284"/>
      </w:pPr>
      <w:r>
        <w:rPr>
          <w:color w:val="231F20"/>
          <w:w w:val="105"/>
        </w:rPr>
        <w:t>Can assist individuals in finding a Spanish speaking </w:t>
      </w:r>
      <w:r>
        <w:rPr>
          <w:color w:val="231F20"/>
          <w:spacing w:val="-2"/>
          <w:w w:val="105"/>
        </w:rPr>
        <w:t>lawyer</w:t>
      </w:r>
      <w:r>
        <w:rPr>
          <w:color w:val="231F20"/>
          <w:spacing w:val="-15"/>
          <w:w w:val="105"/>
        </w:rPr>
        <w:t> </w:t>
      </w:r>
      <w:r>
        <w:rPr>
          <w:color w:val="231F20"/>
          <w:spacing w:val="-2"/>
          <w:w w:val="105"/>
        </w:rPr>
        <w:t>and/or</w:t>
      </w:r>
      <w:r>
        <w:rPr>
          <w:color w:val="231F20"/>
          <w:spacing w:val="-14"/>
          <w:w w:val="105"/>
        </w:rPr>
        <w:t> </w:t>
      </w:r>
      <w:r>
        <w:rPr>
          <w:color w:val="231F20"/>
          <w:spacing w:val="-2"/>
          <w:w w:val="105"/>
        </w:rPr>
        <w:t>a</w:t>
      </w:r>
      <w:r>
        <w:rPr>
          <w:color w:val="231F20"/>
          <w:spacing w:val="-14"/>
          <w:w w:val="105"/>
        </w:rPr>
        <w:t> </w:t>
      </w:r>
      <w:r>
        <w:rPr>
          <w:color w:val="231F20"/>
          <w:spacing w:val="-2"/>
          <w:w w:val="105"/>
        </w:rPr>
        <w:t>lawyer</w:t>
      </w:r>
      <w:r>
        <w:rPr>
          <w:color w:val="231F20"/>
          <w:spacing w:val="-14"/>
          <w:w w:val="105"/>
        </w:rPr>
        <w:t> </w:t>
      </w:r>
      <w:r>
        <w:rPr>
          <w:color w:val="231F20"/>
          <w:spacing w:val="-2"/>
          <w:w w:val="105"/>
        </w:rPr>
        <w:t>with </w:t>
      </w:r>
      <w:r>
        <w:rPr>
          <w:color w:val="231F20"/>
          <w:w w:val="105"/>
        </w:rPr>
        <w:t>knowledge</w:t>
      </w:r>
      <w:r>
        <w:rPr>
          <w:color w:val="231F20"/>
          <w:spacing w:val="-3"/>
          <w:w w:val="105"/>
        </w:rPr>
        <w:t> </w:t>
      </w:r>
      <w:r>
        <w:rPr>
          <w:color w:val="231F20"/>
          <w:w w:val="105"/>
        </w:rPr>
        <w:t>of</w:t>
      </w:r>
      <w:r>
        <w:rPr>
          <w:color w:val="231F20"/>
          <w:spacing w:val="-3"/>
          <w:w w:val="105"/>
        </w:rPr>
        <w:t> </w:t>
      </w:r>
      <w:r>
        <w:rPr>
          <w:color w:val="231F20"/>
          <w:w w:val="105"/>
        </w:rPr>
        <w:t>issues</w:t>
      </w:r>
      <w:r>
        <w:rPr>
          <w:color w:val="231F20"/>
          <w:spacing w:val="-3"/>
          <w:w w:val="105"/>
        </w:rPr>
        <w:t> </w:t>
      </w:r>
      <w:r>
        <w:rPr>
          <w:color w:val="231F20"/>
          <w:w w:val="105"/>
        </w:rPr>
        <w:t>facing</w:t>
      </w:r>
    </w:p>
    <w:p>
      <w:pPr>
        <w:pStyle w:val="BodyText"/>
        <w:spacing w:line="249" w:lineRule="auto" w:before="110"/>
        <w:ind w:right="190"/>
      </w:pPr>
      <w:r>
        <w:rPr>
          <w:b w:val="0"/>
        </w:rPr>
        <w:br w:type="column"/>
      </w:r>
      <w:r>
        <w:rPr>
          <w:color w:val="231F20"/>
          <w:spacing w:val="-2"/>
          <w:w w:val="105"/>
        </w:rPr>
        <w:t>Hispanic</w:t>
      </w:r>
      <w:r>
        <w:rPr>
          <w:color w:val="231F20"/>
          <w:spacing w:val="-15"/>
          <w:w w:val="105"/>
        </w:rPr>
        <w:t> </w:t>
      </w:r>
      <w:r>
        <w:rPr>
          <w:color w:val="231F20"/>
          <w:spacing w:val="-2"/>
          <w:w w:val="105"/>
        </w:rPr>
        <w:t>individuals</w:t>
      </w:r>
      <w:r>
        <w:rPr>
          <w:color w:val="231F20"/>
          <w:spacing w:val="-14"/>
          <w:w w:val="105"/>
        </w:rPr>
        <w:t> </w:t>
      </w:r>
      <w:r>
        <w:rPr>
          <w:color w:val="231F20"/>
          <w:spacing w:val="-2"/>
          <w:w w:val="105"/>
        </w:rPr>
        <w:t>and communities.</w:t>
      </w:r>
    </w:p>
    <w:p>
      <w:pPr>
        <w:spacing w:before="196"/>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2640">
                <wp:simplePos x="0" y="0"/>
                <wp:positionH relativeFrom="page">
                  <wp:posOffset>5068951</wp:posOffset>
                </wp:positionH>
                <wp:positionV relativeFrom="paragraph">
                  <wp:posOffset>-362256</wp:posOffset>
                </wp:positionV>
                <wp:extent cx="1270" cy="3987165"/>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1270" cy="3987165"/>
                        </a:xfrm>
                        <a:custGeom>
                          <a:avLst/>
                          <a:gdLst/>
                          <a:ahLst/>
                          <a:cxnLst/>
                          <a:rect l="l" t="t" r="r" b="b"/>
                          <a:pathLst>
                            <a:path w="0" h="3987165">
                              <a:moveTo>
                                <a:pt x="0" y="0"/>
                              </a:moveTo>
                              <a:lnTo>
                                <a:pt x="0" y="39867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2640" from="399.130005pt,-28.524109pt" to="399.130005pt,285.395891pt" stroked="true" strokeweight="1pt" strokecolor="#dee5eb">
                <v:stroke dashstyle="solid"/>
                <w10:wrap type="none"/>
              </v:line>
            </w:pict>
          </mc:Fallback>
        </mc:AlternateContent>
      </w:r>
      <w:r>
        <w:rPr>
          <w:rFonts w:ascii="Trebuchet MS"/>
          <w:b/>
          <w:color w:val="231F20"/>
          <w:spacing w:val="-2"/>
          <w:w w:val="105"/>
          <w:sz w:val="26"/>
        </w:rPr>
        <w:t>Legal</w:t>
      </w:r>
      <w:r>
        <w:rPr>
          <w:rFonts w:ascii="Trebuchet MS"/>
          <w:b/>
          <w:color w:val="231F20"/>
          <w:spacing w:val="-30"/>
          <w:w w:val="105"/>
          <w:sz w:val="26"/>
        </w:rPr>
        <w:t> </w:t>
      </w:r>
      <w:r>
        <w:rPr>
          <w:rFonts w:ascii="Trebuchet MS"/>
          <w:b/>
          <w:color w:val="231F20"/>
          <w:spacing w:val="-2"/>
          <w:w w:val="105"/>
          <w:sz w:val="26"/>
        </w:rPr>
        <w:t>Action</w:t>
      </w:r>
      <w:r>
        <w:rPr>
          <w:rFonts w:ascii="Trebuchet MS"/>
          <w:b/>
          <w:color w:val="231F20"/>
          <w:spacing w:val="-11"/>
          <w:w w:val="105"/>
          <w:sz w:val="26"/>
        </w:rPr>
        <w:t> </w:t>
      </w:r>
      <w:r>
        <w:rPr>
          <w:rFonts w:ascii="Trebuchet MS"/>
          <w:b/>
          <w:color w:val="231F20"/>
          <w:spacing w:val="-2"/>
          <w:w w:val="105"/>
          <w:sz w:val="26"/>
        </w:rPr>
        <w:t>of</w:t>
      </w:r>
      <w:r>
        <w:rPr>
          <w:rFonts w:ascii="Trebuchet MS"/>
          <w:b/>
          <w:color w:val="231F20"/>
          <w:spacing w:val="-27"/>
          <w:w w:val="105"/>
          <w:sz w:val="26"/>
        </w:rPr>
        <w:t> </w:t>
      </w:r>
      <w:r>
        <w:rPr>
          <w:rFonts w:ascii="Trebuchet MS"/>
          <w:b/>
          <w:color w:val="231F20"/>
          <w:spacing w:val="-2"/>
          <w:w w:val="105"/>
          <w:sz w:val="26"/>
        </w:rPr>
        <w:t>Wisconsin</w:t>
      </w:r>
    </w:p>
    <w:p>
      <w:pPr>
        <w:pStyle w:val="BodyText"/>
        <w:spacing w:before="181"/>
      </w:pPr>
      <w:r>
        <w:rPr>
          <w:color w:val="231F20"/>
          <w:w w:val="110"/>
        </w:rPr>
        <w:t>855-947-2529</w:t>
      </w:r>
      <w:r>
        <w:rPr>
          <w:color w:val="231F20"/>
          <w:spacing w:val="5"/>
          <w:w w:val="110"/>
        </w:rPr>
        <w:t> </w:t>
      </w:r>
      <w:r>
        <w:rPr>
          <w:color w:val="231F20"/>
          <w:spacing w:val="-5"/>
          <w:w w:val="110"/>
        </w:rPr>
        <w:t>or</w:t>
      </w:r>
    </w:p>
    <w:p>
      <w:pPr>
        <w:pStyle w:val="BodyText"/>
        <w:spacing w:before="10"/>
      </w:pPr>
      <w:hyperlink r:id="rId267">
        <w:r>
          <w:rPr>
            <w:color w:val="231F20"/>
            <w:spacing w:val="-2"/>
            <w:w w:val="105"/>
          </w:rPr>
          <w:t>https://legalaction.org/</w:t>
        </w:r>
      </w:hyperlink>
    </w:p>
    <w:p>
      <w:pPr>
        <w:pStyle w:val="BodyText"/>
        <w:spacing w:line="249" w:lineRule="auto" w:before="11"/>
        <w:ind w:right="185"/>
      </w:pPr>
      <w:r>
        <w:rPr>
          <w:color w:val="231F20"/>
          <w:w w:val="105"/>
        </w:rPr>
        <w:t>Legal</w:t>
      </w:r>
      <w:r>
        <w:rPr>
          <w:color w:val="231F20"/>
          <w:spacing w:val="-17"/>
          <w:w w:val="105"/>
        </w:rPr>
        <w:t> </w:t>
      </w:r>
      <w:r>
        <w:rPr>
          <w:color w:val="231F20"/>
          <w:w w:val="105"/>
        </w:rPr>
        <w:t>services</w:t>
      </w:r>
      <w:r>
        <w:rPr>
          <w:color w:val="231F20"/>
          <w:spacing w:val="-16"/>
          <w:w w:val="105"/>
        </w:rPr>
        <w:t> </w:t>
      </w:r>
      <w:r>
        <w:rPr>
          <w:color w:val="231F20"/>
          <w:w w:val="105"/>
        </w:rPr>
        <w:t>for</w:t>
      </w:r>
      <w:r>
        <w:rPr>
          <w:color w:val="231F20"/>
          <w:spacing w:val="-16"/>
          <w:w w:val="105"/>
        </w:rPr>
        <w:t> </w:t>
      </w:r>
      <w:r>
        <w:rPr>
          <w:color w:val="231F20"/>
          <w:w w:val="105"/>
        </w:rPr>
        <w:t>persons</w:t>
      </w:r>
      <w:r>
        <w:rPr>
          <w:color w:val="231F20"/>
          <w:spacing w:val="-16"/>
          <w:w w:val="105"/>
        </w:rPr>
        <w:t> </w:t>
      </w:r>
      <w:r>
        <w:rPr>
          <w:color w:val="231F20"/>
          <w:w w:val="105"/>
        </w:rPr>
        <w:t>with low incomes; also provides Indian Law Office for tribal members</w:t>
      </w:r>
      <w:r>
        <w:rPr>
          <w:color w:val="231F20"/>
          <w:spacing w:val="-10"/>
          <w:w w:val="105"/>
        </w:rPr>
        <w:t> </w:t>
      </w:r>
      <w:r>
        <w:rPr>
          <w:color w:val="231F20"/>
          <w:w w:val="105"/>
        </w:rPr>
        <w:t>of</w:t>
      </w:r>
      <w:r>
        <w:rPr>
          <w:color w:val="231F20"/>
          <w:spacing w:val="-10"/>
          <w:w w:val="105"/>
        </w:rPr>
        <w:t> </w:t>
      </w:r>
      <w:r>
        <w:rPr>
          <w:color w:val="231F20"/>
          <w:w w:val="105"/>
        </w:rPr>
        <w:t>recognized</w:t>
      </w:r>
      <w:r>
        <w:rPr>
          <w:color w:val="231F20"/>
          <w:spacing w:val="-10"/>
          <w:w w:val="105"/>
        </w:rPr>
        <w:t> </w:t>
      </w:r>
      <w:r>
        <w:rPr>
          <w:color w:val="231F20"/>
          <w:w w:val="105"/>
        </w:rPr>
        <w:t>tribes in Wisconsin.</w:t>
      </w:r>
    </w:p>
    <w:p>
      <w:pPr>
        <w:spacing w:line="254" w:lineRule="auto" w:before="194"/>
        <w:ind w:left="187" w:right="680" w:firstLine="0"/>
        <w:jc w:val="left"/>
        <w:rPr>
          <w:rFonts w:ascii="Trebuchet MS"/>
          <w:b/>
          <w:sz w:val="26"/>
        </w:rPr>
      </w:pPr>
      <w:r>
        <w:rPr>
          <w:rFonts w:ascii="Trebuchet MS"/>
          <w:b/>
          <w:color w:val="231F20"/>
          <w:w w:val="105"/>
          <w:sz w:val="26"/>
        </w:rPr>
        <w:t>Wisconsin State Bar Association Lawyer </w:t>
      </w:r>
      <w:r>
        <w:rPr>
          <w:rFonts w:ascii="Trebuchet MS"/>
          <w:b/>
          <w:color w:val="231F20"/>
          <w:sz w:val="26"/>
        </w:rPr>
        <w:t>Referral</w:t>
      </w:r>
      <w:r>
        <w:rPr>
          <w:rFonts w:ascii="Trebuchet MS"/>
          <w:b/>
          <w:color w:val="231F20"/>
          <w:spacing w:val="-24"/>
          <w:sz w:val="26"/>
        </w:rPr>
        <w:t> </w:t>
      </w:r>
      <w:r>
        <w:rPr>
          <w:rFonts w:ascii="Trebuchet MS"/>
          <w:b/>
          <w:color w:val="231F20"/>
          <w:sz w:val="26"/>
        </w:rPr>
        <w:t>&amp;</w:t>
      </w:r>
      <w:r>
        <w:rPr>
          <w:rFonts w:ascii="Trebuchet MS"/>
          <w:b/>
          <w:color w:val="231F20"/>
          <w:spacing w:val="-18"/>
          <w:sz w:val="26"/>
        </w:rPr>
        <w:t> </w:t>
      </w:r>
      <w:r>
        <w:rPr>
          <w:rFonts w:ascii="Trebuchet MS"/>
          <w:b/>
          <w:color w:val="231F20"/>
          <w:sz w:val="26"/>
        </w:rPr>
        <w:t>Information </w:t>
      </w:r>
      <w:r>
        <w:rPr>
          <w:rFonts w:ascii="Trebuchet MS"/>
          <w:b/>
          <w:color w:val="231F20"/>
          <w:spacing w:val="-2"/>
          <w:w w:val="105"/>
          <w:sz w:val="26"/>
        </w:rPr>
        <w:t>Services</w:t>
      </w:r>
    </w:p>
    <w:p>
      <w:pPr>
        <w:pStyle w:val="BodyText"/>
        <w:spacing w:before="163"/>
      </w:pPr>
      <w:r>
        <w:rPr>
          <w:color w:val="231F20"/>
          <w:w w:val="110"/>
        </w:rPr>
        <w:t>800-362-9082</w:t>
      </w:r>
      <w:r>
        <w:rPr>
          <w:color w:val="231F20"/>
          <w:spacing w:val="19"/>
          <w:w w:val="110"/>
        </w:rPr>
        <w:t> </w:t>
      </w:r>
      <w:r>
        <w:rPr>
          <w:color w:val="231F20"/>
          <w:spacing w:val="-5"/>
          <w:w w:val="110"/>
        </w:rPr>
        <w:t>or</w:t>
      </w:r>
    </w:p>
    <w:p>
      <w:pPr>
        <w:pStyle w:val="BodyText"/>
        <w:spacing w:before="10"/>
      </w:pPr>
      <w:hyperlink r:id="rId268">
        <w:r>
          <w:rPr>
            <w:color w:val="231F20"/>
            <w:spacing w:val="-2"/>
            <w:w w:val="105"/>
          </w:rPr>
          <w:t>https://www.wisbar.org</w:t>
        </w:r>
      </w:hyperlink>
    </w:p>
    <w:p>
      <w:pPr>
        <w:pStyle w:val="BodyText"/>
        <w:spacing w:line="249" w:lineRule="auto" w:before="191"/>
      </w:pPr>
      <w:r>
        <w:rPr>
          <w:color w:val="231F20"/>
          <w:w w:val="105"/>
        </w:rPr>
        <w:t>Does not provide referrals for </w:t>
      </w:r>
      <w:r>
        <w:rPr>
          <w:color w:val="231F20"/>
        </w:rPr>
        <w:t>free</w:t>
      </w:r>
      <w:r>
        <w:rPr>
          <w:color w:val="231F20"/>
          <w:spacing w:val="1"/>
        </w:rPr>
        <w:t> </w:t>
      </w:r>
      <w:r>
        <w:rPr>
          <w:color w:val="231F20"/>
        </w:rPr>
        <w:t>legal</w:t>
      </w:r>
      <w:r>
        <w:rPr>
          <w:color w:val="231F20"/>
          <w:spacing w:val="1"/>
        </w:rPr>
        <w:t> </w:t>
      </w:r>
      <w:r>
        <w:rPr>
          <w:color w:val="231F20"/>
        </w:rPr>
        <w:t>help.</w:t>
      </w:r>
      <w:r>
        <w:rPr>
          <w:color w:val="231F20"/>
          <w:spacing w:val="2"/>
        </w:rPr>
        <w:t> </w:t>
      </w:r>
      <w:r>
        <w:rPr>
          <w:color w:val="231F20"/>
        </w:rPr>
        <w:t>Modest</w:t>
      </w:r>
      <w:r>
        <w:rPr>
          <w:color w:val="231F20"/>
          <w:spacing w:val="1"/>
        </w:rPr>
        <w:t> </w:t>
      </w:r>
      <w:r>
        <w:rPr>
          <w:color w:val="231F20"/>
          <w:spacing w:val="-2"/>
        </w:rPr>
        <w:t>Means</w:t>
      </w:r>
    </w:p>
    <w:p>
      <w:pPr>
        <w:pStyle w:val="BodyText"/>
        <w:spacing w:after="0" w:line="249" w:lineRule="auto"/>
        <w:sectPr>
          <w:type w:val="continuous"/>
          <w:pgSz w:w="12240" w:h="15840"/>
          <w:pgMar w:header="694" w:footer="0" w:top="540" w:bottom="280" w:left="360" w:right="360"/>
          <w:cols w:num="3" w:equalWidth="0">
            <w:col w:w="3569" w:space="296"/>
            <w:col w:w="3643" w:space="222"/>
            <w:col w:w="3790"/>
          </w:cols>
        </w:sectPr>
      </w:pPr>
    </w:p>
    <w:p>
      <w:pPr>
        <w:pStyle w:val="BodyText"/>
        <w:ind w:left="0"/>
        <w:rPr>
          <w:sz w:val="20"/>
        </w:rPr>
      </w:pPr>
    </w:p>
    <w:p>
      <w:pPr>
        <w:pStyle w:val="BodyText"/>
        <w:spacing w:before="227"/>
        <w:ind w:left="0"/>
        <w:rPr>
          <w:sz w:val="20"/>
        </w:rPr>
      </w:pPr>
    </w:p>
    <w:p>
      <w:pPr>
        <w:spacing w:line="240" w:lineRule="auto"/>
        <w:ind w:left="187" w:right="0" w:firstLine="0"/>
        <w:rPr>
          <w:sz w:val="20"/>
        </w:rPr>
      </w:pPr>
      <w:r>
        <w:rPr>
          <w:sz w:val="20"/>
        </w:rPr>
        <mc:AlternateContent>
          <mc:Choice Requires="wps">
            <w:drawing>
              <wp:inline distT="0" distB="0" distL="0" distR="0">
                <wp:extent cx="7077709" cy="4480560"/>
                <wp:effectExtent l="0" t="0" r="0" b="5714"/>
                <wp:docPr id="277" name="Group 277"/>
                <wp:cNvGraphicFramePr>
                  <a:graphicFrameLocks/>
                </wp:cNvGraphicFramePr>
                <a:graphic>
                  <a:graphicData uri="http://schemas.microsoft.com/office/word/2010/wordprocessingGroup">
                    <wpg:wgp>
                      <wpg:cNvPr id="277" name="Group 277"/>
                      <wpg:cNvGrpSpPr/>
                      <wpg:grpSpPr>
                        <a:xfrm>
                          <a:off x="0" y="0"/>
                          <a:ext cx="7077709" cy="4480560"/>
                          <a:chExt cx="7077709" cy="4480560"/>
                        </a:xfrm>
                      </wpg:grpSpPr>
                      <pic:pic>
                        <pic:nvPicPr>
                          <pic:cNvPr id="278" name="Image 278"/>
                          <pic:cNvPicPr/>
                        </pic:nvPicPr>
                        <pic:blipFill>
                          <a:blip r:embed="rId269" cstate="print"/>
                          <a:stretch>
                            <a:fillRect/>
                          </a:stretch>
                        </pic:blipFill>
                        <pic:spPr>
                          <a:xfrm>
                            <a:off x="0" y="0"/>
                            <a:ext cx="7077455" cy="4480559"/>
                          </a:xfrm>
                          <a:prstGeom prst="rect">
                            <a:avLst/>
                          </a:prstGeom>
                        </pic:spPr>
                      </pic:pic>
                      <wps:wsp>
                        <wps:cNvPr id="279" name="Graphic 279"/>
                        <wps:cNvSpPr/>
                        <wps:spPr>
                          <a:xfrm>
                            <a:off x="3175" y="3175"/>
                            <a:ext cx="7071359" cy="4474210"/>
                          </a:xfrm>
                          <a:custGeom>
                            <a:avLst/>
                            <a:gdLst/>
                            <a:ahLst/>
                            <a:cxnLst/>
                            <a:rect l="l" t="t" r="r" b="b"/>
                            <a:pathLst>
                              <a:path w="7071359" h="4474210">
                                <a:moveTo>
                                  <a:pt x="0" y="4474210"/>
                                </a:moveTo>
                                <a:lnTo>
                                  <a:pt x="7071106" y="4474210"/>
                                </a:lnTo>
                                <a:lnTo>
                                  <a:pt x="7071106" y="0"/>
                                </a:lnTo>
                                <a:lnTo>
                                  <a:pt x="0" y="0"/>
                                </a:lnTo>
                                <a:lnTo>
                                  <a:pt x="0" y="4474210"/>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352.8pt;mso-position-horizontal-relative:char;mso-position-vertical-relative:line" id="docshapegroup179" coordorigin="0,0" coordsize="11146,7056">
                <v:shape style="position:absolute;left:0;top:0;width:11146;height:7056" type="#_x0000_t75" id="docshape180" stroked="false">
                  <v:imagedata r:id="rId269" o:title=""/>
                </v:shape>
                <v:rect style="position:absolute;left:5;top:5;width:11136;height:7046" id="docshape181"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BodyText"/>
        <w:spacing w:line="249" w:lineRule="auto" w:before="110"/>
        <w:ind w:right="33"/>
      </w:pPr>
      <w:r>
        <w:rPr/>
        <mc:AlternateContent>
          <mc:Choice Requires="wps">
            <w:drawing>
              <wp:anchor distT="0" distB="0" distL="0" distR="0" allowOverlap="1" layoutInCell="1" locked="0" behindDoc="0" simplePos="0" relativeHeight="15793664">
                <wp:simplePos x="0" y="0"/>
                <wp:positionH relativeFrom="page">
                  <wp:posOffset>2620898</wp:posOffset>
                </wp:positionH>
                <wp:positionV relativeFrom="paragraph">
                  <wp:posOffset>63862</wp:posOffset>
                </wp:positionV>
                <wp:extent cx="1270" cy="6419215"/>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1270" cy="6419215"/>
                        </a:xfrm>
                        <a:custGeom>
                          <a:avLst/>
                          <a:gdLst/>
                          <a:ahLst/>
                          <a:cxnLst/>
                          <a:rect l="l" t="t" r="r" b="b"/>
                          <a:pathLst>
                            <a:path w="0" h="6419215">
                              <a:moveTo>
                                <a:pt x="0" y="0"/>
                              </a:moveTo>
                              <a:lnTo>
                                <a:pt x="0" y="641908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3664" from="206.369995pt,5.028569pt" to="206.369995pt,510.468569pt" stroked="true" strokeweight="1pt" strokecolor="#dee5eb">
                <v:stroke dashstyle="solid"/>
                <w10:wrap type="none"/>
              </v:line>
            </w:pict>
          </mc:Fallback>
        </mc:AlternateContent>
      </w:r>
      <w:r>
        <w:rPr>
          <w:color w:val="231F20"/>
          <w:w w:val="105"/>
        </w:rPr>
        <w:t>Program assists people with </w:t>
      </w:r>
      <w:r>
        <w:rPr>
          <w:color w:val="231F20"/>
          <w:spacing w:val="-2"/>
          <w:w w:val="105"/>
        </w:rPr>
        <w:t>income</w:t>
      </w:r>
      <w:r>
        <w:rPr>
          <w:color w:val="231F20"/>
          <w:spacing w:val="-13"/>
          <w:w w:val="105"/>
        </w:rPr>
        <w:t> </w:t>
      </w:r>
      <w:r>
        <w:rPr>
          <w:color w:val="231F20"/>
          <w:spacing w:val="-2"/>
          <w:w w:val="105"/>
        </w:rPr>
        <w:t>too</w:t>
      </w:r>
      <w:r>
        <w:rPr>
          <w:color w:val="231F20"/>
          <w:spacing w:val="-13"/>
          <w:w w:val="105"/>
        </w:rPr>
        <w:t> </w:t>
      </w:r>
      <w:r>
        <w:rPr>
          <w:color w:val="231F20"/>
          <w:spacing w:val="-2"/>
          <w:w w:val="105"/>
        </w:rPr>
        <w:t>low</w:t>
      </w:r>
      <w:r>
        <w:rPr>
          <w:color w:val="231F20"/>
          <w:spacing w:val="-13"/>
          <w:w w:val="105"/>
        </w:rPr>
        <w:t> </w:t>
      </w:r>
      <w:r>
        <w:rPr>
          <w:color w:val="231F20"/>
          <w:spacing w:val="-2"/>
          <w:w w:val="105"/>
        </w:rPr>
        <w:t>to</w:t>
      </w:r>
      <w:r>
        <w:rPr>
          <w:color w:val="231F20"/>
          <w:spacing w:val="-13"/>
          <w:w w:val="105"/>
        </w:rPr>
        <w:t> </w:t>
      </w:r>
      <w:r>
        <w:rPr>
          <w:color w:val="231F20"/>
          <w:spacing w:val="-2"/>
          <w:w w:val="105"/>
        </w:rPr>
        <w:t>afford</w:t>
      </w:r>
      <w:r>
        <w:rPr>
          <w:color w:val="231F20"/>
          <w:spacing w:val="-13"/>
          <w:w w:val="105"/>
        </w:rPr>
        <w:t> </w:t>
      </w:r>
      <w:r>
        <w:rPr>
          <w:color w:val="231F20"/>
          <w:spacing w:val="-2"/>
          <w:w w:val="105"/>
        </w:rPr>
        <w:t>legal </w:t>
      </w:r>
      <w:r>
        <w:rPr>
          <w:color w:val="231F20"/>
          <w:w w:val="105"/>
        </w:rPr>
        <w:t>fees, but too high to receive free legal assistance.</w:t>
      </w:r>
    </w:p>
    <w:p>
      <w:pPr>
        <w:pStyle w:val="Heading1"/>
        <w:spacing w:line="235" w:lineRule="auto" w:before="214"/>
        <w:ind w:right="33"/>
      </w:pPr>
      <w:bookmarkStart w:name="_TOC_250016" w:id="21"/>
      <w:r>
        <w:rPr>
          <w:color w:val="005E8F"/>
          <w:spacing w:val="-2"/>
          <w:w w:val="110"/>
        </w:rPr>
        <w:t>MEDICAL EQUIPMENT AND</w:t>
      </w:r>
      <w:r>
        <w:rPr>
          <w:color w:val="005E8F"/>
          <w:spacing w:val="-55"/>
          <w:w w:val="110"/>
        </w:rPr>
        <w:t> </w:t>
      </w:r>
      <w:bookmarkEnd w:id="21"/>
      <w:r>
        <w:rPr>
          <w:color w:val="005E8F"/>
          <w:spacing w:val="-2"/>
          <w:w w:val="110"/>
        </w:rPr>
        <w:t>ASSISTIVE DEVICES</w:t>
      </w:r>
    </w:p>
    <w:p>
      <w:pPr>
        <w:spacing w:line="249" w:lineRule="auto" w:before="141"/>
        <w:ind w:left="187" w:right="33" w:firstLine="0"/>
        <w:jc w:val="left"/>
        <w:rPr>
          <w:i/>
          <w:sz w:val="22"/>
        </w:rPr>
      </w:pPr>
      <w:r>
        <w:rPr>
          <w:i/>
          <w:color w:val="231F20"/>
          <w:w w:val="105"/>
          <w:sz w:val="22"/>
        </w:rPr>
        <w:t>The following businesses or</w:t>
      </w:r>
      <w:r>
        <w:rPr>
          <w:i/>
          <w:color w:val="231F20"/>
          <w:w w:val="105"/>
          <w:sz w:val="22"/>
        </w:rPr>
        <w:t> organizations sell, rent, or </w:t>
      </w:r>
      <w:r>
        <w:rPr>
          <w:i/>
          <w:color w:val="231F20"/>
          <w:w w:val="105"/>
          <w:sz w:val="22"/>
        </w:rPr>
        <w:t>loan durable medical equipment and/or assistive devices/ </w:t>
      </w:r>
      <w:r>
        <w:rPr>
          <w:i/>
          <w:color w:val="231F20"/>
          <w:sz w:val="22"/>
        </w:rPr>
        <w:t>technology. Contact Medicare </w:t>
      </w:r>
      <w:r>
        <w:rPr>
          <w:i/>
          <w:color w:val="231F20"/>
          <w:w w:val="105"/>
          <w:sz w:val="22"/>
        </w:rPr>
        <w:t>to find all suppliers of medical equipment and supplies in your area. www.medicare. gov/ or 800-633-4227.</w:t>
      </w:r>
    </w:p>
    <w:p>
      <w:pPr>
        <w:spacing w:line="254" w:lineRule="auto" w:before="193"/>
        <w:ind w:left="187" w:right="449" w:firstLine="0"/>
        <w:jc w:val="left"/>
        <w:rPr>
          <w:rFonts w:ascii="Trebuchet MS"/>
          <w:b/>
          <w:sz w:val="26"/>
        </w:rPr>
      </w:pPr>
      <w:r>
        <w:rPr>
          <w:rFonts w:ascii="Trebuchet MS"/>
          <w:b/>
          <w:color w:val="231F20"/>
          <w:w w:val="105"/>
          <w:sz w:val="26"/>
        </w:rPr>
        <w:t>ADRC Loan Closet and </w:t>
      </w:r>
      <w:r>
        <w:rPr>
          <w:rFonts w:ascii="Trebuchet MS"/>
          <w:b/>
          <w:color w:val="231F20"/>
          <w:spacing w:val="-2"/>
          <w:w w:val="105"/>
          <w:sz w:val="26"/>
        </w:rPr>
        <w:t>Assistive</w:t>
      </w:r>
      <w:r>
        <w:rPr>
          <w:rFonts w:ascii="Trebuchet MS"/>
          <w:b/>
          <w:color w:val="231F20"/>
          <w:spacing w:val="-28"/>
          <w:w w:val="105"/>
          <w:sz w:val="26"/>
        </w:rPr>
        <w:t> </w:t>
      </w:r>
      <w:r>
        <w:rPr>
          <w:rFonts w:ascii="Trebuchet MS"/>
          <w:b/>
          <w:color w:val="231F20"/>
          <w:spacing w:val="-2"/>
          <w:w w:val="105"/>
          <w:sz w:val="26"/>
        </w:rPr>
        <w:t>Technology</w:t>
      </w:r>
      <w:r>
        <w:rPr>
          <w:rFonts w:ascii="Trebuchet MS"/>
          <w:b/>
          <w:color w:val="231F20"/>
          <w:spacing w:val="-27"/>
          <w:w w:val="105"/>
          <w:sz w:val="26"/>
        </w:rPr>
        <w:t> </w:t>
      </w:r>
      <w:r>
        <w:rPr>
          <w:rFonts w:ascii="Trebuchet MS"/>
          <w:b/>
          <w:color w:val="231F20"/>
          <w:spacing w:val="-2"/>
          <w:w w:val="105"/>
          <w:sz w:val="26"/>
        </w:rPr>
        <w:t>Kit</w:t>
      </w:r>
    </w:p>
    <w:p>
      <w:pPr>
        <w:pStyle w:val="BodyText"/>
        <w:spacing w:before="162"/>
      </w:pPr>
      <w:r>
        <w:rPr>
          <w:color w:val="231F20"/>
        </w:rPr>
        <w:t>877-485-</w:t>
      </w:r>
      <w:r>
        <w:rPr>
          <w:color w:val="231F20"/>
          <w:spacing w:val="-4"/>
        </w:rPr>
        <w:t>2372</w:t>
      </w:r>
    </w:p>
    <w:p>
      <w:pPr>
        <w:pStyle w:val="BodyText"/>
        <w:spacing w:line="249" w:lineRule="auto" w:before="191"/>
        <w:ind w:right="552"/>
        <w:jc w:val="both"/>
      </w:pPr>
      <w:r>
        <w:rPr>
          <w:color w:val="231F20"/>
        </w:rPr>
        <w:t>Balsam Lake and Siren, </w:t>
      </w:r>
      <w:r>
        <w:rPr>
          <w:color w:val="231F20"/>
        </w:rPr>
        <w:t>WI. Items available for rent for up to 6 months include:</w:t>
      </w:r>
    </w:p>
    <w:p>
      <w:pPr>
        <w:pStyle w:val="BodyText"/>
        <w:spacing w:line="249" w:lineRule="auto"/>
        <w:ind w:right="33"/>
      </w:pPr>
      <w:r>
        <w:rPr>
          <w:color w:val="231F20"/>
        </w:rPr>
        <w:t>Walkers, shower benches, </w:t>
      </w:r>
      <w:r>
        <w:rPr>
          <w:color w:val="231F20"/>
        </w:rPr>
        <w:t>bath chairs, toilet riser, commode, wheelchairs, cane, grab bar, grab it/Reacher, shoehorns.</w:t>
      </w:r>
    </w:p>
    <w:p>
      <w:pPr>
        <w:pStyle w:val="BodyText"/>
        <w:spacing w:line="249" w:lineRule="auto"/>
        <w:ind w:right="33"/>
      </w:pPr>
      <w:r>
        <w:rPr>
          <w:color w:val="231F20"/>
        </w:rPr>
        <w:t>Call for availability. No </w:t>
      </w:r>
      <w:r>
        <w:rPr>
          <w:color w:val="231F20"/>
        </w:rPr>
        <w:t>rental fees. Not Medicare Certified.</w:t>
      </w:r>
    </w:p>
    <w:p>
      <w:pPr>
        <w:pStyle w:val="BodyText"/>
        <w:spacing w:line="249" w:lineRule="auto" w:before="110"/>
      </w:pPr>
      <w:r>
        <w:rPr>
          <w:b w:val="0"/>
        </w:rPr>
        <w:br w:type="column"/>
      </w:r>
      <w:r>
        <w:rPr>
          <w:color w:val="231F20"/>
          <w:spacing w:val="-2"/>
          <w:w w:val="105"/>
        </w:rPr>
        <w:t>Various</w:t>
      </w:r>
      <w:r>
        <w:rPr>
          <w:color w:val="231F20"/>
          <w:spacing w:val="-6"/>
          <w:w w:val="105"/>
        </w:rPr>
        <w:t> </w:t>
      </w:r>
      <w:r>
        <w:rPr>
          <w:color w:val="231F20"/>
          <w:spacing w:val="-2"/>
          <w:w w:val="105"/>
        </w:rPr>
        <w:t>assistive</w:t>
      </w:r>
      <w:r>
        <w:rPr>
          <w:color w:val="231F20"/>
          <w:spacing w:val="-6"/>
          <w:w w:val="105"/>
        </w:rPr>
        <w:t> </w:t>
      </w:r>
      <w:r>
        <w:rPr>
          <w:color w:val="231F20"/>
          <w:spacing w:val="-2"/>
          <w:w w:val="105"/>
        </w:rPr>
        <w:t>technology/ </w:t>
      </w:r>
      <w:r>
        <w:rPr>
          <w:color w:val="231F20"/>
          <w:w w:val="105"/>
        </w:rPr>
        <w:t>devices to try before purchasing.</w:t>
      </w:r>
      <w:r>
        <w:rPr>
          <w:color w:val="231F20"/>
          <w:spacing w:val="-14"/>
          <w:w w:val="105"/>
        </w:rPr>
        <w:t> </w:t>
      </w:r>
      <w:r>
        <w:rPr>
          <w:color w:val="231F20"/>
          <w:w w:val="105"/>
        </w:rPr>
        <w:t>Not</w:t>
      </w:r>
      <w:r>
        <w:rPr>
          <w:color w:val="231F20"/>
          <w:spacing w:val="-14"/>
          <w:w w:val="105"/>
        </w:rPr>
        <w:t> </w:t>
      </w:r>
      <w:r>
        <w:rPr>
          <w:color w:val="231F20"/>
          <w:w w:val="105"/>
        </w:rPr>
        <w:t>available</w:t>
      </w:r>
      <w:r>
        <w:rPr>
          <w:color w:val="231F20"/>
          <w:spacing w:val="-14"/>
          <w:w w:val="105"/>
        </w:rPr>
        <w:t> </w:t>
      </w:r>
      <w:r>
        <w:rPr>
          <w:color w:val="231F20"/>
          <w:w w:val="105"/>
        </w:rPr>
        <w:t>for purchase but information available on where to go to purchase the equipment.</w:t>
      </w:r>
    </w:p>
    <w:p>
      <w:pPr>
        <w:spacing w:before="194"/>
        <w:ind w:left="187" w:right="0" w:firstLine="0"/>
        <w:jc w:val="left"/>
        <w:rPr>
          <w:rFonts w:ascii="Trebuchet MS"/>
          <w:b/>
          <w:sz w:val="26"/>
        </w:rPr>
      </w:pPr>
      <w:r>
        <w:rPr>
          <w:rFonts w:ascii="Trebuchet MS"/>
          <w:b/>
          <w:color w:val="231F20"/>
          <w:sz w:val="26"/>
        </w:rPr>
        <w:t>Apria</w:t>
      </w:r>
      <w:r>
        <w:rPr>
          <w:rFonts w:ascii="Trebuchet MS"/>
          <w:b/>
          <w:color w:val="231F20"/>
          <w:spacing w:val="2"/>
          <w:sz w:val="26"/>
        </w:rPr>
        <w:t> </w:t>
      </w:r>
      <w:r>
        <w:rPr>
          <w:rFonts w:ascii="Trebuchet MS"/>
          <w:b/>
          <w:color w:val="231F20"/>
          <w:sz w:val="26"/>
        </w:rPr>
        <w:t>Health</w:t>
      </w:r>
      <w:r>
        <w:rPr>
          <w:rFonts w:ascii="Trebuchet MS"/>
          <w:b/>
          <w:color w:val="231F20"/>
          <w:spacing w:val="3"/>
          <w:sz w:val="26"/>
        </w:rPr>
        <w:t> </w:t>
      </w:r>
      <w:r>
        <w:rPr>
          <w:rFonts w:ascii="Trebuchet MS"/>
          <w:b/>
          <w:color w:val="231F20"/>
          <w:spacing w:val="-4"/>
          <w:sz w:val="26"/>
        </w:rPr>
        <w:t>Care</w:t>
      </w:r>
    </w:p>
    <w:p>
      <w:pPr>
        <w:pStyle w:val="BodyText"/>
        <w:spacing w:before="181"/>
      </w:pPr>
      <w:r>
        <w:rPr>
          <w:color w:val="231F20"/>
        </w:rPr>
        <w:t>715-234-6961</w:t>
      </w:r>
      <w:r>
        <w:rPr>
          <w:color w:val="231F20"/>
          <w:spacing w:val="25"/>
        </w:rPr>
        <w:t> </w:t>
      </w:r>
      <w:r>
        <w:rPr>
          <w:color w:val="231F20"/>
          <w:spacing w:val="-5"/>
        </w:rPr>
        <w:t>or</w:t>
      </w:r>
    </w:p>
    <w:p>
      <w:pPr>
        <w:pStyle w:val="BodyText"/>
        <w:spacing w:before="10"/>
      </w:pPr>
      <w:hyperlink r:id="rId270">
        <w:r>
          <w:rPr>
            <w:color w:val="231F20"/>
            <w:spacing w:val="-2"/>
          </w:rPr>
          <w:t>https://www.apria.com/</w:t>
        </w:r>
      </w:hyperlink>
    </w:p>
    <w:p>
      <w:pPr>
        <w:pStyle w:val="BodyText"/>
        <w:spacing w:line="249" w:lineRule="auto" w:before="191"/>
        <w:ind w:right="266"/>
        <w:jc w:val="both"/>
      </w:pPr>
      <w:r>
        <w:rPr>
          <w:color w:val="231F20"/>
        </w:rPr>
        <w:t>Rice Lake, WI. Serves Burnett and</w:t>
      </w:r>
      <w:r>
        <w:rPr>
          <w:color w:val="231F20"/>
          <w:spacing w:val="-6"/>
        </w:rPr>
        <w:t> </w:t>
      </w:r>
      <w:r>
        <w:rPr>
          <w:color w:val="231F20"/>
        </w:rPr>
        <w:t>Polk</w:t>
      </w:r>
      <w:r>
        <w:rPr>
          <w:color w:val="231F20"/>
          <w:spacing w:val="-6"/>
        </w:rPr>
        <w:t> </w:t>
      </w:r>
      <w:r>
        <w:rPr>
          <w:color w:val="231F20"/>
        </w:rPr>
        <w:t>Counties,</w:t>
      </w:r>
      <w:r>
        <w:rPr>
          <w:color w:val="231F20"/>
          <w:spacing w:val="-6"/>
        </w:rPr>
        <w:t> </w:t>
      </w:r>
      <w:r>
        <w:rPr>
          <w:color w:val="231F20"/>
        </w:rPr>
        <w:t>Medicare </w:t>
      </w:r>
      <w:r>
        <w:rPr>
          <w:color w:val="231F20"/>
          <w:spacing w:val="-2"/>
        </w:rPr>
        <w:t>Certified.</w:t>
      </w:r>
    </w:p>
    <w:p>
      <w:pPr>
        <w:spacing w:before="195"/>
        <w:ind w:left="187" w:right="0" w:firstLine="0"/>
        <w:jc w:val="left"/>
        <w:rPr>
          <w:rFonts w:ascii="Trebuchet MS"/>
          <w:b/>
          <w:sz w:val="26"/>
        </w:rPr>
      </w:pPr>
      <w:r>
        <w:rPr>
          <w:rFonts w:ascii="Trebuchet MS"/>
          <w:b/>
          <w:color w:val="231F20"/>
          <w:w w:val="105"/>
          <w:sz w:val="26"/>
        </w:rPr>
        <w:t>CaptionCall</w:t>
      </w:r>
      <w:r>
        <w:rPr>
          <w:rFonts w:ascii="Trebuchet MS"/>
          <w:b/>
          <w:color w:val="231F20"/>
          <w:spacing w:val="-22"/>
          <w:w w:val="105"/>
          <w:sz w:val="26"/>
        </w:rPr>
        <w:t> </w:t>
      </w:r>
      <w:r>
        <w:rPr>
          <w:rFonts w:ascii="Trebuchet MS"/>
          <w:b/>
          <w:color w:val="231F20"/>
          <w:w w:val="105"/>
          <w:sz w:val="26"/>
        </w:rPr>
        <w:t>By</w:t>
      </w:r>
      <w:r>
        <w:rPr>
          <w:rFonts w:ascii="Trebuchet MS"/>
          <w:b/>
          <w:color w:val="231F20"/>
          <w:spacing w:val="-19"/>
          <w:w w:val="105"/>
          <w:sz w:val="26"/>
        </w:rPr>
        <w:t> </w:t>
      </w:r>
      <w:r>
        <w:rPr>
          <w:rFonts w:ascii="Trebuchet MS"/>
          <w:b/>
          <w:color w:val="231F20"/>
          <w:spacing w:val="-2"/>
          <w:w w:val="105"/>
          <w:sz w:val="26"/>
        </w:rPr>
        <w:t>Sorenson</w:t>
      </w:r>
    </w:p>
    <w:p>
      <w:pPr>
        <w:pStyle w:val="BodyText"/>
        <w:spacing w:before="181"/>
      </w:pPr>
      <w:r>
        <w:rPr>
          <w:color w:val="231F20"/>
        </w:rPr>
        <w:t>833-691-1600</w:t>
      </w:r>
      <w:r>
        <w:rPr>
          <w:color w:val="231F20"/>
          <w:spacing w:val="53"/>
        </w:rPr>
        <w:t> </w:t>
      </w:r>
      <w:r>
        <w:rPr>
          <w:color w:val="231F20"/>
          <w:spacing w:val="-5"/>
        </w:rPr>
        <w:t>or</w:t>
      </w:r>
    </w:p>
    <w:p>
      <w:pPr>
        <w:pStyle w:val="BodyText"/>
        <w:spacing w:line="249" w:lineRule="auto" w:before="10"/>
      </w:pPr>
      <w:hyperlink r:id="rId271">
        <w:r>
          <w:rPr>
            <w:color w:val="231F20"/>
            <w:spacing w:val="-2"/>
          </w:rPr>
          <w:t>https://sorenson.com/</w:t>
        </w:r>
      </w:hyperlink>
      <w:r>
        <w:rPr>
          <w:color w:val="231F20"/>
          <w:spacing w:val="-2"/>
        </w:rPr>
        <w:t> </w:t>
      </w:r>
      <w:r>
        <w:rPr>
          <w:color w:val="231F20"/>
          <w:spacing w:val="-2"/>
          <w:w w:val="105"/>
        </w:rPr>
        <w:t>solutions/captioning/</w:t>
      </w:r>
    </w:p>
    <w:p>
      <w:pPr>
        <w:pStyle w:val="BodyText"/>
        <w:spacing w:line="249" w:lineRule="auto" w:before="179"/>
        <w:ind w:right="345"/>
      </w:pPr>
      <w:r>
        <w:rPr>
          <w:color w:val="231F20"/>
        </w:rPr>
        <w:t>Amplified and captioning phone that is a no cost service for those with hearing loss. Ensures accurate communication with healthcare </w:t>
      </w:r>
      <w:r>
        <w:rPr>
          <w:color w:val="231F20"/>
        </w:rPr>
        <w:t>providers, 911, and helps people live independently longer.</w:t>
      </w:r>
    </w:p>
    <w:p>
      <w:pPr>
        <w:spacing w:before="193"/>
        <w:ind w:left="187" w:right="0" w:firstLine="0"/>
        <w:jc w:val="left"/>
        <w:rPr>
          <w:rFonts w:ascii="Trebuchet MS"/>
          <w:b/>
          <w:sz w:val="26"/>
        </w:rPr>
      </w:pPr>
      <w:r>
        <w:rPr>
          <w:rFonts w:ascii="Trebuchet MS"/>
          <w:b/>
          <w:color w:val="231F20"/>
          <w:sz w:val="26"/>
        </w:rPr>
        <w:t>Chet Johnson</w:t>
      </w:r>
      <w:r>
        <w:rPr>
          <w:rFonts w:ascii="Trebuchet MS"/>
          <w:b/>
          <w:color w:val="231F20"/>
          <w:spacing w:val="11"/>
          <w:sz w:val="26"/>
        </w:rPr>
        <w:t> </w:t>
      </w:r>
      <w:r>
        <w:rPr>
          <w:rFonts w:ascii="Trebuchet MS"/>
          <w:b/>
          <w:color w:val="231F20"/>
          <w:spacing w:val="-4"/>
          <w:sz w:val="26"/>
        </w:rPr>
        <w:t>Drug</w:t>
      </w:r>
    </w:p>
    <w:p>
      <w:pPr>
        <w:pStyle w:val="BodyText"/>
        <w:spacing w:before="181"/>
      </w:pPr>
      <w:r>
        <w:rPr>
          <w:color w:val="231F20"/>
          <w:spacing w:val="-4"/>
        </w:rPr>
        <w:t>715-268-8121</w:t>
      </w:r>
      <w:r>
        <w:rPr>
          <w:color w:val="231F20"/>
          <w:spacing w:val="2"/>
        </w:rPr>
        <w:t> </w:t>
      </w:r>
      <w:r>
        <w:rPr>
          <w:color w:val="231F20"/>
          <w:spacing w:val="-5"/>
        </w:rPr>
        <w:t>or</w:t>
      </w:r>
    </w:p>
    <w:p>
      <w:pPr>
        <w:pStyle w:val="BodyText"/>
        <w:spacing w:before="10"/>
      </w:pPr>
      <w:hyperlink r:id="rId272">
        <w:r>
          <w:rPr>
            <w:color w:val="231F20"/>
            <w:spacing w:val="-2"/>
          </w:rPr>
          <w:t>www.chetjohnsondrug.com/</w:t>
        </w:r>
      </w:hyperlink>
    </w:p>
    <w:p>
      <w:pPr>
        <w:pStyle w:val="BodyText"/>
        <w:spacing w:line="249" w:lineRule="auto" w:before="191"/>
      </w:pPr>
      <w:r>
        <w:rPr>
          <w:color w:val="231F20"/>
          <w:spacing w:val="-2"/>
          <w:w w:val="105"/>
        </w:rPr>
        <w:t>Amery,</w:t>
      </w:r>
      <w:r>
        <w:rPr>
          <w:color w:val="231F20"/>
          <w:spacing w:val="-14"/>
          <w:w w:val="105"/>
        </w:rPr>
        <w:t> </w:t>
      </w:r>
      <w:r>
        <w:rPr>
          <w:color w:val="231F20"/>
          <w:spacing w:val="-2"/>
          <w:w w:val="105"/>
        </w:rPr>
        <w:t>WI.</w:t>
      </w:r>
      <w:r>
        <w:rPr>
          <w:color w:val="231F20"/>
          <w:spacing w:val="-14"/>
          <w:w w:val="105"/>
        </w:rPr>
        <w:t> </w:t>
      </w:r>
      <w:r>
        <w:rPr>
          <w:color w:val="231F20"/>
          <w:spacing w:val="-2"/>
          <w:w w:val="105"/>
        </w:rPr>
        <w:t>Limited</w:t>
      </w:r>
      <w:r>
        <w:rPr>
          <w:color w:val="231F20"/>
          <w:spacing w:val="-14"/>
          <w:w w:val="105"/>
        </w:rPr>
        <w:t> </w:t>
      </w:r>
      <w:r>
        <w:rPr>
          <w:color w:val="231F20"/>
          <w:spacing w:val="-2"/>
          <w:w w:val="105"/>
        </w:rPr>
        <w:t>in-</w:t>
      </w:r>
      <w:r>
        <w:rPr>
          <w:color w:val="231F20"/>
          <w:spacing w:val="-2"/>
          <w:w w:val="105"/>
        </w:rPr>
        <w:t>store </w:t>
      </w:r>
      <w:r>
        <w:rPr>
          <w:color w:val="231F20"/>
          <w:w w:val="105"/>
        </w:rPr>
        <w:t>supply, but will order in.</w:t>
      </w:r>
    </w:p>
    <w:p>
      <w:pPr>
        <w:pStyle w:val="BodyText"/>
        <w:spacing w:line="269" w:lineRule="exact"/>
      </w:pPr>
      <w:r>
        <w:rPr>
          <w:color w:val="231F20"/>
        </w:rPr>
        <w:t>Medicare</w:t>
      </w:r>
      <w:r>
        <w:rPr>
          <w:color w:val="231F20"/>
          <w:spacing w:val="11"/>
        </w:rPr>
        <w:t> </w:t>
      </w:r>
      <w:r>
        <w:rPr>
          <w:color w:val="231F20"/>
        </w:rPr>
        <w:t>Certified</w:t>
      </w:r>
      <w:r>
        <w:rPr>
          <w:color w:val="231F20"/>
          <w:spacing w:val="11"/>
        </w:rPr>
        <w:t> </w:t>
      </w:r>
      <w:r>
        <w:rPr>
          <w:color w:val="231F20"/>
        </w:rPr>
        <w:t>Provider</w:t>
      </w:r>
      <w:r>
        <w:rPr>
          <w:color w:val="231F20"/>
          <w:spacing w:val="11"/>
        </w:rPr>
        <w:t> </w:t>
      </w:r>
      <w:r>
        <w:rPr>
          <w:color w:val="231F20"/>
          <w:spacing w:val="-5"/>
        </w:rPr>
        <w:t>for</w:t>
      </w:r>
    </w:p>
    <w:p>
      <w:pPr>
        <w:pStyle w:val="BodyText"/>
        <w:spacing w:line="249" w:lineRule="auto" w:before="110"/>
      </w:pPr>
      <w:r>
        <w:rPr>
          <w:b w:val="0"/>
        </w:rPr>
        <w:br w:type="column"/>
      </w:r>
      <w:r>
        <w:rPr>
          <w:color w:val="231F20"/>
        </w:rPr>
        <w:t>all durable medical </w:t>
      </w:r>
      <w:r>
        <w:rPr>
          <w:color w:val="231F20"/>
        </w:rPr>
        <w:t>equipment except wheelchairs.</w:t>
      </w:r>
    </w:p>
    <w:p>
      <w:pPr>
        <w:spacing w:line="254" w:lineRule="auto" w:before="196"/>
        <w:ind w:left="187" w:right="314"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4176">
                <wp:simplePos x="0" y="0"/>
                <wp:positionH relativeFrom="page">
                  <wp:posOffset>5068951</wp:posOffset>
                </wp:positionH>
                <wp:positionV relativeFrom="paragraph">
                  <wp:posOffset>-362254</wp:posOffset>
                </wp:positionV>
                <wp:extent cx="1270" cy="6419215"/>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1270" cy="6419215"/>
                        </a:xfrm>
                        <a:custGeom>
                          <a:avLst/>
                          <a:gdLst/>
                          <a:ahLst/>
                          <a:cxnLst/>
                          <a:rect l="l" t="t" r="r" b="b"/>
                          <a:pathLst>
                            <a:path w="0" h="6419215">
                              <a:moveTo>
                                <a:pt x="0" y="0"/>
                              </a:moveTo>
                              <a:lnTo>
                                <a:pt x="0" y="641908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4176" from="399.130005pt,-28.52401pt" to="399.130005pt,476.91599pt" stroked="true" strokeweight="1pt" strokecolor="#dee5eb">
                <v:stroke dashstyle="solid"/>
                <w10:wrap type="none"/>
              </v:line>
            </w:pict>
          </mc:Fallback>
        </mc:AlternateContent>
      </w:r>
      <w:r>
        <w:rPr>
          <w:rFonts w:ascii="Trebuchet MS"/>
          <w:b/>
          <w:color w:val="231F20"/>
          <w:w w:val="105"/>
          <w:sz w:val="26"/>
        </w:rPr>
        <w:t>Compass IL (Formerly Center for Independent </w:t>
      </w:r>
      <w:r>
        <w:rPr>
          <w:rFonts w:ascii="Trebuchet MS"/>
          <w:b/>
          <w:color w:val="231F20"/>
          <w:spacing w:val="-2"/>
          <w:w w:val="105"/>
          <w:sz w:val="26"/>
        </w:rPr>
        <w:t>Living</w:t>
      </w:r>
      <w:r>
        <w:rPr>
          <w:rFonts w:ascii="Trebuchet MS"/>
          <w:b/>
          <w:color w:val="231F20"/>
          <w:spacing w:val="-29"/>
          <w:w w:val="105"/>
          <w:sz w:val="26"/>
        </w:rPr>
        <w:t> </w:t>
      </w:r>
      <w:r>
        <w:rPr>
          <w:rFonts w:ascii="Trebuchet MS"/>
          <w:b/>
          <w:color w:val="231F20"/>
          <w:spacing w:val="-2"/>
          <w:w w:val="105"/>
          <w:sz w:val="26"/>
        </w:rPr>
        <w:t>Western</w:t>
      </w:r>
      <w:r>
        <w:rPr>
          <w:rFonts w:ascii="Trebuchet MS"/>
          <w:b/>
          <w:color w:val="231F20"/>
          <w:spacing w:val="-29"/>
          <w:w w:val="105"/>
          <w:sz w:val="26"/>
        </w:rPr>
        <w:t> </w:t>
      </w:r>
      <w:r>
        <w:rPr>
          <w:rFonts w:ascii="Trebuchet MS"/>
          <w:b/>
          <w:color w:val="231F20"/>
          <w:spacing w:val="-2"/>
          <w:w w:val="105"/>
          <w:sz w:val="26"/>
        </w:rPr>
        <w:t>Wisconsin)</w:t>
      </w:r>
    </w:p>
    <w:p>
      <w:pPr>
        <w:pStyle w:val="BodyText"/>
        <w:spacing w:before="163"/>
      </w:pPr>
      <w:r>
        <w:rPr>
          <w:color w:val="231F20"/>
          <w:w w:val="105"/>
        </w:rPr>
        <w:t>1-800-228-3287</w:t>
      </w:r>
      <w:r>
        <w:rPr>
          <w:color w:val="231F20"/>
          <w:spacing w:val="26"/>
          <w:w w:val="105"/>
        </w:rPr>
        <w:t> </w:t>
      </w:r>
      <w:r>
        <w:rPr>
          <w:color w:val="231F20"/>
          <w:spacing w:val="-7"/>
          <w:w w:val="105"/>
        </w:rPr>
        <w:t>or</w:t>
      </w:r>
    </w:p>
    <w:p>
      <w:pPr>
        <w:pStyle w:val="BodyText"/>
        <w:spacing w:before="10"/>
      </w:pPr>
      <w:hyperlink r:id="rId248">
        <w:r>
          <w:rPr>
            <w:color w:val="231F20"/>
            <w:spacing w:val="-2"/>
            <w:w w:val="105"/>
          </w:rPr>
          <w:t>https://compassil.org/</w:t>
        </w:r>
      </w:hyperlink>
    </w:p>
    <w:p>
      <w:pPr>
        <w:pStyle w:val="BodyText"/>
        <w:spacing w:line="249" w:lineRule="auto" w:before="191"/>
      </w:pPr>
      <w:r>
        <w:rPr>
          <w:color w:val="231F20"/>
          <w:w w:val="105"/>
        </w:rPr>
        <w:t>Menomonie, WI. Serves Polk County. Assistive technology loan and demonstration program</w:t>
      </w:r>
      <w:r>
        <w:rPr>
          <w:color w:val="231F20"/>
          <w:spacing w:val="-16"/>
          <w:w w:val="105"/>
        </w:rPr>
        <w:t> </w:t>
      </w:r>
      <w:r>
        <w:rPr>
          <w:color w:val="231F20"/>
          <w:w w:val="105"/>
        </w:rPr>
        <w:t>and</w:t>
      </w:r>
      <w:r>
        <w:rPr>
          <w:color w:val="231F20"/>
          <w:spacing w:val="-16"/>
          <w:w w:val="105"/>
        </w:rPr>
        <w:t> </w:t>
      </w:r>
      <w:r>
        <w:rPr>
          <w:color w:val="231F20"/>
          <w:w w:val="105"/>
        </w:rPr>
        <w:t>keeps</w:t>
      </w:r>
      <w:r>
        <w:rPr>
          <w:color w:val="231F20"/>
          <w:spacing w:val="-16"/>
          <w:w w:val="105"/>
        </w:rPr>
        <w:t> </w:t>
      </w:r>
      <w:r>
        <w:rPr>
          <w:color w:val="231F20"/>
          <w:w w:val="105"/>
        </w:rPr>
        <w:t>list</w:t>
      </w:r>
      <w:r>
        <w:rPr>
          <w:color w:val="231F20"/>
          <w:spacing w:val="-16"/>
          <w:w w:val="105"/>
        </w:rPr>
        <w:t> </w:t>
      </w:r>
      <w:r>
        <w:rPr>
          <w:color w:val="231F20"/>
          <w:w w:val="105"/>
        </w:rPr>
        <w:t>of</w:t>
      </w:r>
      <w:r>
        <w:rPr>
          <w:color w:val="231F20"/>
          <w:spacing w:val="-16"/>
          <w:w w:val="105"/>
        </w:rPr>
        <w:t> </w:t>
      </w:r>
      <w:r>
        <w:rPr>
          <w:color w:val="231F20"/>
          <w:w w:val="105"/>
        </w:rPr>
        <w:t>used equipment for sale.</w:t>
      </w:r>
    </w:p>
    <w:p>
      <w:pPr>
        <w:spacing w:line="254" w:lineRule="auto" w:before="194"/>
        <w:ind w:left="187" w:right="314" w:firstLine="0"/>
        <w:jc w:val="left"/>
        <w:rPr>
          <w:rFonts w:ascii="Trebuchet MS"/>
          <w:b/>
          <w:sz w:val="26"/>
        </w:rPr>
      </w:pPr>
      <w:r>
        <w:rPr>
          <w:rFonts w:ascii="Trebuchet MS"/>
          <w:b/>
          <w:color w:val="231F20"/>
          <w:sz w:val="26"/>
        </w:rPr>
        <w:t>Frederic</w:t>
      </w:r>
      <w:r>
        <w:rPr>
          <w:rFonts w:ascii="Trebuchet MS"/>
          <w:b/>
          <w:color w:val="231F20"/>
          <w:spacing w:val="-20"/>
          <w:sz w:val="26"/>
        </w:rPr>
        <w:t> </w:t>
      </w:r>
      <w:r>
        <w:rPr>
          <w:rFonts w:ascii="Trebuchet MS"/>
          <w:b/>
          <w:color w:val="231F20"/>
          <w:sz w:val="26"/>
        </w:rPr>
        <w:t>Pharmacy</w:t>
      </w:r>
      <w:r>
        <w:rPr>
          <w:rFonts w:ascii="Trebuchet MS"/>
          <w:b/>
          <w:color w:val="231F20"/>
          <w:spacing w:val="-23"/>
          <w:sz w:val="26"/>
        </w:rPr>
        <w:t> </w:t>
      </w:r>
      <w:r>
        <w:rPr>
          <w:rFonts w:ascii="Trebuchet MS"/>
          <w:b/>
          <w:color w:val="231F20"/>
          <w:sz w:val="26"/>
        </w:rPr>
        <w:t>(St. Croix Health)</w:t>
      </w:r>
    </w:p>
    <w:p>
      <w:pPr>
        <w:pStyle w:val="BodyText"/>
        <w:spacing w:before="163"/>
      </w:pPr>
      <w:r>
        <w:rPr>
          <w:color w:val="231F20"/>
          <w:w w:val="105"/>
        </w:rPr>
        <w:t>715-327-4208</w:t>
      </w:r>
      <w:r>
        <w:rPr>
          <w:color w:val="231F20"/>
          <w:spacing w:val="-7"/>
          <w:w w:val="105"/>
        </w:rPr>
        <w:t> </w:t>
      </w:r>
      <w:r>
        <w:rPr>
          <w:color w:val="231F20"/>
          <w:spacing w:val="-5"/>
          <w:w w:val="105"/>
        </w:rPr>
        <w:t>or</w:t>
      </w:r>
    </w:p>
    <w:p>
      <w:pPr>
        <w:pStyle w:val="BodyText"/>
        <w:spacing w:before="10"/>
      </w:pPr>
      <w:hyperlink r:id="rId273">
        <w:r>
          <w:rPr>
            <w:color w:val="231F20"/>
            <w:spacing w:val="-2"/>
          </w:rPr>
          <w:t>www.saintcroixhealth.org/</w:t>
        </w:r>
      </w:hyperlink>
    </w:p>
    <w:p>
      <w:pPr>
        <w:pStyle w:val="BodyText"/>
        <w:spacing w:line="249" w:lineRule="auto" w:before="190"/>
        <w:ind w:right="1206"/>
      </w:pPr>
      <w:r>
        <w:rPr>
          <w:color w:val="231F20"/>
        </w:rPr>
        <w:t>Frederic,</w:t>
      </w:r>
      <w:r>
        <w:rPr>
          <w:color w:val="231F20"/>
          <w:spacing w:val="-16"/>
        </w:rPr>
        <w:t> </w:t>
      </w:r>
      <w:r>
        <w:rPr>
          <w:color w:val="231F20"/>
        </w:rPr>
        <w:t>WI.</w:t>
      </w:r>
      <w:r>
        <w:rPr>
          <w:color w:val="231F20"/>
          <w:spacing w:val="-15"/>
        </w:rPr>
        <w:t> </w:t>
      </w:r>
      <w:r>
        <w:rPr>
          <w:color w:val="231F20"/>
        </w:rPr>
        <w:t>Medicare </w:t>
      </w:r>
      <w:r>
        <w:rPr>
          <w:color w:val="231F20"/>
          <w:spacing w:val="-2"/>
        </w:rPr>
        <w:t>Certified.</w:t>
      </w:r>
    </w:p>
    <w:p>
      <w:pPr>
        <w:spacing w:before="196"/>
        <w:ind w:left="187" w:right="0" w:firstLine="0"/>
        <w:jc w:val="left"/>
        <w:rPr>
          <w:rFonts w:ascii="Trebuchet MS"/>
          <w:b/>
          <w:sz w:val="26"/>
        </w:rPr>
      </w:pPr>
      <w:r>
        <w:rPr>
          <w:rFonts w:ascii="Trebuchet MS"/>
          <w:b/>
          <w:color w:val="231F20"/>
          <w:w w:val="105"/>
          <w:sz w:val="26"/>
        </w:rPr>
        <w:t>Handi</w:t>
      </w:r>
      <w:r>
        <w:rPr>
          <w:rFonts w:ascii="Trebuchet MS"/>
          <w:b/>
          <w:color w:val="231F20"/>
          <w:spacing w:val="-14"/>
          <w:w w:val="105"/>
          <w:sz w:val="26"/>
        </w:rPr>
        <w:t> </w:t>
      </w:r>
      <w:r>
        <w:rPr>
          <w:rFonts w:ascii="Trebuchet MS"/>
          <w:b/>
          <w:color w:val="231F20"/>
          <w:w w:val="105"/>
          <w:sz w:val="26"/>
        </w:rPr>
        <w:t>Medical</w:t>
      </w:r>
      <w:r>
        <w:rPr>
          <w:rFonts w:ascii="Trebuchet MS"/>
          <w:b/>
          <w:color w:val="231F20"/>
          <w:spacing w:val="-23"/>
          <w:w w:val="105"/>
          <w:sz w:val="26"/>
        </w:rPr>
        <w:t> </w:t>
      </w:r>
      <w:r>
        <w:rPr>
          <w:rFonts w:ascii="Trebuchet MS"/>
          <w:b/>
          <w:color w:val="231F20"/>
          <w:spacing w:val="-2"/>
          <w:w w:val="105"/>
          <w:sz w:val="26"/>
        </w:rPr>
        <w:t>Supply</w:t>
      </w:r>
    </w:p>
    <w:p>
      <w:pPr>
        <w:pStyle w:val="BodyText"/>
        <w:spacing w:before="181"/>
      </w:pPr>
      <w:r>
        <w:rPr>
          <w:color w:val="231F20"/>
          <w:w w:val="105"/>
        </w:rPr>
        <w:t>800-514-9979</w:t>
      </w:r>
      <w:r>
        <w:rPr>
          <w:color w:val="231F20"/>
          <w:spacing w:val="36"/>
          <w:w w:val="105"/>
        </w:rPr>
        <w:t> </w:t>
      </w:r>
      <w:r>
        <w:rPr>
          <w:color w:val="231F20"/>
          <w:spacing w:val="-5"/>
          <w:w w:val="105"/>
        </w:rPr>
        <w:t>or</w:t>
      </w:r>
    </w:p>
    <w:p>
      <w:pPr>
        <w:pStyle w:val="BodyText"/>
        <w:spacing w:before="11"/>
      </w:pPr>
      <w:hyperlink r:id="rId274">
        <w:r>
          <w:rPr>
            <w:color w:val="231F20"/>
            <w:spacing w:val="-2"/>
          </w:rPr>
          <w:t>www.handimedical.com/</w:t>
        </w:r>
      </w:hyperlink>
    </w:p>
    <w:p>
      <w:pPr>
        <w:pStyle w:val="BodyText"/>
        <w:spacing w:line="249" w:lineRule="auto" w:before="190"/>
        <w:ind w:right="937"/>
        <w:jc w:val="both"/>
      </w:pPr>
      <w:r>
        <w:rPr>
          <w:color w:val="231F20"/>
        </w:rPr>
        <w:t>St. Paul, MN. Will provide </w:t>
      </w:r>
      <w:r>
        <w:rPr>
          <w:color w:val="231F20"/>
          <w:w w:val="105"/>
        </w:rPr>
        <w:t>mail-order</w:t>
      </w:r>
      <w:r>
        <w:rPr>
          <w:color w:val="231F20"/>
          <w:spacing w:val="-14"/>
          <w:w w:val="105"/>
        </w:rPr>
        <w:t> </w:t>
      </w:r>
      <w:r>
        <w:rPr>
          <w:color w:val="231F20"/>
          <w:w w:val="105"/>
        </w:rPr>
        <w:t>supplies</w:t>
      </w:r>
      <w:r>
        <w:rPr>
          <w:color w:val="231F20"/>
          <w:spacing w:val="-14"/>
          <w:w w:val="105"/>
        </w:rPr>
        <w:t> </w:t>
      </w:r>
      <w:r>
        <w:rPr>
          <w:color w:val="231F20"/>
          <w:w w:val="105"/>
        </w:rPr>
        <w:t>and equipment to Polk and</w:t>
      </w:r>
    </w:p>
    <w:p>
      <w:pPr>
        <w:pStyle w:val="BodyText"/>
        <w:spacing w:line="249" w:lineRule="auto"/>
      </w:pPr>
      <w:r>
        <w:rPr>
          <w:color w:val="231F20"/>
        </w:rPr>
        <w:t>Burnett Counties. Larger items (beds, wheelchairs, etc.) only delivered and serviced to southern Polk and Amery </w:t>
      </w:r>
      <w:r>
        <w:rPr>
          <w:color w:val="231F20"/>
        </w:rPr>
        <w:t>area. Medicare Certified.</w:t>
      </w:r>
    </w:p>
    <w:p>
      <w:pPr>
        <w:pStyle w:val="BodyText"/>
        <w:spacing w:after="0" w:line="249" w:lineRule="auto"/>
        <w:sectPr>
          <w:type w:val="continuous"/>
          <w:pgSz w:w="12240" w:h="15840"/>
          <w:pgMar w:header="694" w:footer="0" w:top="540" w:bottom="280" w:left="360" w:right="360"/>
          <w:cols w:num="3" w:equalWidth="0">
            <w:col w:w="3637" w:space="228"/>
            <w:col w:w="3557" w:space="309"/>
            <w:col w:w="3789"/>
          </w:cols>
        </w:sectPr>
      </w:pPr>
    </w:p>
    <w:p>
      <w:pPr>
        <w:pStyle w:val="BodyText"/>
        <w:ind w:left="0"/>
        <w:rPr>
          <w:sz w:val="20"/>
        </w:rPr>
      </w:pPr>
    </w:p>
    <w:p>
      <w:pPr>
        <w:pStyle w:val="BodyText"/>
        <w:spacing w:before="83"/>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282" name="Group 282"/>
                <wp:cNvGraphicFramePr>
                  <a:graphicFrameLocks/>
                </wp:cNvGraphicFramePr>
                <a:graphic>
                  <a:graphicData uri="http://schemas.microsoft.com/office/word/2010/wordprocessingGroup">
                    <wpg:wgp>
                      <wpg:cNvPr id="282" name="Group 282"/>
                      <wpg:cNvGrpSpPr/>
                      <wpg:grpSpPr>
                        <a:xfrm>
                          <a:off x="0" y="0"/>
                          <a:ext cx="7077709" cy="2039620"/>
                          <a:chExt cx="7077709" cy="2039620"/>
                        </a:xfrm>
                      </wpg:grpSpPr>
                      <pic:pic>
                        <pic:nvPicPr>
                          <pic:cNvPr id="283" name="Image 283"/>
                          <pic:cNvPicPr/>
                        </pic:nvPicPr>
                        <pic:blipFill>
                          <a:blip r:embed="rId275" cstate="print"/>
                          <a:stretch>
                            <a:fillRect/>
                          </a:stretch>
                        </pic:blipFill>
                        <pic:spPr>
                          <a:xfrm>
                            <a:off x="97535" y="0"/>
                            <a:ext cx="6979919" cy="2039111"/>
                          </a:xfrm>
                          <a:prstGeom prst="rect">
                            <a:avLst/>
                          </a:prstGeom>
                        </pic:spPr>
                      </pic:pic>
                      <wps:wsp>
                        <wps:cNvPr id="284" name="Graphic 284"/>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82" coordorigin="0,0" coordsize="11146,3212">
                <v:shape style="position:absolute;left:153;top:0;width:10992;height:3212" type="#_x0000_t75" id="docshape183" stroked="false">
                  <v:imagedata r:id="rId275" o:title=""/>
                </v:shape>
                <v:rect style="position:absolute;left:5;top:5;width:11136;height:3202" id="docshape184"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line="254" w:lineRule="auto"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4688">
                <wp:simplePos x="0" y="0"/>
                <wp:positionH relativeFrom="page">
                  <wp:posOffset>2620898</wp:posOffset>
                </wp:positionH>
                <wp:positionV relativeFrom="page">
                  <wp:posOffset>868680</wp:posOffset>
                </wp:positionV>
                <wp:extent cx="1270" cy="8842375"/>
                <wp:effectExtent l="0" t="0" r="0" b="0"/>
                <wp:wrapNone/>
                <wp:docPr id="285" name="Graphic 285"/>
                <wp:cNvGraphicFramePr>
                  <a:graphicFrameLocks/>
                </wp:cNvGraphicFramePr>
                <a:graphic>
                  <a:graphicData uri="http://schemas.microsoft.com/office/word/2010/wordprocessingShape">
                    <wps:wsp>
                      <wps:cNvPr id="285" name="Graphic 285"/>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4688" from="206.369995pt,68.400002pt" to="206.369995pt,764.640002pt" stroked="true" strokeweight="1pt" strokecolor="#dee5eb">
                <v:stroke dashstyle="solid"/>
                <w10:wrap type="none"/>
              </v:line>
            </w:pict>
          </mc:Fallback>
        </mc:AlternateContent>
      </w:r>
      <w:r>
        <w:rPr>
          <w:rFonts w:ascii="Trebuchet MS"/>
          <w:b/>
          <w:sz w:val="26"/>
        </w:rPr>
        <mc:AlternateContent>
          <mc:Choice Requires="wps">
            <w:drawing>
              <wp:anchor distT="0" distB="0" distL="0" distR="0" allowOverlap="1" layoutInCell="1" locked="0" behindDoc="0" simplePos="0" relativeHeight="15795200">
                <wp:simplePos x="0" y="0"/>
                <wp:positionH relativeFrom="page">
                  <wp:posOffset>5068951</wp:posOffset>
                </wp:positionH>
                <wp:positionV relativeFrom="page">
                  <wp:posOffset>868680</wp:posOffset>
                </wp:positionV>
                <wp:extent cx="1270" cy="8842375"/>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5200" from="399.130005pt,68.400002pt" to="399.130005pt,764.640002pt" stroked="true" strokeweight="1pt" strokecolor="#dee5eb">
                <v:stroke dashstyle="solid"/>
                <w10:wrap type="none"/>
              </v:line>
            </w:pict>
          </mc:Fallback>
        </mc:AlternateContent>
      </w:r>
      <w:r>
        <w:rPr>
          <w:rFonts w:ascii="Trebuchet MS"/>
          <w:b/>
          <w:color w:val="231F20"/>
          <w:w w:val="105"/>
          <w:sz w:val="26"/>
        </w:rPr>
        <w:t>Hope</w:t>
      </w:r>
      <w:r>
        <w:rPr>
          <w:rFonts w:ascii="Trebuchet MS"/>
          <w:b/>
          <w:color w:val="231F20"/>
          <w:spacing w:val="-11"/>
          <w:w w:val="105"/>
          <w:sz w:val="26"/>
        </w:rPr>
        <w:t> </w:t>
      </w:r>
      <w:r>
        <w:rPr>
          <w:rFonts w:ascii="Trebuchet MS"/>
          <w:b/>
          <w:color w:val="231F20"/>
          <w:w w:val="105"/>
          <w:sz w:val="26"/>
        </w:rPr>
        <w:t>Gospel</w:t>
      </w:r>
      <w:r>
        <w:rPr>
          <w:rFonts w:ascii="Trebuchet MS"/>
          <w:b/>
          <w:color w:val="231F20"/>
          <w:spacing w:val="-21"/>
          <w:w w:val="105"/>
          <w:sz w:val="26"/>
        </w:rPr>
        <w:t> </w:t>
      </w:r>
      <w:r>
        <w:rPr>
          <w:rFonts w:ascii="Trebuchet MS"/>
          <w:b/>
          <w:color w:val="231F20"/>
          <w:w w:val="105"/>
          <w:sz w:val="26"/>
        </w:rPr>
        <w:t>Mission Bargain Center and Building Center</w:t>
      </w:r>
    </w:p>
    <w:p>
      <w:pPr>
        <w:pStyle w:val="BodyText"/>
        <w:spacing w:before="162"/>
      </w:pPr>
      <w:r>
        <w:rPr>
          <w:color w:val="231F20"/>
          <w:w w:val="105"/>
        </w:rPr>
        <w:t>715-552-5566</w:t>
      </w:r>
      <w:r>
        <w:rPr>
          <w:color w:val="231F20"/>
          <w:spacing w:val="22"/>
          <w:w w:val="105"/>
        </w:rPr>
        <w:t> </w:t>
      </w:r>
      <w:r>
        <w:rPr>
          <w:color w:val="231F20"/>
          <w:spacing w:val="-5"/>
          <w:w w:val="105"/>
        </w:rPr>
        <w:t>or</w:t>
      </w:r>
    </w:p>
    <w:p>
      <w:pPr>
        <w:pStyle w:val="BodyText"/>
        <w:spacing w:before="11"/>
      </w:pPr>
      <w:hyperlink r:id="rId276">
        <w:r>
          <w:rPr>
            <w:color w:val="231F20"/>
            <w:spacing w:val="-2"/>
            <w:w w:val="105"/>
          </w:rPr>
          <w:t>www.hopegospelmission.org/</w:t>
        </w:r>
      </w:hyperlink>
    </w:p>
    <w:p>
      <w:pPr>
        <w:pStyle w:val="BodyText"/>
        <w:spacing w:line="249" w:lineRule="auto" w:before="190"/>
        <w:ind w:right="38"/>
      </w:pPr>
      <w:r>
        <w:rPr>
          <w:color w:val="231F20"/>
        </w:rPr>
        <w:t>Eau Claire, WI. Used items for sale at discounted rate such</w:t>
      </w:r>
      <w:r>
        <w:rPr>
          <w:color w:val="231F20"/>
          <w:spacing w:val="40"/>
        </w:rPr>
        <w:t> </w:t>
      </w:r>
      <w:r>
        <w:rPr>
          <w:color w:val="231F20"/>
        </w:rPr>
        <w:t>as hospital beds, motorized wheelchairs, manual wheelchairs,</w:t>
      </w:r>
      <w:r>
        <w:rPr>
          <w:color w:val="231F20"/>
          <w:spacing w:val="-11"/>
        </w:rPr>
        <w:t> </w:t>
      </w:r>
      <w:r>
        <w:rPr>
          <w:color w:val="231F20"/>
        </w:rPr>
        <w:t>etc.</w:t>
      </w:r>
      <w:r>
        <w:rPr>
          <w:color w:val="231F20"/>
          <w:spacing w:val="-11"/>
        </w:rPr>
        <w:t> </w:t>
      </w:r>
      <w:r>
        <w:rPr>
          <w:color w:val="231F20"/>
        </w:rPr>
        <w:t>Call</w:t>
      </w:r>
      <w:r>
        <w:rPr>
          <w:color w:val="231F20"/>
          <w:spacing w:val="-11"/>
        </w:rPr>
        <w:t> </w:t>
      </w:r>
      <w:r>
        <w:rPr>
          <w:color w:val="231F20"/>
        </w:rPr>
        <w:t>to</w:t>
      </w:r>
      <w:r>
        <w:rPr>
          <w:color w:val="231F20"/>
          <w:spacing w:val="-11"/>
        </w:rPr>
        <w:t> </w:t>
      </w:r>
      <w:r>
        <w:rPr>
          <w:color w:val="231F20"/>
        </w:rPr>
        <w:t>check for availability of items.</w:t>
      </w:r>
    </w:p>
    <w:p>
      <w:pPr>
        <w:spacing w:before="194"/>
        <w:ind w:left="187" w:right="0" w:firstLine="0"/>
        <w:jc w:val="left"/>
        <w:rPr>
          <w:rFonts w:ascii="Trebuchet MS"/>
          <w:b/>
          <w:sz w:val="26"/>
        </w:rPr>
      </w:pPr>
      <w:r>
        <w:rPr>
          <w:rFonts w:ascii="Trebuchet MS"/>
          <w:b/>
          <w:color w:val="231F20"/>
          <w:w w:val="105"/>
          <w:sz w:val="26"/>
        </w:rPr>
        <w:t>Home</w:t>
      </w:r>
      <w:r>
        <w:rPr>
          <w:rFonts w:ascii="Trebuchet MS"/>
          <w:b/>
          <w:color w:val="231F20"/>
          <w:spacing w:val="-21"/>
          <w:w w:val="105"/>
          <w:sz w:val="26"/>
        </w:rPr>
        <w:t> </w:t>
      </w:r>
      <w:r>
        <w:rPr>
          <w:rFonts w:ascii="Trebuchet MS"/>
          <w:b/>
          <w:color w:val="231F20"/>
          <w:w w:val="105"/>
          <w:sz w:val="26"/>
        </w:rPr>
        <w:t>Health</w:t>
      </w:r>
      <w:r>
        <w:rPr>
          <w:rFonts w:ascii="Trebuchet MS"/>
          <w:b/>
          <w:color w:val="231F20"/>
          <w:spacing w:val="-20"/>
          <w:w w:val="105"/>
          <w:sz w:val="26"/>
        </w:rPr>
        <w:t> </w:t>
      </w:r>
      <w:r>
        <w:rPr>
          <w:rFonts w:ascii="Trebuchet MS"/>
          <w:b/>
          <w:color w:val="231F20"/>
          <w:spacing w:val="-2"/>
          <w:w w:val="105"/>
          <w:sz w:val="26"/>
        </w:rPr>
        <w:t>Resources</w:t>
      </w:r>
    </w:p>
    <w:p>
      <w:pPr>
        <w:pStyle w:val="BodyText"/>
        <w:spacing w:before="181"/>
      </w:pPr>
      <w:r>
        <w:rPr>
          <w:color w:val="231F20"/>
        </w:rPr>
        <w:t>715-268-</w:t>
      </w:r>
      <w:r>
        <w:rPr>
          <w:color w:val="231F20"/>
          <w:spacing w:val="-4"/>
        </w:rPr>
        <w:t>9164</w:t>
      </w:r>
    </w:p>
    <w:p>
      <w:pPr>
        <w:pStyle w:val="BodyText"/>
        <w:spacing w:before="10"/>
      </w:pPr>
      <w:r>
        <w:rPr>
          <w:color w:val="231F20"/>
        </w:rPr>
        <w:t>Amery,</w:t>
      </w:r>
      <w:r>
        <w:rPr>
          <w:color w:val="231F20"/>
          <w:spacing w:val="-14"/>
        </w:rPr>
        <w:t> </w:t>
      </w:r>
      <w:r>
        <w:rPr>
          <w:color w:val="231F20"/>
        </w:rPr>
        <w:t>WI.</w:t>
      </w:r>
      <w:r>
        <w:rPr>
          <w:color w:val="231F20"/>
          <w:spacing w:val="-14"/>
        </w:rPr>
        <w:t> </w:t>
      </w:r>
      <w:r>
        <w:rPr>
          <w:color w:val="231F20"/>
        </w:rPr>
        <w:t>Medicare</w:t>
      </w:r>
      <w:r>
        <w:rPr>
          <w:color w:val="231F20"/>
          <w:spacing w:val="-14"/>
        </w:rPr>
        <w:t> </w:t>
      </w:r>
      <w:r>
        <w:rPr>
          <w:color w:val="231F20"/>
          <w:spacing w:val="-2"/>
        </w:rPr>
        <w:t>Certified.</w:t>
      </w:r>
    </w:p>
    <w:p>
      <w:pPr>
        <w:spacing w:line="254" w:lineRule="auto" w:before="208"/>
        <w:ind w:left="187" w:right="0" w:firstLine="0"/>
        <w:jc w:val="left"/>
        <w:rPr>
          <w:rFonts w:ascii="Trebuchet MS"/>
          <w:b/>
          <w:sz w:val="26"/>
        </w:rPr>
      </w:pPr>
      <w:r>
        <w:rPr>
          <w:rFonts w:ascii="Trebuchet MS"/>
          <w:b/>
          <w:color w:val="231F20"/>
          <w:w w:val="105"/>
          <w:sz w:val="26"/>
        </w:rPr>
        <w:t>Home</w:t>
      </w:r>
      <w:r>
        <w:rPr>
          <w:rFonts w:ascii="Trebuchet MS"/>
          <w:b/>
          <w:color w:val="231F20"/>
          <w:spacing w:val="-18"/>
          <w:w w:val="105"/>
          <w:sz w:val="26"/>
        </w:rPr>
        <w:t> </w:t>
      </w:r>
      <w:r>
        <w:rPr>
          <w:rFonts w:ascii="Trebuchet MS"/>
          <w:b/>
          <w:color w:val="231F20"/>
          <w:w w:val="105"/>
          <w:sz w:val="26"/>
        </w:rPr>
        <w:t>Medical</w:t>
      </w:r>
      <w:r>
        <w:rPr>
          <w:rFonts w:ascii="Trebuchet MS"/>
          <w:b/>
          <w:color w:val="231F20"/>
          <w:spacing w:val="-27"/>
          <w:w w:val="105"/>
          <w:sz w:val="26"/>
        </w:rPr>
        <w:t> </w:t>
      </w:r>
      <w:r>
        <w:rPr>
          <w:rFonts w:ascii="Trebuchet MS"/>
          <w:b/>
          <w:color w:val="231F20"/>
          <w:w w:val="105"/>
          <w:sz w:val="26"/>
        </w:rPr>
        <w:t>Products and Services</w:t>
      </w:r>
    </w:p>
    <w:p>
      <w:pPr>
        <w:pStyle w:val="BodyText"/>
        <w:spacing w:line="249" w:lineRule="auto" w:before="162"/>
      </w:pPr>
      <w:r>
        <w:rPr>
          <w:color w:val="231F20"/>
          <w:w w:val="105"/>
        </w:rPr>
        <w:t>715-234-5000</w:t>
      </w:r>
      <w:r>
        <w:rPr>
          <w:color w:val="231F20"/>
          <w:spacing w:val="-3"/>
          <w:w w:val="105"/>
        </w:rPr>
        <w:t> </w:t>
      </w:r>
      <w:r>
        <w:rPr>
          <w:color w:val="231F20"/>
          <w:w w:val="105"/>
        </w:rPr>
        <w:t>or</w:t>
      </w:r>
      <w:r>
        <w:rPr>
          <w:color w:val="231F20"/>
          <w:spacing w:val="-3"/>
          <w:w w:val="105"/>
        </w:rPr>
        <w:t> </w:t>
      </w:r>
      <w:r>
        <w:rPr>
          <w:color w:val="231F20"/>
          <w:w w:val="105"/>
        </w:rPr>
        <w:t>https:// </w:t>
      </w:r>
      <w:r>
        <w:rPr>
          <w:color w:val="231F20"/>
          <w:spacing w:val="-2"/>
          <w:w w:val="105"/>
        </w:rPr>
        <w:t>adapthealth.com/</w:t>
      </w:r>
    </w:p>
    <w:p>
      <w:pPr>
        <w:pStyle w:val="BodyText"/>
        <w:spacing w:line="249" w:lineRule="auto" w:before="179"/>
        <w:ind w:right="77"/>
      </w:pPr>
      <w:r>
        <w:rPr>
          <w:color w:val="231F20"/>
        </w:rPr>
        <w:t>Rice</w:t>
      </w:r>
      <w:r>
        <w:rPr>
          <w:color w:val="231F20"/>
          <w:spacing w:val="-8"/>
        </w:rPr>
        <w:t> </w:t>
      </w:r>
      <w:r>
        <w:rPr>
          <w:color w:val="231F20"/>
        </w:rPr>
        <w:t>Lake,</w:t>
      </w:r>
      <w:r>
        <w:rPr>
          <w:color w:val="231F20"/>
          <w:spacing w:val="-8"/>
        </w:rPr>
        <w:t> </w:t>
      </w:r>
      <w:r>
        <w:rPr>
          <w:color w:val="231F20"/>
        </w:rPr>
        <w:t>WI.</w:t>
      </w:r>
      <w:r>
        <w:rPr>
          <w:color w:val="231F20"/>
          <w:spacing w:val="-8"/>
        </w:rPr>
        <w:t> </w:t>
      </w:r>
      <w:r>
        <w:rPr>
          <w:color w:val="231F20"/>
        </w:rPr>
        <w:t>Purchase</w:t>
      </w:r>
      <w:r>
        <w:rPr>
          <w:color w:val="231F20"/>
          <w:spacing w:val="-8"/>
        </w:rPr>
        <w:t> </w:t>
      </w:r>
      <w:r>
        <w:rPr>
          <w:color w:val="231F20"/>
        </w:rPr>
        <w:t>and/ or rent medical equipment. Medicare Certified.</w:t>
      </w:r>
    </w:p>
    <w:p>
      <w:pPr>
        <w:spacing w:before="196"/>
        <w:ind w:left="187" w:right="0" w:firstLine="0"/>
        <w:jc w:val="left"/>
        <w:rPr>
          <w:rFonts w:ascii="Trebuchet MS"/>
          <w:b/>
          <w:sz w:val="26"/>
        </w:rPr>
      </w:pPr>
      <w:r>
        <w:rPr>
          <w:rFonts w:ascii="Trebuchet MS"/>
          <w:b/>
          <w:color w:val="231F20"/>
          <w:spacing w:val="-2"/>
          <w:w w:val="105"/>
          <w:sz w:val="26"/>
        </w:rPr>
        <w:t>IndiGO</w:t>
      </w:r>
    </w:p>
    <w:p>
      <w:pPr>
        <w:pStyle w:val="BodyText"/>
        <w:spacing w:before="181"/>
      </w:pPr>
      <w:r>
        <w:rPr>
          <w:color w:val="231F20"/>
          <w:spacing w:val="-4"/>
        </w:rPr>
        <w:t>715-392-9118</w:t>
      </w:r>
      <w:r>
        <w:rPr>
          <w:color w:val="231F20"/>
          <w:spacing w:val="2"/>
        </w:rPr>
        <w:t> </w:t>
      </w:r>
      <w:r>
        <w:rPr>
          <w:color w:val="231F20"/>
          <w:spacing w:val="-5"/>
        </w:rPr>
        <w:t>or</w:t>
      </w:r>
    </w:p>
    <w:p>
      <w:pPr>
        <w:pStyle w:val="BodyText"/>
        <w:spacing w:before="10"/>
      </w:pPr>
      <w:hyperlink r:id="rId112">
        <w:r>
          <w:rPr>
            <w:color w:val="231F20"/>
            <w:spacing w:val="-2"/>
            <w:w w:val="105"/>
          </w:rPr>
          <w:t>https://indigowi.org</w:t>
        </w:r>
      </w:hyperlink>
    </w:p>
    <w:p>
      <w:pPr>
        <w:pStyle w:val="BodyText"/>
        <w:spacing w:line="249" w:lineRule="auto" w:before="190"/>
      </w:pPr>
      <w:r>
        <w:rPr>
          <w:color w:val="231F20"/>
          <w:w w:val="105"/>
        </w:rPr>
        <w:t>Superior, WI. Burnett County. </w:t>
      </w:r>
      <w:r>
        <w:rPr>
          <w:color w:val="231F20"/>
          <w:spacing w:val="-2"/>
          <w:w w:val="105"/>
        </w:rPr>
        <w:t>Assistive</w:t>
      </w:r>
      <w:r>
        <w:rPr>
          <w:color w:val="231F20"/>
          <w:spacing w:val="-15"/>
          <w:w w:val="105"/>
        </w:rPr>
        <w:t> </w:t>
      </w:r>
      <w:r>
        <w:rPr>
          <w:color w:val="231F20"/>
          <w:spacing w:val="-2"/>
          <w:w w:val="105"/>
        </w:rPr>
        <w:t>technology</w:t>
      </w:r>
      <w:r>
        <w:rPr>
          <w:color w:val="231F20"/>
          <w:spacing w:val="-14"/>
          <w:w w:val="105"/>
        </w:rPr>
        <w:t> </w:t>
      </w:r>
      <w:r>
        <w:rPr>
          <w:color w:val="231F20"/>
          <w:spacing w:val="-2"/>
          <w:w w:val="105"/>
        </w:rPr>
        <w:t>loan</w:t>
      </w:r>
      <w:r>
        <w:rPr>
          <w:color w:val="231F20"/>
          <w:spacing w:val="-14"/>
          <w:w w:val="105"/>
        </w:rPr>
        <w:t> </w:t>
      </w:r>
      <w:r>
        <w:rPr>
          <w:color w:val="231F20"/>
          <w:spacing w:val="-2"/>
          <w:w w:val="105"/>
        </w:rPr>
        <w:t>and </w:t>
      </w:r>
      <w:r>
        <w:rPr>
          <w:color w:val="231F20"/>
          <w:w w:val="105"/>
        </w:rPr>
        <w:t>demonstration program.</w:t>
      </w:r>
    </w:p>
    <w:p>
      <w:pPr>
        <w:spacing w:before="196"/>
        <w:ind w:left="187" w:right="0" w:firstLine="0"/>
        <w:jc w:val="left"/>
        <w:rPr>
          <w:rFonts w:ascii="Trebuchet MS"/>
          <w:b/>
          <w:sz w:val="26"/>
        </w:rPr>
      </w:pPr>
      <w:r>
        <w:rPr>
          <w:rFonts w:ascii="Trebuchet MS"/>
          <w:b/>
          <w:color w:val="231F20"/>
          <w:sz w:val="26"/>
        </w:rPr>
        <w:t>J&amp;B</w:t>
      </w:r>
      <w:r>
        <w:rPr>
          <w:rFonts w:ascii="Trebuchet MS"/>
          <w:b/>
          <w:color w:val="231F20"/>
          <w:spacing w:val="-7"/>
          <w:sz w:val="26"/>
        </w:rPr>
        <w:t> </w:t>
      </w:r>
      <w:r>
        <w:rPr>
          <w:rFonts w:ascii="Trebuchet MS"/>
          <w:b/>
          <w:color w:val="231F20"/>
          <w:spacing w:val="-2"/>
          <w:sz w:val="26"/>
        </w:rPr>
        <w:t>Medical</w:t>
      </w:r>
    </w:p>
    <w:p>
      <w:pPr>
        <w:pStyle w:val="BodyText"/>
        <w:spacing w:before="181"/>
      </w:pPr>
      <w:r>
        <w:rPr>
          <w:color w:val="231F20"/>
          <w:w w:val="110"/>
        </w:rPr>
        <w:t>800-737-0045</w:t>
      </w:r>
      <w:r>
        <w:rPr>
          <w:color w:val="231F20"/>
          <w:spacing w:val="5"/>
          <w:w w:val="110"/>
        </w:rPr>
        <w:t> </w:t>
      </w:r>
      <w:r>
        <w:rPr>
          <w:color w:val="231F20"/>
          <w:spacing w:val="-5"/>
          <w:w w:val="110"/>
        </w:rPr>
        <w:t>or</w:t>
      </w:r>
    </w:p>
    <w:p>
      <w:pPr>
        <w:pStyle w:val="BodyText"/>
        <w:spacing w:before="10"/>
      </w:pPr>
      <w:hyperlink r:id="rId277">
        <w:r>
          <w:rPr>
            <w:color w:val="231F20"/>
            <w:spacing w:val="-2"/>
          </w:rPr>
          <w:t>www.jandbmedical.com/</w:t>
        </w:r>
      </w:hyperlink>
    </w:p>
    <w:p>
      <w:pPr>
        <w:pStyle w:val="BodyText"/>
        <w:spacing w:line="249" w:lineRule="auto" w:before="190"/>
        <w:ind w:right="143"/>
        <w:jc w:val="both"/>
      </w:pPr>
      <w:r>
        <w:rPr>
          <w:color w:val="231F20"/>
        </w:rPr>
        <w:t>Incontinence supply </w:t>
      </w:r>
      <w:r>
        <w:rPr>
          <w:color w:val="231F20"/>
        </w:rPr>
        <w:t>provider for Medicaid recipients in WI. Medicare Certified.</w:t>
      </w:r>
    </w:p>
    <w:p>
      <w:pPr>
        <w:spacing w:line="254" w:lineRule="auto" w:before="101"/>
        <w:ind w:left="187" w:right="786" w:firstLine="0"/>
        <w:jc w:val="left"/>
        <w:rPr>
          <w:rFonts w:ascii="Trebuchet MS"/>
          <w:b/>
          <w:sz w:val="26"/>
        </w:rPr>
      </w:pPr>
      <w:r>
        <w:rPr/>
        <w:br w:type="column"/>
      </w:r>
      <w:r>
        <w:rPr>
          <w:rFonts w:ascii="Trebuchet MS"/>
          <w:b/>
          <w:color w:val="231F20"/>
          <w:spacing w:val="-2"/>
          <w:w w:val="105"/>
          <w:sz w:val="26"/>
        </w:rPr>
        <w:t>Lincare</w:t>
      </w:r>
      <w:r>
        <w:rPr>
          <w:rFonts w:ascii="Trebuchet MS"/>
          <w:b/>
          <w:color w:val="231F20"/>
          <w:spacing w:val="-20"/>
          <w:w w:val="105"/>
          <w:sz w:val="26"/>
        </w:rPr>
        <w:t> </w:t>
      </w:r>
      <w:r>
        <w:rPr>
          <w:rFonts w:ascii="Trebuchet MS"/>
          <w:b/>
          <w:color w:val="231F20"/>
          <w:spacing w:val="-2"/>
          <w:w w:val="105"/>
          <w:sz w:val="26"/>
        </w:rPr>
        <w:t>(Respiratory/ </w:t>
      </w:r>
      <w:r>
        <w:rPr>
          <w:rFonts w:ascii="Trebuchet MS"/>
          <w:b/>
          <w:color w:val="231F20"/>
          <w:w w:val="105"/>
          <w:sz w:val="26"/>
        </w:rPr>
        <w:t>Oxygen supplies)</w:t>
      </w:r>
    </w:p>
    <w:p>
      <w:pPr>
        <w:pStyle w:val="BodyText"/>
        <w:spacing w:before="162"/>
      </w:pPr>
      <w:r>
        <w:rPr>
          <w:color w:val="231F20"/>
          <w:w w:val="105"/>
        </w:rPr>
        <w:t>855-483-1927</w:t>
      </w:r>
      <w:r>
        <w:rPr>
          <w:color w:val="231F20"/>
          <w:spacing w:val="22"/>
          <w:w w:val="105"/>
        </w:rPr>
        <w:t> </w:t>
      </w:r>
      <w:r>
        <w:rPr>
          <w:color w:val="231F20"/>
          <w:spacing w:val="-5"/>
          <w:w w:val="105"/>
        </w:rPr>
        <w:t>or</w:t>
      </w:r>
    </w:p>
    <w:p>
      <w:pPr>
        <w:pStyle w:val="BodyText"/>
        <w:spacing w:before="11"/>
      </w:pPr>
      <w:hyperlink r:id="rId278">
        <w:r>
          <w:rPr>
            <w:color w:val="231F20"/>
            <w:spacing w:val="-2"/>
          </w:rPr>
          <w:t>https://www.lincare.com/</w:t>
        </w:r>
      </w:hyperlink>
    </w:p>
    <w:p>
      <w:pPr>
        <w:pStyle w:val="BodyText"/>
        <w:spacing w:line="249" w:lineRule="auto" w:before="190"/>
        <w:ind w:right="284"/>
      </w:pPr>
      <w:r>
        <w:rPr>
          <w:color w:val="231F20"/>
        </w:rPr>
        <w:t>St. Croix Falls, WI. Serves Burnett and Polk </w:t>
      </w:r>
      <w:r>
        <w:rPr>
          <w:color w:val="231F20"/>
        </w:rPr>
        <w:t>Counties. Medicare Certified.</w:t>
      </w:r>
    </w:p>
    <w:p>
      <w:pPr>
        <w:spacing w:before="195"/>
        <w:ind w:left="187" w:right="0" w:firstLine="0"/>
        <w:jc w:val="left"/>
        <w:rPr>
          <w:rFonts w:ascii="Trebuchet MS"/>
          <w:b/>
          <w:sz w:val="26"/>
        </w:rPr>
      </w:pPr>
      <w:r>
        <w:rPr>
          <w:rFonts w:ascii="Trebuchet MS"/>
          <w:b/>
          <w:color w:val="231F20"/>
          <w:spacing w:val="-2"/>
          <w:w w:val="105"/>
          <w:sz w:val="26"/>
        </w:rPr>
        <w:t>Luck</w:t>
      </w:r>
      <w:r>
        <w:rPr>
          <w:rFonts w:ascii="Trebuchet MS"/>
          <w:b/>
          <w:color w:val="231F20"/>
          <w:spacing w:val="-14"/>
          <w:w w:val="105"/>
          <w:sz w:val="26"/>
        </w:rPr>
        <w:t> </w:t>
      </w:r>
      <w:r>
        <w:rPr>
          <w:rFonts w:ascii="Trebuchet MS"/>
          <w:b/>
          <w:color w:val="231F20"/>
          <w:spacing w:val="-2"/>
          <w:w w:val="105"/>
          <w:sz w:val="26"/>
        </w:rPr>
        <w:t>Pharmacy</w:t>
      </w:r>
    </w:p>
    <w:p>
      <w:pPr>
        <w:pStyle w:val="BodyText"/>
        <w:spacing w:before="181"/>
      </w:pPr>
      <w:r>
        <w:rPr>
          <w:color w:val="231F20"/>
          <w:spacing w:val="-2"/>
        </w:rPr>
        <w:t>715-472-</w:t>
      </w:r>
      <w:r>
        <w:rPr>
          <w:color w:val="231F20"/>
          <w:spacing w:val="-4"/>
        </w:rPr>
        <w:t>2122</w:t>
      </w:r>
    </w:p>
    <w:p>
      <w:pPr>
        <w:pStyle w:val="BodyText"/>
        <w:spacing w:before="191"/>
      </w:pPr>
      <w:r>
        <w:rPr>
          <w:color w:val="231F20"/>
          <w:spacing w:val="-2"/>
        </w:rPr>
        <w:t>Luck,</w:t>
      </w:r>
      <w:r>
        <w:rPr>
          <w:color w:val="231F20"/>
          <w:spacing w:val="-10"/>
        </w:rPr>
        <w:t> </w:t>
      </w:r>
      <w:r>
        <w:rPr>
          <w:color w:val="231F20"/>
          <w:spacing w:val="-2"/>
        </w:rPr>
        <w:t>WI.</w:t>
      </w:r>
      <w:r>
        <w:rPr>
          <w:color w:val="231F20"/>
          <w:spacing w:val="-9"/>
        </w:rPr>
        <w:t> </w:t>
      </w:r>
      <w:r>
        <w:rPr>
          <w:color w:val="231F20"/>
          <w:spacing w:val="-2"/>
        </w:rPr>
        <w:t>Medicare</w:t>
      </w:r>
      <w:r>
        <w:rPr>
          <w:color w:val="231F20"/>
          <w:spacing w:val="-9"/>
        </w:rPr>
        <w:t> </w:t>
      </w:r>
      <w:r>
        <w:rPr>
          <w:color w:val="231F20"/>
          <w:spacing w:val="-2"/>
        </w:rPr>
        <w:t>Certified</w:t>
      </w:r>
    </w:p>
    <w:p>
      <w:pPr>
        <w:spacing w:before="207"/>
        <w:ind w:left="187" w:right="0" w:firstLine="0"/>
        <w:jc w:val="left"/>
        <w:rPr>
          <w:rFonts w:ascii="Trebuchet MS"/>
          <w:b/>
          <w:sz w:val="26"/>
        </w:rPr>
      </w:pPr>
      <w:r>
        <w:rPr>
          <w:rFonts w:ascii="Trebuchet MS"/>
          <w:b/>
          <w:color w:val="231F20"/>
          <w:sz w:val="26"/>
        </w:rPr>
        <w:t>Siren</w:t>
      </w:r>
      <w:r>
        <w:rPr>
          <w:rFonts w:ascii="Trebuchet MS"/>
          <w:b/>
          <w:color w:val="231F20"/>
          <w:spacing w:val="-11"/>
          <w:sz w:val="26"/>
        </w:rPr>
        <w:t> </w:t>
      </w:r>
      <w:r>
        <w:rPr>
          <w:rFonts w:ascii="Trebuchet MS"/>
          <w:b/>
          <w:color w:val="231F20"/>
          <w:spacing w:val="-2"/>
          <w:sz w:val="26"/>
        </w:rPr>
        <w:t>Pharmacy</w:t>
      </w:r>
    </w:p>
    <w:p>
      <w:pPr>
        <w:pStyle w:val="BodyText"/>
        <w:spacing w:before="181"/>
      </w:pPr>
      <w:r>
        <w:rPr>
          <w:color w:val="231F20"/>
        </w:rPr>
        <w:t>715-349-</w:t>
      </w:r>
      <w:r>
        <w:rPr>
          <w:color w:val="231F20"/>
          <w:spacing w:val="-4"/>
        </w:rPr>
        <w:t>2221</w:t>
      </w:r>
    </w:p>
    <w:p>
      <w:pPr>
        <w:pStyle w:val="BodyText"/>
        <w:spacing w:line="249" w:lineRule="auto" w:before="190"/>
      </w:pPr>
      <w:r>
        <w:rPr>
          <w:color w:val="231F20"/>
        </w:rPr>
        <w:t>Siren, WI. Products in store. </w:t>
      </w:r>
      <w:r>
        <w:rPr>
          <w:color w:val="231F20"/>
        </w:rPr>
        <w:t>Can order items not on hand. Not Medicare certified.</w:t>
      </w:r>
    </w:p>
    <w:p>
      <w:pPr>
        <w:spacing w:line="254" w:lineRule="auto" w:before="196"/>
        <w:ind w:left="187" w:right="0" w:firstLine="0"/>
        <w:jc w:val="left"/>
        <w:rPr>
          <w:rFonts w:ascii="Trebuchet MS"/>
          <w:b/>
          <w:sz w:val="26"/>
        </w:rPr>
      </w:pPr>
      <w:r>
        <w:rPr>
          <w:rFonts w:ascii="Trebuchet MS"/>
          <w:b/>
          <w:color w:val="231F20"/>
          <w:w w:val="105"/>
          <w:sz w:val="26"/>
        </w:rPr>
        <w:t>Stout</w:t>
      </w:r>
      <w:r>
        <w:rPr>
          <w:rFonts w:ascii="Trebuchet MS"/>
          <w:b/>
          <w:color w:val="231F20"/>
          <w:spacing w:val="-16"/>
          <w:w w:val="105"/>
          <w:sz w:val="26"/>
        </w:rPr>
        <w:t> </w:t>
      </w:r>
      <w:r>
        <w:rPr>
          <w:rFonts w:ascii="Trebuchet MS"/>
          <w:b/>
          <w:color w:val="231F20"/>
          <w:w w:val="105"/>
          <w:sz w:val="26"/>
        </w:rPr>
        <w:t>Vocational </w:t>
      </w:r>
      <w:r>
        <w:rPr>
          <w:rFonts w:ascii="Trebuchet MS"/>
          <w:b/>
          <w:color w:val="231F20"/>
          <w:sz w:val="26"/>
        </w:rPr>
        <w:t>Rehabilitation</w:t>
      </w:r>
      <w:r>
        <w:rPr>
          <w:rFonts w:ascii="Trebuchet MS"/>
          <w:b/>
          <w:color w:val="231F20"/>
          <w:spacing w:val="-9"/>
          <w:sz w:val="26"/>
        </w:rPr>
        <w:t> </w:t>
      </w:r>
      <w:r>
        <w:rPr>
          <w:rFonts w:ascii="Trebuchet MS"/>
          <w:b/>
          <w:color w:val="231F20"/>
          <w:sz w:val="26"/>
        </w:rPr>
        <w:t>Institute</w:t>
      </w:r>
    </w:p>
    <w:p>
      <w:pPr>
        <w:pStyle w:val="BodyText"/>
        <w:spacing w:before="163"/>
      </w:pPr>
      <w:r>
        <w:rPr>
          <w:color w:val="231F20"/>
          <w:spacing w:val="-6"/>
        </w:rPr>
        <w:t>715-232-1410</w:t>
      </w:r>
      <w:r>
        <w:rPr>
          <w:color w:val="231F20"/>
          <w:spacing w:val="12"/>
        </w:rPr>
        <w:t> </w:t>
      </w:r>
      <w:r>
        <w:rPr>
          <w:color w:val="231F20"/>
          <w:spacing w:val="-6"/>
        </w:rPr>
        <w:t>or</w:t>
      </w:r>
    </w:p>
    <w:p>
      <w:pPr>
        <w:pStyle w:val="BodyText"/>
        <w:spacing w:before="10"/>
      </w:pPr>
      <w:hyperlink r:id="rId279">
        <w:r>
          <w:rPr>
            <w:color w:val="231F20"/>
            <w:spacing w:val="-2"/>
            <w:w w:val="105"/>
          </w:rPr>
          <w:t>www.uwstout.edu</w:t>
        </w:r>
      </w:hyperlink>
    </w:p>
    <w:p>
      <w:pPr>
        <w:pStyle w:val="BodyText"/>
        <w:spacing w:line="249" w:lineRule="auto" w:before="190"/>
        <w:ind w:right="572"/>
        <w:jc w:val="both"/>
      </w:pPr>
      <w:r>
        <w:rPr>
          <w:color w:val="231F20"/>
        </w:rPr>
        <w:t>UW-Stout, Menomonie, </w:t>
      </w:r>
      <w:r>
        <w:rPr>
          <w:color w:val="231F20"/>
        </w:rPr>
        <w:t>WI. Wheelchair clinics offered once a month.</w:t>
      </w:r>
    </w:p>
    <w:p>
      <w:pPr>
        <w:spacing w:line="254" w:lineRule="auto" w:before="196"/>
        <w:ind w:left="187" w:right="284" w:firstLine="0"/>
        <w:jc w:val="left"/>
        <w:rPr>
          <w:rFonts w:ascii="Trebuchet MS"/>
          <w:b/>
          <w:sz w:val="26"/>
        </w:rPr>
      </w:pPr>
      <w:r>
        <w:rPr>
          <w:rFonts w:ascii="Trebuchet MS"/>
          <w:b/>
          <w:color w:val="231F20"/>
          <w:spacing w:val="-2"/>
          <w:sz w:val="26"/>
        </w:rPr>
        <w:t>Unity</w:t>
      </w:r>
      <w:r>
        <w:rPr>
          <w:rFonts w:ascii="Trebuchet MS"/>
          <w:b/>
          <w:color w:val="231F20"/>
          <w:spacing w:val="-23"/>
          <w:sz w:val="26"/>
        </w:rPr>
        <w:t> </w:t>
      </w:r>
      <w:r>
        <w:rPr>
          <w:rFonts w:ascii="Trebuchet MS"/>
          <w:b/>
          <w:color w:val="231F20"/>
          <w:spacing w:val="-2"/>
          <w:sz w:val="26"/>
        </w:rPr>
        <w:t>Clinic</w:t>
      </w:r>
      <w:r>
        <w:rPr>
          <w:rFonts w:ascii="Trebuchet MS"/>
          <w:b/>
          <w:color w:val="231F20"/>
          <w:spacing w:val="-17"/>
          <w:sz w:val="26"/>
        </w:rPr>
        <w:t> </w:t>
      </w:r>
      <w:r>
        <w:rPr>
          <w:rFonts w:ascii="Trebuchet MS"/>
          <w:b/>
          <w:color w:val="231F20"/>
          <w:spacing w:val="-2"/>
          <w:sz w:val="26"/>
        </w:rPr>
        <w:t>(St.</w:t>
      </w:r>
      <w:r>
        <w:rPr>
          <w:rFonts w:ascii="Trebuchet MS"/>
          <w:b/>
          <w:color w:val="231F20"/>
          <w:spacing w:val="-17"/>
          <w:sz w:val="26"/>
        </w:rPr>
        <w:t> </w:t>
      </w:r>
      <w:r>
        <w:rPr>
          <w:rFonts w:ascii="Trebuchet MS"/>
          <w:b/>
          <w:color w:val="231F20"/>
          <w:spacing w:val="-2"/>
          <w:sz w:val="26"/>
        </w:rPr>
        <w:t>Croix Health)</w:t>
      </w:r>
    </w:p>
    <w:p>
      <w:pPr>
        <w:pStyle w:val="BodyText"/>
        <w:spacing w:before="163"/>
      </w:pPr>
      <w:r>
        <w:rPr>
          <w:color w:val="231F20"/>
          <w:w w:val="105"/>
        </w:rPr>
        <w:t>715-825-3278</w:t>
      </w:r>
      <w:r>
        <w:rPr>
          <w:color w:val="231F20"/>
          <w:spacing w:val="-7"/>
          <w:w w:val="105"/>
        </w:rPr>
        <w:t> </w:t>
      </w:r>
      <w:r>
        <w:rPr>
          <w:color w:val="231F20"/>
          <w:spacing w:val="-5"/>
          <w:w w:val="105"/>
        </w:rPr>
        <w:t>or</w:t>
      </w:r>
    </w:p>
    <w:p>
      <w:pPr>
        <w:pStyle w:val="BodyText"/>
        <w:spacing w:before="10"/>
      </w:pPr>
      <w:hyperlink r:id="rId273">
        <w:r>
          <w:rPr>
            <w:color w:val="231F20"/>
            <w:spacing w:val="-2"/>
          </w:rPr>
          <w:t>www.saintcroixhealth.org/</w:t>
        </w:r>
      </w:hyperlink>
    </w:p>
    <w:p>
      <w:pPr>
        <w:pStyle w:val="BodyText"/>
        <w:spacing w:line="249" w:lineRule="auto" w:before="190"/>
        <w:ind w:right="567"/>
        <w:jc w:val="both"/>
      </w:pPr>
      <w:r>
        <w:rPr>
          <w:color w:val="231F20"/>
        </w:rPr>
        <w:t>Balsam</w:t>
      </w:r>
      <w:r>
        <w:rPr>
          <w:color w:val="231F20"/>
          <w:spacing w:val="-13"/>
        </w:rPr>
        <w:t> </w:t>
      </w:r>
      <w:r>
        <w:rPr>
          <w:color w:val="231F20"/>
        </w:rPr>
        <w:t>Lake,</w:t>
      </w:r>
      <w:r>
        <w:rPr>
          <w:color w:val="231F20"/>
          <w:spacing w:val="-13"/>
        </w:rPr>
        <w:t> </w:t>
      </w:r>
      <w:r>
        <w:rPr>
          <w:color w:val="231F20"/>
        </w:rPr>
        <w:t>WI.</w:t>
      </w:r>
      <w:r>
        <w:rPr>
          <w:color w:val="231F20"/>
          <w:spacing w:val="-13"/>
        </w:rPr>
        <w:t> </w:t>
      </w:r>
      <w:r>
        <w:rPr>
          <w:color w:val="231F20"/>
        </w:rPr>
        <w:t>Medicare </w:t>
      </w:r>
      <w:r>
        <w:rPr>
          <w:color w:val="231F20"/>
          <w:spacing w:val="-2"/>
        </w:rPr>
        <w:t>Certified.</w:t>
      </w:r>
    </w:p>
    <w:p>
      <w:pPr>
        <w:spacing w:before="196"/>
        <w:ind w:left="187" w:right="0" w:firstLine="0"/>
        <w:jc w:val="left"/>
        <w:rPr>
          <w:rFonts w:ascii="Trebuchet MS"/>
          <w:b/>
          <w:sz w:val="26"/>
        </w:rPr>
      </w:pPr>
      <w:r>
        <w:rPr>
          <w:rFonts w:ascii="Trebuchet MS"/>
          <w:b/>
          <w:color w:val="231F20"/>
          <w:spacing w:val="-2"/>
          <w:w w:val="105"/>
          <w:sz w:val="26"/>
        </w:rPr>
        <w:t>Wood</w:t>
      </w:r>
      <w:r>
        <w:rPr>
          <w:rFonts w:ascii="Trebuchet MS"/>
          <w:b/>
          <w:color w:val="231F20"/>
          <w:spacing w:val="-16"/>
          <w:w w:val="105"/>
          <w:sz w:val="26"/>
        </w:rPr>
        <w:t> </w:t>
      </w:r>
      <w:r>
        <w:rPr>
          <w:rFonts w:ascii="Trebuchet MS"/>
          <w:b/>
          <w:color w:val="231F20"/>
          <w:spacing w:val="-2"/>
          <w:w w:val="105"/>
          <w:sz w:val="26"/>
        </w:rPr>
        <w:t>River</w:t>
      </w:r>
      <w:r>
        <w:rPr>
          <w:rFonts w:ascii="Trebuchet MS"/>
          <w:b/>
          <w:color w:val="231F20"/>
          <w:spacing w:val="-22"/>
          <w:w w:val="105"/>
          <w:sz w:val="26"/>
        </w:rPr>
        <w:t> </w:t>
      </w:r>
      <w:r>
        <w:rPr>
          <w:rFonts w:ascii="Trebuchet MS"/>
          <w:b/>
          <w:color w:val="231F20"/>
          <w:spacing w:val="-2"/>
          <w:w w:val="105"/>
          <w:sz w:val="26"/>
        </w:rPr>
        <w:t>Pharmacy</w:t>
      </w:r>
    </w:p>
    <w:p>
      <w:pPr>
        <w:pStyle w:val="BodyText"/>
        <w:spacing w:before="181"/>
      </w:pPr>
      <w:r>
        <w:rPr>
          <w:color w:val="231F20"/>
          <w:w w:val="105"/>
        </w:rPr>
        <w:t>715-463-2525</w:t>
      </w:r>
      <w:r>
        <w:rPr>
          <w:color w:val="231F20"/>
          <w:spacing w:val="8"/>
          <w:w w:val="105"/>
        </w:rPr>
        <w:t> </w:t>
      </w:r>
      <w:r>
        <w:rPr>
          <w:color w:val="231F20"/>
          <w:spacing w:val="-5"/>
          <w:w w:val="105"/>
        </w:rPr>
        <w:t>or</w:t>
      </w:r>
    </w:p>
    <w:p>
      <w:pPr>
        <w:pStyle w:val="BodyText"/>
        <w:spacing w:line="249" w:lineRule="auto" w:before="11"/>
      </w:pPr>
      <w:hyperlink r:id="rId280">
        <w:r>
          <w:rPr>
            <w:color w:val="231F20"/>
            <w:spacing w:val="-2"/>
          </w:rPr>
          <w:t>https://woodriverpharmacy.</w:t>
        </w:r>
      </w:hyperlink>
      <w:r>
        <w:rPr>
          <w:color w:val="231F20"/>
          <w:spacing w:val="-2"/>
        </w:rPr>
        <w:t> </w:t>
      </w:r>
      <w:r>
        <w:rPr>
          <w:color w:val="231F20"/>
          <w:spacing w:val="-4"/>
          <w:w w:val="105"/>
        </w:rPr>
        <w:t>com/</w:t>
      </w:r>
    </w:p>
    <w:p>
      <w:pPr>
        <w:pStyle w:val="BodyText"/>
        <w:spacing w:line="249" w:lineRule="auto" w:before="179"/>
        <w:ind w:right="690"/>
        <w:jc w:val="both"/>
      </w:pPr>
      <w:r>
        <w:rPr>
          <w:color w:val="231F20"/>
        </w:rPr>
        <w:t>Grantsburg,</w:t>
      </w:r>
      <w:r>
        <w:rPr>
          <w:color w:val="231F20"/>
          <w:spacing w:val="-1"/>
        </w:rPr>
        <w:t> </w:t>
      </w:r>
      <w:r>
        <w:rPr>
          <w:color w:val="231F20"/>
        </w:rPr>
        <w:t>WI.</w:t>
      </w:r>
      <w:r>
        <w:rPr>
          <w:color w:val="231F20"/>
          <w:spacing w:val="-1"/>
        </w:rPr>
        <w:t> </w:t>
      </w:r>
      <w:r>
        <w:rPr>
          <w:color w:val="231F20"/>
        </w:rPr>
        <w:t>Medicare </w:t>
      </w:r>
      <w:r>
        <w:rPr>
          <w:color w:val="231F20"/>
          <w:spacing w:val="-2"/>
        </w:rPr>
        <w:t>Certified</w:t>
      </w:r>
    </w:p>
    <w:p>
      <w:pPr>
        <w:spacing w:before="101"/>
        <w:ind w:left="187" w:right="0" w:firstLine="0"/>
        <w:jc w:val="left"/>
        <w:rPr>
          <w:rFonts w:ascii="Trebuchet MS"/>
          <w:b/>
          <w:sz w:val="26"/>
        </w:rPr>
      </w:pPr>
      <w:r>
        <w:rPr/>
        <w:br w:type="column"/>
      </w:r>
      <w:r>
        <w:rPr>
          <w:rFonts w:ascii="Trebuchet MS"/>
          <w:b/>
          <w:color w:val="231F20"/>
          <w:sz w:val="26"/>
        </w:rPr>
        <w:t>Yellow</w:t>
      </w:r>
      <w:r>
        <w:rPr>
          <w:rFonts w:ascii="Trebuchet MS"/>
          <w:b/>
          <w:color w:val="231F20"/>
          <w:spacing w:val="-15"/>
          <w:sz w:val="26"/>
        </w:rPr>
        <w:t> </w:t>
      </w:r>
      <w:r>
        <w:rPr>
          <w:rFonts w:ascii="Trebuchet MS"/>
          <w:b/>
          <w:color w:val="231F20"/>
          <w:sz w:val="26"/>
        </w:rPr>
        <w:t>River</w:t>
      </w:r>
      <w:r>
        <w:rPr>
          <w:rFonts w:ascii="Trebuchet MS"/>
          <w:b/>
          <w:color w:val="231F20"/>
          <w:spacing w:val="-15"/>
          <w:sz w:val="26"/>
        </w:rPr>
        <w:t> </w:t>
      </w:r>
      <w:r>
        <w:rPr>
          <w:rFonts w:ascii="Trebuchet MS"/>
          <w:b/>
          <w:color w:val="231F20"/>
          <w:spacing w:val="-2"/>
          <w:sz w:val="26"/>
        </w:rPr>
        <w:t>Pharmacy</w:t>
      </w:r>
    </w:p>
    <w:p>
      <w:pPr>
        <w:pStyle w:val="BodyText"/>
        <w:spacing w:before="180"/>
      </w:pPr>
      <w:r>
        <w:rPr>
          <w:color w:val="231F20"/>
          <w:spacing w:val="6"/>
        </w:rPr>
        <w:t>715-866-8644</w:t>
      </w:r>
      <w:r>
        <w:rPr>
          <w:color w:val="231F20"/>
          <w:spacing w:val="52"/>
        </w:rPr>
        <w:t> </w:t>
      </w:r>
      <w:r>
        <w:rPr>
          <w:color w:val="231F20"/>
          <w:spacing w:val="-5"/>
        </w:rPr>
        <w:t>or</w:t>
      </w:r>
    </w:p>
    <w:p>
      <w:pPr>
        <w:pStyle w:val="BodyText"/>
        <w:spacing w:line="249" w:lineRule="auto" w:before="11"/>
        <w:ind w:right="190"/>
      </w:pPr>
      <w:r>
        <w:rPr>
          <w:color w:val="231F20"/>
          <w:spacing w:val="-2"/>
        </w:rPr>
        <w:t>www.yellowriverpharmacy. </w:t>
      </w:r>
      <w:r>
        <w:rPr>
          <w:color w:val="231F20"/>
          <w:spacing w:val="-4"/>
        </w:rPr>
        <w:t>com/</w:t>
      </w:r>
    </w:p>
    <w:p>
      <w:pPr>
        <w:pStyle w:val="BodyText"/>
        <w:spacing w:before="179"/>
      </w:pPr>
      <w:r>
        <w:rPr>
          <w:color w:val="231F20"/>
        </w:rPr>
        <w:t>Webster,</w:t>
      </w:r>
      <w:r>
        <w:rPr>
          <w:color w:val="231F20"/>
          <w:spacing w:val="3"/>
        </w:rPr>
        <w:t> </w:t>
      </w:r>
      <w:r>
        <w:rPr>
          <w:color w:val="231F20"/>
        </w:rPr>
        <w:t>WI.</w:t>
      </w:r>
      <w:r>
        <w:rPr>
          <w:color w:val="231F20"/>
          <w:spacing w:val="4"/>
        </w:rPr>
        <w:t> </w:t>
      </w:r>
      <w:r>
        <w:rPr>
          <w:color w:val="231F20"/>
        </w:rPr>
        <w:t>Medicare</w:t>
      </w:r>
      <w:r>
        <w:rPr>
          <w:color w:val="231F20"/>
          <w:spacing w:val="4"/>
        </w:rPr>
        <w:t> </w:t>
      </w:r>
      <w:r>
        <w:rPr>
          <w:color w:val="231F20"/>
          <w:spacing w:val="-2"/>
        </w:rPr>
        <w:t>Certified</w:t>
      </w:r>
    </w:p>
    <w:p>
      <w:pPr>
        <w:pStyle w:val="Heading1"/>
        <w:spacing w:line="235" w:lineRule="auto" w:before="226"/>
        <w:ind w:right="185"/>
      </w:pPr>
      <w:bookmarkStart w:name="_TOC_250015" w:id="22"/>
      <w:bookmarkEnd w:id="22"/>
      <w:r>
        <w:rPr>
          <w:color w:val="005E8F"/>
          <w:spacing w:val="-2"/>
          <w:w w:val="105"/>
        </w:rPr>
        <w:t>MENTAL HEALTH</w:t>
      </w:r>
    </w:p>
    <w:p>
      <w:pPr>
        <w:spacing w:before="160"/>
        <w:ind w:left="187" w:right="0" w:firstLine="0"/>
        <w:jc w:val="left"/>
        <w:rPr>
          <w:rFonts w:ascii="Trebuchet MS"/>
          <w:b/>
          <w:sz w:val="26"/>
        </w:rPr>
      </w:pPr>
      <w:r>
        <w:rPr>
          <w:rFonts w:ascii="Trebuchet MS"/>
          <w:b/>
          <w:color w:val="231F20"/>
          <w:sz w:val="26"/>
        </w:rPr>
        <w:t>Amery</w:t>
      </w:r>
      <w:r>
        <w:rPr>
          <w:rFonts w:ascii="Trebuchet MS"/>
          <w:b/>
          <w:color w:val="231F20"/>
          <w:spacing w:val="9"/>
          <w:sz w:val="26"/>
        </w:rPr>
        <w:t> </w:t>
      </w:r>
      <w:r>
        <w:rPr>
          <w:rFonts w:ascii="Trebuchet MS"/>
          <w:b/>
          <w:color w:val="231F20"/>
          <w:sz w:val="26"/>
        </w:rPr>
        <w:t>Behavioral</w:t>
      </w:r>
      <w:r>
        <w:rPr>
          <w:rFonts w:ascii="Trebuchet MS"/>
          <w:b/>
          <w:color w:val="231F20"/>
          <w:spacing w:val="9"/>
          <w:sz w:val="26"/>
        </w:rPr>
        <w:t> </w:t>
      </w:r>
      <w:r>
        <w:rPr>
          <w:rFonts w:ascii="Trebuchet MS"/>
          <w:b/>
          <w:color w:val="231F20"/>
          <w:spacing w:val="-2"/>
          <w:sz w:val="26"/>
        </w:rPr>
        <w:t>Health</w:t>
      </w:r>
    </w:p>
    <w:p>
      <w:pPr>
        <w:pStyle w:val="BodyText"/>
        <w:spacing w:before="181"/>
      </w:pPr>
      <w:r>
        <w:rPr>
          <w:color w:val="231F20"/>
          <w:w w:val="105"/>
        </w:rPr>
        <w:t>715-268-0060</w:t>
      </w:r>
      <w:r>
        <w:rPr>
          <w:color w:val="231F20"/>
          <w:spacing w:val="36"/>
          <w:w w:val="105"/>
        </w:rPr>
        <w:t> </w:t>
      </w:r>
      <w:r>
        <w:rPr>
          <w:color w:val="231F20"/>
          <w:spacing w:val="-5"/>
          <w:w w:val="105"/>
        </w:rPr>
        <w:t>or</w:t>
      </w:r>
    </w:p>
    <w:p>
      <w:pPr>
        <w:pStyle w:val="BodyText"/>
        <w:spacing w:before="10"/>
      </w:pPr>
      <w:hyperlink r:id="rId281">
        <w:r>
          <w:rPr>
            <w:color w:val="231F20"/>
            <w:spacing w:val="-2"/>
            <w:w w:val="105"/>
          </w:rPr>
          <w:t>www.healthpartners.com/</w:t>
        </w:r>
      </w:hyperlink>
    </w:p>
    <w:p>
      <w:pPr>
        <w:pStyle w:val="BodyText"/>
        <w:spacing w:line="249" w:lineRule="auto" w:before="190"/>
        <w:ind w:right="185"/>
      </w:pPr>
      <w:r>
        <w:rPr>
          <w:color w:val="231F20"/>
          <w:w w:val="105"/>
        </w:rPr>
        <w:t>Includes Inpatient Short-Stay for</w:t>
      </w:r>
      <w:r>
        <w:rPr>
          <w:color w:val="231F20"/>
          <w:spacing w:val="-17"/>
          <w:w w:val="105"/>
        </w:rPr>
        <w:t> </w:t>
      </w:r>
      <w:r>
        <w:rPr>
          <w:color w:val="231F20"/>
          <w:w w:val="105"/>
        </w:rPr>
        <w:t>adults,</w:t>
      </w:r>
      <w:r>
        <w:rPr>
          <w:color w:val="231F20"/>
          <w:spacing w:val="-16"/>
          <w:w w:val="105"/>
        </w:rPr>
        <w:t> </w:t>
      </w:r>
      <w:r>
        <w:rPr>
          <w:color w:val="231F20"/>
          <w:w w:val="105"/>
        </w:rPr>
        <w:t>Outpatient</w:t>
      </w:r>
      <w:r>
        <w:rPr>
          <w:color w:val="231F20"/>
          <w:spacing w:val="-16"/>
          <w:w w:val="105"/>
        </w:rPr>
        <w:t> </w:t>
      </w:r>
      <w:r>
        <w:rPr>
          <w:color w:val="231F20"/>
          <w:w w:val="105"/>
        </w:rPr>
        <w:t>Therapy and Counseling age 5+, Structure Outpatient Program (intensive group therapy program), and programs for Change</w:t>
      </w:r>
      <w:r>
        <w:rPr>
          <w:color w:val="231F20"/>
          <w:spacing w:val="-3"/>
          <w:w w:val="105"/>
        </w:rPr>
        <w:t> </w:t>
      </w:r>
      <w:r>
        <w:rPr>
          <w:color w:val="231F20"/>
          <w:w w:val="105"/>
        </w:rPr>
        <w:t>(intensive</w:t>
      </w:r>
      <w:r>
        <w:rPr>
          <w:color w:val="231F20"/>
          <w:spacing w:val="-3"/>
          <w:w w:val="105"/>
        </w:rPr>
        <w:t> </w:t>
      </w:r>
      <w:r>
        <w:rPr>
          <w:color w:val="231F20"/>
          <w:w w:val="105"/>
        </w:rPr>
        <w:t>outpatient program for people with alcohol and other substance abuse conditions). Referral from an Amery Hospital and Clinic provider required.</w:t>
      </w:r>
    </w:p>
    <w:p>
      <w:pPr>
        <w:spacing w:line="254" w:lineRule="auto" w:before="191"/>
        <w:ind w:left="187" w:right="190" w:firstLine="0"/>
        <w:jc w:val="left"/>
        <w:rPr>
          <w:rFonts w:ascii="Trebuchet MS"/>
          <w:b/>
          <w:sz w:val="26"/>
        </w:rPr>
      </w:pPr>
      <w:r>
        <w:rPr>
          <w:rFonts w:ascii="Trebuchet MS"/>
          <w:b/>
          <w:color w:val="231F20"/>
          <w:spacing w:val="-2"/>
          <w:w w:val="105"/>
          <w:sz w:val="26"/>
        </w:rPr>
        <w:t>Burnett</w:t>
      </w:r>
      <w:r>
        <w:rPr>
          <w:rFonts w:ascii="Trebuchet MS"/>
          <w:b/>
          <w:color w:val="231F20"/>
          <w:spacing w:val="-20"/>
          <w:w w:val="105"/>
          <w:sz w:val="26"/>
        </w:rPr>
        <w:t> </w:t>
      </w:r>
      <w:r>
        <w:rPr>
          <w:rFonts w:ascii="Trebuchet MS"/>
          <w:b/>
          <w:color w:val="231F20"/>
          <w:spacing w:val="-2"/>
          <w:w w:val="105"/>
          <w:sz w:val="26"/>
        </w:rPr>
        <w:t>County</w:t>
      </w:r>
      <w:r>
        <w:rPr>
          <w:rFonts w:ascii="Trebuchet MS"/>
          <w:b/>
          <w:color w:val="231F20"/>
          <w:spacing w:val="-27"/>
          <w:w w:val="105"/>
          <w:sz w:val="26"/>
        </w:rPr>
        <w:t> </w:t>
      </w:r>
      <w:r>
        <w:rPr>
          <w:rFonts w:ascii="Trebuchet MS"/>
          <w:b/>
          <w:color w:val="231F20"/>
          <w:spacing w:val="-2"/>
          <w:w w:val="105"/>
          <w:sz w:val="26"/>
        </w:rPr>
        <w:t>Mental </w:t>
      </w:r>
      <w:r>
        <w:rPr>
          <w:rFonts w:ascii="Trebuchet MS"/>
          <w:b/>
          <w:color w:val="231F20"/>
          <w:w w:val="105"/>
          <w:sz w:val="26"/>
        </w:rPr>
        <w:t>Health Crisis Line</w:t>
      </w:r>
    </w:p>
    <w:p>
      <w:pPr>
        <w:pStyle w:val="BodyText"/>
        <w:spacing w:before="163"/>
      </w:pPr>
      <w:r>
        <w:rPr>
          <w:color w:val="231F20"/>
          <w:w w:val="110"/>
        </w:rPr>
        <w:t>888-552-</w:t>
      </w:r>
      <w:r>
        <w:rPr>
          <w:color w:val="231F20"/>
          <w:spacing w:val="-4"/>
          <w:w w:val="110"/>
        </w:rPr>
        <w:t>6642</w:t>
      </w:r>
    </w:p>
    <w:p>
      <w:pPr>
        <w:pStyle w:val="BodyText"/>
        <w:spacing w:line="249" w:lineRule="auto" w:before="190"/>
        <w:ind w:right="514"/>
      </w:pPr>
      <w:r>
        <w:rPr>
          <w:color w:val="231F20"/>
        </w:rPr>
        <w:t>State-certified emergency mental health services 24 hours</w:t>
      </w:r>
      <w:r>
        <w:rPr>
          <w:color w:val="231F20"/>
          <w:spacing w:val="-3"/>
        </w:rPr>
        <w:t> </w:t>
      </w:r>
      <w:r>
        <w:rPr>
          <w:color w:val="231F20"/>
        </w:rPr>
        <w:t>a</w:t>
      </w:r>
      <w:r>
        <w:rPr>
          <w:color w:val="231F20"/>
          <w:spacing w:val="-3"/>
        </w:rPr>
        <w:t> </w:t>
      </w:r>
      <w:r>
        <w:rPr>
          <w:color w:val="231F20"/>
        </w:rPr>
        <w:t>day</w:t>
      </w:r>
      <w:r>
        <w:rPr>
          <w:color w:val="231F20"/>
          <w:spacing w:val="-3"/>
        </w:rPr>
        <w:t> </w:t>
      </w:r>
      <w:r>
        <w:rPr>
          <w:color w:val="231F20"/>
        </w:rPr>
        <w:t>7</w:t>
      </w:r>
      <w:r>
        <w:rPr>
          <w:color w:val="231F20"/>
          <w:spacing w:val="-3"/>
        </w:rPr>
        <w:t> </w:t>
      </w:r>
      <w:r>
        <w:rPr>
          <w:color w:val="231F20"/>
        </w:rPr>
        <w:t>days</w:t>
      </w:r>
      <w:r>
        <w:rPr>
          <w:color w:val="231F20"/>
          <w:spacing w:val="-3"/>
        </w:rPr>
        <w:t> </w:t>
      </w:r>
      <w:r>
        <w:rPr>
          <w:color w:val="231F20"/>
        </w:rPr>
        <w:t>a</w:t>
      </w:r>
      <w:r>
        <w:rPr>
          <w:color w:val="231F20"/>
          <w:spacing w:val="-3"/>
        </w:rPr>
        <w:t> </w:t>
      </w:r>
      <w:r>
        <w:rPr>
          <w:color w:val="231F20"/>
        </w:rPr>
        <w:t>week.</w:t>
      </w:r>
    </w:p>
    <w:p>
      <w:pPr>
        <w:spacing w:line="254" w:lineRule="auto" w:before="196"/>
        <w:ind w:left="187" w:right="514" w:firstLine="0"/>
        <w:jc w:val="left"/>
        <w:rPr>
          <w:rFonts w:ascii="Trebuchet MS"/>
          <w:b/>
          <w:sz w:val="26"/>
        </w:rPr>
      </w:pPr>
      <w:r>
        <w:rPr>
          <w:rFonts w:ascii="Trebuchet MS"/>
          <w:b/>
          <w:color w:val="231F20"/>
          <w:sz w:val="26"/>
        </w:rPr>
        <w:t>Burnett County </w:t>
      </w:r>
      <w:r>
        <w:rPr>
          <w:rFonts w:ascii="Trebuchet MS"/>
          <w:b/>
          <w:color w:val="231F20"/>
          <w:sz w:val="26"/>
        </w:rPr>
        <w:t>Health </w:t>
      </w:r>
      <w:r>
        <w:rPr>
          <w:rFonts w:ascii="Trebuchet MS"/>
          <w:b/>
          <w:color w:val="231F20"/>
          <w:w w:val="105"/>
          <w:sz w:val="26"/>
        </w:rPr>
        <w:t>and Human Services</w:t>
      </w:r>
    </w:p>
    <w:p>
      <w:pPr>
        <w:pStyle w:val="BodyText"/>
        <w:spacing w:before="163"/>
      </w:pPr>
      <w:r>
        <w:rPr>
          <w:color w:val="231F20"/>
          <w:w w:val="105"/>
        </w:rPr>
        <w:t>715-349-7600</w:t>
      </w:r>
      <w:r>
        <w:rPr>
          <w:color w:val="231F20"/>
          <w:spacing w:val="8"/>
          <w:w w:val="105"/>
        </w:rPr>
        <w:t> </w:t>
      </w:r>
      <w:r>
        <w:rPr>
          <w:color w:val="231F20"/>
          <w:spacing w:val="-5"/>
          <w:w w:val="105"/>
        </w:rPr>
        <w:t>or</w:t>
      </w:r>
    </w:p>
    <w:p>
      <w:pPr>
        <w:pStyle w:val="BodyText"/>
        <w:spacing w:before="10"/>
      </w:pPr>
      <w:hyperlink r:id="rId282">
        <w:r>
          <w:rPr>
            <w:color w:val="231F20"/>
            <w:spacing w:val="-2"/>
          </w:rPr>
          <w:t>www.burnettcountywi.gov/</w:t>
        </w:r>
      </w:hyperlink>
    </w:p>
    <w:p>
      <w:pPr>
        <w:pStyle w:val="BodyText"/>
        <w:spacing w:line="249" w:lineRule="auto" w:before="190"/>
        <w:ind w:right="514"/>
      </w:pPr>
      <w:r>
        <w:rPr>
          <w:color w:val="231F20"/>
          <w:w w:val="105"/>
        </w:rPr>
        <w:t>Provides high quality, </w:t>
      </w:r>
      <w:r>
        <w:rPr>
          <w:color w:val="231F20"/>
          <w:spacing w:val="-2"/>
          <w:w w:val="105"/>
        </w:rPr>
        <w:t>community-based</w:t>
      </w:r>
      <w:r>
        <w:rPr>
          <w:color w:val="231F20"/>
          <w:spacing w:val="-8"/>
          <w:w w:val="105"/>
        </w:rPr>
        <w:t> </w:t>
      </w:r>
      <w:r>
        <w:rPr>
          <w:color w:val="231F20"/>
          <w:spacing w:val="-2"/>
          <w:w w:val="105"/>
        </w:rPr>
        <w:t>services.</w:t>
      </w:r>
    </w:p>
    <w:p>
      <w:pPr>
        <w:pStyle w:val="BodyText"/>
        <w:spacing w:after="0" w:line="249" w:lineRule="auto"/>
        <w:sectPr>
          <w:type w:val="continuous"/>
          <w:pgSz w:w="12240" w:h="15840"/>
          <w:pgMar w:header="694" w:footer="0" w:top="540" w:bottom="280" w:left="360" w:right="360"/>
          <w:cols w:num="3" w:equalWidth="0">
            <w:col w:w="3530" w:space="335"/>
            <w:col w:w="3643" w:space="222"/>
            <w:col w:w="3790"/>
          </w:cols>
        </w:sectPr>
      </w:pPr>
    </w:p>
    <w:p>
      <w:pPr>
        <w:pStyle w:val="BodyText"/>
        <w:ind w:left="0"/>
        <w:rPr>
          <w:sz w:val="20"/>
        </w:rPr>
      </w:pPr>
    </w:p>
    <w:p>
      <w:pPr>
        <w:pStyle w:val="BodyText"/>
        <w:spacing w:before="237"/>
        <w:ind w:left="0"/>
        <w:rPr>
          <w:sz w:val="20"/>
        </w:rPr>
      </w:pPr>
    </w:p>
    <w:p>
      <w:pPr>
        <w:pStyle w:val="BodyText"/>
        <w:spacing w:after="0"/>
        <w:rPr>
          <w:sz w:val="20"/>
        </w:rPr>
        <w:sectPr>
          <w:headerReference w:type="default" r:id="rId283"/>
          <w:pgSz w:w="12240" w:h="15840"/>
          <w:pgMar w:header="0" w:footer="0" w:top="540" w:bottom="280" w:left="360" w:right="360"/>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5712">
                <wp:simplePos x="0" y="0"/>
                <wp:positionH relativeFrom="page">
                  <wp:posOffset>2620898</wp:posOffset>
                </wp:positionH>
                <wp:positionV relativeFrom="page">
                  <wp:posOffset>868680</wp:posOffset>
                </wp:positionV>
                <wp:extent cx="1270" cy="8842375"/>
                <wp:effectExtent l="0" t="0" r="0" b="0"/>
                <wp:wrapNone/>
                <wp:docPr id="287" name="Graphic 287"/>
                <wp:cNvGraphicFramePr>
                  <a:graphicFrameLocks/>
                </wp:cNvGraphicFramePr>
                <a:graphic>
                  <a:graphicData uri="http://schemas.microsoft.com/office/word/2010/wordprocessingShape">
                    <wps:wsp>
                      <wps:cNvPr id="287" name="Graphic 28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5712" from="206.369995pt,68.400002pt" to="206.369995pt,764.640002pt" stroked="true" strokeweight="1pt" strokecolor="#dee5eb">
                <v:stroke dashstyle="solid"/>
                <w10:wrap type="none"/>
              </v:line>
            </w:pict>
          </mc:Fallback>
        </mc:AlternateContent>
      </w:r>
      <w:r>
        <w:rPr>
          <w:rFonts w:ascii="Trebuchet MS"/>
          <w:b/>
          <w:color w:val="231F20"/>
          <w:sz w:val="26"/>
        </w:rPr>
        <w:t>Crisis</w:t>
      </w:r>
      <w:r>
        <w:rPr>
          <w:rFonts w:ascii="Trebuchet MS"/>
          <w:b/>
          <w:color w:val="231F20"/>
          <w:spacing w:val="-5"/>
          <w:sz w:val="26"/>
        </w:rPr>
        <w:t> </w:t>
      </w:r>
      <w:r>
        <w:rPr>
          <w:rFonts w:ascii="Trebuchet MS"/>
          <w:b/>
          <w:color w:val="231F20"/>
          <w:spacing w:val="-2"/>
          <w:sz w:val="26"/>
        </w:rPr>
        <w:t>Textline</w:t>
      </w:r>
    </w:p>
    <w:p>
      <w:pPr>
        <w:pStyle w:val="BodyText"/>
        <w:spacing w:line="249" w:lineRule="auto" w:before="180"/>
      </w:pPr>
      <w:r>
        <w:rPr>
          <w:color w:val="231F20"/>
        </w:rPr>
        <w:t>Text: 741741 or visit </w:t>
      </w:r>
      <w:hyperlink r:id="rId28">
        <w:r>
          <w:rPr>
            <w:color w:val="231F20"/>
            <w:spacing w:val="-2"/>
          </w:rPr>
          <w:t>www.crisistextline.org/</w:t>
        </w:r>
      </w:hyperlink>
    </w:p>
    <w:p>
      <w:pPr>
        <w:pStyle w:val="BodyText"/>
        <w:spacing w:line="249" w:lineRule="auto" w:before="180"/>
      </w:pPr>
      <w:r>
        <w:rPr>
          <w:color w:val="231F20"/>
        </w:rPr>
        <w:t>Free</w:t>
      </w:r>
      <w:r>
        <w:rPr>
          <w:color w:val="231F20"/>
          <w:spacing w:val="-2"/>
        </w:rPr>
        <w:t> </w:t>
      </w:r>
      <w:r>
        <w:rPr>
          <w:color w:val="231F20"/>
        </w:rPr>
        <w:t>24/7</w:t>
      </w:r>
      <w:r>
        <w:rPr>
          <w:color w:val="231F20"/>
          <w:spacing w:val="-2"/>
        </w:rPr>
        <w:t> </w:t>
      </w:r>
      <w:r>
        <w:rPr>
          <w:color w:val="231F20"/>
        </w:rPr>
        <w:t>support.</w:t>
      </w:r>
      <w:r>
        <w:rPr>
          <w:color w:val="231F20"/>
          <w:spacing w:val="-2"/>
        </w:rPr>
        <w:t> </w:t>
      </w:r>
      <w:r>
        <w:rPr>
          <w:color w:val="231F20"/>
        </w:rPr>
        <w:t>Connect</w:t>
      </w:r>
      <w:r>
        <w:rPr>
          <w:color w:val="231F20"/>
          <w:spacing w:val="-2"/>
        </w:rPr>
        <w:t> </w:t>
      </w:r>
      <w:r>
        <w:rPr>
          <w:color w:val="231F20"/>
        </w:rPr>
        <w:t>with </w:t>
      </w:r>
      <w:r>
        <w:rPr>
          <w:color w:val="231F20"/>
          <w:w w:val="105"/>
        </w:rPr>
        <w:t>a Crisis Counselor. Contact for emotional abuse, depression, </w:t>
      </w:r>
      <w:r>
        <w:rPr>
          <w:color w:val="231F20"/>
        </w:rPr>
        <w:t>anxiety,</w:t>
      </w:r>
      <w:r>
        <w:rPr>
          <w:color w:val="231F20"/>
          <w:spacing w:val="-10"/>
        </w:rPr>
        <w:t> </w:t>
      </w:r>
      <w:r>
        <w:rPr>
          <w:color w:val="231F20"/>
        </w:rPr>
        <w:t>eating</w:t>
      </w:r>
      <w:r>
        <w:rPr>
          <w:color w:val="231F20"/>
          <w:spacing w:val="-10"/>
        </w:rPr>
        <w:t> </w:t>
      </w:r>
      <w:r>
        <w:rPr>
          <w:color w:val="231F20"/>
        </w:rPr>
        <w:t>disorders,</w:t>
      </w:r>
      <w:r>
        <w:rPr>
          <w:color w:val="231F20"/>
          <w:spacing w:val="-10"/>
        </w:rPr>
        <w:t> </w:t>
      </w:r>
      <w:r>
        <w:rPr>
          <w:color w:val="231F20"/>
        </w:rPr>
        <w:t>or</w:t>
      </w:r>
      <w:r>
        <w:rPr>
          <w:color w:val="231F20"/>
          <w:spacing w:val="-10"/>
        </w:rPr>
        <w:t> </w:t>
      </w:r>
      <w:r>
        <w:rPr>
          <w:color w:val="231F20"/>
        </w:rPr>
        <w:t>any </w:t>
      </w:r>
      <w:r>
        <w:rPr>
          <w:color w:val="231F20"/>
          <w:w w:val="105"/>
        </w:rPr>
        <w:t>painful emotion or when you need support.</w:t>
      </w:r>
    </w:p>
    <w:p>
      <w:pPr>
        <w:spacing w:line="254" w:lineRule="auto" w:before="193"/>
        <w:ind w:left="187" w:right="0" w:firstLine="0"/>
        <w:jc w:val="left"/>
        <w:rPr>
          <w:rFonts w:ascii="Trebuchet MS"/>
          <w:b/>
          <w:sz w:val="26"/>
        </w:rPr>
      </w:pPr>
      <w:r>
        <w:rPr>
          <w:rFonts w:ascii="Trebuchet MS"/>
          <w:b/>
          <w:color w:val="231F20"/>
          <w:spacing w:val="-2"/>
          <w:w w:val="105"/>
          <w:sz w:val="26"/>
        </w:rPr>
        <w:t>Institute</w:t>
      </w:r>
      <w:r>
        <w:rPr>
          <w:rFonts w:ascii="Trebuchet MS"/>
          <w:b/>
          <w:color w:val="231F20"/>
          <w:spacing w:val="-20"/>
          <w:w w:val="105"/>
          <w:sz w:val="26"/>
        </w:rPr>
        <w:t> </w:t>
      </w:r>
      <w:r>
        <w:rPr>
          <w:rFonts w:ascii="Trebuchet MS"/>
          <w:b/>
          <w:color w:val="231F20"/>
          <w:spacing w:val="-2"/>
          <w:w w:val="105"/>
          <w:sz w:val="26"/>
        </w:rPr>
        <w:t>on</w:t>
      </w:r>
      <w:r>
        <w:rPr>
          <w:rFonts w:ascii="Trebuchet MS"/>
          <w:b/>
          <w:color w:val="231F20"/>
          <w:spacing w:val="-28"/>
          <w:w w:val="105"/>
          <w:sz w:val="26"/>
        </w:rPr>
        <w:t> </w:t>
      </w:r>
      <w:r>
        <w:rPr>
          <w:rFonts w:ascii="Trebuchet MS"/>
          <w:b/>
          <w:color w:val="231F20"/>
          <w:spacing w:val="-2"/>
          <w:w w:val="105"/>
          <w:sz w:val="26"/>
        </w:rPr>
        <w:t>Aging </w:t>
      </w:r>
      <w:r>
        <w:rPr>
          <w:rFonts w:ascii="Trebuchet MS"/>
          <w:b/>
          <w:color w:val="231F20"/>
          <w:w w:val="105"/>
          <w:sz w:val="26"/>
        </w:rPr>
        <w:t>Friendship Line</w:t>
      </w:r>
    </w:p>
    <w:p>
      <w:pPr>
        <w:pStyle w:val="BodyText"/>
        <w:spacing w:before="163"/>
      </w:pPr>
      <w:r>
        <w:rPr>
          <w:color w:val="231F20"/>
          <w:w w:val="105"/>
        </w:rPr>
        <w:t>888-670-1360</w:t>
      </w:r>
      <w:r>
        <w:rPr>
          <w:color w:val="231F20"/>
          <w:spacing w:val="36"/>
          <w:w w:val="105"/>
        </w:rPr>
        <w:t> </w:t>
      </w:r>
      <w:r>
        <w:rPr>
          <w:color w:val="231F20"/>
          <w:spacing w:val="-5"/>
          <w:w w:val="105"/>
        </w:rPr>
        <w:t>or</w:t>
      </w:r>
    </w:p>
    <w:p>
      <w:pPr>
        <w:pStyle w:val="BodyText"/>
        <w:spacing w:line="249" w:lineRule="auto" w:before="11"/>
        <w:ind w:right="514"/>
      </w:pPr>
      <w:hyperlink r:id="rId99">
        <w:r>
          <w:rPr>
            <w:color w:val="231F20"/>
            <w:spacing w:val="-2"/>
          </w:rPr>
          <w:t>www.ioaging.org/services/</w:t>
        </w:r>
      </w:hyperlink>
      <w:r>
        <w:rPr>
          <w:color w:val="231F20"/>
          <w:spacing w:val="-2"/>
        </w:rPr>
        <w:t> </w:t>
      </w:r>
      <w:r>
        <w:rPr>
          <w:color w:val="231F20"/>
          <w:spacing w:val="-2"/>
          <w:w w:val="105"/>
        </w:rPr>
        <w:t>friendship-line</w:t>
      </w:r>
    </w:p>
    <w:p>
      <w:pPr>
        <w:pStyle w:val="BodyText"/>
        <w:spacing w:line="249" w:lineRule="auto" w:before="179"/>
        <w:ind w:right="46"/>
      </w:pPr>
      <w:r>
        <w:rPr>
          <w:color w:val="231F20"/>
          <w:w w:val="105"/>
        </w:rPr>
        <w:t>Both a crisis intervention hotline and for non-</w:t>
      </w:r>
      <w:r>
        <w:rPr>
          <w:color w:val="231F20"/>
          <w:spacing w:val="-2"/>
          <w:w w:val="105"/>
        </w:rPr>
        <w:t>emergency</w:t>
      </w:r>
      <w:r>
        <w:rPr>
          <w:color w:val="231F20"/>
          <w:spacing w:val="-15"/>
          <w:w w:val="105"/>
        </w:rPr>
        <w:t> </w:t>
      </w:r>
      <w:r>
        <w:rPr>
          <w:color w:val="231F20"/>
          <w:spacing w:val="-2"/>
          <w:w w:val="105"/>
        </w:rPr>
        <w:t>emotional</w:t>
      </w:r>
      <w:r>
        <w:rPr>
          <w:color w:val="231F20"/>
          <w:spacing w:val="-14"/>
          <w:w w:val="105"/>
        </w:rPr>
        <w:t> </w:t>
      </w:r>
      <w:r>
        <w:rPr>
          <w:color w:val="231F20"/>
          <w:spacing w:val="-2"/>
          <w:w w:val="105"/>
        </w:rPr>
        <w:t>support calls.</w:t>
      </w:r>
    </w:p>
    <w:p>
      <w:pPr>
        <w:spacing w:before="195"/>
        <w:ind w:left="187" w:right="0" w:firstLine="0"/>
        <w:jc w:val="left"/>
        <w:rPr>
          <w:rFonts w:ascii="Trebuchet MS"/>
          <w:b/>
          <w:sz w:val="26"/>
        </w:rPr>
      </w:pPr>
      <w:r>
        <w:rPr>
          <w:rFonts w:ascii="Trebuchet MS"/>
          <w:b/>
          <w:color w:val="231F20"/>
          <w:spacing w:val="-2"/>
          <w:w w:val="105"/>
          <w:sz w:val="26"/>
        </w:rPr>
        <w:t>Mental</w:t>
      </w:r>
      <w:r>
        <w:rPr>
          <w:rFonts w:ascii="Trebuchet MS"/>
          <w:b/>
          <w:color w:val="231F20"/>
          <w:spacing w:val="-27"/>
          <w:w w:val="105"/>
          <w:sz w:val="26"/>
        </w:rPr>
        <w:t> </w:t>
      </w:r>
      <w:r>
        <w:rPr>
          <w:rFonts w:ascii="Trebuchet MS"/>
          <w:b/>
          <w:color w:val="231F20"/>
          <w:spacing w:val="-2"/>
          <w:w w:val="105"/>
          <w:sz w:val="26"/>
        </w:rPr>
        <w:t>Health</w:t>
      </w:r>
      <w:r>
        <w:rPr>
          <w:rFonts w:ascii="Trebuchet MS"/>
          <w:b/>
          <w:color w:val="231F20"/>
          <w:spacing w:val="-27"/>
          <w:w w:val="105"/>
          <w:sz w:val="26"/>
        </w:rPr>
        <w:t> </w:t>
      </w:r>
      <w:r>
        <w:rPr>
          <w:rFonts w:ascii="Trebuchet MS"/>
          <w:b/>
          <w:color w:val="231F20"/>
          <w:spacing w:val="-2"/>
          <w:w w:val="105"/>
          <w:sz w:val="26"/>
        </w:rPr>
        <w:t>Task</w:t>
      </w:r>
      <w:r>
        <w:rPr>
          <w:rFonts w:ascii="Trebuchet MS"/>
          <w:b/>
          <w:color w:val="231F20"/>
          <w:spacing w:val="-19"/>
          <w:w w:val="105"/>
          <w:sz w:val="26"/>
        </w:rPr>
        <w:t> </w:t>
      </w:r>
      <w:r>
        <w:rPr>
          <w:rFonts w:ascii="Trebuchet MS"/>
          <w:b/>
          <w:color w:val="231F20"/>
          <w:spacing w:val="-4"/>
          <w:w w:val="105"/>
          <w:sz w:val="26"/>
        </w:rPr>
        <w:t>Force</w:t>
      </w:r>
    </w:p>
    <w:p>
      <w:pPr>
        <w:pStyle w:val="BodyText"/>
        <w:spacing w:line="249" w:lineRule="auto" w:before="180"/>
      </w:pPr>
      <w:r>
        <w:rPr>
          <w:color w:val="231F20"/>
        </w:rPr>
        <w:t>Polk County: </w:t>
      </w:r>
      <w:hyperlink r:id="rId284">
        <w:r>
          <w:rPr>
            <w:color w:val="231F20"/>
            <w:spacing w:val="-2"/>
          </w:rPr>
          <w:t>www.mentalhealthpolk.org/</w:t>
        </w:r>
      </w:hyperlink>
    </w:p>
    <w:p>
      <w:pPr>
        <w:pStyle w:val="BodyText"/>
        <w:spacing w:line="249" w:lineRule="auto" w:before="180"/>
      </w:pPr>
      <w:r>
        <w:rPr>
          <w:color w:val="231F20"/>
          <w:w w:val="105"/>
        </w:rPr>
        <w:t>Burnett County: </w:t>
      </w:r>
      <w:hyperlink r:id="rId285">
        <w:r>
          <w:rPr>
            <w:color w:val="231F20"/>
            <w:spacing w:val="-2"/>
          </w:rPr>
          <w:t>www.healthyburnett.org/</w:t>
        </w:r>
      </w:hyperlink>
    </w:p>
    <w:p>
      <w:pPr>
        <w:pStyle w:val="BodyText"/>
        <w:spacing w:line="249" w:lineRule="auto" w:before="179"/>
      </w:pPr>
      <w:r>
        <w:rPr>
          <w:color w:val="231F20"/>
          <w:w w:val="105"/>
        </w:rPr>
        <w:t>Websites</w:t>
      </w:r>
      <w:r>
        <w:rPr>
          <w:color w:val="231F20"/>
          <w:spacing w:val="-13"/>
          <w:w w:val="105"/>
        </w:rPr>
        <w:t> </w:t>
      </w:r>
      <w:r>
        <w:rPr>
          <w:color w:val="231F20"/>
          <w:w w:val="105"/>
        </w:rPr>
        <w:t>provides</w:t>
      </w:r>
      <w:r>
        <w:rPr>
          <w:color w:val="231F20"/>
          <w:spacing w:val="-13"/>
          <w:w w:val="105"/>
        </w:rPr>
        <w:t> </w:t>
      </w:r>
      <w:r>
        <w:rPr>
          <w:color w:val="231F20"/>
          <w:w w:val="105"/>
        </w:rPr>
        <w:t>information and links to local resources.</w:t>
      </w:r>
    </w:p>
    <w:p>
      <w:pPr>
        <w:spacing w:line="254" w:lineRule="auto" w:before="195"/>
        <w:ind w:left="187" w:right="0" w:firstLine="0"/>
        <w:jc w:val="left"/>
        <w:rPr>
          <w:rFonts w:ascii="Trebuchet MS"/>
          <w:b/>
          <w:sz w:val="26"/>
        </w:rPr>
      </w:pPr>
      <w:r>
        <w:rPr>
          <w:rFonts w:ascii="Trebuchet MS"/>
          <w:b/>
          <w:color w:val="231F20"/>
          <w:spacing w:val="-2"/>
          <w:w w:val="105"/>
          <w:sz w:val="26"/>
        </w:rPr>
        <w:t>National</w:t>
      </w:r>
      <w:r>
        <w:rPr>
          <w:rFonts w:ascii="Trebuchet MS"/>
          <w:b/>
          <w:color w:val="231F20"/>
          <w:spacing w:val="-34"/>
          <w:w w:val="105"/>
          <w:sz w:val="26"/>
        </w:rPr>
        <w:t> </w:t>
      </w:r>
      <w:r>
        <w:rPr>
          <w:rFonts w:ascii="Trebuchet MS"/>
          <w:b/>
          <w:color w:val="231F20"/>
          <w:spacing w:val="-2"/>
          <w:w w:val="105"/>
          <w:sz w:val="26"/>
        </w:rPr>
        <w:t>Alliance</w:t>
      </w:r>
      <w:r>
        <w:rPr>
          <w:rFonts w:ascii="Trebuchet MS"/>
          <w:b/>
          <w:color w:val="231F20"/>
          <w:spacing w:val="-15"/>
          <w:w w:val="105"/>
          <w:sz w:val="26"/>
        </w:rPr>
        <w:t> </w:t>
      </w:r>
      <w:r>
        <w:rPr>
          <w:rFonts w:ascii="Trebuchet MS"/>
          <w:b/>
          <w:color w:val="231F20"/>
          <w:spacing w:val="-2"/>
          <w:w w:val="105"/>
          <w:sz w:val="26"/>
        </w:rPr>
        <w:t>on</w:t>
      </w:r>
      <w:r>
        <w:rPr>
          <w:rFonts w:ascii="Trebuchet MS"/>
          <w:b/>
          <w:color w:val="231F20"/>
          <w:spacing w:val="-15"/>
          <w:w w:val="105"/>
          <w:sz w:val="26"/>
        </w:rPr>
        <w:t> </w:t>
      </w:r>
      <w:r>
        <w:rPr>
          <w:rFonts w:ascii="Trebuchet MS"/>
          <w:b/>
          <w:color w:val="231F20"/>
          <w:spacing w:val="-2"/>
          <w:w w:val="105"/>
          <w:sz w:val="26"/>
        </w:rPr>
        <w:t>Mental </w:t>
      </w:r>
      <w:r>
        <w:rPr>
          <w:rFonts w:ascii="Trebuchet MS"/>
          <w:b/>
          <w:color w:val="231F20"/>
          <w:w w:val="105"/>
          <w:sz w:val="26"/>
        </w:rPr>
        <w:t>Illness of</w:t>
      </w:r>
      <w:r>
        <w:rPr>
          <w:rFonts w:ascii="Trebuchet MS"/>
          <w:b/>
          <w:color w:val="231F20"/>
          <w:spacing w:val="-14"/>
          <w:w w:val="105"/>
          <w:sz w:val="26"/>
        </w:rPr>
        <w:t> </w:t>
      </w:r>
      <w:r>
        <w:rPr>
          <w:rFonts w:ascii="Trebuchet MS"/>
          <w:b/>
          <w:color w:val="231F20"/>
          <w:w w:val="105"/>
          <w:sz w:val="26"/>
        </w:rPr>
        <w:t>Wisconsin (NAMI)</w:t>
      </w:r>
    </w:p>
    <w:p>
      <w:pPr>
        <w:pStyle w:val="BodyText"/>
        <w:spacing w:before="163"/>
      </w:pPr>
      <w:r>
        <w:rPr>
          <w:color w:val="231F20"/>
          <w:w w:val="110"/>
        </w:rPr>
        <w:t>800-236-2988</w:t>
      </w:r>
      <w:r>
        <w:rPr>
          <w:color w:val="231F20"/>
          <w:spacing w:val="19"/>
          <w:w w:val="110"/>
        </w:rPr>
        <w:t> </w:t>
      </w:r>
      <w:r>
        <w:rPr>
          <w:color w:val="231F20"/>
          <w:spacing w:val="-5"/>
          <w:w w:val="110"/>
        </w:rPr>
        <w:t>or</w:t>
      </w:r>
    </w:p>
    <w:p>
      <w:pPr>
        <w:pStyle w:val="BodyText"/>
        <w:spacing w:before="11"/>
      </w:pPr>
      <w:hyperlink r:id="rId286">
        <w:r>
          <w:rPr>
            <w:color w:val="231F20"/>
            <w:spacing w:val="-2"/>
            <w:w w:val="105"/>
          </w:rPr>
          <w:t>https://namiwisconsin.org/</w:t>
        </w:r>
      </w:hyperlink>
    </w:p>
    <w:p>
      <w:pPr>
        <w:pStyle w:val="BodyText"/>
        <w:spacing w:line="249" w:lineRule="auto" w:before="190"/>
        <w:ind w:right="514"/>
      </w:pPr>
      <w:r>
        <w:rPr>
          <w:color w:val="231F20"/>
        </w:rPr>
        <w:t>Madison, WI. Improve the quality of life of people affected by mental </w:t>
      </w:r>
      <w:r>
        <w:rPr>
          <w:color w:val="231F20"/>
        </w:rPr>
        <w:t>illness.</w:t>
      </w:r>
    </w:p>
    <w:p>
      <w:pPr>
        <w:spacing w:line="254" w:lineRule="auto" w:before="195"/>
        <w:ind w:left="187" w:right="1069" w:firstLine="0"/>
        <w:jc w:val="left"/>
        <w:rPr>
          <w:rFonts w:ascii="Trebuchet MS"/>
          <w:b/>
          <w:sz w:val="26"/>
        </w:rPr>
      </w:pPr>
      <w:r>
        <w:rPr>
          <w:rFonts w:ascii="Trebuchet MS"/>
          <w:b/>
          <w:color w:val="231F20"/>
          <w:sz w:val="26"/>
        </w:rPr>
        <w:t>Lifeline</w:t>
      </w:r>
      <w:r>
        <w:rPr>
          <w:rFonts w:ascii="Trebuchet MS"/>
          <w:b/>
          <w:color w:val="231F20"/>
          <w:spacing w:val="-4"/>
          <w:sz w:val="26"/>
        </w:rPr>
        <w:t> </w:t>
      </w:r>
      <w:r>
        <w:rPr>
          <w:rFonts w:ascii="Trebuchet MS"/>
          <w:b/>
          <w:color w:val="231F20"/>
          <w:sz w:val="26"/>
        </w:rPr>
        <w:t>(previously National</w:t>
      </w:r>
      <w:r>
        <w:rPr>
          <w:rFonts w:ascii="Trebuchet MS"/>
          <w:b/>
          <w:color w:val="231F20"/>
          <w:spacing w:val="-12"/>
          <w:sz w:val="26"/>
        </w:rPr>
        <w:t> </w:t>
      </w:r>
      <w:r>
        <w:rPr>
          <w:rFonts w:ascii="Trebuchet MS"/>
          <w:b/>
          <w:color w:val="231F20"/>
          <w:sz w:val="26"/>
        </w:rPr>
        <w:t>Suicide Prevention</w:t>
      </w:r>
      <w:r>
        <w:rPr>
          <w:rFonts w:ascii="Trebuchet MS"/>
          <w:b/>
          <w:color w:val="231F20"/>
          <w:spacing w:val="-20"/>
          <w:sz w:val="26"/>
        </w:rPr>
        <w:t> </w:t>
      </w:r>
      <w:r>
        <w:rPr>
          <w:rFonts w:ascii="Trebuchet MS"/>
          <w:b/>
          <w:color w:val="231F20"/>
          <w:sz w:val="26"/>
        </w:rPr>
        <w:t>Hotline)</w:t>
      </w:r>
    </w:p>
    <w:p>
      <w:pPr>
        <w:pStyle w:val="BodyText"/>
        <w:spacing w:before="163"/>
      </w:pPr>
      <w:r>
        <w:rPr>
          <w:color w:val="231F20"/>
          <w:w w:val="105"/>
        </w:rPr>
        <w:t>988</w:t>
      </w:r>
      <w:r>
        <w:rPr>
          <w:color w:val="231F20"/>
          <w:spacing w:val="6"/>
          <w:w w:val="105"/>
        </w:rPr>
        <w:t> </w:t>
      </w:r>
      <w:r>
        <w:rPr>
          <w:color w:val="231F20"/>
          <w:w w:val="105"/>
        </w:rPr>
        <w:t>or</w:t>
      </w:r>
      <w:r>
        <w:rPr>
          <w:color w:val="231F20"/>
          <w:spacing w:val="7"/>
          <w:w w:val="105"/>
        </w:rPr>
        <w:t> </w:t>
      </w:r>
      <w:hyperlink r:id="rId287">
        <w:r>
          <w:rPr>
            <w:color w:val="231F20"/>
            <w:spacing w:val="-2"/>
            <w:w w:val="105"/>
          </w:rPr>
          <w:t>https://988lifeline.org/</w:t>
        </w:r>
      </w:hyperlink>
    </w:p>
    <w:p>
      <w:pPr>
        <w:pStyle w:val="BodyText"/>
        <w:spacing w:line="249" w:lineRule="auto" w:before="191"/>
      </w:pPr>
      <w:r>
        <w:rPr>
          <w:color w:val="231F20"/>
        </w:rPr>
        <w:t>Provides 24/7, free, </w:t>
      </w:r>
      <w:r>
        <w:rPr>
          <w:color w:val="231F20"/>
        </w:rPr>
        <w:t>and confidential support.</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31"/>
        <w:ind w:left="0"/>
        <w:rPr>
          <w:sz w:val="26"/>
        </w:rPr>
      </w:pPr>
    </w:p>
    <w:p>
      <w:pPr>
        <w:spacing w:line="254" w:lineRule="auto" w:before="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6736">
                <wp:simplePos x="0" y="0"/>
                <wp:positionH relativeFrom="page">
                  <wp:posOffset>2801873</wp:posOffset>
                </wp:positionH>
                <wp:positionV relativeFrom="paragraph">
                  <wp:posOffset>-3108553</wp:posOffset>
                </wp:positionV>
                <wp:extent cx="4623435" cy="2908300"/>
                <wp:effectExtent l="0" t="0" r="0" b="0"/>
                <wp:wrapNone/>
                <wp:docPr id="288" name="Group 288"/>
                <wp:cNvGraphicFramePr>
                  <a:graphicFrameLocks/>
                </wp:cNvGraphicFramePr>
                <a:graphic>
                  <a:graphicData uri="http://schemas.microsoft.com/office/word/2010/wordprocessingGroup">
                    <wpg:wgp>
                      <wpg:cNvPr id="288" name="Group 288"/>
                      <wpg:cNvGrpSpPr/>
                      <wpg:grpSpPr>
                        <a:xfrm>
                          <a:off x="0" y="0"/>
                          <a:ext cx="4623435" cy="2908300"/>
                          <a:chExt cx="4623435" cy="2908300"/>
                        </a:xfrm>
                      </wpg:grpSpPr>
                      <pic:pic>
                        <pic:nvPicPr>
                          <pic:cNvPr id="289" name="Image 289"/>
                          <pic:cNvPicPr/>
                        </pic:nvPicPr>
                        <pic:blipFill>
                          <a:blip r:embed="rId288" cstate="print"/>
                          <a:stretch>
                            <a:fillRect/>
                          </a:stretch>
                        </pic:blipFill>
                        <pic:spPr>
                          <a:xfrm>
                            <a:off x="0" y="0"/>
                            <a:ext cx="4623054" cy="2907792"/>
                          </a:xfrm>
                          <a:prstGeom prst="rect">
                            <a:avLst/>
                          </a:prstGeom>
                        </pic:spPr>
                      </pic:pic>
                      <wps:wsp>
                        <wps:cNvPr id="290" name="Graphic 290"/>
                        <wps:cNvSpPr/>
                        <wps:spPr>
                          <a:xfrm>
                            <a:off x="0" y="0"/>
                            <a:ext cx="4623435" cy="1719580"/>
                          </a:xfrm>
                          <a:custGeom>
                            <a:avLst/>
                            <a:gdLst/>
                            <a:ahLst/>
                            <a:cxnLst/>
                            <a:rect l="l" t="t" r="r" b="b"/>
                            <a:pathLst>
                              <a:path w="4623435" h="1719580">
                                <a:moveTo>
                                  <a:pt x="4394454"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719072"/>
                                </a:lnTo>
                                <a:lnTo>
                                  <a:pt x="4623054" y="1719072"/>
                                </a:lnTo>
                                <a:lnTo>
                                  <a:pt x="4623054" y="228600"/>
                                </a:lnTo>
                                <a:lnTo>
                                  <a:pt x="4618409" y="182529"/>
                                </a:lnTo>
                                <a:lnTo>
                                  <a:pt x="4605089" y="139619"/>
                                </a:lnTo>
                                <a:lnTo>
                                  <a:pt x="4584012" y="100788"/>
                                </a:lnTo>
                                <a:lnTo>
                                  <a:pt x="4556098" y="66955"/>
                                </a:lnTo>
                                <a:lnTo>
                                  <a:pt x="4522265" y="39041"/>
                                </a:lnTo>
                                <a:lnTo>
                                  <a:pt x="4483434" y="17964"/>
                                </a:lnTo>
                                <a:lnTo>
                                  <a:pt x="4440524" y="4644"/>
                                </a:lnTo>
                                <a:lnTo>
                                  <a:pt x="4394454" y="0"/>
                                </a:lnTo>
                                <a:close/>
                              </a:path>
                            </a:pathLst>
                          </a:custGeom>
                          <a:solidFill>
                            <a:srgbClr val="FFFFFF">
                              <a:alpha val="39999"/>
                            </a:srgbClr>
                          </a:solidFill>
                        </wps:spPr>
                        <wps:bodyPr wrap="square" lIns="0" tIns="0" rIns="0" bIns="0" rtlCol="0">
                          <a:prstTxWarp prst="textNoShape">
                            <a:avLst/>
                          </a:prstTxWarp>
                          <a:noAutofit/>
                        </wps:bodyPr>
                      </wps:wsp>
                      <wps:wsp>
                        <wps:cNvPr id="291" name="Graphic 291"/>
                        <wps:cNvSpPr/>
                        <wps:spPr>
                          <a:xfrm>
                            <a:off x="4153382"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292" name="Textbox 292"/>
                        <wps:cNvSpPr txBox="1"/>
                        <wps:spPr>
                          <a:xfrm>
                            <a:off x="1867380"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hyperlink>
                            </w:p>
                          </w:txbxContent>
                        </wps:txbx>
                        <wps:bodyPr wrap="square" lIns="0" tIns="0" rIns="0" bIns="0" rtlCol="0">
                          <a:noAutofit/>
                        </wps:bodyPr>
                      </wps:wsp>
                      <wps:wsp>
                        <wps:cNvPr id="293" name="Textbox 293"/>
                        <wps:cNvSpPr txBox="1"/>
                        <wps:spPr>
                          <a:xfrm>
                            <a:off x="4276505" y="93216"/>
                            <a:ext cx="223520"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5"/>
                                  <w:sz w:val="26"/>
                                </w:rPr>
                                <w:t>53</w:t>
                              </w:r>
                            </w:p>
                          </w:txbxContent>
                        </wps:txbx>
                        <wps:bodyPr wrap="square" lIns="0" tIns="0" rIns="0" bIns="0" rtlCol="0">
                          <a:noAutofit/>
                        </wps:bodyPr>
                      </wps:wsp>
                    </wpg:wgp>
                  </a:graphicData>
                </a:graphic>
              </wp:anchor>
            </w:drawing>
          </mc:Choice>
          <mc:Fallback>
            <w:pict>
              <v:group style="position:absolute;margin-left:220.619995pt;margin-top:-244.768021pt;width:364.05pt;height:229pt;mso-position-horizontal-relative:page;mso-position-vertical-relative:paragraph;z-index:15796736" id="docshapegroup185" coordorigin="4412,-4895" coordsize="7281,4580">
                <v:shape style="position:absolute;left:4412;top:-4896;width:7281;height:4580" type="#_x0000_t75" id="docshape186" stroked="false">
                  <v:imagedata r:id="rId288" o:title=""/>
                </v:shape>
                <v:shape style="position:absolute;left:4412;top:-4896;width:7281;height:2708" id="docshape187" coordorigin="4412,-4895" coordsize="7281,2708" path="m11333,-4895l4772,-4895,4700,-4888,4632,-4867,4571,-4834,4518,-4790,4474,-4737,4441,-4675,4420,-4608,4412,-4535,4412,-2188,11693,-2188,11693,-4535,11685,-4608,11665,-4675,11631,-4737,11587,-4790,11534,-4834,11473,-4867,11405,-4888,11333,-4895xe" filled="true" fillcolor="#ffffff" stroked="false">
                  <v:path arrowok="t"/>
                  <v:fill opacity="26214f" type="solid"/>
                </v:shape>
                <v:shape style="position:absolute;left:10953;top:-4604;width:83;height:83" id="docshape188" coordorigin="10953,-4604" coordsize="83,83" path="m10995,-4604l10978,-4600,10965,-4591,10956,-4578,10953,-4562,10956,-4546,10965,-4533,10978,-4524,10995,-4521,11011,-4524,11024,-4533,11033,-4546,11036,-4562,11033,-4578,11024,-4591,11011,-4600,10995,-4604xe" filled="true" fillcolor="#73c9bd" stroked="false">
                  <v:path arrowok="t"/>
                  <v:fill type="solid"/>
                </v:shape>
                <v:shape style="position:absolute;left:7353;top:-4696;width:3404;height:235" type="#_x0000_t202" id="docshape189"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hyperlink>
                      </w:p>
                    </w:txbxContent>
                  </v:textbox>
                  <w10:wrap type="none"/>
                </v:shape>
                <v:shape style="position:absolute;left:11147;top:-4749;width:352;height:364" type="#_x0000_t202" id="docshape190" filled="false" stroked="false">
                  <v:textbox inset="0,0,0,0">
                    <w:txbxContent>
                      <w:p>
                        <w:pPr>
                          <w:spacing w:line="353" w:lineRule="exact" w:before="0"/>
                          <w:ind w:left="0" w:right="0" w:firstLine="0"/>
                          <w:jc w:val="left"/>
                          <w:rPr>
                            <w:rFonts w:ascii="Arial Black"/>
                            <w:sz w:val="26"/>
                          </w:rPr>
                        </w:pPr>
                        <w:r>
                          <w:rPr>
                            <w:rFonts w:ascii="Arial Black"/>
                            <w:color w:val="005E8F"/>
                            <w:spacing w:val="-5"/>
                            <w:sz w:val="26"/>
                          </w:rPr>
                          <w:t>53</w:t>
                        </w:r>
                      </w:p>
                    </w:txbxContent>
                  </v:textbox>
                  <w10:wrap type="none"/>
                </v:shape>
                <w10:wrap type="none"/>
              </v:group>
            </w:pict>
          </mc:Fallback>
        </mc:AlternateContent>
      </w:r>
      <w:r>
        <w:rPr>
          <w:rFonts w:ascii="Trebuchet MS"/>
          <w:b/>
          <w:color w:val="231F20"/>
          <w:spacing w:val="-2"/>
          <w:w w:val="105"/>
          <w:sz w:val="26"/>
        </w:rPr>
        <w:t>Polk</w:t>
      </w:r>
      <w:r>
        <w:rPr>
          <w:rFonts w:ascii="Trebuchet MS"/>
          <w:b/>
          <w:color w:val="231F20"/>
          <w:spacing w:val="-20"/>
          <w:w w:val="105"/>
          <w:sz w:val="26"/>
        </w:rPr>
        <w:t> </w:t>
      </w:r>
      <w:r>
        <w:rPr>
          <w:rFonts w:ascii="Trebuchet MS"/>
          <w:b/>
          <w:color w:val="231F20"/>
          <w:spacing w:val="-2"/>
          <w:w w:val="105"/>
          <w:sz w:val="26"/>
        </w:rPr>
        <w:t>County</w:t>
      </w:r>
      <w:r>
        <w:rPr>
          <w:rFonts w:ascii="Trebuchet MS"/>
          <w:b/>
          <w:color w:val="231F20"/>
          <w:spacing w:val="-27"/>
          <w:w w:val="105"/>
          <w:sz w:val="26"/>
        </w:rPr>
        <w:t> </w:t>
      </w:r>
      <w:r>
        <w:rPr>
          <w:rFonts w:ascii="Trebuchet MS"/>
          <w:b/>
          <w:color w:val="231F20"/>
          <w:spacing w:val="-2"/>
          <w:w w:val="105"/>
          <w:sz w:val="26"/>
        </w:rPr>
        <w:t>Community </w:t>
      </w:r>
      <w:r>
        <w:rPr>
          <w:rFonts w:ascii="Trebuchet MS"/>
          <w:b/>
          <w:color w:val="231F20"/>
          <w:w w:val="105"/>
          <w:sz w:val="26"/>
        </w:rPr>
        <w:t>Services Division</w:t>
      </w:r>
    </w:p>
    <w:p>
      <w:pPr>
        <w:pStyle w:val="BodyText"/>
        <w:spacing w:before="162"/>
      </w:pPr>
      <w:r>
        <w:rPr>
          <w:color w:val="231F20"/>
          <w:w w:val="105"/>
        </w:rPr>
        <w:t>715-485-8400</w:t>
      </w:r>
      <w:r>
        <w:rPr>
          <w:color w:val="231F20"/>
          <w:spacing w:val="36"/>
          <w:w w:val="105"/>
        </w:rPr>
        <w:t> </w:t>
      </w:r>
      <w:r>
        <w:rPr>
          <w:color w:val="231F20"/>
          <w:spacing w:val="-5"/>
          <w:w w:val="105"/>
        </w:rPr>
        <w:t>or</w:t>
      </w:r>
    </w:p>
    <w:p>
      <w:pPr>
        <w:pStyle w:val="BodyText"/>
        <w:spacing w:before="11"/>
      </w:pPr>
      <w:hyperlink r:id="rId189">
        <w:r>
          <w:rPr>
            <w:color w:val="231F20"/>
            <w:spacing w:val="-2"/>
          </w:rPr>
          <w:t>www.polkcountywi.gov/</w:t>
        </w:r>
      </w:hyperlink>
    </w:p>
    <w:p>
      <w:pPr>
        <w:pStyle w:val="BodyText"/>
        <w:spacing w:line="249" w:lineRule="auto" w:before="190"/>
      </w:pPr>
      <w:r>
        <w:rPr>
          <w:color w:val="231F20"/>
          <w:spacing w:val="-2"/>
          <w:w w:val="105"/>
        </w:rPr>
        <w:t>Polk</w:t>
      </w:r>
      <w:r>
        <w:rPr>
          <w:color w:val="231F20"/>
          <w:spacing w:val="-13"/>
          <w:w w:val="105"/>
        </w:rPr>
        <w:t> </w:t>
      </w:r>
      <w:r>
        <w:rPr>
          <w:color w:val="231F20"/>
          <w:spacing w:val="-2"/>
          <w:w w:val="105"/>
        </w:rPr>
        <w:t>County</w:t>
      </w:r>
      <w:r>
        <w:rPr>
          <w:color w:val="231F20"/>
          <w:spacing w:val="-13"/>
          <w:w w:val="105"/>
        </w:rPr>
        <w:t> </w:t>
      </w:r>
      <w:r>
        <w:rPr>
          <w:color w:val="231F20"/>
          <w:spacing w:val="-2"/>
          <w:w w:val="105"/>
        </w:rPr>
        <w:t>24-hour</w:t>
      </w:r>
      <w:r>
        <w:rPr>
          <w:color w:val="231F20"/>
          <w:spacing w:val="-13"/>
          <w:w w:val="105"/>
        </w:rPr>
        <w:t> </w:t>
      </w:r>
      <w:r>
        <w:rPr>
          <w:color w:val="231F20"/>
          <w:spacing w:val="-2"/>
          <w:w w:val="105"/>
        </w:rPr>
        <w:t>Mental </w:t>
      </w:r>
      <w:r>
        <w:rPr>
          <w:color w:val="231F20"/>
          <w:w w:val="105"/>
        </w:rPr>
        <w:t>Health and Substance Use Crisis Line</w:t>
      </w:r>
    </w:p>
    <w:p>
      <w:pPr>
        <w:pStyle w:val="BodyText"/>
        <w:spacing w:before="179"/>
      </w:pPr>
      <w:r>
        <w:rPr>
          <w:color w:val="231F20"/>
          <w:spacing w:val="-4"/>
        </w:rPr>
        <w:t>715-204-9116</w:t>
      </w:r>
    </w:p>
    <w:p>
      <w:pPr>
        <w:spacing w:line="254" w:lineRule="auto" w:before="207"/>
        <w:ind w:left="187" w:right="932" w:firstLine="0"/>
        <w:jc w:val="left"/>
        <w:rPr>
          <w:rFonts w:ascii="Trebuchet MS"/>
          <w:b/>
          <w:sz w:val="26"/>
        </w:rPr>
      </w:pPr>
      <w:r>
        <w:rPr>
          <w:rFonts w:ascii="Trebuchet MS"/>
          <w:b/>
          <w:color w:val="231F20"/>
          <w:w w:val="105"/>
          <w:sz w:val="26"/>
        </w:rPr>
        <w:t>SAGE</w:t>
      </w:r>
      <w:r>
        <w:rPr>
          <w:rFonts w:ascii="Trebuchet MS"/>
          <w:b/>
          <w:color w:val="231F20"/>
          <w:spacing w:val="-21"/>
          <w:w w:val="105"/>
          <w:sz w:val="26"/>
        </w:rPr>
        <w:t> </w:t>
      </w:r>
      <w:r>
        <w:rPr>
          <w:rFonts w:ascii="Trebuchet MS"/>
          <w:b/>
          <w:color w:val="231F20"/>
          <w:w w:val="105"/>
          <w:sz w:val="26"/>
        </w:rPr>
        <w:t>National</w:t>
      </w:r>
      <w:r>
        <w:rPr>
          <w:rFonts w:ascii="Trebuchet MS"/>
          <w:b/>
          <w:color w:val="231F20"/>
          <w:spacing w:val="-29"/>
          <w:w w:val="105"/>
          <w:sz w:val="26"/>
        </w:rPr>
        <w:t> </w:t>
      </w:r>
      <w:r>
        <w:rPr>
          <w:rFonts w:ascii="Trebuchet MS"/>
          <w:b/>
          <w:color w:val="231F20"/>
          <w:w w:val="105"/>
          <w:sz w:val="26"/>
        </w:rPr>
        <w:t>Elder LGBTQ+ Hotline</w:t>
      </w:r>
    </w:p>
    <w:p>
      <w:pPr>
        <w:pStyle w:val="BodyText"/>
        <w:spacing w:before="163"/>
      </w:pPr>
      <w:r>
        <w:rPr>
          <w:color w:val="231F20"/>
          <w:w w:val="110"/>
        </w:rPr>
        <w:t>877-360-</w:t>
      </w:r>
      <w:r>
        <w:rPr>
          <w:color w:val="231F20"/>
          <w:spacing w:val="-4"/>
          <w:w w:val="110"/>
        </w:rPr>
        <w:t>5428</w:t>
      </w:r>
    </w:p>
    <w:p>
      <w:pPr>
        <w:pStyle w:val="BodyText"/>
        <w:spacing w:line="249" w:lineRule="auto" w:before="190"/>
      </w:pPr>
      <w:r>
        <w:rPr>
          <w:color w:val="231F20"/>
        </w:rPr>
        <w:t>Connects LGBTQ+ older </w:t>
      </w:r>
      <w:r>
        <w:rPr>
          <w:color w:val="231F20"/>
        </w:rPr>
        <w:t>people </w:t>
      </w:r>
      <w:r>
        <w:rPr>
          <w:color w:val="231F20"/>
          <w:w w:val="105"/>
        </w:rPr>
        <w:t>and caregivers who want to talk with friendly responders who are ready to listen. The SAGE LGBTQ+ Elder Hotline is available 24 hours a day, 7 days a week, in English and Spanish,</w:t>
      </w:r>
      <w:r>
        <w:rPr>
          <w:color w:val="231F20"/>
          <w:spacing w:val="-1"/>
          <w:w w:val="105"/>
        </w:rPr>
        <w:t> </w:t>
      </w:r>
      <w:r>
        <w:rPr>
          <w:color w:val="231F20"/>
          <w:w w:val="105"/>
        </w:rPr>
        <w:t>with</w:t>
      </w:r>
      <w:r>
        <w:rPr>
          <w:color w:val="231F20"/>
          <w:spacing w:val="-1"/>
          <w:w w:val="105"/>
        </w:rPr>
        <w:t> </w:t>
      </w:r>
      <w:r>
        <w:rPr>
          <w:color w:val="231F20"/>
          <w:w w:val="105"/>
        </w:rPr>
        <w:t>translation</w:t>
      </w:r>
      <w:r>
        <w:rPr>
          <w:color w:val="231F20"/>
          <w:spacing w:val="-1"/>
          <w:w w:val="105"/>
        </w:rPr>
        <w:t> </w:t>
      </w:r>
      <w:r>
        <w:rPr>
          <w:color w:val="231F20"/>
          <w:w w:val="105"/>
        </w:rPr>
        <w:t>in</w:t>
      </w:r>
      <w:r>
        <w:rPr>
          <w:color w:val="231F20"/>
          <w:spacing w:val="-1"/>
          <w:w w:val="105"/>
        </w:rPr>
        <w:t> </w:t>
      </w:r>
      <w:r>
        <w:rPr>
          <w:color w:val="231F20"/>
          <w:w w:val="105"/>
        </w:rPr>
        <w:t>180 </w:t>
      </w:r>
      <w:r>
        <w:rPr>
          <w:color w:val="231F20"/>
          <w:spacing w:val="-2"/>
          <w:w w:val="105"/>
        </w:rPr>
        <w:t>languages.</w:t>
      </w:r>
    </w:p>
    <w:p>
      <w:pPr>
        <w:spacing w:before="192"/>
        <w:ind w:left="187" w:right="0" w:firstLine="0"/>
        <w:jc w:val="left"/>
        <w:rPr>
          <w:rFonts w:ascii="Trebuchet MS"/>
          <w:b/>
          <w:sz w:val="26"/>
        </w:rPr>
      </w:pPr>
      <w:r>
        <w:rPr>
          <w:rFonts w:ascii="Trebuchet MS"/>
          <w:b/>
          <w:color w:val="231F20"/>
          <w:w w:val="105"/>
          <w:sz w:val="26"/>
        </w:rPr>
        <w:t>Solstice</w:t>
      </w:r>
      <w:r>
        <w:rPr>
          <w:rFonts w:ascii="Trebuchet MS"/>
          <w:b/>
          <w:color w:val="231F20"/>
          <w:spacing w:val="-17"/>
          <w:w w:val="105"/>
          <w:sz w:val="26"/>
        </w:rPr>
        <w:t> </w:t>
      </w:r>
      <w:r>
        <w:rPr>
          <w:rFonts w:ascii="Trebuchet MS"/>
          <w:b/>
          <w:color w:val="231F20"/>
          <w:spacing w:val="-2"/>
          <w:w w:val="105"/>
          <w:sz w:val="26"/>
        </w:rPr>
        <w:t>Warmline</w:t>
      </w:r>
    </w:p>
    <w:p>
      <w:pPr>
        <w:pStyle w:val="BodyText"/>
        <w:spacing w:before="181"/>
      </w:pPr>
      <w:r>
        <w:rPr>
          <w:color w:val="231F20"/>
          <w:w w:val="110"/>
        </w:rPr>
        <w:t>608-244-5077</w:t>
      </w:r>
      <w:r>
        <w:rPr>
          <w:color w:val="231F20"/>
          <w:spacing w:val="5"/>
          <w:w w:val="110"/>
        </w:rPr>
        <w:t> </w:t>
      </w:r>
      <w:r>
        <w:rPr>
          <w:color w:val="231F20"/>
          <w:spacing w:val="-5"/>
          <w:w w:val="110"/>
        </w:rPr>
        <w:t>or</w:t>
      </w:r>
    </w:p>
    <w:p>
      <w:pPr>
        <w:pStyle w:val="BodyText"/>
        <w:spacing w:line="249" w:lineRule="auto" w:before="11"/>
        <w:ind w:right="621"/>
      </w:pPr>
      <w:hyperlink r:id="rId93">
        <w:r>
          <w:rPr>
            <w:color w:val="231F20"/>
            <w:spacing w:val="-2"/>
            <w:w w:val="105"/>
          </w:rPr>
          <w:t>https://soarcms.org/</w:t>
        </w:r>
      </w:hyperlink>
      <w:r>
        <w:rPr>
          <w:color w:val="231F20"/>
          <w:spacing w:val="-2"/>
          <w:w w:val="105"/>
        </w:rPr>
        <w:t> </w:t>
      </w:r>
      <w:r>
        <w:rPr>
          <w:color w:val="231F20"/>
          <w:w w:val="105"/>
        </w:rPr>
        <w:t>programs/solstice-</w:t>
      </w:r>
      <w:r>
        <w:rPr>
          <w:color w:val="231F20"/>
          <w:spacing w:val="-4"/>
          <w:w w:val="105"/>
        </w:rPr>
        <w:t>house</w:t>
      </w:r>
    </w:p>
    <w:p>
      <w:pPr>
        <w:pStyle w:val="BodyText"/>
        <w:spacing w:line="249" w:lineRule="auto" w:before="179"/>
        <w:ind w:right="23"/>
      </w:pPr>
      <w:r>
        <w:rPr>
          <w:color w:val="231F20"/>
          <w:w w:val="105"/>
        </w:rPr>
        <w:t>24/7 Warmline service for individuals</w:t>
      </w:r>
      <w:r>
        <w:rPr>
          <w:color w:val="231F20"/>
          <w:spacing w:val="-16"/>
          <w:w w:val="105"/>
        </w:rPr>
        <w:t> </w:t>
      </w:r>
      <w:r>
        <w:rPr>
          <w:color w:val="231F20"/>
          <w:w w:val="105"/>
        </w:rPr>
        <w:t>with</w:t>
      </w:r>
      <w:r>
        <w:rPr>
          <w:color w:val="231F20"/>
          <w:spacing w:val="-16"/>
          <w:w w:val="105"/>
        </w:rPr>
        <w:t> </w:t>
      </w:r>
      <w:r>
        <w:rPr>
          <w:color w:val="231F20"/>
          <w:w w:val="105"/>
        </w:rPr>
        <w:t>mental</w:t>
      </w:r>
      <w:r>
        <w:rPr>
          <w:color w:val="231F20"/>
          <w:spacing w:val="-16"/>
          <w:w w:val="105"/>
        </w:rPr>
        <w:t> </w:t>
      </w:r>
      <w:r>
        <w:rPr>
          <w:color w:val="231F20"/>
          <w:w w:val="105"/>
        </w:rPr>
        <w:t>health and/or substance abuse </w:t>
      </w:r>
      <w:r>
        <w:rPr>
          <w:color w:val="231F20"/>
          <w:spacing w:val="-2"/>
          <w:w w:val="105"/>
        </w:rPr>
        <w:t>issues.</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31"/>
        <w:ind w:left="0"/>
        <w:rPr>
          <w:sz w:val="26"/>
        </w:rPr>
      </w:pPr>
    </w:p>
    <w:p>
      <w:pPr>
        <w:spacing w:line="254" w:lineRule="auto" w:before="1"/>
        <w:ind w:left="187" w:right="190" w:firstLine="0"/>
        <w:jc w:val="left"/>
        <w:rPr>
          <w:rFonts w:ascii="Trebuchet MS"/>
          <w:b/>
          <w:sz w:val="26"/>
        </w:rPr>
      </w:pPr>
      <w:r>
        <w:rPr>
          <w:rFonts w:ascii="Trebuchet MS"/>
          <w:b/>
          <w:color w:val="231F20"/>
          <w:sz w:val="26"/>
        </w:rPr>
        <w:t>St.</w:t>
      </w:r>
      <w:r>
        <w:rPr>
          <w:rFonts w:ascii="Trebuchet MS"/>
          <w:b/>
          <w:color w:val="231F20"/>
          <w:spacing w:val="-20"/>
          <w:sz w:val="26"/>
        </w:rPr>
        <w:t> </w:t>
      </w:r>
      <w:r>
        <w:rPr>
          <w:rFonts w:ascii="Trebuchet MS"/>
          <w:b/>
          <w:color w:val="231F20"/>
          <w:sz w:val="26"/>
        </w:rPr>
        <w:t>Croix</w:t>
      </w:r>
      <w:r>
        <w:rPr>
          <w:rFonts w:ascii="Trebuchet MS"/>
          <w:b/>
          <w:color w:val="231F20"/>
          <w:spacing w:val="-24"/>
          <w:sz w:val="26"/>
        </w:rPr>
        <w:t> </w:t>
      </w:r>
      <w:r>
        <w:rPr>
          <w:rFonts w:ascii="Trebuchet MS"/>
          <w:b/>
          <w:color w:val="231F20"/>
          <w:sz w:val="26"/>
        </w:rPr>
        <w:t>Tribal</w:t>
      </w:r>
      <w:r>
        <w:rPr>
          <w:rFonts w:ascii="Trebuchet MS"/>
          <w:b/>
          <w:color w:val="231F20"/>
          <w:spacing w:val="-24"/>
          <w:sz w:val="26"/>
        </w:rPr>
        <w:t> </w:t>
      </w:r>
      <w:r>
        <w:rPr>
          <w:rFonts w:ascii="Trebuchet MS"/>
          <w:b/>
          <w:color w:val="231F20"/>
          <w:sz w:val="26"/>
        </w:rPr>
        <w:t>Mental </w:t>
      </w:r>
      <w:r>
        <w:rPr>
          <w:rFonts w:ascii="Trebuchet MS"/>
          <w:b/>
          <w:color w:val="231F20"/>
          <w:spacing w:val="-2"/>
          <w:w w:val="105"/>
          <w:sz w:val="26"/>
        </w:rPr>
        <w:t>Health/AODA</w:t>
      </w:r>
    </w:p>
    <w:p>
      <w:pPr>
        <w:pStyle w:val="BodyText"/>
        <w:spacing w:before="162"/>
      </w:pPr>
      <w:r>
        <w:rPr/>
        <mc:AlternateContent>
          <mc:Choice Requires="wps">
            <w:drawing>
              <wp:anchor distT="0" distB="0" distL="0" distR="0" allowOverlap="1" layoutInCell="1" locked="0" behindDoc="0" simplePos="0" relativeHeight="15796224">
                <wp:simplePos x="0" y="0"/>
                <wp:positionH relativeFrom="page">
                  <wp:posOffset>5068951</wp:posOffset>
                </wp:positionH>
                <wp:positionV relativeFrom="paragraph">
                  <wp:posOffset>-406639</wp:posOffset>
                </wp:positionV>
                <wp:extent cx="1270" cy="6254750"/>
                <wp:effectExtent l="0" t="0" r="0" b="0"/>
                <wp:wrapNone/>
                <wp:docPr id="294" name="Graphic 294"/>
                <wp:cNvGraphicFramePr>
                  <a:graphicFrameLocks/>
                </wp:cNvGraphicFramePr>
                <a:graphic>
                  <a:graphicData uri="http://schemas.microsoft.com/office/word/2010/wordprocessingShape">
                    <wps:wsp>
                      <wps:cNvPr id="294" name="Graphic 294"/>
                      <wps:cNvSpPr/>
                      <wps:spPr>
                        <a:xfrm>
                          <a:off x="0" y="0"/>
                          <a:ext cx="1270" cy="6254750"/>
                        </a:xfrm>
                        <a:custGeom>
                          <a:avLst/>
                          <a:gdLst/>
                          <a:ahLst/>
                          <a:cxnLst/>
                          <a:rect l="l" t="t" r="r" b="b"/>
                          <a:pathLst>
                            <a:path w="0" h="6254750">
                              <a:moveTo>
                                <a:pt x="0" y="0"/>
                              </a:moveTo>
                              <a:lnTo>
                                <a:pt x="0" y="6254496"/>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6224" from="399.130005pt,-32.018848pt" to="399.130005pt,460.461152pt" stroked="true" strokeweight="1pt" strokecolor="#dee5eb">
                <v:stroke dashstyle="solid"/>
                <w10:wrap type="none"/>
              </v:line>
            </w:pict>
          </mc:Fallback>
        </mc:AlternateContent>
      </w:r>
      <w:r>
        <w:rPr>
          <w:color w:val="231F20"/>
          <w:w w:val="105"/>
        </w:rPr>
        <w:t>715-349-8554</w:t>
      </w:r>
      <w:r>
        <w:rPr>
          <w:color w:val="231F20"/>
          <w:spacing w:val="15"/>
          <w:w w:val="105"/>
        </w:rPr>
        <w:t> </w:t>
      </w:r>
      <w:r>
        <w:rPr>
          <w:color w:val="231F20"/>
          <w:w w:val="105"/>
        </w:rPr>
        <w:t>x5264</w:t>
      </w:r>
      <w:r>
        <w:rPr>
          <w:color w:val="231F20"/>
          <w:spacing w:val="15"/>
          <w:w w:val="105"/>
        </w:rPr>
        <w:t> </w:t>
      </w:r>
      <w:r>
        <w:rPr>
          <w:color w:val="231F20"/>
          <w:spacing w:val="-5"/>
          <w:w w:val="105"/>
        </w:rPr>
        <w:t>or</w:t>
      </w:r>
    </w:p>
    <w:p>
      <w:pPr>
        <w:pStyle w:val="BodyText"/>
        <w:spacing w:before="11"/>
      </w:pPr>
      <w:hyperlink r:id="rId59">
        <w:r>
          <w:rPr>
            <w:color w:val="231F20"/>
          </w:rPr>
          <w:t>https://stcroixojibwe-</w:t>
        </w:r>
        <w:r>
          <w:rPr>
            <w:color w:val="231F20"/>
            <w:spacing w:val="-2"/>
          </w:rPr>
          <w:t>nsn.gov</w:t>
        </w:r>
      </w:hyperlink>
    </w:p>
    <w:p>
      <w:pPr>
        <w:spacing w:before="207"/>
        <w:ind w:left="187" w:right="0" w:firstLine="0"/>
        <w:jc w:val="left"/>
        <w:rPr>
          <w:rFonts w:ascii="Trebuchet MS"/>
          <w:b/>
          <w:sz w:val="26"/>
        </w:rPr>
      </w:pPr>
      <w:r>
        <w:rPr>
          <w:rFonts w:ascii="Trebuchet MS"/>
          <w:b/>
          <w:color w:val="231F20"/>
          <w:spacing w:val="-9"/>
          <w:sz w:val="26"/>
        </w:rPr>
        <w:t>Trevor</w:t>
      </w:r>
      <w:r>
        <w:rPr>
          <w:rFonts w:ascii="Trebuchet MS"/>
          <w:b/>
          <w:color w:val="231F20"/>
          <w:spacing w:val="-15"/>
          <w:sz w:val="26"/>
        </w:rPr>
        <w:t> </w:t>
      </w:r>
      <w:r>
        <w:rPr>
          <w:rFonts w:ascii="Trebuchet MS"/>
          <w:b/>
          <w:color w:val="231F20"/>
          <w:spacing w:val="-2"/>
          <w:sz w:val="26"/>
        </w:rPr>
        <w:t>Project</w:t>
      </w:r>
    </w:p>
    <w:p>
      <w:pPr>
        <w:pStyle w:val="BodyText"/>
        <w:spacing w:before="181"/>
      </w:pPr>
      <w:r>
        <w:rPr>
          <w:color w:val="231F20"/>
          <w:w w:val="110"/>
        </w:rPr>
        <w:t>866-488-7386</w:t>
      </w:r>
      <w:r>
        <w:rPr>
          <w:color w:val="231F20"/>
          <w:spacing w:val="33"/>
          <w:w w:val="110"/>
        </w:rPr>
        <w:t> </w:t>
      </w:r>
      <w:r>
        <w:rPr>
          <w:color w:val="231F20"/>
          <w:spacing w:val="-5"/>
          <w:w w:val="110"/>
        </w:rPr>
        <w:t>or</w:t>
      </w:r>
    </w:p>
    <w:p>
      <w:pPr>
        <w:pStyle w:val="BodyText"/>
        <w:spacing w:before="10"/>
      </w:pPr>
      <w:hyperlink r:id="rId289">
        <w:r>
          <w:rPr>
            <w:color w:val="231F20"/>
            <w:spacing w:val="-2"/>
          </w:rPr>
          <w:t>www.thetrevorproject.org/</w:t>
        </w:r>
      </w:hyperlink>
    </w:p>
    <w:p>
      <w:pPr>
        <w:pStyle w:val="BodyText"/>
        <w:spacing w:line="249" w:lineRule="auto" w:before="191"/>
        <w:ind w:right="514"/>
      </w:pPr>
      <w:r>
        <w:rPr>
          <w:color w:val="231F20"/>
          <w:w w:val="105"/>
        </w:rPr>
        <w:t>Suicide prevention and crisis</w:t>
      </w:r>
      <w:r>
        <w:rPr>
          <w:color w:val="231F20"/>
          <w:spacing w:val="-11"/>
          <w:w w:val="105"/>
        </w:rPr>
        <w:t> </w:t>
      </w:r>
      <w:r>
        <w:rPr>
          <w:color w:val="231F20"/>
          <w:w w:val="105"/>
        </w:rPr>
        <w:t>intervention</w:t>
      </w:r>
      <w:r>
        <w:rPr>
          <w:color w:val="231F20"/>
          <w:spacing w:val="-11"/>
          <w:w w:val="105"/>
        </w:rPr>
        <w:t> </w:t>
      </w:r>
      <w:r>
        <w:rPr>
          <w:color w:val="231F20"/>
          <w:w w:val="105"/>
        </w:rPr>
        <w:t>nonprofit</w:t>
      </w:r>
    </w:p>
    <w:p>
      <w:pPr>
        <w:pStyle w:val="BodyText"/>
        <w:spacing w:line="249" w:lineRule="auto"/>
        <w:ind w:right="317"/>
      </w:pPr>
      <w:r>
        <w:rPr>
          <w:color w:val="231F20"/>
          <w:spacing w:val="-2"/>
          <w:w w:val="105"/>
        </w:rPr>
        <w:t>organization</w:t>
      </w:r>
      <w:r>
        <w:rPr>
          <w:color w:val="231F20"/>
          <w:spacing w:val="-15"/>
          <w:w w:val="105"/>
        </w:rPr>
        <w:t> </w:t>
      </w:r>
      <w:r>
        <w:rPr>
          <w:color w:val="231F20"/>
          <w:spacing w:val="-2"/>
          <w:w w:val="105"/>
        </w:rPr>
        <w:t>for</w:t>
      </w:r>
      <w:r>
        <w:rPr>
          <w:color w:val="231F20"/>
          <w:spacing w:val="-14"/>
          <w:w w:val="105"/>
        </w:rPr>
        <w:t> </w:t>
      </w:r>
      <w:r>
        <w:rPr>
          <w:color w:val="231F20"/>
          <w:spacing w:val="-2"/>
          <w:w w:val="105"/>
        </w:rPr>
        <w:t>LGBTQ</w:t>
      </w:r>
      <w:r>
        <w:rPr>
          <w:color w:val="231F20"/>
          <w:spacing w:val="-14"/>
          <w:w w:val="105"/>
        </w:rPr>
        <w:t> </w:t>
      </w:r>
      <w:r>
        <w:rPr>
          <w:color w:val="231F20"/>
          <w:spacing w:val="-2"/>
          <w:w w:val="105"/>
        </w:rPr>
        <w:t>young </w:t>
      </w:r>
      <w:r>
        <w:rPr>
          <w:color w:val="231F20"/>
          <w:w w:val="105"/>
        </w:rPr>
        <w:t>people (children, teens &amp; young adults). Providing information &amp; support to </w:t>
      </w:r>
      <w:r>
        <w:rPr>
          <w:color w:val="231F20"/>
        </w:rPr>
        <w:t>LGBTQ young people 24/7, all </w:t>
      </w:r>
      <w:r>
        <w:rPr>
          <w:color w:val="231F20"/>
          <w:w w:val="105"/>
        </w:rPr>
        <w:t>year round.</w:t>
      </w:r>
    </w:p>
    <w:p>
      <w:pPr>
        <w:spacing w:before="193"/>
        <w:ind w:left="187" w:right="0" w:firstLine="0"/>
        <w:jc w:val="left"/>
        <w:rPr>
          <w:rFonts w:ascii="Trebuchet MS"/>
          <w:b/>
          <w:sz w:val="26"/>
        </w:rPr>
      </w:pPr>
      <w:r>
        <w:rPr>
          <w:rFonts w:ascii="Trebuchet MS"/>
          <w:b/>
          <w:color w:val="231F20"/>
          <w:spacing w:val="-2"/>
          <w:w w:val="105"/>
          <w:sz w:val="26"/>
        </w:rPr>
        <w:t>UpliftWI</w:t>
      </w:r>
    </w:p>
    <w:p>
      <w:pPr>
        <w:pStyle w:val="BodyText"/>
        <w:spacing w:before="180"/>
      </w:pPr>
      <w:r>
        <w:rPr>
          <w:color w:val="231F20"/>
          <w:w w:val="110"/>
        </w:rPr>
        <w:t>534-202-5438</w:t>
      </w:r>
      <w:r>
        <w:rPr>
          <w:color w:val="231F20"/>
          <w:spacing w:val="5"/>
          <w:w w:val="110"/>
        </w:rPr>
        <w:t> </w:t>
      </w:r>
      <w:r>
        <w:rPr>
          <w:color w:val="231F20"/>
          <w:spacing w:val="-5"/>
          <w:w w:val="110"/>
        </w:rPr>
        <w:t>or</w:t>
      </w:r>
    </w:p>
    <w:p>
      <w:pPr>
        <w:pStyle w:val="BodyText"/>
        <w:spacing w:line="249" w:lineRule="auto" w:before="11"/>
        <w:ind w:right="680"/>
      </w:pPr>
      <w:hyperlink r:id="rId290">
        <w:r>
          <w:rPr>
            <w:color w:val="231F20"/>
            <w:spacing w:val="-2"/>
          </w:rPr>
          <w:t>www.mhawisconsin.org/</w:t>
        </w:r>
      </w:hyperlink>
      <w:r>
        <w:rPr>
          <w:color w:val="231F20"/>
          <w:spacing w:val="-2"/>
        </w:rPr>
        <w:t> </w:t>
      </w:r>
      <w:r>
        <w:rPr>
          <w:color w:val="231F20"/>
          <w:spacing w:val="-2"/>
          <w:w w:val="105"/>
        </w:rPr>
        <w:t>upliftwi</w:t>
      </w:r>
    </w:p>
    <w:p>
      <w:pPr>
        <w:pStyle w:val="BodyText"/>
        <w:spacing w:line="249" w:lineRule="auto" w:before="179"/>
        <w:ind w:right="514"/>
      </w:pPr>
      <w:r>
        <w:rPr>
          <w:color w:val="231F20"/>
        </w:rPr>
        <w:t>Staffed by certified peer specialists 10am-10pm. Call if you need someone to talk to for support or when you just need a peer to connect with. You do not need to be in crisis. Fully anonymous and confidential. They will not call emergency </w:t>
      </w:r>
      <w:r>
        <w:rPr>
          <w:color w:val="231F20"/>
        </w:rPr>
        <w:t>services</w:t>
      </w:r>
    </w:p>
    <w:p>
      <w:pPr>
        <w:pStyle w:val="BodyText"/>
        <w:spacing w:line="249" w:lineRule="auto"/>
      </w:pPr>
      <w:r>
        <w:rPr>
          <w:color w:val="231F20"/>
          <w:w w:val="105"/>
        </w:rPr>
        <w:t>unless</w:t>
      </w:r>
      <w:r>
        <w:rPr>
          <w:color w:val="231F20"/>
          <w:spacing w:val="-11"/>
          <w:w w:val="105"/>
        </w:rPr>
        <w:t> </w:t>
      </w:r>
      <w:r>
        <w:rPr>
          <w:color w:val="231F20"/>
          <w:w w:val="105"/>
        </w:rPr>
        <w:t>you</w:t>
      </w:r>
      <w:r>
        <w:rPr>
          <w:color w:val="231F20"/>
          <w:spacing w:val="-11"/>
          <w:w w:val="105"/>
        </w:rPr>
        <w:t> </w:t>
      </w:r>
      <w:r>
        <w:rPr>
          <w:color w:val="231F20"/>
          <w:w w:val="105"/>
        </w:rPr>
        <w:t>request</w:t>
      </w:r>
      <w:r>
        <w:rPr>
          <w:color w:val="231F20"/>
          <w:spacing w:val="-11"/>
          <w:w w:val="105"/>
        </w:rPr>
        <w:t> </w:t>
      </w:r>
      <w:r>
        <w:rPr>
          <w:color w:val="231F20"/>
          <w:w w:val="105"/>
        </w:rPr>
        <w:t>it,</w:t>
      </w:r>
      <w:r>
        <w:rPr>
          <w:color w:val="231F20"/>
          <w:spacing w:val="-11"/>
          <w:w w:val="105"/>
        </w:rPr>
        <w:t> </w:t>
      </w:r>
      <w:r>
        <w:rPr>
          <w:color w:val="231F20"/>
          <w:w w:val="105"/>
        </w:rPr>
        <w:t>and</w:t>
      </w:r>
      <w:r>
        <w:rPr>
          <w:color w:val="231F20"/>
          <w:spacing w:val="-11"/>
          <w:w w:val="105"/>
        </w:rPr>
        <w:t> </w:t>
      </w:r>
      <w:r>
        <w:rPr>
          <w:color w:val="231F20"/>
          <w:w w:val="105"/>
        </w:rPr>
        <w:t>that process will be led by you.</w:t>
      </w:r>
    </w:p>
    <w:p>
      <w:pPr>
        <w:pStyle w:val="BodyText"/>
        <w:spacing w:after="0" w:line="249" w:lineRule="auto"/>
        <w:sectPr>
          <w:type w:val="continuous"/>
          <w:pgSz w:w="12240" w:h="15840"/>
          <w:pgMar w:header="0" w:footer="0" w:top="540" w:bottom="280" w:left="360" w:right="360"/>
          <w:cols w:num="3" w:equalWidth="0">
            <w:col w:w="3650" w:space="215"/>
            <w:col w:w="3632" w:space="233"/>
            <w:col w:w="3790"/>
          </w:cols>
        </w:sectPr>
      </w:pPr>
    </w:p>
    <w:p>
      <w:pPr>
        <w:pStyle w:val="BodyText"/>
        <w:spacing w:before="1"/>
        <w:ind w:left="0"/>
        <w:rPr>
          <w:sz w:val="17"/>
        </w:rPr>
      </w:pPr>
    </w:p>
    <w:p>
      <w:pPr>
        <w:pStyle w:val="BodyText"/>
        <w:spacing w:after="0"/>
        <w:rPr>
          <w:sz w:val="17"/>
        </w:rPr>
        <w:sectPr>
          <w:headerReference w:type="even" r:id="rId291"/>
          <w:pgSz w:w="12240" w:h="15840"/>
          <w:pgMar w:header="694" w:footer="0" w:top="1040" w:bottom="280" w:left="360" w:right="360"/>
          <w:pgNumType w:start="54"/>
        </w:sectPr>
      </w:pPr>
    </w:p>
    <w:p>
      <w:pPr>
        <w:spacing w:before="101"/>
        <w:ind w:left="187" w:right="0" w:firstLine="0"/>
        <w:jc w:val="left"/>
        <w:rPr>
          <w:rFonts w:ascii="Trebuchet MS"/>
          <w:b/>
          <w:sz w:val="26"/>
        </w:rPr>
      </w:pPr>
      <w:r>
        <w:rPr>
          <w:rFonts w:ascii="Trebuchet MS"/>
          <w:b/>
          <w:color w:val="231F20"/>
          <w:sz w:val="26"/>
        </w:rPr>
        <w:t>Veterans Crisis </w:t>
      </w:r>
      <w:r>
        <w:rPr>
          <w:rFonts w:ascii="Trebuchet MS"/>
          <w:b/>
          <w:color w:val="231F20"/>
          <w:spacing w:val="-4"/>
          <w:sz w:val="26"/>
        </w:rPr>
        <w:t>Line</w:t>
      </w:r>
    </w:p>
    <w:p>
      <w:pPr>
        <w:pStyle w:val="BodyText"/>
        <w:spacing w:line="249" w:lineRule="auto" w:before="180"/>
      </w:pPr>
      <w:r>
        <w:rPr>
          <w:color w:val="231F20"/>
        </w:rPr>
        <w:t>988 press </w:t>
      </w:r>
      <w:r>
        <w:rPr>
          <w:color w:val="231F20"/>
          <w:w w:val="95"/>
        </w:rPr>
        <w:t>1 </w:t>
      </w:r>
      <w:r>
        <w:rPr>
          <w:color w:val="231F20"/>
        </w:rPr>
        <w:t>or text: 838255 </w:t>
      </w:r>
      <w:r>
        <w:rPr>
          <w:color w:val="231F20"/>
        </w:rPr>
        <w:t>or</w:t>
      </w:r>
      <w:r>
        <w:rPr>
          <w:color w:val="231F20"/>
        </w:rPr>
        <w:t> </w:t>
      </w:r>
      <w:hyperlink r:id="rId292">
        <w:r>
          <w:rPr>
            <w:color w:val="231F20"/>
            <w:spacing w:val="-2"/>
          </w:rPr>
          <w:t>www.veteranscrisisline.net/</w:t>
        </w:r>
      </w:hyperlink>
    </w:p>
    <w:p>
      <w:pPr>
        <w:pStyle w:val="BodyText"/>
        <w:spacing w:line="249" w:lineRule="auto" w:before="180"/>
      </w:pPr>
      <w:r>
        <w:rPr>
          <w:color w:val="231F20"/>
          <w:w w:val="105"/>
        </w:rPr>
        <w:t>Suicide prevention crisis line for</w:t>
      </w:r>
      <w:r>
        <w:rPr>
          <w:color w:val="231F20"/>
          <w:spacing w:val="-9"/>
          <w:w w:val="105"/>
        </w:rPr>
        <w:t> </w:t>
      </w:r>
      <w:r>
        <w:rPr>
          <w:color w:val="231F20"/>
          <w:w w:val="105"/>
        </w:rPr>
        <w:t>veterans</w:t>
      </w:r>
      <w:r>
        <w:rPr>
          <w:color w:val="231F20"/>
          <w:spacing w:val="-9"/>
          <w:w w:val="105"/>
        </w:rPr>
        <w:t> </w:t>
      </w:r>
      <w:r>
        <w:rPr>
          <w:color w:val="231F20"/>
          <w:w w:val="105"/>
        </w:rPr>
        <w:t>and</w:t>
      </w:r>
      <w:r>
        <w:rPr>
          <w:color w:val="231F20"/>
          <w:spacing w:val="-9"/>
          <w:w w:val="105"/>
        </w:rPr>
        <w:t> </w:t>
      </w:r>
      <w:r>
        <w:rPr>
          <w:color w:val="231F20"/>
          <w:w w:val="105"/>
        </w:rPr>
        <w:t>their</w:t>
      </w:r>
      <w:r>
        <w:rPr>
          <w:color w:val="231F20"/>
          <w:spacing w:val="-9"/>
          <w:w w:val="105"/>
        </w:rPr>
        <w:t> </w:t>
      </w:r>
      <w:r>
        <w:rPr>
          <w:color w:val="231F20"/>
          <w:w w:val="105"/>
        </w:rPr>
        <w:t>families and friends to call.</w:t>
      </w:r>
    </w:p>
    <w:p>
      <w:pPr>
        <w:pStyle w:val="Heading1"/>
        <w:spacing w:line="235" w:lineRule="auto" w:before="214"/>
      </w:pPr>
      <w:bookmarkStart w:name="_TOC_250014" w:id="23"/>
      <w:r>
        <w:rPr>
          <w:color w:val="005E8F"/>
          <w:spacing w:val="-2"/>
          <w:w w:val="115"/>
        </w:rPr>
        <w:t>NURSING </w:t>
      </w:r>
      <w:r>
        <w:rPr>
          <w:color w:val="005E8F"/>
          <w:w w:val="115"/>
        </w:rPr>
        <w:t>HOMES </w:t>
      </w:r>
      <w:r>
        <w:rPr>
          <w:color w:val="005E8F"/>
          <w:w w:val="135"/>
        </w:rPr>
        <w:t>– </w:t>
      </w:r>
      <w:r>
        <w:rPr>
          <w:color w:val="005E8F"/>
          <w:spacing w:val="-2"/>
          <w:w w:val="115"/>
        </w:rPr>
        <w:t>SKILLED NURSING </w:t>
      </w:r>
      <w:bookmarkEnd w:id="23"/>
      <w:r>
        <w:rPr>
          <w:color w:val="005E8F"/>
          <w:spacing w:val="-2"/>
        </w:rPr>
        <w:t>FACILITIES</w:t>
      </w:r>
    </w:p>
    <w:p>
      <w:pPr>
        <w:spacing w:line="249" w:lineRule="auto" w:before="140"/>
        <w:ind w:left="187" w:right="808" w:firstLine="0"/>
        <w:jc w:val="left"/>
        <w:rPr>
          <w:i/>
          <w:sz w:val="22"/>
        </w:rPr>
      </w:pPr>
      <w:r>
        <w:rPr>
          <w:i/>
          <w:color w:val="231F20"/>
          <w:w w:val="105"/>
          <w:sz w:val="22"/>
        </w:rPr>
        <w:t>For options in paying</w:t>
      </w:r>
      <w:r>
        <w:rPr>
          <w:i/>
          <w:color w:val="231F20"/>
          <w:w w:val="105"/>
          <w:sz w:val="22"/>
        </w:rPr>
        <w:t> for</w:t>
      </w:r>
      <w:r>
        <w:rPr>
          <w:i/>
          <w:color w:val="231F20"/>
          <w:spacing w:val="-8"/>
          <w:w w:val="105"/>
          <w:sz w:val="22"/>
        </w:rPr>
        <w:t> </w:t>
      </w:r>
      <w:r>
        <w:rPr>
          <w:i/>
          <w:color w:val="231F20"/>
          <w:w w:val="105"/>
          <w:sz w:val="22"/>
        </w:rPr>
        <w:t>nursing</w:t>
      </w:r>
      <w:r>
        <w:rPr>
          <w:i/>
          <w:color w:val="231F20"/>
          <w:spacing w:val="-8"/>
          <w:w w:val="105"/>
          <w:sz w:val="22"/>
        </w:rPr>
        <w:t> </w:t>
      </w:r>
      <w:r>
        <w:rPr>
          <w:i/>
          <w:color w:val="231F20"/>
          <w:w w:val="105"/>
          <w:sz w:val="22"/>
        </w:rPr>
        <w:t>home</w:t>
      </w:r>
      <w:r>
        <w:rPr>
          <w:i/>
          <w:color w:val="231F20"/>
          <w:spacing w:val="-8"/>
          <w:w w:val="105"/>
          <w:sz w:val="22"/>
        </w:rPr>
        <w:t> </w:t>
      </w:r>
      <w:r>
        <w:rPr>
          <w:i/>
          <w:color w:val="231F20"/>
          <w:w w:val="105"/>
          <w:sz w:val="22"/>
        </w:rPr>
        <w:t>care,</w:t>
      </w:r>
    </w:p>
    <w:p>
      <w:pPr>
        <w:spacing w:line="249" w:lineRule="auto" w:before="0"/>
        <w:ind w:left="187" w:right="250" w:firstLine="0"/>
        <w:jc w:val="left"/>
        <w:rPr>
          <w:i/>
          <w:sz w:val="22"/>
        </w:rPr>
      </w:pPr>
      <w:r>
        <w:rPr>
          <w:i/>
          <w:color w:val="231F20"/>
          <w:w w:val="105"/>
          <w:sz w:val="22"/>
        </w:rPr>
        <w:t>information on area </w:t>
      </w:r>
      <w:r>
        <w:rPr>
          <w:i/>
          <w:color w:val="231F20"/>
          <w:w w:val="105"/>
          <w:sz w:val="22"/>
        </w:rPr>
        <w:t>nursing</w:t>
      </w:r>
      <w:r>
        <w:rPr>
          <w:i/>
          <w:color w:val="231F20"/>
          <w:w w:val="105"/>
          <w:sz w:val="22"/>
        </w:rPr>
        <w:t> homes, or other options to nursing home placement, contact: ADRC of NW WI at </w:t>
      </w:r>
      <w:r>
        <w:rPr>
          <w:i/>
          <w:color w:val="231F20"/>
          <w:spacing w:val="-2"/>
          <w:w w:val="105"/>
          <w:sz w:val="22"/>
        </w:rPr>
        <w:t>877-485-2372</w:t>
      </w:r>
    </w:p>
    <w:p>
      <w:pPr>
        <w:spacing w:line="254" w:lineRule="auto" w:before="194"/>
        <w:ind w:left="187" w:right="0" w:firstLine="0"/>
        <w:jc w:val="left"/>
        <w:rPr>
          <w:rFonts w:ascii="Trebuchet MS"/>
          <w:b/>
          <w:sz w:val="26"/>
        </w:rPr>
      </w:pPr>
      <w:r>
        <w:rPr>
          <w:rFonts w:ascii="Trebuchet MS"/>
          <w:b/>
          <w:color w:val="231F20"/>
          <w:w w:val="105"/>
          <w:sz w:val="26"/>
        </w:rPr>
        <w:t>Osceola</w:t>
      </w:r>
      <w:r>
        <w:rPr>
          <w:rFonts w:ascii="Trebuchet MS"/>
          <w:b/>
          <w:color w:val="231F20"/>
          <w:spacing w:val="-21"/>
          <w:w w:val="105"/>
          <w:sz w:val="26"/>
        </w:rPr>
        <w:t> </w:t>
      </w:r>
      <w:r>
        <w:rPr>
          <w:rFonts w:ascii="Trebuchet MS"/>
          <w:b/>
          <w:color w:val="231F20"/>
          <w:w w:val="105"/>
          <w:sz w:val="26"/>
        </w:rPr>
        <w:t>Medical</w:t>
      </w:r>
      <w:r>
        <w:rPr>
          <w:rFonts w:ascii="Trebuchet MS"/>
          <w:b/>
          <w:color w:val="231F20"/>
          <w:spacing w:val="-29"/>
          <w:w w:val="105"/>
          <w:sz w:val="26"/>
        </w:rPr>
        <w:t> </w:t>
      </w:r>
      <w:r>
        <w:rPr>
          <w:rFonts w:ascii="Trebuchet MS"/>
          <w:b/>
          <w:color w:val="231F20"/>
          <w:w w:val="105"/>
          <w:sz w:val="26"/>
        </w:rPr>
        <w:t>Center Transitional</w:t>
      </w:r>
      <w:r>
        <w:rPr>
          <w:rFonts w:ascii="Trebuchet MS"/>
          <w:b/>
          <w:color w:val="231F20"/>
          <w:spacing w:val="-3"/>
          <w:w w:val="105"/>
          <w:sz w:val="26"/>
        </w:rPr>
        <w:t> </w:t>
      </w:r>
      <w:r>
        <w:rPr>
          <w:rFonts w:ascii="Trebuchet MS"/>
          <w:b/>
          <w:color w:val="231F20"/>
          <w:w w:val="105"/>
          <w:sz w:val="26"/>
        </w:rPr>
        <w:t>Care Unit</w:t>
      </w:r>
    </w:p>
    <w:p>
      <w:pPr>
        <w:pStyle w:val="BodyText"/>
        <w:spacing w:before="163"/>
      </w:pPr>
      <w:r>
        <w:rPr>
          <w:color w:val="231F20"/>
          <w:w w:val="105"/>
        </w:rPr>
        <w:t>715-294-5705</w:t>
      </w:r>
      <w:r>
        <w:rPr>
          <w:color w:val="231F20"/>
          <w:spacing w:val="8"/>
          <w:w w:val="105"/>
        </w:rPr>
        <w:t> </w:t>
      </w:r>
      <w:r>
        <w:rPr>
          <w:color w:val="231F20"/>
          <w:spacing w:val="-5"/>
          <w:w w:val="105"/>
        </w:rPr>
        <w:t>or</w:t>
      </w:r>
    </w:p>
    <w:p>
      <w:pPr>
        <w:pStyle w:val="BodyText"/>
        <w:spacing w:before="10"/>
      </w:pPr>
      <w:hyperlink r:id="rId293">
        <w:r>
          <w:rPr>
            <w:color w:val="231F20"/>
            <w:spacing w:val="-2"/>
            <w:w w:val="105"/>
          </w:rPr>
          <w:t>www.myomc.org/transitional</w:t>
        </w:r>
      </w:hyperlink>
    </w:p>
    <w:p>
      <w:pPr>
        <w:pStyle w:val="BodyText"/>
        <w:spacing w:line="249" w:lineRule="auto" w:before="190"/>
        <w:ind w:right="32"/>
      </w:pPr>
      <w:r>
        <w:rPr>
          <w:color w:val="231F20"/>
          <w:w w:val="105"/>
        </w:rPr>
        <w:t>A</w:t>
      </w:r>
      <w:r>
        <w:rPr>
          <w:color w:val="231F20"/>
          <w:spacing w:val="-17"/>
          <w:w w:val="105"/>
        </w:rPr>
        <w:t> </w:t>
      </w:r>
      <w:r>
        <w:rPr>
          <w:color w:val="231F20"/>
          <w:w w:val="105"/>
        </w:rPr>
        <w:t>program</w:t>
      </w:r>
      <w:r>
        <w:rPr>
          <w:color w:val="231F20"/>
          <w:spacing w:val="-16"/>
          <w:w w:val="105"/>
        </w:rPr>
        <w:t> </w:t>
      </w:r>
      <w:r>
        <w:rPr>
          <w:color w:val="231F20"/>
          <w:w w:val="105"/>
        </w:rPr>
        <w:t>in</w:t>
      </w:r>
      <w:r>
        <w:rPr>
          <w:color w:val="231F20"/>
          <w:spacing w:val="-16"/>
          <w:w w:val="105"/>
        </w:rPr>
        <w:t> </w:t>
      </w:r>
      <w:r>
        <w:rPr>
          <w:color w:val="231F20"/>
          <w:w w:val="105"/>
        </w:rPr>
        <w:t>a</w:t>
      </w:r>
      <w:r>
        <w:rPr>
          <w:color w:val="231F20"/>
          <w:spacing w:val="-16"/>
          <w:w w:val="105"/>
        </w:rPr>
        <w:t> </w:t>
      </w:r>
      <w:r>
        <w:rPr>
          <w:color w:val="231F20"/>
          <w:w w:val="105"/>
        </w:rPr>
        <w:t>Critical</w:t>
      </w:r>
      <w:r>
        <w:rPr>
          <w:color w:val="231F20"/>
          <w:spacing w:val="-16"/>
          <w:w w:val="105"/>
        </w:rPr>
        <w:t> </w:t>
      </w:r>
      <w:r>
        <w:rPr>
          <w:color w:val="231F20"/>
          <w:w w:val="105"/>
        </w:rPr>
        <w:t>Access Hospital for those who no longer need a secondary or tertiary acute hospital but, due</w:t>
      </w:r>
      <w:r>
        <w:rPr>
          <w:color w:val="231F20"/>
          <w:spacing w:val="-17"/>
          <w:w w:val="105"/>
        </w:rPr>
        <w:t> </w:t>
      </w:r>
      <w:r>
        <w:rPr>
          <w:color w:val="231F20"/>
          <w:w w:val="105"/>
        </w:rPr>
        <w:t>to</w:t>
      </w:r>
      <w:r>
        <w:rPr>
          <w:color w:val="231F20"/>
          <w:spacing w:val="-16"/>
          <w:w w:val="105"/>
        </w:rPr>
        <w:t> </w:t>
      </w:r>
      <w:r>
        <w:rPr>
          <w:color w:val="231F20"/>
          <w:w w:val="105"/>
        </w:rPr>
        <w:t>continued</w:t>
      </w:r>
      <w:r>
        <w:rPr>
          <w:color w:val="231F20"/>
          <w:spacing w:val="-16"/>
          <w:w w:val="105"/>
        </w:rPr>
        <w:t> </w:t>
      </w:r>
      <w:r>
        <w:rPr>
          <w:color w:val="231F20"/>
          <w:w w:val="105"/>
        </w:rPr>
        <w:t>daily</w:t>
      </w:r>
      <w:r>
        <w:rPr>
          <w:color w:val="231F20"/>
          <w:spacing w:val="-16"/>
          <w:w w:val="105"/>
        </w:rPr>
        <w:t> </w:t>
      </w:r>
      <w:r>
        <w:rPr>
          <w:color w:val="231F20"/>
          <w:w w:val="105"/>
        </w:rPr>
        <w:t>nursing</w:t>
      </w:r>
    </w:p>
    <w:p>
      <w:pPr>
        <w:pStyle w:val="BodyText"/>
        <w:spacing w:line="249" w:lineRule="auto" w:before="110"/>
        <w:ind w:right="390"/>
      </w:pPr>
      <w:r>
        <w:rPr>
          <w:b w:val="0"/>
        </w:rPr>
        <w:br w:type="column"/>
      </w:r>
      <w:r>
        <w:rPr>
          <w:color w:val="231F20"/>
          <w:spacing w:val="-2"/>
          <w:w w:val="105"/>
        </w:rPr>
        <w:t>or</w:t>
      </w:r>
      <w:r>
        <w:rPr>
          <w:color w:val="231F20"/>
          <w:spacing w:val="-15"/>
          <w:w w:val="105"/>
        </w:rPr>
        <w:t> </w:t>
      </w:r>
      <w:r>
        <w:rPr>
          <w:color w:val="231F20"/>
          <w:spacing w:val="-2"/>
          <w:w w:val="105"/>
        </w:rPr>
        <w:t>rehab</w:t>
      </w:r>
      <w:r>
        <w:rPr>
          <w:color w:val="231F20"/>
          <w:spacing w:val="-14"/>
          <w:w w:val="105"/>
        </w:rPr>
        <w:t> </w:t>
      </w:r>
      <w:r>
        <w:rPr>
          <w:color w:val="231F20"/>
          <w:spacing w:val="-2"/>
          <w:w w:val="105"/>
        </w:rPr>
        <w:t>therapy</w:t>
      </w:r>
      <w:r>
        <w:rPr>
          <w:color w:val="231F20"/>
          <w:spacing w:val="-14"/>
          <w:w w:val="105"/>
        </w:rPr>
        <w:t> </w:t>
      </w:r>
      <w:r>
        <w:rPr>
          <w:color w:val="231F20"/>
          <w:spacing w:val="-2"/>
          <w:w w:val="105"/>
        </w:rPr>
        <w:t>needs,</w:t>
      </w:r>
      <w:r>
        <w:rPr>
          <w:color w:val="231F20"/>
          <w:spacing w:val="-14"/>
          <w:w w:val="105"/>
        </w:rPr>
        <w:t> </w:t>
      </w:r>
      <w:r>
        <w:rPr>
          <w:color w:val="231F20"/>
          <w:spacing w:val="-2"/>
          <w:w w:val="105"/>
        </w:rPr>
        <w:t>are </w:t>
      </w:r>
      <w:r>
        <w:rPr>
          <w:color w:val="231F20"/>
          <w:w w:val="105"/>
        </w:rPr>
        <w:t>not yet ready to go home or to a permanent nursing home</w:t>
      </w:r>
      <w:r>
        <w:rPr>
          <w:color w:val="231F20"/>
          <w:spacing w:val="-12"/>
          <w:w w:val="105"/>
        </w:rPr>
        <w:t> </w:t>
      </w:r>
      <w:r>
        <w:rPr>
          <w:color w:val="231F20"/>
          <w:w w:val="105"/>
        </w:rPr>
        <w:t>setting.</w:t>
      </w:r>
      <w:r>
        <w:rPr>
          <w:color w:val="231F20"/>
          <w:spacing w:val="-12"/>
          <w:w w:val="105"/>
        </w:rPr>
        <w:t> </w:t>
      </w:r>
      <w:r>
        <w:rPr>
          <w:color w:val="231F20"/>
          <w:w w:val="105"/>
        </w:rPr>
        <w:t>Will</w:t>
      </w:r>
      <w:r>
        <w:rPr>
          <w:color w:val="231F20"/>
          <w:spacing w:val="-12"/>
          <w:w w:val="105"/>
        </w:rPr>
        <w:t> </w:t>
      </w:r>
      <w:r>
        <w:rPr>
          <w:color w:val="231F20"/>
          <w:w w:val="105"/>
        </w:rPr>
        <w:t>work</w:t>
      </w:r>
      <w:r>
        <w:rPr>
          <w:color w:val="231F20"/>
          <w:spacing w:val="-12"/>
          <w:w w:val="105"/>
        </w:rPr>
        <w:t> </w:t>
      </w:r>
      <w:r>
        <w:rPr>
          <w:color w:val="231F20"/>
          <w:w w:val="105"/>
        </w:rPr>
        <w:t>with Medicare,</w:t>
      </w:r>
      <w:r>
        <w:rPr>
          <w:color w:val="231F20"/>
          <w:spacing w:val="-16"/>
          <w:w w:val="105"/>
        </w:rPr>
        <w:t> </w:t>
      </w:r>
      <w:r>
        <w:rPr>
          <w:color w:val="231F20"/>
          <w:w w:val="105"/>
        </w:rPr>
        <w:t>private</w:t>
      </w:r>
      <w:r>
        <w:rPr>
          <w:color w:val="231F20"/>
          <w:spacing w:val="-16"/>
          <w:w w:val="105"/>
        </w:rPr>
        <w:t> </w:t>
      </w:r>
      <w:r>
        <w:rPr>
          <w:color w:val="231F20"/>
          <w:w w:val="105"/>
        </w:rPr>
        <w:t>pay,</w:t>
      </w:r>
      <w:r>
        <w:rPr>
          <w:color w:val="231F20"/>
          <w:spacing w:val="-16"/>
          <w:w w:val="105"/>
        </w:rPr>
        <w:t> </w:t>
      </w:r>
      <w:r>
        <w:rPr>
          <w:color w:val="231F20"/>
          <w:w w:val="105"/>
        </w:rPr>
        <w:t>and other insurances.</w:t>
      </w:r>
    </w:p>
    <w:p>
      <w:pPr>
        <w:spacing w:before="194"/>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7760">
                <wp:simplePos x="0" y="0"/>
                <wp:positionH relativeFrom="page">
                  <wp:posOffset>2620898</wp:posOffset>
                </wp:positionH>
                <wp:positionV relativeFrom="paragraph">
                  <wp:posOffset>-1074791</wp:posOffset>
                </wp:positionV>
                <wp:extent cx="1270" cy="649224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1270" cy="6492240"/>
                        </a:xfrm>
                        <a:custGeom>
                          <a:avLst/>
                          <a:gdLst/>
                          <a:ahLst/>
                          <a:cxnLst/>
                          <a:rect l="l" t="t" r="r" b="b"/>
                          <a:pathLst>
                            <a:path w="0" h="6492240">
                              <a:moveTo>
                                <a:pt x="0" y="0"/>
                              </a:moveTo>
                              <a:lnTo>
                                <a:pt x="0" y="649224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7760" from="206.369995pt,-84.629265pt" to="206.369995pt,426.570735pt" stroked="true" strokeweight="1pt" strokecolor="#dee5eb">
                <v:stroke dashstyle="solid"/>
                <w10:wrap type="none"/>
              </v:line>
            </w:pict>
          </mc:Fallback>
        </mc:AlternateContent>
      </w:r>
      <w:r>
        <w:rPr>
          <w:rFonts w:ascii="Trebuchet MS"/>
          <w:b/>
          <w:color w:val="231F20"/>
          <w:sz w:val="26"/>
        </w:rPr>
        <w:t>Christian</w:t>
      </w:r>
      <w:r>
        <w:rPr>
          <w:rFonts w:ascii="Trebuchet MS"/>
          <w:b/>
          <w:color w:val="231F20"/>
          <w:spacing w:val="18"/>
          <w:sz w:val="26"/>
        </w:rPr>
        <w:t> </w:t>
      </w:r>
      <w:r>
        <w:rPr>
          <w:rFonts w:ascii="Trebuchet MS"/>
          <w:b/>
          <w:color w:val="231F20"/>
          <w:sz w:val="26"/>
        </w:rPr>
        <w:t>Community</w:t>
      </w:r>
      <w:r>
        <w:rPr>
          <w:rFonts w:ascii="Trebuchet MS"/>
          <w:b/>
          <w:color w:val="231F20"/>
          <w:spacing w:val="7"/>
          <w:sz w:val="26"/>
        </w:rPr>
        <w:t> </w:t>
      </w:r>
      <w:r>
        <w:rPr>
          <w:rFonts w:ascii="Trebuchet MS"/>
          <w:b/>
          <w:color w:val="231F20"/>
          <w:spacing w:val="-4"/>
          <w:sz w:val="26"/>
        </w:rPr>
        <w:t>Home</w:t>
      </w:r>
    </w:p>
    <w:p>
      <w:pPr>
        <w:pStyle w:val="BodyText"/>
        <w:spacing w:before="181"/>
      </w:pPr>
      <w:r>
        <w:rPr>
          <w:color w:val="231F20"/>
          <w:spacing w:val="-4"/>
        </w:rPr>
        <w:t>715-294-1100</w:t>
      </w:r>
    </w:p>
    <w:p>
      <w:pPr>
        <w:pStyle w:val="BodyText"/>
        <w:spacing w:before="10"/>
      </w:pPr>
      <w:r>
        <w:rPr>
          <w:color w:val="231F20"/>
          <w:spacing w:val="-2"/>
        </w:rPr>
        <w:t>Osceola,</w:t>
      </w:r>
      <w:r>
        <w:rPr>
          <w:color w:val="231F20"/>
          <w:spacing w:val="-7"/>
        </w:rPr>
        <w:t> </w:t>
      </w:r>
      <w:r>
        <w:rPr>
          <w:color w:val="231F20"/>
          <w:spacing w:val="-5"/>
        </w:rPr>
        <w:t>WI</w:t>
      </w:r>
    </w:p>
    <w:p>
      <w:pPr>
        <w:spacing w:line="254" w:lineRule="auto" w:before="208"/>
        <w:ind w:left="187" w:right="0" w:firstLine="0"/>
        <w:jc w:val="left"/>
        <w:rPr>
          <w:rFonts w:ascii="Trebuchet MS"/>
          <w:b/>
          <w:sz w:val="26"/>
        </w:rPr>
      </w:pPr>
      <w:r>
        <w:rPr>
          <w:rFonts w:ascii="Trebuchet MS"/>
          <w:b/>
          <w:color w:val="231F20"/>
          <w:sz w:val="26"/>
        </w:rPr>
        <w:t>Continuing Care Center</w:t>
      </w:r>
      <w:r>
        <w:rPr>
          <w:rFonts w:ascii="Trebuchet MS"/>
          <w:b/>
          <w:color w:val="231F20"/>
          <w:spacing w:val="-5"/>
          <w:sz w:val="26"/>
        </w:rPr>
        <w:t> </w:t>
      </w:r>
      <w:r>
        <w:rPr>
          <w:rFonts w:ascii="Trebuchet MS"/>
          <w:b/>
          <w:color w:val="231F20"/>
          <w:sz w:val="26"/>
        </w:rPr>
        <w:t>at </w:t>
      </w:r>
      <w:r>
        <w:rPr>
          <w:rFonts w:ascii="Trebuchet MS"/>
          <w:b/>
          <w:color w:val="231F20"/>
          <w:w w:val="105"/>
          <w:sz w:val="26"/>
        </w:rPr>
        <w:t>Burnett Medical</w:t>
      </w:r>
    </w:p>
    <w:p>
      <w:pPr>
        <w:pStyle w:val="BodyText"/>
        <w:spacing w:before="162"/>
      </w:pPr>
      <w:r>
        <w:rPr>
          <w:color w:val="231F20"/>
          <w:w w:val="105"/>
        </w:rPr>
        <w:t>715-463-</w:t>
      </w:r>
      <w:r>
        <w:rPr>
          <w:color w:val="231F20"/>
          <w:spacing w:val="-4"/>
          <w:w w:val="105"/>
        </w:rPr>
        <w:t>5353</w:t>
      </w:r>
    </w:p>
    <w:p>
      <w:pPr>
        <w:pStyle w:val="BodyText"/>
        <w:spacing w:line="249" w:lineRule="auto" w:before="11"/>
      </w:pPr>
      <w:r>
        <w:rPr>
          <w:color w:val="231F20"/>
          <w:spacing w:val="-2"/>
        </w:rPr>
        <w:t>burnettmedicalcenter.com </w:t>
      </w:r>
      <w:r>
        <w:rPr>
          <w:color w:val="231F20"/>
          <w:w w:val="105"/>
        </w:rPr>
        <w:t>Grantsburg, WI</w:t>
      </w:r>
    </w:p>
    <w:p>
      <w:pPr>
        <w:spacing w:before="196"/>
        <w:ind w:left="187" w:right="0" w:firstLine="0"/>
        <w:jc w:val="left"/>
        <w:rPr>
          <w:rFonts w:ascii="Trebuchet MS"/>
          <w:b/>
          <w:sz w:val="26"/>
        </w:rPr>
      </w:pPr>
      <w:r>
        <w:rPr>
          <w:rFonts w:ascii="Trebuchet MS"/>
          <w:b/>
          <w:color w:val="231F20"/>
          <w:w w:val="105"/>
          <w:sz w:val="26"/>
        </w:rPr>
        <w:t>Dove</w:t>
      </w:r>
      <w:r>
        <w:rPr>
          <w:rFonts w:ascii="Trebuchet MS"/>
          <w:b/>
          <w:color w:val="231F20"/>
          <w:spacing w:val="-21"/>
          <w:w w:val="105"/>
          <w:sz w:val="26"/>
        </w:rPr>
        <w:t> </w:t>
      </w:r>
      <w:r>
        <w:rPr>
          <w:rFonts w:ascii="Trebuchet MS"/>
          <w:b/>
          <w:color w:val="231F20"/>
          <w:spacing w:val="-2"/>
          <w:w w:val="105"/>
          <w:sz w:val="26"/>
        </w:rPr>
        <w:t>Healthcare</w:t>
      </w:r>
    </w:p>
    <w:p>
      <w:pPr>
        <w:pStyle w:val="BodyText"/>
        <w:spacing w:before="181"/>
      </w:pPr>
      <w:r>
        <w:rPr>
          <w:color w:val="231F20"/>
        </w:rPr>
        <w:t>715-483-</w:t>
      </w:r>
      <w:r>
        <w:rPr>
          <w:color w:val="231F20"/>
          <w:spacing w:val="-4"/>
        </w:rPr>
        <w:t>9815</w:t>
      </w:r>
    </w:p>
    <w:p>
      <w:pPr>
        <w:pStyle w:val="BodyText"/>
        <w:spacing w:line="249" w:lineRule="auto" w:before="10"/>
        <w:ind w:right="334"/>
      </w:pPr>
      <w:hyperlink r:id="rId294">
        <w:r>
          <w:rPr>
            <w:color w:val="231F20"/>
            <w:spacing w:val="-2"/>
          </w:rPr>
          <w:t>www.dovehealthcare.com/</w:t>
        </w:r>
      </w:hyperlink>
      <w:r>
        <w:rPr>
          <w:color w:val="231F20"/>
          <w:spacing w:val="-2"/>
        </w:rPr>
        <w:t> </w:t>
      </w:r>
      <w:r>
        <w:rPr>
          <w:color w:val="231F20"/>
        </w:rPr>
        <w:t>St. Croix Falls, WI</w:t>
      </w:r>
    </w:p>
    <w:p>
      <w:pPr>
        <w:spacing w:before="196"/>
        <w:ind w:left="187" w:right="0" w:firstLine="0"/>
        <w:jc w:val="left"/>
        <w:rPr>
          <w:rFonts w:ascii="Trebuchet MS"/>
          <w:b/>
          <w:sz w:val="26"/>
        </w:rPr>
      </w:pPr>
      <w:r>
        <w:rPr>
          <w:rFonts w:ascii="Trebuchet MS"/>
          <w:b/>
          <w:color w:val="231F20"/>
          <w:sz w:val="26"/>
        </w:rPr>
        <w:t>Frederic</w:t>
      </w:r>
      <w:r>
        <w:rPr>
          <w:rFonts w:ascii="Trebuchet MS"/>
          <w:b/>
          <w:color w:val="231F20"/>
          <w:spacing w:val="-1"/>
          <w:sz w:val="26"/>
        </w:rPr>
        <w:t> </w:t>
      </w:r>
      <w:r>
        <w:rPr>
          <w:rFonts w:ascii="Trebuchet MS"/>
          <w:b/>
          <w:color w:val="231F20"/>
          <w:sz w:val="26"/>
        </w:rPr>
        <w:t>Nursing &amp; </w:t>
      </w:r>
      <w:r>
        <w:rPr>
          <w:rFonts w:ascii="Trebuchet MS"/>
          <w:b/>
          <w:color w:val="231F20"/>
          <w:spacing w:val="-2"/>
          <w:sz w:val="26"/>
        </w:rPr>
        <w:t>Rehab</w:t>
      </w:r>
    </w:p>
    <w:p>
      <w:pPr>
        <w:pStyle w:val="BodyText"/>
        <w:spacing w:before="181"/>
      </w:pPr>
      <w:r>
        <w:rPr>
          <w:color w:val="231F20"/>
        </w:rPr>
        <w:t>715-327-</w:t>
      </w:r>
      <w:r>
        <w:rPr>
          <w:color w:val="231F20"/>
          <w:spacing w:val="-4"/>
        </w:rPr>
        <w:t>4297</w:t>
      </w:r>
    </w:p>
    <w:p>
      <w:pPr>
        <w:pStyle w:val="BodyText"/>
        <w:spacing w:line="249" w:lineRule="auto" w:before="10"/>
        <w:ind w:right="110"/>
      </w:pPr>
      <w:hyperlink r:id="rId295">
        <w:r>
          <w:rPr>
            <w:color w:val="231F20"/>
            <w:spacing w:val="-2"/>
          </w:rPr>
          <w:t>www.atriumlivingcenters.com</w:t>
        </w:r>
      </w:hyperlink>
      <w:r>
        <w:rPr>
          <w:color w:val="231F20"/>
          <w:spacing w:val="-2"/>
        </w:rPr>
        <w:t> </w:t>
      </w:r>
      <w:r>
        <w:rPr>
          <w:color w:val="231F20"/>
        </w:rPr>
        <w:t>Frederic, WI</w:t>
      </w:r>
    </w:p>
    <w:p>
      <w:pPr>
        <w:spacing w:before="196"/>
        <w:ind w:left="187" w:right="0" w:firstLine="0"/>
        <w:jc w:val="left"/>
        <w:rPr>
          <w:rFonts w:ascii="Trebuchet MS"/>
          <w:b/>
          <w:sz w:val="26"/>
        </w:rPr>
      </w:pPr>
      <w:r>
        <w:rPr>
          <w:rFonts w:ascii="Trebuchet MS"/>
          <w:b/>
          <w:color w:val="231F20"/>
          <w:w w:val="105"/>
          <w:sz w:val="26"/>
        </w:rPr>
        <w:t>Golden</w:t>
      </w:r>
      <w:r>
        <w:rPr>
          <w:rFonts w:ascii="Trebuchet MS"/>
          <w:b/>
          <w:color w:val="231F20"/>
          <w:spacing w:val="-14"/>
          <w:w w:val="105"/>
          <w:sz w:val="26"/>
        </w:rPr>
        <w:t> </w:t>
      </w:r>
      <w:r>
        <w:rPr>
          <w:rFonts w:ascii="Trebuchet MS"/>
          <w:b/>
          <w:color w:val="231F20"/>
          <w:w w:val="105"/>
          <w:sz w:val="26"/>
        </w:rPr>
        <w:t>Age</w:t>
      </w:r>
      <w:r>
        <w:rPr>
          <w:rFonts w:ascii="Trebuchet MS"/>
          <w:b/>
          <w:color w:val="231F20"/>
          <w:spacing w:val="-3"/>
          <w:w w:val="105"/>
          <w:sz w:val="26"/>
        </w:rPr>
        <w:t> </w:t>
      </w:r>
      <w:r>
        <w:rPr>
          <w:rFonts w:ascii="Trebuchet MS"/>
          <w:b/>
          <w:color w:val="231F20"/>
          <w:spacing w:val="-4"/>
          <w:w w:val="105"/>
          <w:sz w:val="26"/>
        </w:rPr>
        <w:t>Manor</w:t>
      </w:r>
    </w:p>
    <w:p>
      <w:pPr>
        <w:pStyle w:val="BodyText"/>
        <w:spacing w:before="181"/>
      </w:pPr>
      <w:r>
        <w:rPr>
          <w:color w:val="231F20"/>
        </w:rPr>
        <w:t>715-268-</w:t>
      </w:r>
      <w:r>
        <w:rPr>
          <w:color w:val="231F20"/>
          <w:spacing w:val="-4"/>
        </w:rPr>
        <w:t>7107</w:t>
      </w:r>
    </w:p>
    <w:p>
      <w:pPr>
        <w:pStyle w:val="BodyText"/>
        <w:spacing w:line="249" w:lineRule="auto" w:before="11"/>
      </w:pPr>
      <w:hyperlink r:id="rId69">
        <w:r>
          <w:rPr>
            <w:color w:val="231F20"/>
            <w:spacing w:val="-2"/>
          </w:rPr>
          <w:t>www.goldenagemanor.com/</w:t>
        </w:r>
      </w:hyperlink>
      <w:r>
        <w:rPr>
          <w:color w:val="231F20"/>
          <w:spacing w:val="-2"/>
        </w:rPr>
        <w:t> </w:t>
      </w:r>
      <w:r>
        <w:rPr>
          <w:color w:val="231F20"/>
        </w:rPr>
        <w:t>Amery, WI</w:t>
      </w:r>
    </w:p>
    <w:p>
      <w:pPr>
        <w:spacing w:before="101"/>
        <w:ind w:left="187" w:right="0" w:firstLine="0"/>
        <w:jc w:val="left"/>
        <w:rPr>
          <w:rFonts w:ascii="Trebuchet MS"/>
          <w:b/>
          <w:sz w:val="26"/>
        </w:rPr>
      </w:pPr>
      <w:r>
        <w:rPr/>
        <w:br w:type="column"/>
      </w:r>
      <w:r>
        <w:rPr>
          <w:rFonts w:ascii="Trebuchet MS"/>
          <w:b/>
          <w:color w:val="231F20"/>
          <w:w w:val="105"/>
          <w:sz w:val="26"/>
        </w:rPr>
        <w:t>Dove</w:t>
      </w:r>
      <w:r>
        <w:rPr>
          <w:rFonts w:ascii="Trebuchet MS"/>
          <w:b/>
          <w:color w:val="231F20"/>
          <w:spacing w:val="-21"/>
          <w:w w:val="105"/>
          <w:sz w:val="26"/>
        </w:rPr>
        <w:t> </w:t>
      </w:r>
      <w:r>
        <w:rPr>
          <w:rFonts w:ascii="Trebuchet MS"/>
          <w:b/>
          <w:color w:val="231F20"/>
          <w:spacing w:val="-2"/>
          <w:w w:val="105"/>
          <w:sz w:val="26"/>
        </w:rPr>
        <w:t>Healthcare</w:t>
      </w:r>
    </w:p>
    <w:p>
      <w:pPr>
        <w:pStyle w:val="BodyText"/>
        <w:spacing w:before="180"/>
      </w:pPr>
      <w:r>
        <w:rPr/>
        <mc:AlternateContent>
          <mc:Choice Requires="wps">
            <w:drawing>
              <wp:anchor distT="0" distB="0" distL="0" distR="0" allowOverlap="1" layoutInCell="1" locked="0" behindDoc="0" simplePos="0" relativeHeight="15798272">
                <wp:simplePos x="0" y="0"/>
                <wp:positionH relativeFrom="page">
                  <wp:posOffset>5068951</wp:posOffset>
                </wp:positionH>
                <wp:positionV relativeFrom="paragraph">
                  <wp:posOffset>-191976</wp:posOffset>
                </wp:positionV>
                <wp:extent cx="1270" cy="6492240"/>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1270" cy="6492240"/>
                        </a:xfrm>
                        <a:custGeom>
                          <a:avLst/>
                          <a:gdLst/>
                          <a:ahLst/>
                          <a:cxnLst/>
                          <a:rect l="l" t="t" r="r" b="b"/>
                          <a:pathLst>
                            <a:path w="0" h="6492240">
                              <a:moveTo>
                                <a:pt x="0" y="0"/>
                              </a:moveTo>
                              <a:lnTo>
                                <a:pt x="0" y="649224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8272" from="399.130005pt,-15.116258pt" to="399.130005pt,496.083742pt" stroked="true" strokeweight="1pt" strokecolor="#dee5eb">
                <v:stroke dashstyle="solid"/>
                <w10:wrap type="none"/>
              </v:line>
            </w:pict>
          </mc:Fallback>
        </mc:AlternateContent>
      </w:r>
      <w:r>
        <w:rPr>
          <w:color w:val="231F20"/>
          <w:spacing w:val="-4"/>
        </w:rPr>
        <w:t>715-635-1415</w:t>
      </w:r>
    </w:p>
    <w:p>
      <w:pPr>
        <w:pStyle w:val="BodyText"/>
        <w:spacing w:line="249" w:lineRule="auto" w:before="11"/>
      </w:pPr>
      <w:hyperlink r:id="rId294">
        <w:r>
          <w:rPr>
            <w:color w:val="231F20"/>
            <w:spacing w:val="-2"/>
          </w:rPr>
          <w:t>www.dovehealthcare.com</w:t>
        </w:r>
      </w:hyperlink>
      <w:r>
        <w:rPr>
          <w:color w:val="231F20"/>
          <w:spacing w:val="-2"/>
        </w:rPr>
        <w:t> </w:t>
      </w:r>
      <w:r>
        <w:rPr>
          <w:color w:val="231F20"/>
        </w:rPr>
        <w:t>Spooner, WI</w:t>
      </w:r>
    </w:p>
    <w:p>
      <w:pPr>
        <w:spacing w:before="196"/>
        <w:ind w:left="187" w:right="0" w:firstLine="0"/>
        <w:jc w:val="left"/>
        <w:rPr>
          <w:rFonts w:ascii="Trebuchet MS"/>
          <w:b/>
          <w:sz w:val="26"/>
        </w:rPr>
      </w:pPr>
      <w:r>
        <w:rPr>
          <w:rFonts w:ascii="Trebuchet MS"/>
          <w:b/>
          <w:color w:val="231F20"/>
          <w:sz w:val="26"/>
        </w:rPr>
        <w:t>United Pioneer</w:t>
      </w:r>
      <w:r>
        <w:rPr>
          <w:rFonts w:ascii="Trebuchet MS"/>
          <w:b/>
          <w:color w:val="231F20"/>
          <w:spacing w:val="-8"/>
          <w:sz w:val="26"/>
        </w:rPr>
        <w:t> </w:t>
      </w:r>
      <w:r>
        <w:rPr>
          <w:rFonts w:ascii="Trebuchet MS"/>
          <w:b/>
          <w:color w:val="231F20"/>
          <w:spacing w:val="-4"/>
          <w:sz w:val="26"/>
        </w:rPr>
        <w:t>Home</w:t>
      </w:r>
    </w:p>
    <w:p>
      <w:pPr>
        <w:pStyle w:val="BodyText"/>
        <w:spacing w:before="181"/>
      </w:pPr>
      <w:r>
        <w:rPr>
          <w:color w:val="231F20"/>
        </w:rPr>
        <w:t>715-472-</w:t>
      </w:r>
      <w:r>
        <w:rPr>
          <w:color w:val="231F20"/>
          <w:spacing w:val="-4"/>
        </w:rPr>
        <w:t>2164</w:t>
      </w:r>
    </w:p>
    <w:p>
      <w:pPr>
        <w:pStyle w:val="BodyText"/>
        <w:spacing w:line="249" w:lineRule="auto" w:before="10"/>
      </w:pPr>
      <w:hyperlink r:id="rId88">
        <w:r>
          <w:rPr>
            <w:color w:val="231F20"/>
            <w:spacing w:val="-2"/>
          </w:rPr>
          <w:t>www.unitedpioneerhome.org/</w:t>
        </w:r>
      </w:hyperlink>
      <w:r>
        <w:rPr>
          <w:color w:val="231F20"/>
          <w:spacing w:val="-2"/>
        </w:rPr>
        <w:t> </w:t>
      </w:r>
      <w:r>
        <w:rPr>
          <w:color w:val="231F20"/>
        </w:rPr>
        <w:t>Luck, WI</w:t>
      </w:r>
    </w:p>
    <w:p>
      <w:pPr>
        <w:spacing w:before="196"/>
        <w:ind w:left="187" w:right="0" w:firstLine="0"/>
        <w:jc w:val="left"/>
        <w:rPr>
          <w:rFonts w:ascii="Trebuchet MS"/>
          <w:b/>
          <w:sz w:val="26"/>
        </w:rPr>
      </w:pPr>
      <w:r>
        <w:rPr>
          <w:rFonts w:ascii="Trebuchet MS"/>
          <w:b/>
          <w:color w:val="231F20"/>
          <w:w w:val="105"/>
          <w:sz w:val="26"/>
        </w:rPr>
        <w:t>Willow</w:t>
      </w:r>
      <w:r>
        <w:rPr>
          <w:rFonts w:ascii="Trebuchet MS"/>
          <w:b/>
          <w:color w:val="231F20"/>
          <w:spacing w:val="-10"/>
          <w:w w:val="105"/>
          <w:sz w:val="26"/>
        </w:rPr>
        <w:t> </w:t>
      </w:r>
      <w:r>
        <w:rPr>
          <w:rFonts w:ascii="Trebuchet MS"/>
          <w:b/>
          <w:color w:val="231F20"/>
          <w:spacing w:val="-2"/>
          <w:w w:val="110"/>
          <w:sz w:val="26"/>
        </w:rPr>
        <w:t>Ridge</w:t>
      </w:r>
    </w:p>
    <w:p>
      <w:pPr>
        <w:pStyle w:val="BodyText"/>
        <w:spacing w:before="181"/>
      </w:pPr>
      <w:r>
        <w:rPr>
          <w:color w:val="231F20"/>
          <w:spacing w:val="-4"/>
        </w:rPr>
        <w:t>715-268-8171</w:t>
      </w:r>
    </w:p>
    <w:p>
      <w:pPr>
        <w:pStyle w:val="BodyText"/>
        <w:spacing w:line="249" w:lineRule="auto" w:before="10"/>
        <w:ind w:right="190"/>
      </w:pPr>
      <w:hyperlink r:id="rId296">
        <w:r>
          <w:rPr>
            <w:color w:val="231F20"/>
            <w:spacing w:val="-2"/>
          </w:rPr>
          <w:t>www.willowridgecare.com/</w:t>
        </w:r>
      </w:hyperlink>
      <w:r>
        <w:rPr>
          <w:color w:val="231F20"/>
          <w:spacing w:val="-2"/>
        </w:rPr>
        <w:t> </w:t>
      </w:r>
      <w:r>
        <w:rPr>
          <w:color w:val="231F20"/>
        </w:rPr>
        <w:t>Amery, WI</w:t>
      </w:r>
    </w:p>
    <w:p>
      <w:pPr>
        <w:pStyle w:val="Heading1"/>
        <w:spacing w:line="235" w:lineRule="auto" w:before="216"/>
        <w:ind w:right="190"/>
      </w:pPr>
      <w:bookmarkStart w:name="_TOC_250013" w:id="24"/>
      <w:r>
        <w:rPr>
          <w:color w:val="005E8F"/>
          <w:spacing w:val="-2"/>
          <w:w w:val="110"/>
        </w:rPr>
        <w:t>PERSONAL </w:t>
      </w:r>
      <w:r>
        <w:rPr>
          <w:color w:val="005E8F"/>
          <w:spacing w:val="-2"/>
        </w:rPr>
        <w:t>EMERGENCY </w:t>
      </w:r>
      <w:bookmarkEnd w:id="24"/>
      <w:r>
        <w:rPr>
          <w:color w:val="005E8F"/>
          <w:spacing w:val="-2"/>
          <w:w w:val="110"/>
        </w:rPr>
        <w:t>RESPONSE SYSTEMS</w:t>
      </w:r>
    </w:p>
    <w:p>
      <w:pPr>
        <w:spacing w:line="249" w:lineRule="auto" w:before="141"/>
        <w:ind w:left="187" w:right="0" w:firstLine="0"/>
        <w:jc w:val="left"/>
        <w:rPr>
          <w:i/>
          <w:sz w:val="22"/>
        </w:rPr>
      </w:pPr>
      <w:r>
        <w:rPr>
          <w:i/>
          <w:color w:val="231F20"/>
          <w:sz w:val="22"/>
        </w:rPr>
        <w:t>Personal Emergency </w:t>
      </w:r>
      <w:r>
        <w:rPr>
          <w:i/>
          <w:color w:val="231F20"/>
          <w:sz w:val="22"/>
        </w:rPr>
        <w:t>Response</w:t>
      </w:r>
      <w:r>
        <w:rPr>
          <w:i/>
          <w:color w:val="231F20"/>
          <w:sz w:val="22"/>
        </w:rPr>
        <w:t> </w:t>
      </w:r>
      <w:r>
        <w:rPr>
          <w:i/>
          <w:color w:val="231F20"/>
          <w:w w:val="110"/>
          <w:sz w:val="22"/>
        </w:rPr>
        <w:t>Systems allow individuals</w:t>
      </w:r>
    </w:p>
    <w:p>
      <w:pPr>
        <w:spacing w:line="249" w:lineRule="auto" w:before="0"/>
        <w:ind w:left="187" w:right="349" w:firstLine="0"/>
        <w:jc w:val="left"/>
        <w:rPr>
          <w:i/>
          <w:sz w:val="22"/>
        </w:rPr>
      </w:pPr>
      <w:r>
        <w:rPr>
          <w:i/>
          <w:color w:val="231F20"/>
          <w:w w:val="105"/>
          <w:sz w:val="22"/>
        </w:rPr>
        <w:t>to call for assistance at the</w:t>
      </w:r>
      <w:r>
        <w:rPr>
          <w:i/>
          <w:color w:val="231F20"/>
          <w:w w:val="105"/>
          <w:sz w:val="22"/>
        </w:rPr>
        <w:t> touch of a button. Button can</w:t>
      </w:r>
      <w:r>
        <w:rPr>
          <w:i/>
          <w:color w:val="231F20"/>
          <w:spacing w:val="-16"/>
          <w:w w:val="105"/>
          <w:sz w:val="22"/>
        </w:rPr>
        <w:t> </w:t>
      </w:r>
      <w:r>
        <w:rPr>
          <w:i/>
          <w:color w:val="231F20"/>
          <w:w w:val="105"/>
          <w:sz w:val="22"/>
        </w:rPr>
        <w:t>be</w:t>
      </w:r>
      <w:r>
        <w:rPr>
          <w:i/>
          <w:color w:val="231F20"/>
          <w:spacing w:val="-16"/>
          <w:w w:val="105"/>
          <w:sz w:val="22"/>
        </w:rPr>
        <w:t> </w:t>
      </w:r>
      <w:r>
        <w:rPr>
          <w:i/>
          <w:color w:val="231F20"/>
          <w:w w:val="105"/>
          <w:sz w:val="22"/>
        </w:rPr>
        <w:t>worn</w:t>
      </w:r>
      <w:r>
        <w:rPr>
          <w:i/>
          <w:color w:val="231F20"/>
          <w:spacing w:val="-16"/>
          <w:w w:val="105"/>
          <w:sz w:val="22"/>
        </w:rPr>
        <w:t> </w:t>
      </w:r>
      <w:r>
        <w:rPr>
          <w:i/>
          <w:color w:val="231F20"/>
          <w:w w:val="105"/>
          <w:sz w:val="22"/>
        </w:rPr>
        <w:t>as</w:t>
      </w:r>
      <w:r>
        <w:rPr>
          <w:i/>
          <w:color w:val="231F20"/>
          <w:spacing w:val="-16"/>
          <w:w w:val="105"/>
          <w:sz w:val="22"/>
        </w:rPr>
        <w:t> </w:t>
      </w:r>
      <w:r>
        <w:rPr>
          <w:i/>
          <w:color w:val="231F20"/>
          <w:w w:val="105"/>
          <w:sz w:val="22"/>
        </w:rPr>
        <w:t>a</w:t>
      </w:r>
      <w:r>
        <w:rPr>
          <w:i/>
          <w:color w:val="231F20"/>
          <w:spacing w:val="-16"/>
          <w:w w:val="105"/>
          <w:sz w:val="22"/>
        </w:rPr>
        <w:t> </w:t>
      </w:r>
      <w:r>
        <w:rPr>
          <w:i/>
          <w:color w:val="231F20"/>
          <w:w w:val="105"/>
          <w:sz w:val="22"/>
        </w:rPr>
        <w:t>pendant</w:t>
      </w:r>
      <w:r>
        <w:rPr>
          <w:i/>
          <w:color w:val="231F20"/>
          <w:spacing w:val="-16"/>
          <w:w w:val="105"/>
          <w:sz w:val="22"/>
        </w:rPr>
        <w:t> </w:t>
      </w:r>
      <w:r>
        <w:rPr>
          <w:i/>
          <w:color w:val="231F20"/>
          <w:w w:val="105"/>
          <w:sz w:val="22"/>
        </w:rPr>
        <w:t>or </w:t>
      </w:r>
      <w:r>
        <w:rPr>
          <w:i/>
          <w:color w:val="231F20"/>
          <w:spacing w:val="-2"/>
          <w:w w:val="105"/>
          <w:sz w:val="22"/>
        </w:rPr>
        <w:t>wristband.</w:t>
      </w:r>
    </w:p>
    <w:p>
      <w:pPr>
        <w:spacing w:before="194"/>
        <w:ind w:left="187" w:right="0" w:firstLine="0"/>
        <w:jc w:val="left"/>
        <w:rPr>
          <w:rFonts w:ascii="Trebuchet MS"/>
          <w:b/>
          <w:sz w:val="26"/>
        </w:rPr>
      </w:pPr>
      <w:r>
        <w:rPr>
          <w:rFonts w:ascii="Trebuchet MS"/>
          <w:b/>
          <w:color w:val="231F20"/>
          <w:spacing w:val="-2"/>
          <w:w w:val="110"/>
          <w:sz w:val="26"/>
        </w:rPr>
        <w:t>AngelSense</w:t>
      </w:r>
    </w:p>
    <w:p>
      <w:pPr>
        <w:pStyle w:val="BodyText"/>
        <w:spacing w:before="181"/>
      </w:pPr>
      <w:r>
        <w:rPr>
          <w:color w:val="231F20"/>
          <w:spacing w:val="8"/>
        </w:rPr>
        <w:t>1-888-999-2023</w:t>
      </w:r>
      <w:r>
        <w:rPr>
          <w:color w:val="231F20"/>
          <w:spacing w:val="31"/>
        </w:rPr>
        <w:t> </w:t>
      </w:r>
      <w:r>
        <w:rPr>
          <w:color w:val="231F20"/>
          <w:spacing w:val="-5"/>
        </w:rPr>
        <w:t>or</w:t>
      </w:r>
    </w:p>
    <w:p>
      <w:pPr>
        <w:pStyle w:val="BodyText"/>
        <w:spacing w:line="249" w:lineRule="auto" w:before="10"/>
        <w:ind w:right="555"/>
      </w:pPr>
      <w:hyperlink r:id="rId297">
        <w:r>
          <w:rPr>
            <w:color w:val="231F20"/>
            <w:spacing w:val="-2"/>
          </w:rPr>
          <w:t>www.angelsense.com/gps-</w:t>
        </w:r>
      </w:hyperlink>
      <w:r>
        <w:rPr>
          <w:color w:val="231F20"/>
          <w:spacing w:val="-2"/>
          <w:w w:val="105"/>
        </w:rPr>
        <w:t>tracker-for-elderly/</w:t>
      </w:r>
    </w:p>
    <w:p>
      <w:pPr>
        <w:pStyle w:val="BodyText"/>
        <w:spacing w:after="0" w:line="249" w:lineRule="auto"/>
        <w:sectPr>
          <w:type w:val="continuous"/>
          <w:pgSz w:w="12240" w:h="15840"/>
          <w:pgMar w:header="694" w:footer="0" w:top="540" w:bottom="280" w:left="360" w:right="360"/>
          <w:cols w:num="3" w:equalWidth="0">
            <w:col w:w="3577" w:space="288"/>
            <w:col w:w="3643" w:space="222"/>
            <w:col w:w="3790"/>
          </w:cols>
        </w:sectPr>
      </w:pPr>
    </w:p>
    <w:p>
      <w:pPr>
        <w:pStyle w:val="BodyText"/>
        <w:ind w:left="0"/>
        <w:rPr>
          <w:sz w:val="20"/>
        </w:rPr>
      </w:pPr>
    </w:p>
    <w:p>
      <w:pPr>
        <w:pStyle w:val="BodyText"/>
        <w:spacing w:before="198"/>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300" name="Group 300"/>
                <wp:cNvGraphicFramePr>
                  <a:graphicFrameLocks/>
                </wp:cNvGraphicFramePr>
                <a:graphic>
                  <a:graphicData uri="http://schemas.microsoft.com/office/word/2010/wordprocessingGroup">
                    <wpg:wgp>
                      <wpg:cNvPr id="300" name="Group 300"/>
                      <wpg:cNvGrpSpPr/>
                      <wpg:grpSpPr>
                        <a:xfrm>
                          <a:off x="0" y="0"/>
                          <a:ext cx="7077709" cy="2039620"/>
                          <a:chExt cx="7077709" cy="2039620"/>
                        </a:xfrm>
                      </wpg:grpSpPr>
                      <pic:pic>
                        <pic:nvPicPr>
                          <pic:cNvPr id="301" name="Image 301"/>
                          <pic:cNvPicPr/>
                        </pic:nvPicPr>
                        <pic:blipFill>
                          <a:blip r:embed="rId298" cstate="print"/>
                          <a:stretch>
                            <a:fillRect/>
                          </a:stretch>
                        </pic:blipFill>
                        <pic:spPr>
                          <a:xfrm>
                            <a:off x="0" y="0"/>
                            <a:ext cx="7077455" cy="2039111"/>
                          </a:xfrm>
                          <a:prstGeom prst="rect">
                            <a:avLst/>
                          </a:prstGeom>
                        </pic:spPr>
                      </pic:pic>
                      <wps:wsp>
                        <wps:cNvPr id="302" name="Graphic 302"/>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194" coordorigin="0,0" coordsize="11146,3212">
                <v:shape style="position:absolute;left:0;top:0;width:11146;height:3212" type="#_x0000_t75" id="docshape195" stroked="false">
                  <v:imagedata r:id="rId298" o:title=""/>
                </v:shape>
                <v:rect style="position:absolute;left:5;top:5;width:11136;height:3202" id="docshape196"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pStyle w:val="BodyText"/>
        <w:ind w:left="0"/>
        <w:rPr>
          <w:sz w:val="20"/>
        </w:rPr>
      </w:pPr>
    </w:p>
    <w:p>
      <w:pPr>
        <w:pStyle w:val="BodyText"/>
        <w:spacing w:before="237"/>
        <w:ind w:left="0"/>
        <w:rPr>
          <w:sz w:val="20"/>
        </w:rPr>
      </w:pPr>
    </w:p>
    <w:p>
      <w:pPr>
        <w:pStyle w:val="BodyText"/>
        <w:spacing w:after="0"/>
        <w:rPr>
          <w:sz w:val="20"/>
        </w:rPr>
        <w:sectPr>
          <w:headerReference w:type="default" r:id="rId299"/>
          <w:pgSz w:w="12240" w:h="15840"/>
          <w:pgMar w:header="0" w:footer="0" w:top="540" w:bottom="280" w:left="360" w:right="360"/>
        </w:sectPr>
      </w:pPr>
    </w:p>
    <w:p>
      <w:pPr>
        <w:pStyle w:val="BodyText"/>
        <w:spacing w:line="249" w:lineRule="auto" w:before="110"/>
      </w:pPr>
      <w:r>
        <w:rPr/>
        <mc:AlternateContent>
          <mc:Choice Requires="wps">
            <w:drawing>
              <wp:anchor distT="0" distB="0" distL="0" distR="0" allowOverlap="1" layoutInCell="1" locked="0" behindDoc="0" simplePos="0" relativeHeight="15799296">
                <wp:simplePos x="0" y="0"/>
                <wp:positionH relativeFrom="page">
                  <wp:posOffset>2620898</wp:posOffset>
                </wp:positionH>
                <wp:positionV relativeFrom="page">
                  <wp:posOffset>868678</wp:posOffset>
                </wp:positionV>
                <wp:extent cx="1270" cy="8842375"/>
                <wp:effectExtent l="0" t="0" r="0" b="0"/>
                <wp:wrapNone/>
                <wp:docPr id="303" name="Graphic 303"/>
                <wp:cNvGraphicFramePr>
                  <a:graphicFrameLocks/>
                </wp:cNvGraphicFramePr>
                <a:graphic>
                  <a:graphicData uri="http://schemas.microsoft.com/office/word/2010/wordprocessingShape">
                    <wps:wsp>
                      <wps:cNvPr id="303" name="Graphic 303"/>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9296" from="206.369995pt,68.399902pt" to="206.369995pt,764.639902pt" stroked="true" strokeweight="1pt" strokecolor="#dee5eb">
                <v:stroke dashstyle="solid"/>
                <w10:wrap type="none"/>
              </v:line>
            </w:pict>
          </mc:Fallback>
        </mc:AlternateContent>
      </w:r>
      <w:r>
        <w:rPr>
          <w:color w:val="231F20"/>
        </w:rPr>
        <w:t>Company offering </w:t>
      </w:r>
      <w:r>
        <w:rPr>
          <w:color w:val="231F20"/>
        </w:rPr>
        <w:t>wearable </w:t>
      </w:r>
      <w:r>
        <w:rPr>
          <w:color w:val="231F20"/>
          <w:w w:val="105"/>
        </w:rPr>
        <w:t>technology with real-</w:t>
      </w:r>
    </w:p>
    <w:p>
      <w:pPr>
        <w:pStyle w:val="BodyText"/>
        <w:spacing w:line="249" w:lineRule="auto"/>
        <w:ind w:right="310"/>
      </w:pPr>
      <w:r>
        <w:rPr>
          <w:color w:val="231F20"/>
        </w:rPr>
        <w:t>time location tracking, </w:t>
      </w:r>
      <w:r>
        <w:rPr>
          <w:color w:val="231F20"/>
        </w:rPr>
        <w:t>an </w:t>
      </w:r>
      <w:r>
        <w:rPr>
          <w:color w:val="231F20"/>
          <w:w w:val="105"/>
        </w:rPr>
        <w:t>SOS button, auto pickup</w:t>
      </w:r>
    </w:p>
    <w:p>
      <w:pPr>
        <w:pStyle w:val="BodyText"/>
        <w:spacing w:line="249" w:lineRule="auto"/>
      </w:pPr>
      <w:r>
        <w:rPr>
          <w:color w:val="231F20"/>
        </w:rPr>
        <w:t>speakerphone,</w:t>
      </w:r>
      <w:r>
        <w:rPr>
          <w:color w:val="231F20"/>
          <w:spacing w:val="-5"/>
        </w:rPr>
        <w:t> </w:t>
      </w:r>
      <w:r>
        <w:rPr>
          <w:color w:val="231F20"/>
        </w:rPr>
        <w:t>unknown</w:t>
      </w:r>
      <w:r>
        <w:rPr>
          <w:color w:val="231F20"/>
          <w:spacing w:val="-5"/>
        </w:rPr>
        <w:t> </w:t>
      </w:r>
      <w:r>
        <w:rPr>
          <w:color w:val="231F20"/>
        </w:rPr>
        <w:t>place alert, fall detection, and more. Subscription required. May be covered under IRIS Medicaid waiver for eligible recipients.</w:t>
      </w:r>
    </w:p>
    <w:p>
      <w:pPr>
        <w:spacing w:before="192"/>
        <w:ind w:left="187" w:right="0" w:firstLine="0"/>
        <w:jc w:val="left"/>
        <w:rPr>
          <w:rFonts w:ascii="Trebuchet MS"/>
          <w:b/>
          <w:sz w:val="26"/>
        </w:rPr>
      </w:pPr>
      <w:r>
        <w:rPr>
          <w:rFonts w:ascii="Trebuchet MS"/>
          <w:b/>
          <w:color w:val="231F20"/>
          <w:spacing w:val="-2"/>
          <w:w w:val="105"/>
          <w:sz w:val="26"/>
        </w:rPr>
        <w:t>BoundaryCare</w:t>
      </w:r>
    </w:p>
    <w:p>
      <w:pPr>
        <w:pStyle w:val="BodyText"/>
        <w:spacing w:line="249" w:lineRule="auto" w:before="181"/>
      </w:pPr>
      <w:hyperlink r:id="rId300">
        <w:r>
          <w:rPr>
            <w:color w:val="231F20"/>
            <w:spacing w:val="-2"/>
            <w:w w:val="105"/>
          </w:rPr>
          <w:t>info@boundarycare.com</w:t>
        </w:r>
      </w:hyperlink>
      <w:r>
        <w:rPr>
          <w:color w:val="231F20"/>
          <w:spacing w:val="-11"/>
          <w:w w:val="105"/>
        </w:rPr>
        <w:t> </w:t>
      </w:r>
      <w:r>
        <w:rPr>
          <w:color w:val="231F20"/>
          <w:spacing w:val="-2"/>
          <w:w w:val="105"/>
        </w:rPr>
        <w:t>or </w:t>
      </w:r>
      <w:hyperlink r:id="rId301">
        <w:r>
          <w:rPr>
            <w:color w:val="231F20"/>
            <w:spacing w:val="-2"/>
            <w:w w:val="105"/>
          </w:rPr>
          <w:t>www.boundarycare.com/</w:t>
        </w:r>
      </w:hyperlink>
    </w:p>
    <w:p>
      <w:pPr>
        <w:pStyle w:val="BodyText"/>
        <w:spacing w:line="249" w:lineRule="auto" w:before="179"/>
        <w:ind w:right="550"/>
      </w:pPr>
      <w:r>
        <w:rPr>
          <w:color w:val="231F20"/>
        </w:rPr>
        <w:t>A company that has an</w:t>
      </w:r>
      <w:r>
        <w:rPr>
          <w:color w:val="231F20"/>
          <w:spacing w:val="40"/>
        </w:rPr>
        <w:t> </w:t>
      </w:r>
      <w:r>
        <w:rPr>
          <w:color w:val="231F20"/>
        </w:rPr>
        <w:t>iOS (Apple) app that syncs to an AppleWatch. Offers features for fall detection</w:t>
      </w:r>
    </w:p>
    <w:p>
      <w:pPr>
        <w:pStyle w:val="BodyText"/>
        <w:spacing w:line="249" w:lineRule="auto"/>
        <w:ind w:right="32"/>
      </w:pPr>
      <w:r>
        <w:rPr>
          <w:color w:val="231F20"/>
          <w:w w:val="105"/>
        </w:rPr>
        <w:t>and prevention, wandering/ elopement,</w:t>
      </w:r>
      <w:r>
        <w:rPr>
          <w:color w:val="231F20"/>
          <w:spacing w:val="-17"/>
          <w:w w:val="105"/>
        </w:rPr>
        <w:t> </w:t>
      </w:r>
      <w:r>
        <w:rPr>
          <w:color w:val="231F20"/>
          <w:w w:val="105"/>
        </w:rPr>
        <w:t>seizure</w:t>
      </w:r>
      <w:r>
        <w:rPr>
          <w:color w:val="231F20"/>
          <w:spacing w:val="-16"/>
          <w:w w:val="105"/>
        </w:rPr>
        <w:t> </w:t>
      </w:r>
      <w:r>
        <w:rPr>
          <w:color w:val="231F20"/>
          <w:w w:val="105"/>
        </w:rPr>
        <w:t>detection, </w:t>
      </w:r>
      <w:r>
        <w:rPr>
          <w:color w:val="231F20"/>
        </w:rPr>
        <w:t>med reminders, health tracking </w:t>
      </w:r>
      <w:r>
        <w:rPr>
          <w:color w:val="231F20"/>
          <w:w w:val="105"/>
        </w:rPr>
        <w:t>data, and multiple types of communication features for </w:t>
      </w:r>
      <w:r>
        <w:rPr>
          <w:color w:val="231F20"/>
          <w:spacing w:val="-2"/>
          <w:w w:val="105"/>
        </w:rPr>
        <w:t>caregivers</w:t>
      </w:r>
      <w:r>
        <w:rPr>
          <w:color w:val="231F20"/>
          <w:spacing w:val="-15"/>
          <w:w w:val="105"/>
        </w:rPr>
        <w:t> </w:t>
      </w:r>
      <w:r>
        <w:rPr>
          <w:color w:val="231F20"/>
          <w:spacing w:val="-2"/>
          <w:w w:val="105"/>
        </w:rPr>
        <w:t>and</w:t>
      </w:r>
      <w:r>
        <w:rPr>
          <w:color w:val="231F20"/>
          <w:spacing w:val="-14"/>
          <w:w w:val="105"/>
        </w:rPr>
        <w:t> </w:t>
      </w:r>
      <w:r>
        <w:rPr>
          <w:color w:val="231F20"/>
          <w:spacing w:val="-2"/>
          <w:w w:val="105"/>
        </w:rPr>
        <w:t>those</w:t>
      </w:r>
      <w:r>
        <w:rPr>
          <w:color w:val="231F20"/>
          <w:spacing w:val="-14"/>
          <w:w w:val="105"/>
        </w:rPr>
        <w:t> </w:t>
      </w:r>
      <w:r>
        <w:rPr>
          <w:color w:val="231F20"/>
          <w:spacing w:val="-2"/>
          <w:w w:val="105"/>
        </w:rPr>
        <w:t>receiving </w:t>
      </w:r>
      <w:r>
        <w:rPr>
          <w:color w:val="231F20"/>
          <w:w w:val="105"/>
        </w:rPr>
        <w:t>care. Subscription based, as low</w:t>
      </w:r>
      <w:r>
        <w:rPr>
          <w:color w:val="231F20"/>
          <w:spacing w:val="-16"/>
          <w:w w:val="105"/>
        </w:rPr>
        <w:t> </w:t>
      </w:r>
      <w:r>
        <w:rPr>
          <w:color w:val="231F20"/>
          <w:w w:val="105"/>
        </w:rPr>
        <w:t>as</w:t>
      </w:r>
      <w:r>
        <w:rPr>
          <w:color w:val="231F20"/>
          <w:spacing w:val="-16"/>
          <w:w w:val="105"/>
        </w:rPr>
        <w:t> </w:t>
      </w:r>
      <w:r>
        <w:rPr>
          <w:color w:val="231F20"/>
          <w:w w:val="105"/>
        </w:rPr>
        <w:t>$25</w:t>
      </w:r>
      <w:r>
        <w:rPr>
          <w:color w:val="231F20"/>
          <w:spacing w:val="-16"/>
          <w:w w:val="105"/>
        </w:rPr>
        <w:t> </w:t>
      </w:r>
      <w:r>
        <w:rPr>
          <w:color w:val="231F20"/>
          <w:w w:val="105"/>
        </w:rPr>
        <w:t>a</w:t>
      </w:r>
      <w:r>
        <w:rPr>
          <w:color w:val="231F20"/>
          <w:spacing w:val="-16"/>
          <w:w w:val="105"/>
        </w:rPr>
        <w:t> </w:t>
      </w:r>
      <w:r>
        <w:rPr>
          <w:color w:val="231F20"/>
          <w:w w:val="105"/>
        </w:rPr>
        <w:t>month</w:t>
      </w:r>
      <w:r>
        <w:rPr>
          <w:color w:val="231F20"/>
          <w:spacing w:val="-16"/>
          <w:w w:val="105"/>
        </w:rPr>
        <w:t> </w:t>
      </w:r>
      <w:r>
        <w:rPr>
          <w:color w:val="231F20"/>
          <w:w w:val="105"/>
        </w:rPr>
        <w:t>if</w:t>
      </w:r>
      <w:r>
        <w:rPr>
          <w:color w:val="231F20"/>
          <w:spacing w:val="-16"/>
          <w:w w:val="105"/>
        </w:rPr>
        <w:t> </w:t>
      </w:r>
      <w:r>
        <w:rPr>
          <w:color w:val="231F20"/>
          <w:w w:val="105"/>
        </w:rPr>
        <w:t>you</w:t>
      </w:r>
      <w:r>
        <w:rPr>
          <w:color w:val="231F20"/>
          <w:spacing w:val="-16"/>
          <w:w w:val="105"/>
        </w:rPr>
        <w:t> </w:t>
      </w:r>
      <w:r>
        <w:rPr>
          <w:color w:val="231F20"/>
          <w:w w:val="105"/>
        </w:rPr>
        <w:t>bring your</w:t>
      </w:r>
      <w:r>
        <w:rPr>
          <w:color w:val="231F20"/>
          <w:spacing w:val="-7"/>
          <w:w w:val="105"/>
        </w:rPr>
        <w:t> </w:t>
      </w:r>
      <w:r>
        <w:rPr>
          <w:color w:val="231F20"/>
          <w:w w:val="105"/>
        </w:rPr>
        <w:t>own</w:t>
      </w:r>
      <w:r>
        <w:rPr>
          <w:color w:val="231F20"/>
          <w:spacing w:val="-7"/>
          <w:w w:val="105"/>
        </w:rPr>
        <w:t> </w:t>
      </w:r>
      <w:r>
        <w:rPr>
          <w:color w:val="231F20"/>
          <w:w w:val="105"/>
        </w:rPr>
        <w:t>AppleWatch.</w:t>
      </w:r>
      <w:r>
        <w:rPr>
          <w:color w:val="231F20"/>
          <w:spacing w:val="-7"/>
          <w:w w:val="105"/>
        </w:rPr>
        <w:t> </w:t>
      </w:r>
      <w:r>
        <w:rPr>
          <w:color w:val="231F20"/>
          <w:w w:val="105"/>
        </w:rPr>
        <w:t>Work with</w:t>
      </w:r>
      <w:r>
        <w:rPr>
          <w:color w:val="231F20"/>
          <w:spacing w:val="-2"/>
          <w:w w:val="105"/>
        </w:rPr>
        <w:t> </w:t>
      </w:r>
      <w:r>
        <w:rPr>
          <w:color w:val="231F20"/>
          <w:w w:val="105"/>
        </w:rPr>
        <w:t>IRIS,</w:t>
      </w:r>
      <w:r>
        <w:rPr>
          <w:color w:val="231F20"/>
          <w:spacing w:val="-2"/>
          <w:w w:val="105"/>
        </w:rPr>
        <w:t> </w:t>
      </w:r>
      <w:r>
        <w:rPr>
          <w:color w:val="231F20"/>
          <w:w w:val="105"/>
        </w:rPr>
        <w:t>FamilyCare,</w:t>
      </w:r>
      <w:r>
        <w:rPr>
          <w:color w:val="231F20"/>
          <w:spacing w:val="-2"/>
          <w:w w:val="105"/>
        </w:rPr>
        <w:t> </w:t>
      </w:r>
      <w:r>
        <w:rPr>
          <w:color w:val="231F20"/>
          <w:w w:val="105"/>
        </w:rPr>
        <w:t>some Medicare</w:t>
      </w:r>
      <w:r>
        <w:rPr>
          <w:color w:val="231F20"/>
          <w:spacing w:val="-17"/>
          <w:w w:val="105"/>
        </w:rPr>
        <w:t> </w:t>
      </w:r>
      <w:r>
        <w:rPr>
          <w:color w:val="231F20"/>
          <w:w w:val="105"/>
        </w:rPr>
        <w:t>Advantage</w:t>
      </w:r>
      <w:r>
        <w:rPr>
          <w:color w:val="231F20"/>
          <w:spacing w:val="-16"/>
          <w:w w:val="105"/>
        </w:rPr>
        <w:t> </w:t>
      </w:r>
      <w:r>
        <w:rPr>
          <w:color w:val="231F20"/>
          <w:w w:val="105"/>
        </w:rPr>
        <w:t>Plans, and private Long-Term Care </w:t>
      </w:r>
      <w:r>
        <w:rPr>
          <w:color w:val="231F20"/>
          <w:spacing w:val="-2"/>
          <w:w w:val="105"/>
        </w:rPr>
        <w:t>insurance.</w:t>
      </w:r>
    </w:p>
    <w:p>
      <w:pPr>
        <w:spacing w:before="189"/>
        <w:ind w:left="187" w:right="0" w:firstLine="0"/>
        <w:jc w:val="left"/>
        <w:rPr>
          <w:rFonts w:ascii="Trebuchet MS"/>
          <w:b/>
          <w:sz w:val="26"/>
        </w:rPr>
      </w:pPr>
      <w:r>
        <w:rPr>
          <w:rFonts w:ascii="Trebuchet MS"/>
          <w:b/>
          <w:color w:val="231F20"/>
          <w:w w:val="105"/>
          <w:sz w:val="26"/>
        </w:rPr>
        <w:t>CWS</w:t>
      </w:r>
      <w:r>
        <w:rPr>
          <w:rFonts w:ascii="Trebuchet MS"/>
          <w:b/>
          <w:color w:val="231F20"/>
          <w:spacing w:val="9"/>
          <w:w w:val="105"/>
          <w:sz w:val="26"/>
        </w:rPr>
        <w:t> </w:t>
      </w:r>
      <w:r>
        <w:rPr>
          <w:rFonts w:ascii="Trebuchet MS"/>
          <w:b/>
          <w:color w:val="231F20"/>
          <w:w w:val="105"/>
          <w:sz w:val="26"/>
        </w:rPr>
        <w:t>Cabin</w:t>
      </w:r>
      <w:r>
        <w:rPr>
          <w:rFonts w:ascii="Trebuchet MS"/>
          <w:b/>
          <w:color w:val="231F20"/>
          <w:spacing w:val="-4"/>
          <w:w w:val="105"/>
          <w:sz w:val="26"/>
        </w:rPr>
        <w:t> Watch</w:t>
      </w:r>
    </w:p>
    <w:p>
      <w:pPr>
        <w:pStyle w:val="BodyText"/>
        <w:spacing w:before="180"/>
      </w:pPr>
      <w:r>
        <w:rPr>
          <w:color w:val="231F20"/>
          <w:w w:val="105"/>
        </w:rPr>
        <w:t>715-483-0083</w:t>
      </w:r>
      <w:r>
        <w:rPr>
          <w:color w:val="231F20"/>
          <w:spacing w:val="22"/>
          <w:w w:val="105"/>
        </w:rPr>
        <w:t> </w:t>
      </w:r>
      <w:r>
        <w:rPr>
          <w:color w:val="231F20"/>
          <w:spacing w:val="-5"/>
          <w:w w:val="105"/>
        </w:rPr>
        <w:t>or</w:t>
      </w:r>
    </w:p>
    <w:p>
      <w:pPr>
        <w:pStyle w:val="BodyText"/>
        <w:spacing w:before="11"/>
      </w:pPr>
      <w:hyperlink r:id="rId302">
        <w:r>
          <w:rPr>
            <w:color w:val="231F20"/>
          </w:rPr>
          <w:t>www.cws-</w:t>
        </w:r>
        <w:r>
          <w:rPr>
            <w:color w:val="231F20"/>
            <w:spacing w:val="-2"/>
          </w:rPr>
          <w:t>security.com/</w:t>
        </w:r>
      </w:hyperlink>
    </w:p>
    <w:p>
      <w:pPr>
        <w:pStyle w:val="BodyText"/>
        <w:spacing w:line="249" w:lineRule="auto" w:before="190"/>
      </w:pPr>
      <w:r>
        <w:rPr>
          <w:color w:val="231F20"/>
          <w:w w:val="105"/>
        </w:rPr>
        <w:t>St.</w:t>
      </w:r>
      <w:r>
        <w:rPr>
          <w:color w:val="231F20"/>
          <w:spacing w:val="-17"/>
          <w:w w:val="105"/>
        </w:rPr>
        <w:t> </w:t>
      </w:r>
      <w:r>
        <w:rPr>
          <w:color w:val="231F20"/>
          <w:w w:val="105"/>
        </w:rPr>
        <w:t>Croix</w:t>
      </w:r>
      <w:r>
        <w:rPr>
          <w:color w:val="231F20"/>
          <w:spacing w:val="-16"/>
          <w:w w:val="105"/>
        </w:rPr>
        <w:t> </w:t>
      </w:r>
      <w:r>
        <w:rPr>
          <w:color w:val="231F20"/>
          <w:w w:val="105"/>
        </w:rPr>
        <w:t>Falls,</w:t>
      </w:r>
      <w:r>
        <w:rPr>
          <w:color w:val="231F20"/>
          <w:spacing w:val="-16"/>
          <w:w w:val="105"/>
        </w:rPr>
        <w:t> </w:t>
      </w:r>
      <w:r>
        <w:rPr>
          <w:color w:val="231F20"/>
          <w:w w:val="105"/>
        </w:rPr>
        <w:t>WI.</w:t>
      </w:r>
      <w:r>
        <w:rPr>
          <w:color w:val="231F20"/>
          <w:spacing w:val="-16"/>
          <w:w w:val="105"/>
        </w:rPr>
        <w:t> </w:t>
      </w:r>
      <w:r>
        <w:rPr>
          <w:color w:val="231F20"/>
          <w:w w:val="105"/>
        </w:rPr>
        <w:t>Surveillance systems and personal </w:t>
      </w:r>
      <w:r>
        <w:rPr>
          <w:color w:val="231F20"/>
          <w:spacing w:val="-2"/>
          <w:w w:val="105"/>
        </w:rPr>
        <w:t>emergency</w:t>
      </w:r>
      <w:r>
        <w:rPr>
          <w:color w:val="231F20"/>
          <w:spacing w:val="-15"/>
          <w:w w:val="105"/>
        </w:rPr>
        <w:t> </w:t>
      </w:r>
      <w:r>
        <w:rPr>
          <w:color w:val="231F20"/>
          <w:spacing w:val="-2"/>
          <w:w w:val="105"/>
        </w:rPr>
        <w:t>response-no</w:t>
      </w:r>
      <w:r>
        <w:rPr>
          <w:color w:val="231F20"/>
          <w:spacing w:val="-14"/>
          <w:w w:val="105"/>
        </w:rPr>
        <w:t> </w:t>
      </w:r>
      <w:r>
        <w:rPr>
          <w:color w:val="231F20"/>
          <w:spacing w:val="-2"/>
          <w:w w:val="105"/>
        </w:rPr>
        <w:t>med </w:t>
      </w:r>
      <w:r>
        <w:rPr>
          <w:color w:val="231F20"/>
          <w:w w:val="105"/>
        </w:rPr>
        <w:t>management dispensing </w:t>
      </w:r>
      <w:r>
        <w:rPr>
          <w:color w:val="231F20"/>
          <w:spacing w:val="-2"/>
          <w:w w:val="105"/>
        </w:rPr>
        <w:t>systems.</w:t>
      </w:r>
    </w:p>
    <w:p>
      <w:pPr>
        <w:spacing w:before="195"/>
        <w:ind w:left="187" w:right="0" w:firstLine="0"/>
        <w:jc w:val="left"/>
        <w:rPr>
          <w:rFonts w:ascii="Trebuchet MS"/>
          <w:b/>
          <w:sz w:val="26"/>
        </w:rPr>
      </w:pPr>
      <w:r>
        <w:rPr>
          <w:rFonts w:ascii="Trebuchet MS"/>
          <w:b/>
          <w:color w:val="231F20"/>
          <w:w w:val="105"/>
          <w:sz w:val="26"/>
        </w:rPr>
        <w:t>Dose</w:t>
      </w:r>
      <w:r>
        <w:rPr>
          <w:rFonts w:ascii="Trebuchet MS"/>
          <w:b/>
          <w:color w:val="231F20"/>
          <w:spacing w:val="3"/>
          <w:w w:val="105"/>
          <w:sz w:val="26"/>
        </w:rPr>
        <w:t> </w:t>
      </w:r>
      <w:r>
        <w:rPr>
          <w:rFonts w:ascii="Trebuchet MS"/>
          <w:b/>
          <w:color w:val="231F20"/>
          <w:spacing w:val="-2"/>
          <w:w w:val="105"/>
          <w:sz w:val="26"/>
        </w:rPr>
        <w:t>Health</w:t>
      </w:r>
    </w:p>
    <w:p>
      <w:pPr>
        <w:pStyle w:val="BodyText"/>
        <w:spacing w:line="249" w:lineRule="auto" w:before="180"/>
      </w:pPr>
      <w:r>
        <w:rPr>
          <w:color w:val="231F20"/>
          <w:w w:val="105"/>
        </w:rPr>
        <w:t>844-300-6212</w:t>
      </w:r>
      <w:r>
        <w:rPr>
          <w:color w:val="231F20"/>
          <w:spacing w:val="-8"/>
          <w:w w:val="105"/>
        </w:rPr>
        <w:t> </w:t>
      </w:r>
      <w:r>
        <w:rPr>
          <w:color w:val="231F20"/>
          <w:w w:val="105"/>
        </w:rPr>
        <w:t>(call</w:t>
      </w:r>
      <w:r>
        <w:rPr>
          <w:color w:val="231F20"/>
          <w:spacing w:val="-8"/>
          <w:w w:val="105"/>
        </w:rPr>
        <w:t> </w:t>
      </w:r>
      <w:r>
        <w:rPr>
          <w:color w:val="231F20"/>
          <w:w w:val="105"/>
        </w:rPr>
        <w:t>or</w:t>
      </w:r>
      <w:r>
        <w:rPr>
          <w:color w:val="231F20"/>
          <w:spacing w:val="-8"/>
          <w:w w:val="105"/>
        </w:rPr>
        <w:t> </w:t>
      </w:r>
      <w:r>
        <w:rPr>
          <w:color w:val="231F20"/>
          <w:w w:val="105"/>
        </w:rPr>
        <w:t>text)</w:t>
      </w:r>
      <w:r>
        <w:rPr>
          <w:color w:val="231F20"/>
          <w:spacing w:val="-8"/>
          <w:w w:val="105"/>
        </w:rPr>
        <w:t> </w:t>
      </w:r>
      <w:r>
        <w:rPr>
          <w:color w:val="231F20"/>
          <w:w w:val="105"/>
        </w:rPr>
        <w:t>or </w:t>
      </w:r>
      <w:hyperlink r:id="rId303">
        <w:r>
          <w:rPr>
            <w:color w:val="231F20"/>
            <w:spacing w:val="-2"/>
            <w:w w:val="105"/>
          </w:rPr>
          <w:t>www.dosehealth.com/</w:t>
        </w:r>
      </w:hyperlink>
    </w:p>
    <w:p>
      <w:pPr>
        <w:pStyle w:val="BodyText"/>
        <w:spacing w:line="249" w:lineRule="auto" w:before="180"/>
      </w:pPr>
      <w:r>
        <w:rPr>
          <w:color w:val="231F20"/>
        </w:rPr>
        <w:t>Portable emergency </w:t>
      </w:r>
      <w:r>
        <w:rPr>
          <w:color w:val="231F20"/>
        </w:rPr>
        <w:t>response </w:t>
      </w:r>
      <w:r>
        <w:rPr>
          <w:color w:val="231F20"/>
          <w:w w:val="105"/>
        </w:rPr>
        <w:t>systems used inside and outside the home.</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62"/>
        <w:ind w:left="0"/>
        <w:rPr>
          <w:sz w:val="26"/>
        </w:rPr>
      </w:pPr>
    </w:p>
    <w:p>
      <w:pPr>
        <w:spacing w:line="254" w:lineRule="auto" w:before="0"/>
        <w:ind w:left="187" w:right="734"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798784">
                <wp:simplePos x="0" y="0"/>
                <wp:positionH relativeFrom="page">
                  <wp:posOffset>2801873</wp:posOffset>
                </wp:positionH>
                <wp:positionV relativeFrom="paragraph">
                  <wp:posOffset>-4342788</wp:posOffset>
                </wp:positionV>
                <wp:extent cx="4623435" cy="4083685"/>
                <wp:effectExtent l="0" t="0" r="0" b="0"/>
                <wp:wrapNone/>
                <wp:docPr id="304" name="Group 304"/>
                <wp:cNvGraphicFramePr>
                  <a:graphicFrameLocks/>
                </wp:cNvGraphicFramePr>
                <a:graphic>
                  <a:graphicData uri="http://schemas.microsoft.com/office/word/2010/wordprocessingGroup">
                    <wpg:wgp>
                      <wpg:cNvPr id="304" name="Group 304"/>
                      <wpg:cNvGrpSpPr/>
                      <wpg:grpSpPr>
                        <a:xfrm>
                          <a:off x="0" y="0"/>
                          <a:ext cx="4623435" cy="4083685"/>
                          <a:chExt cx="4623435" cy="4083685"/>
                        </a:xfrm>
                      </wpg:grpSpPr>
                      <pic:pic>
                        <pic:nvPicPr>
                          <pic:cNvPr id="305" name="Image 305"/>
                          <pic:cNvPicPr/>
                        </pic:nvPicPr>
                        <pic:blipFill>
                          <a:blip r:embed="rId304" cstate="print"/>
                          <a:stretch>
                            <a:fillRect/>
                          </a:stretch>
                        </pic:blipFill>
                        <pic:spPr>
                          <a:xfrm>
                            <a:off x="0" y="0"/>
                            <a:ext cx="4623054" cy="4083303"/>
                          </a:xfrm>
                          <a:prstGeom prst="rect">
                            <a:avLst/>
                          </a:prstGeom>
                        </pic:spPr>
                      </pic:pic>
                      <wps:wsp>
                        <wps:cNvPr id="306" name="Graphic 306"/>
                        <wps:cNvSpPr/>
                        <wps:spPr>
                          <a:xfrm>
                            <a:off x="4153382"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07" name="Textbox 307"/>
                        <wps:cNvSpPr txBox="1"/>
                        <wps:spPr>
                          <a:xfrm>
                            <a:off x="1867380"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308" name="Textbox 308"/>
                        <wps:cNvSpPr txBox="1"/>
                        <wps:spPr>
                          <a:xfrm>
                            <a:off x="4272790" y="93216"/>
                            <a:ext cx="231140"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5"/>
                                  <w:sz w:val="26"/>
                                </w:rPr>
                                <w:t>55</w:t>
                              </w:r>
                            </w:p>
                          </w:txbxContent>
                        </wps:txbx>
                        <wps:bodyPr wrap="square" lIns="0" tIns="0" rIns="0" bIns="0" rtlCol="0">
                          <a:noAutofit/>
                        </wps:bodyPr>
                      </wps:wsp>
                    </wpg:wgp>
                  </a:graphicData>
                </a:graphic>
              </wp:anchor>
            </w:drawing>
          </mc:Choice>
          <mc:Fallback>
            <w:pict>
              <v:group style="position:absolute;margin-left:220.619995pt;margin-top:-341.951813pt;width:364.05pt;height:321.55pt;mso-position-horizontal-relative:page;mso-position-vertical-relative:paragraph;z-index:15798784" id="docshapegroup197" coordorigin="4412,-6839" coordsize="7281,6431">
                <v:shape style="position:absolute;left:4412;top:-6840;width:7281;height:6431" type="#_x0000_t75" id="docshape198" stroked="false">
                  <v:imagedata r:id="rId304" o:title=""/>
                </v:shape>
                <v:shape style="position:absolute;left:10953;top:-6548;width:83;height:83" id="docshape199" coordorigin="10953,-6547" coordsize="83,83" path="m10995,-6547l10978,-6544,10965,-6535,10956,-6522,10953,-6506,10956,-6490,10965,-6477,10978,-6468,10995,-6464,11011,-6468,11024,-6477,11033,-6490,11036,-6506,11033,-6522,11024,-6535,11011,-6544,10995,-6547xe" filled="true" fillcolor="#73c9bd" stroked="false">
                  <v:path arrowok="t"/>
                  <v:fill type="solid"/>
                </v:shape>
                <v:shape style="position:absolute;left:7353;top:-6640;width:3404;height:235" type="#_x0000_t202" id="docshape200"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pacing w:val="-2"/>
                            <w:sz w:val="20"/>
                          </w:rPr>
                          <w:t>877-485-2372</w:t>
                        </w:r>
                        <w:r>
                          <w:rPr>
                            <w:rFonts w:ascii="Trebuchet MS" w:hAnsi="Trebuchet MS"/>
                            <w:b/>
                            <w:color w:val="FFFFFF"/>
                            <w:spacing w:val="11"/>
                            <w:sz w:val="20"/>
                          </w:rPr>
                          <w:t> </w:t>
                        </w:r>
                        <w:r>
                          <w:rPr>
                            <w:rFonts w:ascii="Trebuchet MS" w:hAnsi="Trebuchet MS"/>
                            <w:b/>
                            <w:color w:val="FFFFFF"/>
                            <w:spacing w:val="-2"/>
                            <w:sz w:val="20"/>
                          </w:rPr>
                          <w:t>•</w:t>
                        </w:r>
                        <w:r>
                          <w:rPr>
                            <w:rFonts w:ascii="Trebuchet MS" w:hAnsi="Trebuchet MS"/>
                            <w:b/>
                            <w:color w:val="FFFFFF"/>
                            <w:spacing w:val="7"/>
                            <w:sz w:val="20"/>
                          </w:rPr>
                          <w:t> </w:t>
                        </w:r>
                        <w:hyperlink r:id="rId7">
                          <w:r>
                            <w:rPr>
                              <w:rFonts w:ascii="Trebuchet MS" w:hAnsi="Trebuchet MS"/>
                              <w:b/>
                              <w:color w:val="FFFFFF"/>
                              <w:spacing w:val="-2"/>
                              <w:sz w:val="20"/>
                            </w:rPr>
                            <w:t>www.adrcnwwi.org</w:t>
                          </w:r>
                        </w:hyperlink>
                      </w:p>
                    </w:txbxContent>
                  </v:textbox>
                  <w10:wrap type="none"/>
                </v:shape>
                <v:shape style="position:absolute;left:11141;top:-6693;width:364;height:364" type="#_x0000_t202" id="docshape201" filled="false" stroked="false">
                  <v:textbox inset="0,0,0,0">
                    <w:txbxContent>
                      <w:p>
                        <w:pPr>
                          <w:spacing w:line="353" w:lineRule="exact" w:before="0"/>
                          <w:ind w:left="0" w:right="0" w:firstLine="0"/>
                          <w:jc w:val="left"/>
                          <w:rPr>
                            <w:rFonts w:ascii="Arial Black"/>
                            <w:sz w:val="26"/>
                          </w:rPr>
                        </w:pPr>
                        <w:r>
                          <w:rPr>
                            <w:rFonts w:ascii="Arial Black"/>
                            <w:color w:val="FFFFFF"/>
                            <w:spacing w:val="-5"/>
                            <w:sz w:val="26"/>
                          </w:rPr>
                          <w:t>55</w:t>
                        </w:r>
                      </w:p>
                    </w:txbxContent>
                  </v:textbox>
                  <w10:wrap type="none"/>
                </v:shape>
                <w10:wrap type="none"/>
              </v:group>
            </w:pict>
          </mc:Fallback>
        </mc:AlternateContent>
      </w:r>
      <w:r>
        <w:rPr>
          <w:rFonts w:ascii="Trebuchet MS"/>
          <w:b/>
          <w:color w:val="231F20"/>
          <w:spacing w:val="-2"/>
          <w:w w:val="105"/>
          <w:sz w:val="26"/>
        </w:rPr>
        <w:t>FirstCall</w:t>
      </w:r>
      <w:r>
        <w:rPr>
          <w:rFonts w:ascii="Trebuchet MS"/>
          <w:b/>
          <w:color w:val="231F20"/>
          <w:spacing w:val="-29"/>
          <w:w w:val="105"/>
          <w:sz w:val="26"/>
        </w:rPr>
        <w:t> </w:t>
      </w:r>
      <w:r>
        <w:rPr>
          <w:rFonts w:ascii="Trebuchet MS"/>
          <w:b/>
          <w:color w:val="231F20"/>
          <w:spacing w:val="-2"/>
          <w:w w:val="105"/>
          <w:sz w:val="26"/>
        </w:rPr>
        <w:t>Medical Monitoring</w:t>
      </w:r>
    </w:p>
    <w:p>
      <w:pPr>
        <w:pStyle w:val="BodyText"/>
        <w:spacing w:before="163"/>
      </w:pPr>
      <w:r>
        <w:rPr>
          <w:color w:val="231F20"/>
          <w:w w:val="110"/>
        </w:rPr>
        <w:t>800-924-3407</w:t>
      </w:r>
      <w:r>
        <w:rPr>
          <w:color w:val="231F20"/>
          <w:spacing w:val="19"/>
          <w:w w:val="110"/>
        </w:rPr>
        <w:t> </w:t>
      </w:r>
      <w:r>
        <w:rPr>
          <w:color w:val="231F20"/>
          <w:spacing w:val="-5"/>
          <w:w w:val="110"/>
        </w:rPr>
        <w:t>or</w:t>
      </w:r>
    </w:p>
    <w:p>
      <w:pPr>
        <w:pStyle w:val="BodyText"/>
        <w:spacing w:before="10"/>
      </w:pPr>
      <w:hyperlink r:id="rId305">
        <w:r>
          <w:rPr>
            <w:color w:val="231F20"/>
            <w:spacing w:val="-2"/>
          </w:rPr>
          <w:t>www.scecnet.net/firstcall</w:t>
        </w:r>
      </w:hyperlink>
    </w:p>
    <w:p>
      <w:pPr>
        <w:pStyle w:val="BodyText"/>
        <w:spacing w:line="249" w:lineRule="auto" w:before="191"/>
      </w:pPr>
      <w:r>
        <w:rPr>
          <w:color w:val="231F20"/>
        </w:rPr>
        <w:t>St. Croix Electric Cooperative, Hammond, WI. Emergency response system; landline and/or cellular phone; fall detection; leased </w:t>
      </w:r>
      <w:r>
        <w:rPr>
          <w:color w:val="231F20"/>
        </w:rPr>
        <w:t>equipment, and participants charged a monthly fee for service.</w:t>
      </w:r>
    </w:p>
    <w:p>
      <w:pPr>
        <w:spacing w:line="254" w:lineRule="auto" w:before="193"/>
        <w:ind w:left="187" w:right="0" w:firstLine="0"/>
        <w:jc w:val="left"/>
        <w:rPr>
          <w:rFonts w:ascii="Trebuchet MS"/>
          <w:b/>
          <w:sz w:val="26"/>
        </w:rPr>
      </w:pPr>
      <w:r>
        <w:rPr>
          <w:rFonts w:ascii="Trebuchet MS"/>
          <w:b/>
          <w:color w:val="231F20"/>
          <w:spacing w:val="-2"/>
          <w:w w:val="105"/>
          <w:sz w:val="26"/>
        </w:rPr>
        <w:t>Guardian</w:t>
      </w:r>
      <w:r>
        <w:rPr>
          <w:rFonts w:ascii="Trebuchet MS"/>
          <w:b/>
          <w:color w:val="231F20"/>
          <w:spacing w:val="-29"/>
          <w:w w:val="105"/>
          <w:sz w:val="26"/>
        </w:rPr>
        <w:t> </w:t>
      </w:r>
      <w:r>
        <w:rPr>
          <w:rFonts w:ascii="Trebuchet MS"/>
          <w:b/>
          <w:color w:val="231F20"/>
          <w:spacing w:val="-2"/>
          <w:w w:val="105"/>
          <w:sz w:val="26"/>
        </w:rPr>
        <w:t>Alert</w:t>
      </w:r>
      <w:r>
        <w:rPr>
          <w:rFonts w:ascii="Trebuchet MS"/>
          <w:b/>
          <w:color w:val="231F20"/>
          <w:spacing w:val="-20"/>
          <w:w w:val="105"/>
          <w:sz w:val="26"/>
        </w:rPr>
        <w:t> </w:t>
      </w:r>
      <w:r>
        <w:rPr>
          <w:rFonts w:ascii="Trebuchet MS"/>
          <w:b/>
          <w:color w:val="231F20"/>
          <w:spacing w:val="-2"/>
          <w:w w:val="105"/>
          <w:sz w:val="26"/>
        </w:rPr>
        <w:t>Plus</w:t>
      </w:r>
      <w:r>
        <w:rPr>
          <w:rFonts w:ascii="Trebuchet MS"/>
          <w:b/>
          <w:color w:val="231F20"/>
          <w:spacing w:val="-20"/>
          <w:w w:val="105"/>
          <w:sz w:val="26"/>
        </w:rPr>
        <w:t> </w:t>
      </w:r>
      <w:r>
        <w:rPr>
          <w:rFonts w:ascii="Trebuchet MS"/>
          <w:b/>
          <w:color w:val="231F20"/>
          <w:spacing w:val="-2"/>
          <w:w w:val="105"/>
          <w:sz w:val="26"/>
        </w:rPr>
        <w:t>911/ </w:t>
      </w:r>
      <w:r>
        <w:rPr>
          <w:rFonts w:ascii="Trebuchet MS"/>
          <w:b/>
          <w:color w:val="231F20"/>
          <w:w w:val="105"/>
          <w:sz w:val="26"/>
        </w:rPr>
        <w:t>Logic Mark</w:t>
      </w:r>
    </w:p>
    <w:p>
      <w:pPr>
        <w:pStyle w:val="BodyText"/>
        <w:spacing w:before="163"/>
      </w:pPr>
      <w:r>
        <w:rPr>
          <w:color w:val="231F20"/>
        </w:rPr>
        <w:t>800-519-2419</w:t>
      </w:r>
      <w:r>
        <w:rPr>
          <w:color w:val="231F20"/>
          <w:spacing w:val="53"/>
        </w:rPr>
        <w:t> </w:t>
      </w:r>
      <w:r>
        <w:rPr>
          <w:color w:val="231F20"/>
          <w:spacing w:val="-5"/>
        </w:rPr>
        <w:t>or</w:t>
      </w:r>
    </w:p>
    <w:p>
      <w:pPr>
        <w:pStyle w:val="BodyText"/>
        <w:spacing w:before="10"/>
      </w:pPr>
      <w:hyperlink r:id="rId306">
        <w:r>
          <w:rPr>
            <w:color w:val="231F20"/>
            <w:spacing w:val="-2"/>
          </w:rPr>
          <w:t>www.logicmark.com/</w:t>
        </w:r>
      </w:hyperlink>
    </w:p>
    <w:p>
      <w:pPr>
        <w:pStyle w:val="BodyText"/>
        <w:spacing w:line="249" w:lineRule="auto" w:before="190"/>
        <w:ind w:right="82"/>
      </w:pPr>
      <w:r>
        <w:rPr>
          <w:color w:val="231F20"/>
        </w:rPr>
        <w:t>Personal emergency response system for veterans that</w:t>
      </w:r>
      <w:r>
        <w:rPr>
          <w:color w:val="231F20"/>
          <w:spacing w:val="40"/>
        </w:rPr>
        <w:t> </w:t>
      </w:r>
      <w:r>
        <w:rPr>
          <w:color w:val="231F20"/>
        </w:rPr>
        <w:t>requires no landline, no cell phone, and has no monthly fees. Provided free to eligible veterans through the VA. </w:t>
      </w:r>
      <w:r>
        <w:rPr>
          <w:color w:val="231F20"/>
        </w:rPr>
        <w:t>Lower private pay price for non-eligible veterans.</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62"/>
        <w:ind w:left="0"/>
        <w:rPr>
          <w:sz w:val="26"/>
        </w:rPr>
      </w:pPr>
    </w:p>
    <w:p>
      <w:pPr>
        <w:spacing w:before="0"/>
        <w:ind w:left="187" w:right="0" w:firstLine="0"/>
        <w:jc w:val="left"/>
        <w:rPr>
          <w:rFonts w:ascii="Trebuchet MS"/>
          <w:b/>
          <w:sz w:val="26"/>
        </w:rPr>
      </w:pPr>
      <w:r>
        <w:rPr>
          <w:rFonts w:ascii="Trebuchet MS"/>
          <w:b/>
          <w:color w:val="231F20"/>
          <w:spacing w:val="-2"/>
          <w:w w:val="105"/>
          <w:sz w:val="26"/>
        </w:rPr>
        <w:t>Healthcom</w:t>
      </w:r>
    </w:p>
    <w:p>
      <w:pPr>
        <w:pStyle w:val="BodyText"/>
        <w:spacing w:before="181"/>
      </w:pPr>
      <w:r>
        <w:rPr/>
        <mc:AlternateContent>
          <mc:Choice Requires="wps">
            <w:drawing>
              <wp:anchor distT="0" distB="0" distL="0" distR="0" allowOverlap="1" layoutInCell="1" locked="0" behindDoc="0" simplePos="0" relativeHeight="15799808">
                <wp:simplePos x="0" y="0"/>
                <wp:positionH relativeFrom="page">
                  <wp:posOffset>5068951</wp:posOffset>
                </wp:positionH>
                <wp:positionV relativeFrom="paragraph">
                  <wp:posOffset>-191600</wp:posOffset>
                </wp:positionV>
                <wp:extent cx="1270" cy="5020945"/>
                <wp:effectExtent l="0" t="0" r="0" b="0"/>
                <wp:wrapNone/>
                <wp:docPr id="309" name="Graphic 309"/>
                <wp:cNvGraphicFramePr>
                  <a:graphicFrameLocks/>
                </wp:cNvGraphicFramePr>
                <a:graphic>
                  <a:graphicData uri="http://schemas.microsoft.com/office/word/2010/wordprocessingShape">
                    <wps:wsp>
                      <wps:cNvPr id="309" name="Graphic 309"/>
                      <wps:cNvSpPr/>
                      <wps:spPr>
                        <a:xfrm>
                          <a:off x="0" y="0"/>
                          <a:ext cx="1270" cy="5020945"/>
                        </a:xfrm>
                        <a:custGeom>
                          <a:avLst/>
                          <a:gdLst/>
                          <a:ahLst/>
                          <a:cxnLst/>
                          <a:rect l="l" t="t" r="r" b="b"/>
                          <a:pathLst>
                            <a:path w="0" h="5020945">
                              <a:moveTo>
                                <a:pt x="0" y="0"/>
                              </a:moveTo>
                              <a:lnTo>
                                <a:pt x="0" y="502056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9808" from="399.130005pt,-15.086643pt" to="399.130005pt,380.233357pt" stroked="true" strokeweight="1pt" strokecolor="#dee5eb">
                <v:stroke dashstyle="solid"/>
                <w10:wrap type="none"/>
              </v:line>
            </w:pict>
          </mc:Fallback>
        </mc:AlternateContent>
      </w:r>
      <w:r>
        <w:rPr>
          <w:color w:val="231F20"/>
          <w:w w:val="110"/>
        </w:rPr>
        <w:t>800-525-</w:t>
      </w:r>
      <w:r>
        <w:rPr>
          <w:color w:val="231F20"/>
          <w:spacing w:val="-4"/>
          <w:w w:val="110"/>
        </w:rPr>
        <w:t>6237</w:t>
      </w:r>
    </w:p>
    <w:p>
      <w:pPr>
        <w:pStyle w:val="BodyText"/>
        <w:spacing w:line="249" w:lineRule="auto" w:before="190"/>
        <w:ind w:right="186"/>
      </w:pPr>
      <w:r>
        <w:rPr>
          <w:color w:val="231F20"/>
        </w:rPr>
        <w:t>Remote</w:t>
      </w:r>
      <w:r>
        <w:rPr>
          <w:color w:val="231F20"/>
          <w:spacing w:val="-16"/>
        </w:rPr>
        <w:t> </w:t>
      </w:r>
      <w:r>
        <w:rPr>
          <w:color w:val="231F20"/>
        </w:rPr>
        <w:t>&amp;</w:t>
      </w:r>
      <w:r>
        <w:rPr>
          <w:color w:val="231F20"/>
          <w:spacing w:val="-15"/>
        </w:rPr>
        <w:t> </w:t>
      </w:r>
      <w:r>
        <w:rPr>
          <w:color w:val="231F20"/>
        </w:rPr>
        <w:t>telehealth</w:t>
      </w:r>
      <w:r>
        <w:rPr>
          <w:color w:val="231F20"/>
          <w:spacing w:val="-16"/>
        </w:rPr>
        <w:t> </w:t>
      </w:r>
      <w:r>
        <w:rPr>
          <w:color w:val="231F20"/>
        </w:rPr>
        <w:t>monitoring, </w:t>
      </w:r>
      <w:r>
        <w:rPr>
          <w:color w:val="231F20"/>
          <w:w w:val="105"/>
        </w:rPr>
        <w:t>personal</w:t>
      </w:r>
      <w:r>
        <w:rPr>
          <w:color w:val="231F20"/>
          <w:spacing w:val="-17"/>
          <w:w w:val="105"/>
        </w:rPr>
        <w:t> </w:t>
      </w:r>
      <w:r>
        <w:rPr>
          <w:color w:val="231F20"/>
          <w:w w:val="105"/>
        </w:rPr>
        <w:t>emergency</w:t>
      </w:r>
      <w:r>
        <w:rPr>
          <w:color w:val="231F20"/>
          <w:spacing w:val="-16"/>
          <w:w w:val="105"/>
        </w:rPr>
        <w:t> </w:t>
      </w:r>
      <w:r>
        <w:rPr>
          <w:color w:val="231F20"/>
          <w:w w:val="105"/>
        </w:rPr>
        <w:t>response systems, vitals monitoring, </w:t>
      </w:r>
      <w:r>
        <w:rPr>
          <w:color w:val="231F20"/>
          <w:spacing w:val="-2"/>
          <w:w w:val="105"/>
        </w:rPr>
        <w:t>medication</w:t>
      </w:r>
      <w:r>
        <w:rPr>
          <w:color w:val="231F20"/>
          <w:spacing w:val="-16"/>
          <w:w w:val="105"/>
        </w:rPr>
        <w:t> </w:t>
      </w:r>
      <w:r>
        <w:rPr>
          <w:color w:val="231F20"/>
          <w:spacing w:val="-2"/>
          <w:w w:val="105"/>
        </w:rPr>
        <w:t>management,</w:t>
      </w:r>
      <w:r>
        <w:rPr>
          <w:color w:val="231F20"/>
          <w:spacing w:val="-15"/>
          <w:w w:val="105"/>
        </w:rPr>
        <w:t> </w:t>
      </w:r>
      <w:r>
        <w:rPr>
          <w:color w:val="231F20"/>
          <w:spacing w:val="-2"/>
          <w:w w:val="105"/>
        </w:rPr>
        <w:t>and fall</w:t>
      </w:r>
      <w:r>
        <w:rPr>
          <w:color w:val="231F20"/>
          <w:spacing w:val="-16"/>
          <w:w w:val="105"/>
        </w:rPr>
        <w:t> </w:t>
      </w:r>
      <w:r>
        <w:rPr>
          <w:color w:val="231F20"/>
          <w:spacing w:val="-2"/>
          <w:w w:val="105"/>
        </w:rPr>
        <w:t>detection/auto</w:t>
      </w:r>
      <w:r>
        <w:rPr>
          <w:color w:val="231F20"/>
          <w:spacing w:val="-15"/>
          <w:w w:val="105"/>
        </w:rPr>
        <w:t> </w:t>
      </w:r>
      <w:r>
        <w:rPr>
          <w:color w:val="231F20"/>
          <w:spacing w:val="-2"/>
          <w:w w:val="105"/>
        </w:rPr>
        <w:t>call</w:t>
      </w:r>
      <w:r>
        <w:rPr>
          <w:color w:val="231F20"/>
          <w:spacing w:val="-15"/>
          <w:w w:val="105"/>
        </w:rPr>
        <w:t> </w:t>
      </w:r>
      <w:r>
        <w:rPr>
          <w:color w:val="231F20"/>
          <w:spacing w:val="-2"/>
          <w:w w:val="105"/>
        </w:rPr>
        <w:t>options. </w:t>
      </w:r>
      <w:r>
        <w:rPr>
          <w:color w:val="231F20"/>
          <w:w w:val="105"/>
        </w:rPr>
        <w:t>Monthly</w:t>
      </w:r>
      <w:r>
        <w:rPr>
          <w:color w:val="231F20"/>
          <w:spacing w:val="-6"/>
          <w:w w:val="105"/>
        </w:rPr>
        <w:t> </w:t>
      </w:r>
      <w:r>
        <w:rPr>
          <w:color w:val="231F20"/>
          <w:w w:val="105"/>
        </w:rPr>
        <w:t>fee.</w:t>
      </w:r>
    </w:p>
    <w:p>
      <w:pPr>
        <w:spacing w:before="194"/>
        <w:ind w:left="187" w:right="0" w:firstLine="0"/>
        <w:jc w:val="left"/>
        <w:rPr>
          <w:rFonts w:ascii="Trebuchet MS"/>
          <w:b/>
          <w:sz w:val="26"/>
        </w:rPr>
      </w:pPr>
      <w:r>
        <w:rPr>
          <w:rFonts w:ascii="Trebuchet MS"/>
          <w:b/>
          <w:color w:val="231F20"/>
          <w:spacing w:val="-2"/>
          <w:sz w:val="26"/>
        </w:rPr>
        <w:t>LifeFone</w:t>
      </w:r>
    </w:p>
    <w:p>
      <w:pPr>
        <w:pStyle w:val="BodyText"/>
        <w:spacing w:before="181"/>
      </w:pPr>
      <w:r>
        <w:rPr>
          <w:color w:val="231F20"/>
        </w:rPr>
        <w:t>1-800-331-9318</w:t>
      </w:r>
      <w:r>
        <w:rPr>
          <w:color w:val="231F20"/>
          <w:spacing w:val="13"/>
        </w:rPr>
        <w:t> </w:t>
      </w:r>
      <w:r>
        <w:rPr>
          <w:color w:val="231F20"/>
          <w:spacing w:val="-5"/>
        </w:rPr>
        <w:t>or</w:t>
      </w:r>
    </w:p>
    <w:p>
      <w:pPr>
        <w:pStyle w:val="BodyText"/>
        <w:spacing w:before="11"/>
      </w:pPr>
      <w:hyperlink r:id="rId307">
        <w:r>
          <w:rPr>
            <w:color w:val="231F20"/>
            <w:spacing w:val="-2"/>
          </w:rPr>
          <w:t>www.lifefone.com/</w:t>
        </w:r>
      </w:hyperlink>
    </w:p>
    <w:p>
      <w:pPr>
        <w:pStyle w:val="BodyText"/>
        <w:spacing w:line="249" w:lineRule="auto" w:before="190"/>
        <w:ind w:right="215"/>
      </w:pPr>
      <w:r>
        <w:rPr>
          <w:color w:val="231F20"/>
          <w:w w:val="105"/>
        </w:rPr>
        <w:t>Emergency response service. Includes options for fall detection, at home and on-the-go versions, and other services. Works nationally if you travel. Covered in many states by Medicaid and certain Medicare advantage programs,</w:t>
      </w:r>
      <w:r>
        <w:rPr>
          <w:color w:val="231F20"/>
          <w:spacing w:val="-17"/>
          <w:w w:val="105"/>
        </w:rPr>
        <w:t> </w:t>
      </w:r>
      <w:r>
        <w:rPr>
          <w:color w:val="231F20"/>
          <w:w w:val="105"/>
        </w:rPr>
        <w:t>Part</w:t>
      </w:r>
      <w:r>
        <w:rPr>
          <w:color w:val="231F20"/>
          <w:spacing w:val="-16"/>
          <w:w w:val="105"/>
        </w:rPr>
        <w:t> </w:t>
      </w:r>
      <w:r>
        <w:rPr>
          <w:color w:val="231F20"/>
          <w:w w:val="105"/>
        </w:rPr>
        <w:t>C.</w:t>
      </w:r>
      <w:r>
        <w:rPr>
          <w:color w:val="231F20"/>
          <w:spacing w:val="-16"/>
          <w:w w:val="105"/>
        </w:rPr>
        <w:t> </w:t>
      </w:r>
      <w:r>
        <w:rPr>
          <w:color w:val="231F20"/>
          <w:w w:val="105"/>
        </w:rPr>
        <w:t>Private</w:t>
      </w:r>
      <w:r>
        <w:rPr>
          <w:color w:val="231F20"/>
          <w:spacing w:val="-16"/>
          <w:w w:val="105"/>
        </w:rPr>
        <w:t> </w:t>
      </w:r>
      <w:r>
        <w:rPr>
          <w:color w:val="231F20"/>
          <w:w w:val="105"/>
        </w:rPr>
        <w:t>plans may also provide coverage.</w:t>
      </w:r>
    </w:p>
    <w:p>
      <w:pPr>
        <w:pStyle w:val="BodyText"/>
        <w:spacing w:after="0" w:line="249" w:lineRule="auto"/>
        <w:sectPr>
          <w:type w:val="continuous"/>
          <w:pgSz w:w="12240" w:h="15840"/>
          <w:pgMar w:header="0" w:footer="0" w:top="540" w:bottom="280" w:left="360" w:right="360"/>
          <w:cols w:num="3" w:equalWidth="0">
            <w:col w:w="3617" w:space="248"/>
            <w:col w:w="3635" w:space="231"/>
            <w:col w:w="3789"/>
          </w:cols>
        </w:sectPr>
      </w:pPr>
    </w:p>
    <w:p>
      <w:pPr>
        <w:pStyle w:val="BodyText"/>
        <w:spacing w:before="1"/>
        <w:ind w:left="0"/>
        <w:rPr>
          <w:sz w:val="17"/>
        </w:rPr>
      </w:pPr>
    </w:p>
    <w:p>
      <w:pPr>
        <w:pStyle w:val="BodyText"/>
        <w:spacing w:after="0"/>
        <w:rPr>
          <w:sz w:val="17"/>
        </w:rPr>
        <w:sectPr>
          <w:headerReference w:type="even" r:id="rId308"/>
          <w:headerReference w:type="default" r:id="rId309"/>
          <w:pgSz w:w="12240" w:h="15840"/>
          <w:pgMar w:header="694" w:footer="0" w:top="1040" w:bottom="280" w:left="360" w:right="360"/>
          <w:pgNumType w:start="56"/>
        </w:sectPr>
      </w:pPr>
    </w:p>
    <w:p>
      <w:pPr>
        <w:spacing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800320">
                <wp:simplePos x="0" y="0"/>
                <wp:positionH relativeFrom="page">
                  <wp:posOffset>2620898</wp:posOffset>
                </wp:positionH>
                <wp:positionV relativeFrom="page">
                  <wp:posOffset>868680</wp:posOffset>
                </wp:positionV>
                <wp:extent cx="1270" cy="8842375"/>
                <wp:effectExtent l="0" t="0" r="0" b="0"/>
                <wp:wrapNone/>
                <wp:docPr id="316" name="Graphic 316"/>
                <wp:cNvGraphicFramePr>
                  <a:graphicFrameLocks/>
                </wp:cNvGraphicFramePr>
                <a:graphic>
                  <a:graphicData uri="http://schemas.microsoft.com/office/word/2010/wordprocessingShape">
                    <wps:wsp>
                      <wps:cNvPr id="316" name="Graphic 316"/>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0320" from="206.369995pt,68.400002pt" to="206.369995pt,764.640002pt" stroked="true" strokeweight="1pt" strokecolor="#dee5eb">
                <v:stroke dashstyle="solid"/>
                <w10:wrap type="none"/>
              </v:line>
            </w:pict>
          </mc:Fallback>
        </mc:AlternateContent>
      </w:r>
      <w:r>
        <w:rPr>
          <w:rFonts w:ascii="Trebuchet MS"/>
          <w:b/>
          <w:sz w:val="26"/>
        </w:rPr>
        <mc:AlternateContent>
          <mc:Choice Requires="wps">
            <w:drawing>
              <wp:anchor distT="0" distB="0" distL="0" distR="0" allowOverlap="1" layoutInCell="1" locked="0" behindDoc="0" simplePos="0" relativeHeight="15800832">
                <wp:simplePos x="0" y="0"/>
                <wp:positionH relativeFrom="page">
                  <wp:posOffset>5068951</wp:posOffset>
                </wp:positionH>
                <wp:positionV relativeFrom="page">
                  <wp:posOffset>868680</wp:posOffset>
                </wp:positionV>
                <wp:extent cx="1270" cy="8842375"/>
                <wp:effectExtent l="0" t="0" r="0" b="0"/>
                <wp:wrapNone/>
                <wp:docPr id="317" name="Graphic 317"/>
                <wp:cNvGraphicFramePr>
                  <a:graphicFrameLocks/>
                </wp:cNvGraphicFramePr>
                <a:graphic>
                  <a:graphicData uri="http://schemas.microsoft.com/office/word/2010/wordprocessingShape">
                    <wps:wsp>
                      <wps:cNvPr id="317" name="Graphic 31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0832" from="399.130005pt,68.400002pt" to="399.130005pt,764.640002pt" stroked="true" strokeweight="1pt" strokecolor="#dee5eb">
                <v:stroke dashstyle="solid"/>
                <w10:wrap type="none"/>
              </v:line>
            </w:pict>
          </mc:Fallback>
        </mc:AlternateContent>
      </w:r>
      <w:r>
        <w:rPr>
          <w:rFonts w:ascii="Trebuchet MS"/>
          <w:b/>
          <w:color w:val="231F20"/>
          <w:sz w:val="26"/>
        </w:rPr>
        <w:t>Philips</w:t>
      </w:r>
      <w:r>
        <w:rPr>
          <w:rFonts w:ascii="Trebuchet MS"/>
          <w:b/>
          <w:color w:val="231F20"/>
          <w:spacing w:val="8"/>
          <w:sz w:val="26"/>
        </w:rPr>
        <w:t> </w:t>
      </w:r>
      <w:r>
        <w:rPr>
          <w:rFonts w:ascii="Trebuchet MS"/>
          <w:b/>
          <w:color w:val="231F20"/>
          <w:spacing w:val="-2"/>
          <w:sz w:val="26"/>
        </w:rPr>
        <w:t>Lifeline</w:t>
      </w:r>
    </w:p>
    <w:p>
      <w:pPr>
        <w:pStyle w:val="BodyText"/>
        <w:spacing w:before="180"/>
      </w:pPr>
      <w:r>
        <w:rPr>
          <w:color w:val="231F20"/>
          <w:w w:val="110"/>
        </w:rPr>
        <w:t>800-368-2925</w:t>
      </w:r>
      <w:r>
        <w:rPr>
          <w:color w:val="231F20"/>
          <w:spacing w:val="19"/>
          <w:w w:val="110"/>
        </w:rPr>
        <w:t> </w:t>
      </w:r>
      <w:r>
        <w:rPr>
          <w:color w:val="231F20"/>
          <w:spacing w:val="-5"/>
          <w:w w:val="110"/>
        </w:rPr>
        <w:t>or</w:t>
      </w:r>
    </w:p>
    <w:p>
      <w:pPr>
        <w:pStyle w:val="BodyText"/>
        <w:spacing w:before="11"/>
      </w:pPr>
      <w:hyperlink r:id="rId310">
        <w:r>
          <w:rPr>
            <w:color w:val="231F20"/>
            <w:spacing w:val="-2"/>
          </w:rPr>
          <w:t>www.lifeline.philips.com</w:t>
        </w:r>
      </w:hyperlink>
    </w:p>
    <w:p>
      <w:pPr>
        <w:pStyle w:val="BodyText"/>
        <w:spacing w:line="249" w:lineRule="auto" w:before="190"/>
      </w:pPr>
      <w:r>
        <w:rPr>
          <w:color w:val="231F20"/>
          <w:spacing w:val="-2"/>
          <w:w w:val="105"/>
        </w:rPr>
        <w:t>Mobile</w:t>
      </w:r>
      <w:r>
        <w:rPr>
          <w:color w:val="231F20"/>
          <w:spacing w:val="-15"/>
          <w:w w:val="105"/>
        </w:rPr>
        <w:t> </w:t>
      </w:r>
      <w:r>
        <w:rPr>
          <w:color w:val="231F20"/>
          <w:spacing w:val="-2"/>
          <w:w w:val="105"/>
        </w:rPr>
        <w:t>and</w:t>
      </w:r>
      <w:r>
        <w:rPr>
          <w:color w:val="231F20"/>
          <w:spacing w:val="-14"/>
          <w:w w:val="105"/>
        </w:rPr>
        <w:t> </w:t>
      </w:r>
      <w:r>
        <w:rPr>
          <w:color w:val="231F20"/>
          <w:spacing w:val="-2"/>
          <w:w w:val="105"/>
        </w:rPr>
        <w:t>in</w:t>
      </w:r>
      <w:r>
        <w:rPr>
          <w:color w:val="231F20"/>
          <w:spacing w:val="-14"/>
          <w:w w:val="105"/>
        </w:rPr>
        <w:t> </w:t>
      </w:r>
      <w:r>
        <w:rPr>
          <w:color w:val="231F20"/>
          <w:spacing w:val="-2"/>
          <w:w w:val="105"/>
        </w:rPr>
        <w:t>home</w:t>
      </w:r>
      <w:r>
        <w:rPr>
          <w:color w:val="231F20"/>
          <w:spacing w:val="-14"/>
          <w:w w:val="105"/>
        </w:rPr>
        <w:t> </w:t>
      </w:r>
      <w:r>
        <w:rPr>
          <w:color w:val="231F20"/>
          <w:spacing w:val="-2"/>
          <w:w w:val="105"/>
        </w:rPr>
        <w:t>personal </w:t>
      </w:r>
      <w:r>
        <w:rPr>
          <w:color w:val="231F20"/>
          <w:w w:val="105"/>
        </w:rPr>
        <w:t>emergency response, fall detection/auto call options, locator, and medication management dispensing </w:t>
      </w:r>
      <w:r>
        <w:rPr>
          <w:color w:val="231F20"/>
          <w:spacing w:val="-2"/>
          <w:w w:val="105"/>
        </w:rPr>
        <w:t>system.</w:t>
      </w:r>
    </w:p>
    <w:p>
      <w:pPr>
        <w:spacing w:before="194"/>
        <w:ind w:left="187" w:right="0" w:firstLine="0"/>
        <w:jc w:val="left"/>
        <w:rPr>
          <w:rFonts w:ascii="Trebuchet MS"/>
          <w:b/>
          <w:sz w:val="26"/>
        </w:rPr>
      </w:pPr>
      <w:r>
        <w:rPr>
          <w:rFonts w:ascii="Trebuchet MS"/>
          <w:b/>
          <w:color w:val="231F20"/>
          <w:spacing w:val="-2"/>
          <w:w w:val="105"/>
          <w:sz w:val="26"/>
        </w:rPr>
        <w:t>QMedic</w:t>
      </w:r>
    </w:p>
    <w:p>
      <w:pPr>
        <w:pStyle w:val="BodyText"/>
        <w:spacing w:before="181"/>
      </w:pPr>
      <w:r>
        <w:rPr>
          <w:color w:val="231F20"/>
        </w:rPr>
        <w:t>877-241-</w:t>
      </w:r>
      <w:r>
        <w:rPr>
          <w:color w:val="231F20"/>
          <w:spacing w:val="-4"/>
        </w:rPr>
        <w:t>2244</w:t>
      </w:r>
    </w:p>
    <w:p>
      <w:pPr>
        <w:pStyle w:val="BodyText"/>
        <w:spacing w:before="10"/>
      </w:pPr>
      <w:r>
        <w:rPr>
          <w:color w:val="231F20"/>
        </w:rPr>
        <w:t>44</w:t>
      </w:r>
      <w:r>
        <w:rPr>
          <w:color w:val="231F20"/>
          <w:spacing w:val="7"/>
        </w:rPr>
        <w:t> </w:t>
      </w:r>
      <w:r>
        <w:rPr>
          <w:color w:val="231F20"/>
        </w:rPr>
        <w:t>School</w:t>
      </w:r>
      <w:r>
        <w:rPr>
          <w:color w:val="231F20"/>
          <w:spacing w:val="7"/>
        </w:rPr>
        <w:t> </w:t>
      </w:r>
      <w:r>
        <w:rPr>
          <w:color w:val="231F20"/>
        </w:rPr>
        <w:t>St,</w:t>
      </w:r>
      <w:r>
        <w:rPr>
          <w:color w:val="231F20"/>
          <w:spacing w:val="7"/>
        </w:rPr>
        <w:t> </w:t>
      </w:r>
      <w:r>
        <w:rPr>
          <w:color w:val="231F20"/>
        </w:rPr>
        <w:t>Boston,</w:t>
      </w:r>
      <w:r>
        <w:rPr>
          <w:color w:val="231F20"/>
          <w:spacing w:val="8"/>
        </w:rPr>
        <w:t> </w:t>
      </w:r>
      <w:r>
        <w:rPr>
          <w:color w:val="231F20"/>
        </w:rPr>
        <w:t>MA</w:t>
      </w:r>
      <w:r>
        <w:rPr>
          <w:color w:val="231F20"/>
          <w:spacing w:val="7"/>
        </w:rPr>
        <w:t> </w:t>
      </w:r>
      <w:r>
        <w:rPr>
          <w:color w:val="231F20"/>
          <w:spacing w:val="-2"/>
        </w:rPr>
        <w:t>02108</w:t>
      </w:r>
    </w:p>
    <w:p>
      <w:pPr>
        <w:spacing w:before="208"/>
        <w:ind w:left="187" w:right="0" w:firstLine="0"/>
        <w:jc w:val="left"/>
        <w:rPr>
          <w:rFonts w:ascii="Trebuchet MS"/>
          <w:b/>
          <w:sz w:val="26"/>
        </w:rPr>
      </w:pPr>
      <w:r>
        <w:rPr>
          <w:rFonts w:ascii="Trebuchet MS"/>
          <w:b/>
          <w:color w:val="231F20"/>
          <w:sz w:val="26"/>
        </w:rPr>
        <w:t>Stealth</w:t>
      </w:r>
      <w:r>
        <w:rPr>
          <w:rFonts w:ascii="Trebuchet MS"/>
          <w:b/>
          <w:color w:val="231F20"/>
          <w:spacing w:val="24"/>
          <w:sz w:val="26"/>
        </w:rPr>
        <w:t> </w:t>
      </w:r>
      <w:r>
        <w:rPr>
          <w:rFonts w:ascii="Trebuchet MS"/>
          <w:b/>
          <w:color w:val="231F20"/>
          <w:sz w:val="26"/>
        </w:rPr>
        <w:t>Optimum</w:t>
      </w:r>
      <w:r>
        <w:rPr>
          <w:rFonts w:ascii="Trebuchet MS"/>
          <w:b/>
          <w:color w:val="231F20"/>
          <w:spacing w:val="25"/>
          <w:sz w:val="26"/>
        </w:rPr>
        <w:t> </w:t>
      </w:r>
      <w:r>
        <w:rPr>
          <w:rFonts w:ascii="Trebuchet MS"/>
          <w:b/>
          <w:color w:val="231F20"/>
          <w:spacing w:val="-2"/>
          <w:sz w:val="26"/>
        </w:rPr>
        <w:t>Security</w:t>
      </w:r>
    </w:p>
    <w:p>
      <w:pPr>
        <w:pStyle w:val="BodyText"/>
        <w:spacing w:before="181"/>
      </w:pPr>
      <w:r>
        <w:rPr>
          <w:color w:val="231F20"/>
          <w:w w:val="105"/>
        </w:rPr>
        <w:t>715-483-3900</w:t>
      </w:r>
      <w:r>
        <w:rPr>
          <w:color w:val="231F20"/>
          <w:spacing w:val="22"/>
          <w:w w:val="105"/>
        </w:rPr>
        <w:t> </w:t>
      </w:r>
      <w:r>
        <w:rPr>
          <w:color w:val="231F20"/>
          <w:spacing w:val="-5"/>
          <w:w w:val="105"/>
        </w:rPr>
        <w:t>or</w:t>
      </w:r>
    </w:p>
    <w:p>
      <w:pPr>
        <w:pStyle w:val="BodyText"/>
        <w:spacing w:before="10"/>
      </w:pPr>
      <w:hyperlink r:id="rId311">
        <w:r>
          <w:rPr>
            <w:color w:val="231F20"/>
          </w:rPr>
          <w:t>www.stealth-</w:t>
        </w:r>
        <w:r>
          <w:rPr>
            <w:color w:val="231F20"/>
            <w:spacing w:val="-2"/>
          </w:rPr>
          <w:t>security.com/</w:t>
        </w:r>
      </w:hyperlink>
    </w:p>
    <w:p>
      <w:pPr>
        <w:pStyle w:val="BodyText"/>
        <w:spacing w:line="249" w:lineRule="auto" w:before="190"/>
      </w:pPr>
      <w:r>
        <w:rPr>
          <w:color w:val="231F20"/>
          <w:w w:val="105"/>
        </w:rPr>
        <w:t>St. Croix Falls, WI. Serves Polk and Burnett Counties. Security systems, surveillance systems, </w:t>
      </w:r>
      <w:r>
        <w:rPr>
          <w:color w:val="231F20"/>
        </w:rPr>
        <w:t>personal emergency </w:t>
      </w:r>
      <w:r>
        <w:rPr>
          <w:color w:val="231F20"/>
        </w:rPr>
        <w:t>response, </w:t>
      </w:r>
      <w:r>
        <w:rPr>
          <w:color w:val="231F20"/>
          <w:w w:val="105"/>
        </w:rPr>
        <w:t>motion detectors, fall detection/auto call options, and medication reminder system (no medication dispensing system).</w:t>
      </w:r>
    </w:p>
    <w:p>
      <w:pPr>
        <w:spacing w:line="254" w:lineRule="auto" w:before="193"/>
        <w:ind w:left="187" w:right="0" w:firstLine="0"/>
        <w:jc w:val="left"/>
        <w:rPr>
          <w:rFonts w:ascii="Trebuchet MS"/>
          <w:b/>
          <w:sz w:val="26"/>
        </w:rPr>
      </w:pPr>
      <w:r>
        <w:rPr>
          <w:rFonts w:ascii="Trebuchet MS"/>
          <w:b/>
          <w:color w:val="231F20"/>
          <w:w w:val="105"/>
          <w:sz w:val="26"/>
        </w:rPr>
        <w:t>Safe</w:t>
      </w:r>
      <w:r>
        <w:rPr>
          <w:rFonts w:ascii="Trebuchet MS"/>
          <w:b/>
          <w:color w:val="231F20"/>
          <w:spacing w:val="-2"/>
          <w:w w:val="105"/>
          <w:sz w:val="26"/>
        </w:rPr>
        <w:t> </w:t>
      </w:r>
      <w:r>
        <w:rPr>
          <w:rFonts w:ascii="Trebuchet MS"/>
          <w:b/>
          <w:color w:val="231F20"/>
          <w:w w:val="105"/>
          <w:sz w:val="26"/>
        </w:rPr>
        <w:t>Living</w:t>
      </w:r>
      <w:r>
        <w:rPr>
          <w:rFonts w:ascii="Trebuchet MS"/>
          <w:b/>
          <w:color w:val="231F20"/>
          <w:spacing w:val="-12"/>
          <w:w w:val="105"/>
          <w:sz w:val="26"/>
        </w:rPr>
        <w:t> </w:t>
      </w:r>
      <w:r>
        <w:rPr>
          <w:rFonts w:ascii="Trebuchet MS"/>
          <w:b/>
          <w:color w:val="231F20"/>
          <w:w w:val="105"/>
          <w:sz w:val="26"/>
        </w:rPr>
        <w:t>Technologies/ </w:t>
      </w:r>
      <w:r>
        <w:rPr>
          <w:rFonts w:ascii="Trebuchet MS"/>
          <w:b/>
          <w:color w:val="231F20"/>
          <w:spacing w:val="-4"/>
          <w:w w:val="105"/>
          <w:sz w:val="26"/>
        </w:rPr>
        <w:t>VRI</w:t>
      </w:r>
    </w:p>
    <w:p>
      <w:pPr>
        <w:pStyle w:val="BodyText"/>
        <w:spacing w:before="162"/>
      </w:pPr>
      <w:r>
        <w:rPr>
          <w:color w:val="231F20"/>
          <w:w w:val="110"/>
        </w:rPr>
        <w:t>800-860-4230</w:t>
      </w:r>
      <w:r>
        <w:rPr>
          <w:color w:val="231F20"/>
          <w:spacing w:val="33"/>
          <w:w w:val="110"/>
        </w:rPr>
        <w:t> </w:t>
      </w:r>
      <w:r>
        <w:rPr>
          <w:color w:val="231F20"/>
          <w:spacing w:val="-5"/>
          <w:w w:val="110"/>
        </w:rPr>
        <w:t>or</w:t>
      </w:r>
    </w:p>
    <w:p>
      <w:pPr>
        <w:pStyle w:val="BodyText"/>
        <w:spacing w:before="11"/>
      </w:pPr>
      <w:hyperlink r:id="rId312">
        <w:r>
          <w:rPr>
            <w:color w:val="231F20"/>
            <w:spacing w:val="-2"/>
            <w:w w:val="105"/>
          </w:rPr>
          <w:t>https://vricares.com/</w:t>
        </w:r>
      </w:hyperlink>
    </w:p>
    <w:p>
      <w:pPr>
        <w:pStyle w:val="BodyText"/>
        <w:spacing w:line="249" w:lineRule="auto" w:before="190"/>
      </w:pPr>
      <w:r>
        <w:rPr>
          <w:color w:val="231F20"/>
          <w:w w:val="105"/>
        </w:rPr>
        <w:t>Does</w:t>
      </w:r>
      <w:r>
        <w:rPr>
          <w:color w:val="231F20"/>
          <w:spacing w:val="-17"/>
          <w:w w:val="105"/>
        </w:rPr>
        <w:t> </w:t>
      </w:r>
      <w:r>
        <w:rPr>
          <w:color w:val="231F20"/>
          <w:w w:val="105"/>
        </w:rPr>
        <w:t>not</w:t>
      </w:r>
      <w:r>
        <w:rPr>
          <w:color w:val="231F20"/>
          <w:spacing w:val="-16"/>
          <w:w w:val="105"/>
        </w:rPr>
        <w:t> </w:t>
      </w:r>
      <w:r>
        <w:rPr>
          <w:color w:val="231F20"/>
          <w:w w:val="105"/>
        </w:rPr>
        <w:t>require</w:t>
      </w:r>
      <w:r>
        <w:rPr>
          <w:color w:val="231F20"/>
          <w:spacing w:val="-16"/>
          <w:w w:val="105"/>
        </w:rPr>
        <w:t> </w:t>
      </w:r>
      <w:r>
        <w:rPr>
          <w:color w:val="231F20"/>
          <w:w w:val="105"/>
        </w:rPr>
        <w:t>a</w:t>
      </w:r>
      <w:r>
        <w:rPr>
          <w:color w:val="231F20"/>
          <w:spacing w:val="-16"/>
          <w:w w:val="105"/>
        </w:rPr>
        <w:t> </w:t>
      </w:r>
      <w:r>
        <w:rPr>
          <w:color w:val="231F20"/>
          <w:w w:val="105"/>
        </w:rPr>
        <w:t>landline</w:t>
      </w:r>
      <w:r>
        <w:rPr>
          <w:color w:val="231F20"/>
          <w:spacing w:val="-16"/>
          <w:w w:val="105"/>
        </w:rPr>
        <w:t> </w:t>
      </w:r>
      <w:r>
        <w:rPr>
          <w:color w:val="231F20"/>
          <w:w w:val="105"/>
        </w:rPr>
        <w:t>for service. Personal emergency response system, fall detection/auto call options, med adherence systems,</w:t>
      </w:r>
    </w:p>
    <w:p>
      <w:pPr>
        <w:pStyle w:val="BodyText"/>
        <w:spacing w:line="249" w:lineRule="auto"/>
        <w:ind w:right="205"/>
      </w:pPr>
      <w:r>
        <w:rPr>
          <w:color w:val="231F20"/>
          <w:w w:val="105"/>
        </w:rPr>
        <w:t>and remote patient vital</w:t>
      </w:r>
      <w:r>
        <w:rPr>
          <w:color w:val="231F20"/>
          <w:spacing w:val="40"/>
          <w:w w:val="105"/>
        </w:rPr>
        <w:t> </w:t>
      </w:r>
      <w:r>
        <w:rPr>
          <w:color w:val="231F20"/>
          <w:w w:val="105"/>
        </w:rPr>
        <w:t>signs monitoring and nurse </w:t>
      </w:r>
      <w:r>
        <w:rPr>
          <w:color w:val="231F20"/>
        </w:rPr>
        <w:t>triage services available. </w:t>
      </w:r>
      <w:r>
        <w:rPr>
          <w:color w:val="231F20"/>
        </w:rPr>
        <w:t>24/7</w:t>
      </w:r>
    </w:p>
    <w:p>
      <w:pPr>
        <w:pStyle w:val="BodyText"/>
        <w:spacing w:line="268" w:lineRule="exact"/>
      </w:pPr>
      <w:r>
        <w:rPr>
          <w:color w:val="231F20"/>
        </w:rPr>
        <w:t>customer</w:t>
      </w:r>
      <w:r>
        <w:rPr>
          <w:color w:val="231F20"/>
          <w:spacing w:val="14"/>
        </w:rPr>
        <w:t> </w:t>
      </w:r>
      <w:r>
        <w:rPr>
          <w:color w:val="231F20"/>
        </w:rPr>
        <w:t>care</w:t>
      </w:r>
      <w:r>
        <w:rPr>
          <w:color w:val="231F20"/>
          <w:spacing w:val="14"/>
        </w:rPr>
        <w:t> </w:t>
      </w:r>
      <w:r>
        <w:rPr>
          <w:color w:val="231F20"/>
        </w:rPr>
        <w:t>and</w:t>
      </w:r>
      <w:r>
        <w:rPr>
          <w:color w:val="231F20"/>
          <w:spacing w:val="14"/>
        </w:rPr>
        <w:t> </w:t>
      </w:r>
      <w:r>
        <w:rPr>
          <w:color w:val="231F20"/>
        </w:rPr>
        <w:t>call</w:t>
      </w:r>
      <w:r>
        <w:rPr>
          <w:color w:val="231F20"/>
          <w:spacing w:val="14"/>
        </w:rPr>
        <w:t> </w:t>
      </w:r>
      <w:r>
        <w:rPr>
          <w:color w:val="231F20"/>
          <w:spacing w:val="-2"/>
        </w:rPr>
        <w:t>center.</w:t>
      </w:r>
    </w:p>
    <w:p>
      <w:pPr>
        <w:spacing w:before="101"/>
        <w:ind w:left="187" w:right="0" w:firstLine="0"/>
        <w:jc w:val="left"/>
        <w:rPr>
          <w:rFonts w:ascii="Trebuchet MS"/>
          <w:b/>
          <w:sz w:val="26"/>
        </w:rPr>
      </w:pPr>
      <w:r>
        <w:rPr/>
        <w:br w:type="column"/>
      </w:r>
      <w:r>
        <w:rPr>
          <w:rFonts w:ascii="Trebuchet MS"/>
          <w:b/>
          <w:color w:val="231F20"/>
          <w:spacing w:val="-2"/>
          <w:w w:val="105"/>
          <w:sz w:val="26"/>
        </w:rPr>
        <w:t>SimpliTend</w:t>
      </w:r>
    </w:p>
    <w:p>
      <w:pPr>
        <w:pStyle w:val="BodyText"/>
        <w:spacing w:before="180"/>
      </w:pPr>
      <w:hyperlink r:id="rId313">
        <w:r>
          <w:rPr>
            <w:color w:val="231F20"/>
            <w:spacing w:val="-2"/>
          </w:rPr>
          <w:t>www.simplitend.com</w:t>
        </w:r>
      </w:hyperlink>
    </w:p>
    <w:p>
      <w:pPr>
        <w:pStyle w:val="BodyText"/>
        <w:spacing w:line="249" w:lineRule="auto" w:before="191"/>
      </w:pPr>
      <w:r>
        <w:rPr>
          <w:color w:val="231F20"/>
        </w:rPr>
        <w:t>Monitoring app for caregivers and care receivers. App for senior</w:t>
      </w:r>
      <w:r>
        <w:rPr>
          <w:color w:val="231F20"/>
          <w:spacing w:val="-7"/>
        </w:rPr>
        <w:t> </w:t>
      </w:r>
      <w:r>
        <w:rPr>
          <w:color w:val="231F20"/>
        </w:rPr>
        <w:t>including</w:t>
      </w:r>
      <w:r>
        <w:rPr>
          <w:color w:val="231F20"/>
          <w:spacing w:val="-7"/>
        </w:rPr>
        <w:t> </w:t>
      </w:r>
      <w:r>
        <w:rPr>
          <w:color w:val="231F20"/>
        </w:rPr>
        <w:t>spam</w:t>
      </w:r>
      <w:r>
        <w:rPr>
          <w:color w:val="231F20"/>
          <w:spacing w:val="-7"/>
        </w:rPr>
        <w:t> </w:t>
      </w:r>
      <w:r>
        <w:rPr>
          <w:color w:val="231F20"/>
        </w:rPr>
        <w:t>blocking, SOS button, streamlined contacts/dialing, medication schedule,</w:t>
      </w:r>
      <w:r>
        <w:rPr>
          <w:color w:val="231F20"/>
          <w:spacing w:val="-16"/>
        </w:rPr>
        <w:t> </w:t>
      </w:r>
      <w:r>
        <w:rPr>
          <w:color w:val="231F20"/>
        </w:rPr>
        <w:t>and</w:t>
      </w:r>
      <w:r>
        <w:rPr>
          <w:color w:val="231F20"/>
          <w:spacing w:val="-15"/>
        </w:rPr>
        <w:t> </w:t>
      </w:r>
      <w:r>
        <w:rPr>
          <w:color w:val="231F20"/>
        </w:rPr>
        <w:t>more.</w:t>
      </w:r>
      <w:r>
        <w:rPr>
          <w:color w:val="231F20"/>
          <w:spacing w:val="-15"/>
        </w:rPr>
        <w:t> </w:t>
      </w:r>
      <w:r>
        <w:rPr>
          <w:color w:val="231F20"/>
        </w:rPr>
        <w:t>Senior</w:t>
      </w:r>
      <w:r>
        <w:rPr>
          <w:color w:val="231F20"/>
          <w:spacing w:val="-16"/>
        </w:rPr>
        <w:t> </w:t>
      </w:r>
      <w:r>
        <w:rPr>
          <w:color w:val="231F20"/>
        </w:rPr>
        <w:t>App links to Caregiver app which includes geofence, multiple types of reminders, low battery and SOS alert, and more.</w:t>
      </w:r>
    </w:p>
    <w:p>
      <w:pPr>
        <w:pStyle w:val="BodyText"/>
        <w:spacing w:line="265" w:lineRule="exact"/>
      </w:pPr>
      <w:r>
        <w:rPr>
          <w:color w:val="231F20"/>
        </w:rPr>
        <w:t>Approximately</w:t>
      </w:r>
      <w:r>
        <w:rPr>
          <w:color w:val="231F20"/>
          <w:spacing w:val="-5"/>
        </w:rPr>
        <w:t> </w:t>
      </w:r>
      <w:r>
        <w:rPr>
          <w:color w:val="231F20"/>
        </w:rPr>
        <w:t>$6</w:t>
      </w:r>
      <w:r>
        <w:rPr>
          <w:color w:val="231F20"/>
          <w:spacing w:val="-4"/>
        </w:rPr>
        <w:t> </w:t>
      </w:r>
      <w:r>
        <w:rPr>
          <w:color w:val="231F20"/>
        </w:rPr>
        <w:t>per</w:t>
      </w:r>
      <w:r>
        <w:rPr>
          <w:color w:val="231F20"/>
          <w:spacing w:val="-4"/>
        </w:rPr>
        <w:t> </w:t>
      </w:r>
      <w:r>
        <w:rPr>
          <w:color w:val="231F20"/>
          <w:spacing w:val="-2"/>
        </w:rPr>
        <w:t>month.</w:t>
      </w:r>
    </w:p>
    <w:p>
      <w:pPr>
        <w:spacing w:line="254" w:lineRule="auto" w:before="207"/>
        <w:ind w:left="187" w:right="0" w:firstLine="0"/>
        <w:jc w:val="left"/>
        <w:rPr>
          <w:rFonts w:ascii="Trebuchet MS" w:hAnsi="Trebuchet MS"/>
          <w:b/>
          <w:sz w:val="26"/>
        </w:rPr>
      </w:pPr>
      <w:r>
        <w:rPr>
          <w:rFonts w:ascii="Trebuchet MS" w:hAnsi="Trebuchet MS"/>
          <w:b/>
          <w:color w:val="231F20"/>
          <w:sz w:val="26"/>
        </w:rPr>
        <w:t>Symphony™ medical </w:t>
      </w:r>
      <w:r>
        <w:rPr>
          <w:rFonts w:ascii="Trebuchet MS" w:hAnsi="Trebuchet MS"/>
          <w:b/>
          <w:color w:val="231F20"/>
          <w:sz w:val="26"/>
        </w:rPr>
        <w:t>alert system</w:t>
      </w:r>
      <w:r>
        <w:rPr>
          <w:rFonts w:ascii="Trebuchet MS" w:hAnsi="Trebuchet MS"/>
          <w:b/>
          <w:color w:val="231F20"/>
          <w:spacing w:val="17"/>
          <w:sz w:val="26"/>
        </w:rPr>
        <w:t> </w:t>
      </w:r>
      <w:r>
        <w:rPr>
          <w:rFonts w:ascii="Trebuchet MS" w:hAnsi="Trebuchet MS"/>
          <w:b/>
          <w:color w:val="231F20"/>
          <w:sz w:val="26"/>
        </w:rPr>
        <w:t>from</w:t>
      </w:r>
      <w:r>
        <w:rPr>
          <w:rFonts w:ascii="Trebuchet MS" w:hAnsi="Trebuchet MS"/>
          <w:b/>
          <w:color w:val="231F20"/>
          <w:spacing w:val="18"/>
          <w:sz w:val="26"/>
        </w:rPr>
        <w:t> </w:t>
      </w:r>
      <w:r>
        <w:rPr>
          <w:rFonts w:ascii="Trebuchet MS" w:hAnsi="Trebuchet MS"/>
          <w:b/>
          <w:color w:val="231F20"/>
          <w:sz w:val="26"/>
        </w:rPr>
        <w:t>CVS</w:t>
      </w:r>
      <w:r>
        <w:rPr>
          <w:rFonts w:ascii="Trebuchet MS" w:hAnsi="Trebuchet MS"/>
          <w:b/>
          <w:color w:val="231F20"/>
          <w:spacing w:val="18"/>
          <w:sz w:val="26"/>
        </w:rPr>
        <w:t> </w:t>
      </w:r>
      <w:r>
        <w:rPr>
          <w:rFonts w:ascii="Trebuchet MS" w:hAnsi="Trebuchet MS"/>
          <w:b/>
          <w:color w:val="231F20"/>
          <w:spacing w:val="-2"/>
          <w:sz w:val="26"/>
        </w:rPr>
        <w:t>Health®</w:t>
      </w:r>
    </w:p>
    <w:p>
      <w:pPr>
        <w:pStyle w:val="BodyText"/>
        <w:spacing w:line="249" w:lineRule="auto" w:before="162"/>
      </w:pPr>
      <w:hyperlink r:id="rId314">
        <w:r>
          <w:rPr>
            <w:color w:val="231F20"/>
            <w:spacing w:val="-2"/>
          </w:rPr>
          <w:t>www.cvs.com/content/</w:t>
        </w:r>
      </w:hyperlink>
      <w:r>
        <w:rPr>
          <w:color w:val="231F20"/>
          <w:spacing w:val="-2"/>
        </w:rPr>
        <w:t> </w:t>
      </w:r>
      <w:r>
        <w:rPr>
          <w:color w:val="231F20"/>
          <w:spacing w:val="-2"/>
          <w:w w:val="105"/>
        </w:rPr>
        <w:t>symphony</w:t>
      </w:r>
    </w:p>
    <w:p>
      <w:pPr>
        <w:pStyle w:val="BodyText"/>
        <w:spacing w:line="249" w:lineRule="auto" w:before="179"/>
        <w:ind w:right="181"/>
      </w:pPr>
      <w:r>
        <w:rPr>
          <w:color w:val="231F20"/>
        </w:rPr>
        <w:t>Monitor their well-being, </w:t>
      </w:r>
      <w:r>
        <w:rPr>
          <w:color w:val="231F20"/>
        </w:rPr>
        <w:t>even when</w:t>
      </w:r>
      <w:r>
        <w:rPr>
          <w:color w:val="231F20"/>
          <w:spacing w:val="-1"/>
        </w:rPr>
        <w:t> </w:t>
      </w:r>
      <w:r>
        <w:rPr>
          <w:color w:val="231F20"/>
        </w:rPr>
        <w:t>you</w:t>
      </w:r>
      <w:r>
        <w:rPr>
          <w:color w:val="231F20"/>
          <w:spacing w:val="-1"/>
        </w:rPr>
        <w:t> </w:t>
      </w:r>
      <w:r>
        <w:rPr>
          <w:color w:val="231F20"/>
        </w:rPr>
        <w:t>can’t</w:t>
      </w:r>
      <w:r>
        <w:rPr>
          <w:color w:val="231F20"/>
          <w:spacing w:val="-1"/>
        </w:rPr>
        <w:t> </w:t>
      </w:r>
      <w:r>
        <w:rPr>
          <w:color w:val="231F20"/>
        </w:rPr>
        <w:t>be</w:t>
      </w:r>
      <w:r>
        <w:rPr>
          <w:color w:val="231F20"/>
          <w:spacing w:val="-1"/>
        </w:rPr>
        <w:t> </w:t>
      </w:r>
      <w:r>
        <w:rPr>
          <w:color w:val="231F20"/>
        </w:rPr>
        <w:t>there.</w:t>
      </w:r>
      <w:r>
        <w:rPr>
          <w:color w:val="231F20"/>
          <w:spacing w:val="-1"/>
        </w:rPr>
        <w:t> </w:t>
      </w:r>
      <w:r>
        <w:rPr>
          <w:color w:val="231F20"/>
        </w:rPr>
        <w:t>Help them be more independent and enhance your peace</w:t>
      </w:r>
    </w:p>
    <w:p>
      <w:pPr>
        <w:pStyle w:val="BodyText"/>
        <w:spacing w:line="249" w:lineRule="auto"/>
        <w:ind w:right="181"/>
      </w:pPr>
      <w:r>
        <w:rPr>
          <w:color w:val="231F20"/>
          <w:w w:val="105"/>
        </w:rPr>
        <w:t>of mind by supporting their safety. 24/7 emergency response monitoring. A </w:t>
      </w:r>
      <w:r>
        <w:rPr>
          <w:color w:val="231F20"/>
        </w:rPr>
        <w:t>Symphony device bundle </w:t>
      </w:r>
      <w:r>
        <w:rPr>
          <w:color w:val="231F20"/>
        </w:rPr>
        <w:t>and </w:t>
      </w:r>
      <w:r>
        <w:rPr>
          <w:color w:val="231F20"/>
          <w:w w:val="105"/>
        </w:rPr>
        <w:t>a monthly subscription are required to use Symphony.</w:t>
      </w:r>
    </w:p>
    <w:p>
      <w:pPr>
        <w:pStyle w:val="BodyText"/>
        <w:spacing w:line="267" w:lineRule="exact"/>
      </w:pPr>
      <w:r>
        <w:rPr>
          <w:color w:val="231F20"/>
        </w:rPr>
        <w:t>HSA/FSA</w:t>
      </w:r>
      <w:r>
        <w:rPr>
          <w:color w:val="231F20"/>
          <w:spacing w:val="6"/>
        </w:rPr>
        <w:t> </w:t>
      </w:r>
      <w:r>
        <w:rPr>
          <w:color w:val="231F20"/>
          <w:spacing w:val="-2"/>
        </w:rPr>
        <w:t>Eligible.</w:t>
      </w:r>
    </w:p>
    <w:p>
      <w:pPr>
        <w:spacing w:before="205"/>
        <w:ind w:left="187" w:right="0" w:firstLine="0"/>
        <w:jc w:val="left"/>
        <w:rPr>
          <w:rFonts w:ascii="Trebuchet MS"/>
          <w:b/>
          <w:sz w:val="26"/>
        </w:rPr>
      </w:pPr>
      <w:r>
        <w:rPr>
          <w:rFonts w:ascii="Trebuchet MS"/>
          <w:b/>
          <w:color w:val="231F20"/>
          <w:spacing w:val="-4"/>
          <w:sz w:val="26"/>
        </w:rPr>
        <w:t>Project </w:t>
      </w:r>
      <w:r>
        <w:rPr>
          <w:rFonts w:ascii="Trebuchet MS"/>
          <w:b/>
          <w:color w:val="231F20"/>
          <w:spacing w:val="-2"/>
          <w:sz w:val="26"/>
        </w:rPr>
        <w:t>Lifesaver</w:t>
      </w:r>
    </w:p>
    <w:p>
      <w:pPr>
        <w:pStyle w:val="BodyText"/>
        <w:spacing w:line="249" w:lineRule="auto" w:before="181"/>
        <w:ind w:right="290"/>
        <w:jc w:val="both"/>
      </w:pPr>
      <w:r>
        <w:rPr>
          <w:color w:val="231F20"/>
          <w:w w:val="105"/>
        </w:rPr>
        <w:t>Polk</w:t>
      </w:r>
      <w:r>
        <w:rPr>
          <w:color w:val="231F20"/>
          <w:spacing w:val="-15"/>
          <w:w w:val="105"/>
        </w:rPr>
        <w:t> </w:t>
      </w:r>
      <w:r>
        <w:rPr>
          <w:color w:val="231F20"/>
          <w:w w:val="105"/>
        </w:rPr>
        <w:t>County</w:t>
      </w:r>
      <w:r>
        <w:rPr>
          <w:color w:val="231F20"/>
          <w:spacing w:val="-15"/>
          <w:w w:val="105"/>
        </w:rPr>
        <w:t> </w:t>
      </w:r>
      <w:r>
        <w:rPr>
          <w:color w:val="231F20"/>
          <w:w w:val="105"/>
        </w:rPr>
        <w:t>Sheriff:</w:t>
      </w:r>
      <w:r>
        <w:rPr>
          <w:color w:val="231F20"/>
          <w:spacing w:val="-15"/>
          <w:w w:val="105"/>
        </w:rPr>
        <w:t> </w:t>
      </w:r>
      <w:r>
        <w:rPr>
          <w:color w:val="231F20"/>
          <w:w w:val="105"/>
        </w:rPr>
        <w:t>715-485-8300</w:t>
      </w:r>
      <w:r>
        <w:rPr>
          <w:color w:val="231F20"/>
          <w:spacing w:val="40"/>
          <w:w w:val="105"/>
        </w:rPr>
        <w:t> </w:t>
      </w:r>
      <w:r>
        <w:rPr>
          <w:color w:val="231F20"/>
          <w:w w:val="105"/>
        </w:rPr>
        <w:t>Burnett</w:t>
      </w:r>
      <w:r>
        <w:rPr>
          <w:color w:val="231F20"/>
          <w:spacing w:val="-5"/>
          <w:w w:val="105"/>
        </w:rPr>
        <w:t> </w:t>
      </w:r>
      <w:r>
        <w:rPr>
          <w:color w:val="231F20"/>
          <w:w w:val="105"/>
        </w:rPr>
        <w:t>County</w:t>
      </w:r>
      <w:r>
        <w:rPr>
          <w:color w:val="231F20"/>
          <w:spacing w:val="-5"/>
          <w:w w:val="105"/>
        </w:rPr>
        <w:t> </w:t>
      </w:r>
      <w:r>
        <w:rPr>
          <w:color w:val="231F20"/>
          <w:w w:val="105"/>
        </w:rPr>
        <w:t>Sheriff: </w:t>
      </w:r>
      <w:r>
        <w:rPr>
          <w:color w:val="231F20"/>
          <w:spacing w:val="-2"/>
          <w:w w:val="105"/>
        </w:rPr>
        <w:t>715-349-2121</w:t>
      </w:r>
    </w:p>
    <w:p>
      <w:pPr>
        <w:pStyle w:val="BodyText"/>
        <w:spacing w:line="249" w:lineRule="auto" w:before="179"/>
      </w:pPr>
      <w:r>
        <w:rPr>
          <w:color w:val="231F20"/>
          <w:w w:val="105"/>
        </w:rPr>
        <w:t>Project Lifesaver is a public safety program designed to protect and locate missing persons due to wandering. Families can enroll at risk individuals</w:t>
      </w:r>
      <w:r>
        <w:rPr>
          <w:color w:val="231F20"/>
          <w:spacing w:val="-11"/>
          <w:w w:val="105"/>
        </w:rPr>
        <w:t> </w:t>
      </w:r>
      <w:r>
        <w:rPr>
          <w:color w:val="231F20"/>
          <w:w w:val="105"/>
        </w:rPr>
        <w:t>in</w:t>
      </w:r>
      <w:r>
        <w:rPr>
          <w:color w:val="231F20"/>
          <w:spacing w:val="-11"/>
          <w:w w:val="105"/>
        </w:rPr>
        <w:t> </w:t>
      </w:r>
      <w:r>
        <w:rPr>
          <w:color w:val="231F20"/>
          <w:w w:val="105"/>
        </w:rPr>
        <w:t>this</w:t>
      </w:r>
      <w:r>
        <w:rPr>
          <w:color w:val="231F20"/>
          <w:spacing w:val="-11"/>
          <w:w w:val="105"/>
        </w:rPr>
        <w:t> </w:t>
      </w:r>
      <w:r>
        <w:rPr>
          <w:color w:val="231F20"/>
          <w:w w:val="105"/>
        </w:rPr>
        <w:t>program</w:t>
      </w:r>
      <w:r>
        <w:rPr>
          <w:color w:val="231F20"/>
          <w:spacing w:val="-11"/>
          <w:w w:val="105"/>
        </w:rPr>
        <w:t> </w:t>
      </w:r>
      <w:r>
        <w:rPr>
          <w:color w:val="231F20"/>
          <w:w w:val="105"/>
        </w:rPr>
        <w:t>and purchase a receiver in which the at-risk individual wears.</w:t>
      </w:r>
    </w:p>
    <w:p>
      <w:pPr>
        <w:pStyle w:val="Heading1"/>
        <w:spacing w:line="235" w:lineRule="auto"/>
        <w:ind w:right="190"/>
      </w:pPr>
      <w:bookmarkStart w:name="_TOC_250012" w:id="25"/>
      <w:r>
        <w:rPr>
          <w:b w:val="0"/>
        </w:rPr>
        <w:br w:type="column"/>
      </w:r>
      <w:r>
        <w:rPr>
          <w:color w:val="005E8F"/>
          <w:w w:val="105"/>
        </w:rPr>
        <w:t>PET</w:t>
      </w:r>
      <w:r>
        <w:rPr>
          <w:color w:val="005E8F"/>
          <w:spacing w:val="-47"/>
          <w:w w:val="105"/>
        </w:rPr>
        <w:t> </w:t>
      </w:r>
      <w:r>
        <w:rPr>
          <w:color w:val="005E8F"/>
          <w:w w:val="105"/>
        </w:rPr>
        <w:t>CARE </w:t>
      </w:r>
      <w:bookmarkEnd w:id="25"/>
      <w:r>
        <w:rPr>
          <w:color w:val="005E8F"/>
          <w:spacing w:val="-2"/>
          <w:w w:val="105"/>
        </w:rPr>
        <w:t>SUPPORT</w:t>
      </w:r>
    </w:p>
    <w:p>
      <w:pPr>
        <w:spacing w:line="249" w:lineRule="auto" w:before="142"/>
        <w:ind w:left="187" w:right="231" w:firstLine="0"/>
        <w:jc w:val="left"/>
        <w:rPr>
          <w:i/>
          <w:sz w:val="22"/>
        </w:rPr>
      </w:pPr>
      <w:r>
        <w:rPr>
          <w:i/>
          <w:color w:val="231F20"/>
          <w:w w:val="105"/>
          <w:sz w:val="22"/>
        </w:rPr>
        <w:t>Support for costs and </w:t>
      </w:r>
      <w:r>
        <w:rPr>
          <w:i/>
          <w:color w:val="231F20"/>
          <w:w w:val="105"/>
          <w:sz w:val="22"/>
        </w:rPr>
        <w:t>services</w:t>
      </w:r>
      <w:r>
        <w:rPr>
          <w:i/>
          <w:color w:val="231F20"/>
          <w:w w:val="105"/>
          <w:sz w:val="22"/>
        </w:rPr>
        <w:t> associated with caring for </w:t>
      </w:r>
      <w:r>
        <w:rPr>
          <w:i/>
          <w:color w:val="231F20"/>
          <w:spacing w:val="-4"/>
          <w:w w:val="105"/>
          <w:sz w:val="22"/>
        </w:rPr>
        <w:t>pets.</w:t>
      </w:r>
    </w:p>
    <w:p>
      <w:pPr>
        <w:spacing w:before="196"/>
        <w:ind w:left="187" w:right="0" w:firstLine="0"/>
        <w:jc w:val="left"/>
        <w:rPr>
          <w:rFonts w:ascii="Trebuchet MS"/>
          <w:b/>
          <w:sz w:val="26"/>
        </w:rPr>
      </w:pPr>
      <w:r>
        <w:rPr>
          <w:rFonts w:ascii="Trebuchet MS"/>
          <w:b/>
          <w:color w:val="231F20"/>
          <w:sz w:val="26"/>
        </w:rPr>
        <w:t>Arnell</w:t>
      </w:r>
      <w:r>
        <w:rPr>
          <w:rFonts w:ascii="Trebuchet MS"/>
          <w:b/>
          <w:color w:val="231F20"/>
          <w:spacing w:val="10"/>
          <w:sz w:val="26"/>
        </w:rPr>
        <w:t> </w:t>
      </w:r>
      <w:r>
        <w:rPr>
          <w:rFonts w:ascii="Trebuchet MS"/>
          <w:b/>
          <w:color w:val="231F20"/>
          <w:sz w:val="26"/>
        </w:rPr>
        <w:t>Humane</w:t>
      </w:r>
      <w:r>
        <w:rPr>
          <w:rFonts w:ascii="Trebuchet MS"/>
          <w:b/>
          <w:color w:val="231F20"/>
          <w:spacing w:val="24"/>
          <w:sz w:val="26"/>
        </w:rPr>
        <w:t> </w:t>
      </w:r>
      <w:r>
        <w:rPr>
          <w:rFonts w:ascii="Trebuchet MS"/>
          <w:b/>
          <w:color w:val="231F20"/>
          <w:spacing w:val="-2"/>
          <w:sz w:val="26"/>
        </w:rPr>
        <w:t>Society</w:t>
      </w:r>
    </w:p>
    <w:p>
      <w:pPr>
        <w:pStyle w:val="BodyText"/>
        <w:spacing w:before="181"/>
      </w:pPr>
      <w:r>
        <w:rPr>
          <w:color w:val="231F20"/>
        </w:rPr>
        <w:t>715-268-7387</w:t>
      </w:r>
      <w:r>
        <w:rPr>
          <w:color w:val="231F20"/>
          <w:spacing w:val="53"/>
        </w:rPr>
        <w:t> </w:t>
      </w:r>
      <w:r>
        <w:rPr>
          <w:color w:val="231F20"/>
          <w:spacing w:val="-5"/>
        </w:rPr>
        <w:t>or</w:t>
      </w:r>
    </w:p>
    <w:p>
      <w:pPr>
        <w:pStyle w:val="BodyText"/>
        <w:spacing w:line="249" w:lineRule="auto" w:before="10"/>
        <w:ind w:right="595"/>
      </w:pPr>
      <w:r>
        <w:rPr>
          <w:color w:val="231F20"/>
          <w:spacing w:val="-2"/>
        </w:rPr>
        <w:t>https://www.arnellhumane. </w:t>
      </w:r>
      <w:r>
        <w:rPr>
          <w:color w:val="231F20"/>
          <w:spacing w:val="-2"/>
          <w:w w:val="105"/>
        </w:rPr>
        <w:t>org/community-resources</w:t>
      </w:r>
    </w:p>
    <w:p>
      <w:pPr>
        <w:pStyle w:val="BodyText"/>
        <w:spacing w:line="249" w:lineRule="auto" w:before="179"/>
        <w:ind w:right="680"/>
      </w:pPr>
      <w:r>
        <w:rPr>
          <w:color w:val="231F20"/>
        </w:rPr>
        <w:t>Serving Polk County. </w:t>
      </w:r>
      <w:r>
        <w:rPr>
          <w:color w:val="231F20"/>
        </w:rPr>
        <w:t>Offers </w:t>
      </w:r>
      <w:r>
        <w:rPr>
          <w:color w:val="231F20"/>
          <w:w w:val="105"/>
        </w:rPr>
        <w:t>low-income spay/neuter vouchers for qualified </w:t>
      </w:r>
      <w:r>
        <w:rPr>
          <w:color w:val="231F20"/>
          <w:spacing w:val="-2"/>
          <w:w w:val="105"/>
        </w:rPr>
        <w:t>applicants.</w:t>
      </w:r>
    </w:p>
    <w:p>
      <w:pPr>
        <w:spacing w:line="254" w:lineRule="auto" w:before="195"/>
        <w:ind w:left="187" w:right="190" w:firstLine="0"/>
        <w:jc w:val="left"/>
        <w:rPr>
          <w:rFonts w:ascii="Trebuchet MS"/>
          <w:b/>
          <w:sz w:val="26"/>
        </w:rPr>
      </w:pPr>
      <w:r>
        <w:rPr>
          <w:rFonts w:ascii="Trebuchet MS"/>
          <w:b/>
          <w:color w:val="231F20"/>
          <w:w w:val="105"/>
          <w:sz w:val="26"/>
        </w:rPr>
        <w:t>Beautiful</w:t>
      </w:r>
      <w:r>
        <w:rPr>
          <w:rFonts w:ascii="Trebuchet MS"/>
          <w:b/>
          <w:color w:val="231F20"/>
          <w:spacing w:val="-29"/>
          <w:w w:val="105"/>
          <w:sz w:val="26"/>
        </w:rPr>
        <w:t> </w:t>
      </w:r>
      <w:r>
        <w:rPr>
          <w:rFonts w:ascii="Trebuchet MS"/>
          <w:b/>
          <w:color w:val="231F20"/>
          <w:w w:val="105"/>
          <w:sz w:val="26"/>
        </w:rPr>
        <w:t>Hearts</w:t>
      </w:r>
      <w:r>
        <w:rPr>
          <w:rFonts w:ascii="Trebuchet MS"/>
          <w:b/>
          <w:color w:val="231F20"/>
          <w:spacing w:val="-21"/>
          <w:w w:val="105"/>
          <w:sz w:val="26"/>
        </w:rPr>
        <w:t> </w:t>
      </w:r>
      <w:r>
        <w:rPr>
          <w:rFonts w:ascii="Trebuchet MS"/>
          <w:b/>
          <w:color w:val="231F20"/>
          <w:w w:val="105"/>
          <w:sz w:val="26"/>
        </w:rPr>
        <w:t>Rescue </w:t>
      </w:r>
      <w:r>
        <w:rPr>
          <w:rFonts w:ascii="Trebuchet MS"/>
          <w:b/>
          <w:color w:val="231F20"/>
          <w:sz w:val="26"/>
        </w:rPr>
        <w:t>Senior</w:t>
      </w:r>
      <w:r>
        <w:rPr>
          <w:rFonts w:ascii="Trebuchet MS"/>
          <w:b/>
          <w:color w:val="231F20"/>
          <w:spacing w:val="-10"/>
          <w:sz w:val="26"/>
        </w:rPr>
        <w:t> </w:t>
      </w:r>
      <w:r>
        <w:rPr>
          <w:rFonts w:ascii="Trebuchet MS"/>
          <w:b/>
          <w:color w:val="231F20"/>
          <w:sz w:val="26"/>
        </w:rPr>
        <w:t>Pet Care</w:t>
      </w:r>
      <w:r>
        <w:rPr>
          <w:rFonts w:ascii="Trebuchet MS"/>
          <w:b/>
          <w:color w:val="231F20"/>
          <w:spacing w:val="-1"/>
          <w:sz w:val="26"/>
        </w:rPr>
        <w:t> </w:t>
      </w:r>
      <w:r>
        <w:rPr>
          <w:rFonts w:ascii="Trebuchet MS"/>
          <w:b/>
          <w:color w:val="231F20"/>
          <w:spacing w:val="-2"/>
          <w:sz w:val="26"/>
        </w:rPr>
        <w:t>Program</w:t>
      </w:r>
    </w:p>
    <w:p>
      <w:pPr>
        <w:pStyle w:val="BodyText"/>
        <w:spacing w:line="249" w:lineRule="auto" w:before="163"/>
        <w:ind w:right="310"/>
      </w:pPr>
      <w:hyperlink r:id="rId315">
        <w:r>
          <w:rPr>
            <w:color w:val="231F20"/>
            <w:spacing w:val="-2"/>
            <w:w w:val="105"/>
          </w:rPr>
          <w:t>https://beautifulheartsrescue.</w:t>
        </w:r>
      </w:hyperlink>
      <w:r>
        <w:rPr>
          <w:color w:val="231F20"/>
          <w:spacing w:val="-2"/>
          <w:w w:val="105"/>
        </w:rPr>
        <w:t> org/senior-pet-care-program/</w:t>
      </w:r>
    </w:p>
    <w:p>
      <w:pPr>
        <w:pStyle w:val="BodyText"/>
        <w:spacing w:line="249" w:lineRule="auto" w:before="178"/>
        <w:ind w:right="190"/>
      </w:pPr>
      <w:r>
        <w:rPr>
          <w:color w:val="231F20"/>
        </w:rPr>
        <w:t>Shell</w:t>
      </w:r>
      <w:r>
        <w:rPr>
          <w:color w:val="231F20"/>
          <w:spacing w:val="-5"/>
        </w:rPr>
        <w:t> </w:t>
      </w:r>
      <w:r>
        <w:rPr>
          <w:color w:val="231F20"/>
        </w:rPr>
        <w:t>Lake,</w:t>
      </w:r>
      <w:r>
        <w:rPr>
          <w:color w:val="231F20"/>
          <w:spacing w:val="-5"/>
        </w:rPr>
        <w:t> </w:t>
      </w:r>
      <w:r>
        <w:rPr>
          <w:color w:val="231F20"/>
        </w:rPr>
        <w:t>WI.</w:t>
      </w:r>
      <w:r>
        <w:rPr>
          <w:color w:val="231F20"/>
          <w:spacing w:val="-5"/>
        </w:rPr>
        <w:t> </w:t>
      </w:r>
      <w:r>
        <w:rPr>
          <w:color w:val="231F20"/>
        </w:rPr>
        <w:t>Offering</w:t>
      </w:r>
      <w:r>
        <w:rPr>
          <w:color w:val="231F20"/>
          <w:spacing w:val="-5"/>
        </w:rPr>
        <w:t> </w:t>
      </w:r>
      <w:r>
        <w:rPr>
          <w:color w:val="231F20"/>
        </w:rPr>
        <w:t>medical </w:t>
      </w:r>
      <w:r>
        <w:rPr>
          <w:color w:val="231F20"/>
          <w:w w:val="105"/>
        </w:rPr>
        <w:t>care, food support, and in-home wellness checks for</w:t>
      </w:r>
    </w:p>
    <w:p>
      <w:pPr>
        <w:pStyle w:val="BodyText"/>
        <w:spacing w:line="249" w:lineRule="auto"/>
        <w:ind w:right="398"/>
      </w:pPr>
      <w:r>
        <w:rPr>
          <w:color w:val="231F20"/>
          <w:w w:val="105"/>
        </w:rPr>
        <w:t>pets to qualifying seniors in the area. Offer emergency fundraising resources and </w:t>
      </w:r>
      <w:r>
        <w:rPr>
          <w:color w:val="231F20"/>
        </w:rPr>
        <w:t>vaccine clinics to non-</w:t>
      </w:r>
      <w:r>
        <w:rPr>
          <w:color w:val="231F20"/>
        </w:rPr>
        <w:t>locals.</w:t>
      </w:r>
    </w:p>
    <w:p>
      <w:pPr>
        <w:spacing w:line="254" w:lineRule="auto" w:before="194"/>
        <w:ind w:left="187" w:right="1484" w:firstLine="0"/>
        <w:jc w:val="left"/>
        <w:rPr>
          <w:rFonts w:ascii="Trebuchet MS"/>
          <w:b/>
          <w:sz w:val="26"/>
        </w:rPr>
      </w:pPr>
      <w:r>
        <w:rPr>
          <w:rFonts w:ascii="Trebuchet MS"/>
          <w:b/>
          <w:color w:val="231F20"/>
          <w:w w:val="105"/>
          <w:sz w:val="26"/>
        </w:rPr>
        <w:t>Domestic</w:t>
      </w:r>
      <w:r>
        <w:rPr>
          <w:rFonts w:ascii="Trebuchet MS"/>
          <w:b/>
          <w:color w:val="231F20"/>
          <w:spacing w:val="-28"/>
          <w:w w:val="105"/>
          <w:sz w:val="26"/>
        </w:rPr>
        <w:t> </w:t>
      </w:r>
      <w:r>
        <w:rPr>
          <w:rFonts w:ascii="Trebuchet MS"/>
          <w:b/>
          <w:color w:val="231F20"/>
          <w:w w:val="105"/>
          <w:sz w:val="26"/>
        </w:rPr>
        <w:t>Animal Wellness Center</w:t>
      </w:r>
    </w:p>
    <w:p>
      <w:pPr>
        <w:pStyle w:val="BodyText"/>
        <w:spacing w:line="249" w:lineRule="auto" w:before="163"/>
      </w:pPr>
      <w:r>
        <w:rPr>
          <w:color w:val="231F20"/>
          <w:w w:val="105"/>
        </w:rPr>
        <w:t>715-349-4774 or https:// </w:t>
      </w:r>
      <w:r>
        <w:rPr>
          <w:color w:val="231F20"/>
          <w:spacing w:val="-2"/>
        </w:rPr>
        <w:t>animalwellnesscenterinc.com/</w:t>
      </w:r>
    </w:p>
    <w:p>
      <w:pPr>
        <w:pStyle w:val="BodyText"/>
        <w:spacing w:line="249" w:lineRule="auto" w:before="179"/>
        <w:ind w:right="185"/>
      </w:pPr>
      <w:r>
        <w:rPr>
          <w:color w:val="231F20"/>
        </w:rPr>
        <w:t>Siren, WI. Low-income clinic </w:t>
      </w:r>
      <w:r>
        <w:rPr>
          <w:color w:val="231F20"/>
          <w:w w:val="105"/>
        </w:rPr>
        <w:t>offering non-emergency </w:t>
      </w:r>
      <w:r>
        <w:rPr>
          <w:color w:val="231F20"/>
        </w:rPr>
        <w:t>medical care for cats, </w:t>
      </w:r>
      <w:r>
        <w:rPr>
          <w:color w:val="231F20"/>
        </w:rPr>
        <w:t>dogs, </w:t>
      </w:r>
      <w:r>
        <w:rPr>
          <w:color w:val="231F20"/>
          <w:w w:val="105"/>
        </w:rPr>
        <w:t>and horses.</w:t>
      </w:r>
    </w:p>
    <w:p>
      <w:pPr>
        <w:spacing w:before="195"/>
        <w:ind w:left="187" w:right="0" w:firstLine="0"/>
        <w:jc w:val="left"/>
        <w:rPr>
          <w:rFonts w:ascii="Trebuchet MS"/>
          <w:b/>
          <w:sz w:val="26"/>
        </w:rPr>
      </w:pPr>
      <w:r>
        <w:rPr>
          <w:rFonts w:ascii="Trebuchet MS"/>
          <w:b/>
          <w:color w:val="231F20"/>
          <w:w w:val="105"/>
          <w:sz w:val="26"/>
        </w:rPr>
        <w:t>Helping</w:t>
      </w:r>
      <w:r>
        <w:rPr>
          <w:rFonts w:ascii="Trebuchet MS"/>
          <w:b/>
          <w:color w:val="231F20"/>
          <w:spacing w:val="-17"/>
          <w:w w:val="105"/>
          <w:sz w:val="26"/>
        </w:rPr>
        <w:t> </w:t>
      </w:r>
      <w:r>
        <w:rPr>
          <w:rFonts w:ascii="Trebuchet MS"/>
          <w:b/>
          <w:color w:val="231F20"/>
          <w:w w:val="105"/>
          <w:sz w:val="26"/>
        </w:rPr>
        <w:t>Hands</w:t>
      </w:r>
      <w:r>
        <w:rPr>
          <w:rFonts w:ascii="Trebuchet MS"/>
          <w:b/>
          <w:color w:val="231F20"/>
          <w:spacing w:val="-16"/>
          <w:w w:val="105"/>
          <w:sz w:val="26"/>
        </w:rPr>
        <w:t> </w:t>
      </w:r>
      <w:r>
        <w:rPr>
          <w:rFonts w:ascii="Trebuchet MS"/>
          <w:b/>
          <w:color w:val="231F20"/>
          <w:w w:val="105"/>
          <w:sz w:val="26"/>
        </w:rPr>
        <w:t>for</w:t>
      </w:r>
      <w:r>
        <w:rPr>
          <w:rFonts w:ascii="Trebuchet MS"/>
          <w:b/>
          <w:color w:val="231F20"/>
          <w:spacing w:val="-23"/>
          <w:w w:val="105"/>
          <w:sz w:val="26"/>
        </w:rPr>
        <w:t> </w:t>
      </w:r>
      <w:r>
        <w:rPr>
          <w:rFonts w:ascii="Trebuchet MS"/>
          <w:b/>
          <w:color w:val="231F20"/>
          <w:spacing w:val="-4"/>
          <w:w w:val="105"/>
          <w:sz w:val="26"/>
        </w:rPr>
        <w:t>Pets</w:t>
      </w:r>
    </w:p>
    <w:p>
      <w:pPr>
        <w:pStyle w:val="BodyText"/>
        <w:spacing w:line="249" w:lineRule="auto" w:before="181"/>
        <w:ind w:right="597"/>
      </w:pPr>
      <w:hyperlink r:id="rId316">
        <w:r>
          <w:rPr>
            <w:color w:val="231F20"/>
            <w:spacing w:val="-2"/>
            <w:w w:val="105"/>
          </w:rPr>
          <w:t>https://helpinghands4pets.</w:t>
        </w:r>
      </w:hyperlink>
      <w:r>
        <w:rPr>
          <w:color w:val="231F20"/>
          <w:spacing w:val="-2"/>
          <w:w w:val="105"/>
        </w:rPr>
        <w:t> org/home-page</w:t>
      </w:r>
    </w:p>
    <w:p>
      <w:pPr>
        <w:pStyle w:val="BodyText"/>
        <w:spacing w:line="249" w:lineRule="auto" w:before="179"/>
        <w:ind w:right="624"/>
      </w:pPr>
      <w:r>
        <w:rPr>
          <w:color w:val="231F20"/>
          <w:w w:val="105"/>
        </w:rPr>
        <w:t>Hudson, WI. Serving Polk. Providing qualified pet owners</w:t>
      </w:r>
      <w:r>
        <w:rPr>
          <w:color w:val="231F20"/>
          <w:spacing w:val="-17"/>
          <w:w w:val="105"/>
        </w:rPr>
        <w:t> </w:t>
      </w:r>
      <w:r>
        <w:rPr>
          <w:color w:val="231F20"/>
          <w:w w:val="105"/>
        </w:rPr>
        <w:t>with</w:t>
      </w:r>
      <w:r>
        <w:rPr>
          <w:color w:val="231F20"/>
          <w:spacing w:val="-16"/>
          <w:w w:val="105"/>
        </w:rPr>
        <w:t> </w:t>
      </w:r>
      <w:r>
        <w:rPr>
          <w:color w:val="231F20"/>
          <w:w w:val="105"/>
        </w:rPr>
        <w:t>basic</w:t>
      </w:r>
      <w:r>
        <w:rPr>
          <w:color w:val="231F20"/>
          <w:spacing w:val="-16"/>
          <w:w w:val="105"/>
        </w:rPr>
        <w:t> </w:t>
      </w:r>
      <w:r>
        <w:rPr>
          <w:color w:val="231F20"/>
          <w:w w:val="105"/>
        </w:rPr>
        <w:t>financial</w:t>
      </w:r>
    </w:p>
    <w:p>
      <w:pPr>
        <w:pStyle w:val="BodyText"/>
        <w:spacing w:after="0" w:line="249" w:lineRule="auto"/>
        <w:sectPr>
          <w:type w:val="continuous"/>
          <w:pgSz w:w="12240" w:h="15840"/>
          <w:pgMar w:header="694" w:footer="0" w:top="540" w:bottom="280" w:left="360" w:right="360"/>
          <w:cols w:num="3" w:equalWidth="0">
            <w:col w:w="3635" w:space="230"/>
            <w:col w:w="3643" w:space="222"/>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BodyText"/>
        <w:spacing w:line="249" w:lineRule="auto" w:before="110"/>
        <w:ind w:right="155"/>
      </w:pPr>
      <w:r>
        <w:rPr/>
        <mc:AlternateContent>
          <mc:Choice Requires="wps">
            <w:drawing>
              <wp:anchor distT="0" distB="0" distL="0" distR="0" allowOverlap="1" layoutInCell="1" locked="0" behindDoc="0" simplePos="0" relativeHeight="15801344">
                <wp:simplePos x="0" y="0"/>
                <wp:positionH relativeFrom="page">
                  <wp:posOffset>2620898</wp:posOffset>
                </wp:positionH>
                <wp:positionV relativeFrom="page">
                  <wp:posOffset>868680</wp:posOffset>
                </wp:positionV>
                <wp:extent cx="1270" cy="8842375"/>
                <wp:effectExtent l="0" t="0" r="0" b="0"/>
                <wp:wrapNone/>
                <wp:docPr id="318" name="Graphic 318"/>
                <wp:cNvGraphicFramePr>
                  <a:graphicFrameLocks/>
                </wp:cNvGraphicFramePr>
                <a:graphic>
                  <a:graphicData uri="http://schemas.microsoft.com/office/word/2010/wordprocessingShape">
                    <wps:wsp>
                      <wps:cNvPr id="318" name="Graphic 31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1344"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801856">
                <wp:simplePos x="0" y="0"/>
                <wp:positionH relativeFrom="page">
                  <wp:posOffset>5068951</wp:posOffset>
                </wp:positionH>
                <wp:positionV relativeFrom="page">
                  <wp:posOffset>868680</wp:posOffset>
                </wp:positionV>
                <wp:extent cx="1270" cy="8842375"/>
                <wp:effectExtent l="0" t="0" r="0" b="0"/>
                <wp:wrapNone/>
                <wp:docPr id="319" name="Graphic 319"/>
                <wp:cNvGraphicFramePr>
                  <a:graphicFrameLocks/>
                </wp:cNvGraphicFramePr>
                <a:graphic>
                  <a:graphicData uri="http://schemas.microsoft.com/office/word/2010/wordprocessingShape">
                    <wps:wsp>
                      <wps:cNvPr id="319" name="Graphic 31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1856" from="399.130005pt,68.400002pt" to="399.130005pt,764.640002pt" stroked="true" strokeweight="1pt" strokecolor="#dee5eb">
                <v:stroke dashstyle="solid"/>
                <w10:wrap type="none"/>
              </v:line>
            </w:pict>
          </mc:Fallback>
        </mc:AlternateContent>
      </w:r>
      <w:r>
        <w:rPr>
          <w:color w:val="231F20"/>
          <w:w w:val="105"/>
        </w:rPr>
        <w:t>assistance to prevent pets being surrendered to a shelter or euthanized due to </w:t>
      </w:r>
      <w:r>
        <w:rPr>
          <w:color w:val="231F20"/>
          <w:spacing w:val="-2"/>
          <w:w w:val="105"/>
        </w:rPr>
        <w:t>financial</w:t>
      </w:r>
      <w:r>
        <w:rPr>
          <w:color w:val="231F20"/>
          <w:spacing w:val="-15"/>
          <w:w w:val="105"/>
        </w:rPr>
        <w:t> </w:t>
      </w:r>
      <w:r>
        <w:rPr>
          <w:color w:val="231F20"/>
          <w:spacing w:val="-2"/>
          <w:w w:val="105"/>
        </w:rPr>
        <w:t>limitations.</w:t>
      </w:r>
      <w:r>
        <w:rPr>
          <w:color w:val="231F20"/>
          <w:spacing w:val="-14"/>
          <w:w w:val="105"/>
        </w:rPr>
        <w:t> </w:t>
      </w:r>
      <w:r>
        <w:rPr>
          <w:color w:val="231F20"/>
          <w:spacing w:val="-2"/>
          <w:w w:val="105"/>
        </w:rPr>
        <w:t>May</w:t>
      </w:r>
      <w:r>
        <w:rPr>
          <w:color w:val="231F20"/>
          <w:spacing w:val="-14"/>
          <w:w w:val="105"/>
        </w:rPr>
        <w:t> </w:t>
      </w:r>
      <w:r>
        <w:rPr>
          <w:color w:val="231F20"/>
          <w:spacing w:val="-2"/>
          <w:w w:val="105"/>
        </w:rPr>
        <w:t>help </w:t>
      </w:r>
      <w:r>
        <w:rPr>
          <w:color w:val="231F20"/>
          <w:w w:val="105"/>
        </w:rPr>
        <w:t>with basic needs for medical care.</w:t>
      </w:r>
      <w:r>
        <w:rPr>
          <w:color w:val="231F20"/>
          <w:spacing w:val="-12"/>
          <w:w w:val="105"/>
        </w:rPr>
        <w:t> </w:t>
      </w:r>
      <w:r>
        <w:rPr>
          <w:color w:val="231F20"/>
          <w:w w:val="105"/>
        </w:rPr>
        <w:t>No</w:t>
      </w:r>
      <w:r>
        <w:rPr>
          <w:color w:val="231F20"/>
          <w:spacing w:val="-12"/>
          <w:w w:val="105"/>
        </w:rPr>
        <w:t> </w:t>
      </w:r>
      <w:r>
        <w:rPr>
          <w:color w:val="231F20"/>
          <w:w w:val="105"/>
        </w:rPr>
        <w:t>dental</w:t>
      </w:r>
      <w:r>
        <w:rPr>
          <w:color w:val="231F20"/>
          <w:spacing w:val="-12"/>
          <w:w w:val="105"/>
        </w:rPr>
        <w:t> </w:t>
      </w:r>
      <w:r>
        <w:rPr>
          <w:color w:val="231F20"/>
          <w:w w:val="105"/>
        </w:rPr>
        <w:t>for</w:t>
      </w:r>
      <w:r>
        <w:rPr>
          <w:color w:val="231F20"/>
          <w:spacing w:val="-12"/>
          <w:w w:val="105"/>
        </w:rPr>
        <w:t> </w:t>
      </w:r>
      <w:r>
        <w:rPr>
          <w:color w:val="231F20"/>
          <w:w w:val="105"/>
        </w:rPr>
        <w:t>dogs.</w:t>
      </w:r>
      <w:r>
        <w:rPr>
          <w:color w:val="231F20"/>
          <w:spacing w:val="-12"/>
          <w:w w:val="105"/>
        </w:rPr>
        <w:t> </w:t>
      </w:r>
      <w:r>
        <w:rPr>
          <w:color w:val="231F20"/>
          <w:w w:val="105"/>
        </w:rPr>
        <w:t>You may</w:t>
      </w:r>
      <w:r>
        <w:rPr>
          <w:color w:val="231F20"/>
          <w:spacing w:val="-17"/>
          <w:w w:val="105"/>
        </w:rPr>
        <w:t> </w:t>
      </w:r>
      <w:r>
        <w:rPr>
          <w:color w:val="231F20"/>
          <w:w w:val="105"/>
        </w:rPr>
        <w:t>be</w:t>
      </w:r>
      <w:r>
        <w:rPr>
          <w:color w:val="231F20"/>
          <w:spacing w:val="-16"/>
          <w:w w:val="105"/>
        </w:rPr>
        <w:t> </w:t>
      </w:r>
      <w:r>
        <w:rPr>
          <w:color w:val="231F20"/>
          <w:w w:val="105"/>
        </w:rPr>
        <w:t>asked</w:t>
      </w:r>
      <w:r>
        <w:rPr>
          <w:color w:val="231F20"/>
          <w:spacing w:val="-16"/>
          <w:w w:val="105"/>
        </w:rPr>
        <w:t> </w:t>
      </w:r>
      <w:r>
        <w:rPr>
          <w:color w:val="231F20"/>
          <w:w w:val="105"/>
        </w:rPr>
        <w:t>to</w:t>
      </w:r>
      <w:r>
        <w:rPr>
          <w:color w:val="231F20"/>
          <w:spacing w:val="-16"/>
          <w:w w:val="105"/>
        </w:rPr>
        <w:t> </w:t>
      </w:r>
      <w:r>
        <w:rPr>
          <w:color w:val="231F20"/>
          <w:w w:val="105"/>
        </w:rPr>
        <w:t>contribute</w:t>
      </w:r>
      <w:r>
        <w:rPr>
          <w:color w:val="231F20"/>
          <w:spacing w:val="-16"/>
          <w:w w:val="105"/>
        </w:rPr>
        <w:t> </w:t>
      </w:r>
      <w:r>
        <w:rPr>
          <w:color w:val="231F20"/>
          <w:w w:val="105"/>
        </w:rPr>
        <w:t>a percentage. Available funds may vary.</w:t>
      </w:r>
    </w:p>
    <w:p>
      <w:pPr>
        <w:spacing w:line="254" w:lineRule="auto" w:before="192"/>
        <w:ind w:left="187" w:right="1019" w:firstLine="0"/>
        <w:jc w:val="left"/>
        <w:rPr>
          <w:rFonts w:ascii="Trebuchet MS"/>
          <w:b/>
          <w:sz w:val="26"/>
        </w:rPr>
      </w:pPr>
      <w:r>
        <w:rPr>
          <w:rFonts w:ascii="Trebuchet MS"/>
          <w:b/>
          <w:color w:val="231F20"/>
          <w:w w:val="105"/>
          <w:sz w:val="26"/>
        </w:rPr>
        <w:t>No</w:t>
      </w:r>
      <w:r>
        <w:rPr>
          <w:rFonts w:ascii="Trebuchet MS"/>
          <w:b/>
          <w:color w:val="231F20"/>
          <w:spacing w:val="-15"/>
          <w:w w:val="105"/>
          <w:sz w:val="26"/>
        </w:rPr>
        <w:t> </w:t>
      </w:r>
      <w:r>
        <w:rPr>
          <w:rFonts w:ascii="Trebuchet MS"/>
          <w:b/>
          <w:color w:val="231F20"/>
          <w:w w:val="105"/>
          <w:sz w:val="26"/>
        </w:rPr>
        <w:t>Empty</w:t>
      </w:r>
      <w:r>
        <w:rPr>
          <w:rFonts w:ascii="Trebuchet MS"/>
          <w:b/>
          <w:color w:val="231F20"/>
          <w:spacing w:val="-22"/>
          <w:w w:val="105"/>
          <w:sz w:val="26"/>
        </w:rPr>
        <w:t> </w:t>
      </w:r>
      <w:r>
        <w:rPr>
          <w:rFonts w:ascii="Trebuchet MS"/>
          <w:b/>
          <w:color w:val="231F20"/>
          <w:w w:val="105"/>
          <w:sz w:val="26"/>
        </w:rPr>
        <w:t>Bowls Pet</w:t>
      </w:r>
      <w:r>
        <w:rPr>
          <w:rFonts w:ascii="Trebuchet MS"/>
          <w:b/>
          <w:color w:val="231F20"/>
          <w:spacing w:val="-21"/>
          <w:w w:val="105"/>
          <w:sz w:val="26"/>
        </w:rPr>
        <w:t> </w:t>
      </w:r>
      <w:r>
        <w:rPr>
          <w:rFonts w:ascii="Trebuchet MS"/>
          <w:b/>
          <w:color w:val="231F20"/>
          <w:w w:val="105"/>
          <w:sz w:val="26"/>
        </w:rPr>
        <w:t>Food</w:t>
      </w:r>
      <w:r>
        <w:rPr>
          <w:rFonts w:ascii="Trebuchet MS"/>
          <w:b/>
          <w:color w:val="231F20"/>
          <w:spacing w:val="-21"/>
          <w:w w:val="105"/>
          <w:sz w:val="26"/>
        </w:rPr>
        <w:t> </w:t>
      </w:r>
      <w:r>
        <w:rPr>
          <w:rFonts w:ascii="Trebuchet MS"/>
          <w:b/>
          <w:color w:val="231F20"/>
          <w:w w:val="105"/>
          <w:sz w:val="26"/>
        </w:rPr>
        <w:t>Pantry</w:t>
      </w:r>
    </w:p>
    <w:p>
      <w:pPr>
        <w:pStyle w:val="BodyText"/>
        <w:spacing w:before="163"/>
      </w:pPr>
      <w:r>
        <w:rPr>
          <w:color w:val="231F20"/>
          <w:w w:val="105"/>
        </w:rPr>
        <w:t>715-635-4720</w:t>
      </w:r>
      <w:r>
        <w:rPr>
          <w:color w:val="231F20"/>
          <w:spacing w:val="-7"/>
          <w:w w:val="105"/>
        </w:rPr>
        <w:t> </w:t>
      </w:r>
      <w:r>
        <w:rPr>
          <w:color w:val="231F20"/>
          <w:spacing w:val="-5"/>
          <w:w w:val="105"/>
        </w:rPr>
        <w:t>or</w:t>
      </w:r>
    </w:p>
    <w:p>
      <w:pPr>
        <w:pStyle w:val="BodyText"/>
        <w:spacing w:before="11"/>
      </w:pPr>
      <w:hyperlink r:id="rId153">
        <w:r>
          <w:rPr>
            <w:color w:val="231F20"/>
            <w:spacing w:val="-2"/>
          </w:rPr>
          <w:t>www.wcahs.com</w:t>
        </w:r>
      </w:hyperlink>
    </w:p>
    <w:p>
      <w:pPr>
        <w:pStyle w:val="BodyText"/>
        <w:spacing w:line="249" w:lineRule="auto" w:before="190"/>
        <w:ind w:right="135"/>
      </w:pPr>
      <w:r>
        <w:rPr>
          <w:color w:val="231F20"/>
        </w:rPr>
        <w:t>300 Roundhouse Rd., </w:t>
      </w:r>
      <w:r>
        <w:rPr>
          <w:color w:val="231F20"/>
        </w:rPr>
        <w:t>Spooner,</w:t>
      </w:r>
      <w:r>
        <w:rPr>
          <w:color w:val="231F20"/>
        </w:rPr>
        <w:t> </w:t>
      </w:r>
      <w:r>
        <w:rPr>
          <w:color w:val="231F20"/>
          <w:w w:val="105"/>
        </w:rPr>
        <w:t>WI. Thu-Sat 10am-2pm (For dogs &amp; cats)</w:t>
      </w:r>
    </w:p>
    <w:p>
      <w:pPr>
        <w:spacing w:line="254" w:lineRule="auto" w:before="195"/>
        <w:ind w:left="187" w:right="135" w:firstLine="0"/>
        <w:jc w:val="left"/>
        <w:rPr>
          <w:rFonts w:ascii="Trebuchet MS"/>
          <w:b/>
          <w:sz w:val="26"/>
        </w:rPr>
      </w:pPr>
      <w:r>
        <w:rPr>
          <w:rFonts w:ascii="Trebuchet MS"/>
          <w:b/>
          <w:color w:val="231F20"/>
          <w:sz w:val="26"/>
        </w:rPr>
        <w:t>Protective Animal</w:t>
      </w:r>
      <w:r>
        <w:rPr>
          <w:rFonts w:ascii="Trebuchet MS"/>
          <w:b/>
          <w:color w:val="231F20"/>
          <w:spacing w:val="-13"/>
          <w:sz w:val="26"/>
        </w:rPr>
        <w:t> </w:t>
      </w:r>
      <w:r>
        <w:rPr>
          <w:rFonts w:ascii="Trebuchet MS"/>
          <w:b/>
          <w:color w:val="231F20"/>
          <w:sz w:val="26"/>
        </w:rPr>
        <w:t>Welfare </w:t>
      </w:r>
      <w:r>
        <w:rPr>
          <w:rFonts w:ascii="Trebuchet MS"/>
          <w:b/>
          <w:color w:val="231F20"/>
          <w:w w:val="105"/>
          <w:sz w:val="26"/>
        </w:rPr>
        <w:t>Society of Western WI (PAWS</w:t>
      </w:r>
      <w:r>
        <w:rPr>
          <w:rFonts w:ascii="Trebuchet MS"/>
          <w:b/>
          <w:color w:val="231F20"/>
          <w:spacing w:val="-16"/>
          <w:w w:val="105"/>
          <w:sz w:val="26"/>
        </w:rPr>
        <w:t> </w:t>
      </w:r>
      <w:r>
        <w:rPr>
          <w:rFonts w:ascii="Trebuchet MS"/>
          <w:b/>
          <w:color w:val="231F20"/>
          <w:w w:val="105"/>
          <w:sz w:val="26"/>
        </w:rPr>
        <w:t>WI)</w:t>
      </w:r>
    </w:p>
    <w:p>
      <w:pPr>
        <w:pStyle w:val="BodyText"/>
        <w:spacing w:before="163"/>
      </w:pPr>
      <w:r>
        <w:rPr>
          <w:color w:val="231F20"/>
        </w:rPr>
        <w:t>715-410-7653</w:t>
      </w:r>
      <w:r>
        <w:rPr>
          <w:color w:val="231F20"/>
          <w:spacing w:val="25"/>
        </w:rPr>
        <w:t> </w:t>
      </w:r>
      <w:r>
        <w:rPr>
          <w:color w:val="231F20"/>
          <w:spacing w:val="-5"/>
        </w:rPr>
        <w:t>or</w:t>
      </w:r>
    </w:p>
    <w:p>
      <w:pPr>
        <w:pStyle w:val="BodyText"/>
        <w:spacing w:before="10"/>
      </w:pPr>
      <w:hyperlink r:id="rId317">
        <w:r>
          <w:rPr>
            <w:color w:val="231F20"/>
            <w:spacing w:val="-2"/>
          </w:rPr>
          <w:t>www.pawswi.com</w:t>
        </w:r>
      </w:hyperlink>
    </w:p>
    <w:p>
      <w:pPr>
        <w:pStyle w:val="BodyText"/>
        <w:spacing w:line="249" w:lineRule="auto" w:before="191"/>
        <w:ind w:right="135"/>
      </w:pPr>
      <w:r>
        <w:rPr>
          <w:color w:val="231F20"/>
        </w:rPr>
        <w:t>Serving Polk County. </w:t>
      </w:r>
      <w:r>
        <w:rPr>
          <w:color w:val="231F20"/>
        </w:rPr>
        <w:t>Offering spay/neuter assistance, pet food assistance. May offer </w:t>
      </w:r>
      <w:r>
        <w:rPr>
          <w:color w:val="231F20"/>
          <w:spacing w:val="-2"/>
        </w:rPr>
        <w:t>delivery.</w:t>
      </w:r>
    </w:p>
    <w:p>
      <w:pPr>
        <w:spacing w:before="195"/>
        <w:ind w:left="187" w:right="0" w:firstLine="0"/>
        <w:jc w:val="left"/>
        <w:rPr>
          <w:rFonts w:ascii="Trebuchet MS"/>
          <w:b/>
          <w:sz w:val="26"/>
        </w:rPr>
      </w:pPr>
      <w:r>
        <w:rPr>
          <w:rFonts w:ascii="Trebuchet MS"/>
          <w:b/>
          <w:color w:val="231F20"/>
          <w:sz w:val="26"/>
        </w:rPr>
        <w:t>Purple</w:t>
      </w:r>
      <w:r>
        <w:rPr>
          <w:rFonts w:ascii="Trebuchet MS"/>
          <w:b/>
          <w:color w:val="231F20"/>
          <w:spacing w:val="7"/>
          <w:sz w:val="26"/>
        </w:rPr>
        <w:t> </w:t>
      </w:r>
      <w:r>
        <w:rPr>
          <w:rFonts w:ascii="Trebuchet MS"/>
          <w:b/>
          <w:color w:val="231F20"/>
          <w:spacing w:val="-5"/>
          <w:sz w:val="26"/>
        </w:rPr>
        <w:t>Cat</w:t>
      </w:r>
    </w:p>
    <w:p>
      <w:pPr>
        <w:pStyle w:val="BodyText"/>
        <w:spacing w:before="181"/>
      </w:pPr>
      <w:hyperlink r:id="rId318">
        <w:r>
          <w:rPr>
            <w:color w:val="231F20"/>
            <w:spacing w:val="-2"/>
          </w:rPr>
          <w:t>www.purplecatvet.com/</w:t>
        </w:r>
      </w:hyperlink>
    </w:p>
    <w:p>
      <w:pPr>
        <w:pStyle w:val="BodyText"/>
        <w:spacing w:line="249" w:lineRule="auto" w:before="190"/>
        <w:ind w:right="135"/>
      </w:pPr>
      <w:r>
        <w:rPr>
          <w:color w:val="231F20"/>
          <w:w w:val="105"/>
        </w:rPr>
        <w:t>Offering low-cost spay and neuter services, walk-in vaccine clinics in Baldwin </w:t>
      </w:r>
      <w:r>
        <w:rPr>
          <w:color w:val="231F20"/>
        </w:rPr>
        <w:t>and</w:t>
      </w:r>
      <w:r>
        <w:rPr>
          <w:color w:val="231F20"/>
          <w:spacing w:val="-6"/>
        </w:rPr>
        <w:t> </w:t>
      </w:r>
      <w:r>
        <w:rPr>
          <w:color w:val="231F20"/>
        </w:rPr>
        <w:t>Eau</w:t>
      </w:r>
      <w:r>
        <w:rPr>
          <w:color w:val="231F20"/>
          <w:spacing w:val="-6"/>
        </w:rPr>
        <w:t> </w:t>
      </w:r>
      <w:r>
        <w:rPr>
          <w:color w:val="231F20"/>
        </w:rPr>
        <w:t>Claire,</w:t>
      </w:r>
      <w:r>
        <w:rPr>
          <w:color w:val="231F20"/>
          <w:spacing w:val="-6"/>
        </w:rPr>
        <w:t> </w:t>
      </w:r>
      <w:r>
        <w:rPr>
          <w:color w:val="231F20"/>
        </w:rPr>
        <w:t>WI.</w:t>
      </w:r>
      <w:r>
        <w:rPr>
          <w:color w:val="231F20"/>
          <w:spacing w:val="-6"/>
        </w:rPr>
        <w:t> </w:t>
      </w:r>
      <w:r>
        <w:rPr>
          <w:color w:val="231F20"/>
        </w:rPr>
        <w:t>No</w:t>
      </w:r>
      <w:r>
        <w:rPr>
          <w:color w:val="231F20"/>
          <w:spacing w:val="-6"/>
        </w:rPr>
        <w:t> </w:t>
      </w:r>
      <w:r>
        <w:rPr>
          <w:color w:val="231F20"/>
        </w:rPr>
        <w:t>income </w:t>
      </w:r>
      <w:r>
        <w:rPr>
          <w:color w:val="231F20"/>
          <w:w w:val="105"/>
        </w:rPr>
        <w:t>requirements to qualify. Also offer free cat sterilization services for qualifying applicants. Website includes</w:t>
      </w:r>
    </w:p>
    <w:p>
      <w:pPr>
        <w:pStyle w:val="BodyText"/>
        <w:spacing w:line="249" w:lineRule="auto"/>
      </w:pPr>
      <w:r>
        <w:rPr>
          <w:color w:val="231F20"/>
          <w:w w:val="105"/>
        </w:rPr>
        <w:t>additional</w:t>
      </w:r>
      <w:r>
        <w:rPr>
          <w:color w:val="231F20"/>
          <w:spacing w:val="-17"/>
          <w:w w:val="105"/>
        </w:rPr>
        <w:t> </w:t>
      </w:r>
      <w:r>
        <w:rPr>
          <w:color w:val="231F20"/>
          <w:w w:val="105"/>
        </w:rPr>
        <w:t>resources</w:t>
      </w:r>
      <w:r>
        <w:rPr>
          <w:color w:val="231F20"/>
          <w:spacing w:val="-16"/>
          <w:w w:val="105"/>
        </w:rPr>
        <w:t> </w:t>
      </w:r>
      <w:r>
        <w:rPr>
          <w:color w:val="231F20"/>
          <w:w w:val="105"/>
        </w:rPr>
        <w:t>across</w:t>
      </w:r>
      <w:r>
        <w:rPr>
          <w:color w:val="231F20"/>
          <w:spacing w:val="-16"/>
          <w:w w:val="105"/>
        </w:rPr>
        <w:t> </w:t>
      </w:r>
      <w:r>
        <w:rPr>
          <w:color w:val="231F20"/>
          <w:w w:val="105"/>
        </w:rPr>
        <w:t>WI and MN.</w:t>
      </w:r>
    </w:p>
    <w:p>
      <w:pPr>
        <w:pStyle w:val="Heading2"/>
        <w:spacing w:line="216" w:lineRule="auto"/>
      </w:pPr>
      <w:bookmarkStart w:name="_TOC_250011" w:id="26"/>
      <w:r>
        <w:rPr>
          <w:b w:val="0"/>
        </w:rPr>
        <w:br w:type="column"/>
      </w:r>
      <w:r>
        <w:rPr>
          <w:color w:val="005E8F"/>
          <w:spacing w:val="-2"/>
        </w:rPr>
        <w:t>REPRESENTATIVE </w:t>
      </w:r>
      <w:bookmarkEnd w:id="26"/>
      <w:r>
        <w:rPr>
          <w:color w:val="005E8F"/>
          <w:w w:val="110"/>
        </w:rPr>
        <w:t>PAYEE SERVICES</w:t>
      </w:r>
    </w:p>
    <w:p>
      <w:pPr>
        <w:spacing w:line="249" w:lineRule="auto" w:before="161"/>
        <w:ind w:left="187" w:right="0" w:firstLine="0"/>
        <w:jc w:val="left"/>
        <w:rPr>
          <w:i/>
          <w:sz w:val="22"/>
        </w:rPr>
      </w:pPr>
      <w:r>
        <w:rPr>
          <w:i/>
          <w:color w:val="231F20"/>
          <w:w w:val="105"/>
          <w:sz w:val="22"/>
        </w:rPr>
        <w:t>A representative payee is a</w:t>
      </w:r>
      <w:r>
        <w:rPr>
          <w:i/>
          <w:color w:val="231F20"/>
          <w:w w:val="105"/>
          <w:sz w:val="22"/>
        </w:rPr>
        <w:t> person, agency, or institution selected to manage your benefits</w:t>
      </w:r>
      <w:r>
        <w:rPr>
          <w:i/>
          <w:color w:val="231F20"/>
          <w:spacing w:val="-16"/>
          <w:w w:val="105"/>
          <w:sz w:val="22"/>
        </w:rPr>
        <w:t> </w:t>
      </w:r>
      <w:r>
        <w:rPr>
          <w:i/>
          <w:color w:val="231F20"/>
          <w:w w:val="105"/>
          <w:sz w:val="22"/>
        </w:rPr>
        <w:t>when</w:t>
      </w:r>
      <w:r>
        <w:rPr>
          <w:i/>
          <w:color w:val="231F20"/>
          <w:spacing w:val="-16"/>
          <w:w w:val="105"/>
          <w:sz w:val="22"/>
        </w:rPr>
        <w:t> </w:t>
      </w:r>
      <w:r>
        <w:rPr>
          <w:i/>
          <w:color w:val="231F20"/>
          <w:w w:val="105"/>
          <w:sz w:val="22"/>
        </w:rPr>
        <w:t>it’s</w:t>
      </w:r>
      <w:r>
        <w:rPr>
          <w:i/>
          <w:color w:val="231F20"/>
          <w:spacing w:val="-15"/>
          <w:w w:val="105"/>
          <w:sz w:val="22"/>
        </w:rPr>
        <w:t> </w:t>
      </w:r>
      <w:r>
        <w:rPr>
          <w:i/>
          <w:color w:val="231F20"/>
          <w:w w:val="105"/>
          <w:sz w:val="22"/>
        </w:rPr>
        <w:t>determined you are unable to do so or direct others to do it for you.</w:t>
      </w:r>
    </w:p>
    <w:p>
      <w:pPr>
        <w:spacing w:line="254" w:lineRule="auto" w:before="194"/>
        <w:ind w:left="187" w:right="0" w:firstLine="0"/>
        <w:jc w:val="left"/>
        <w:rPr>
          <w:rFonts w:ascii="Trebuchet MS"/>
          <w:b/>
          <w:sz w:val="26"/>
        </w:rPr>
      </w:pPr>
      <w:r>
        <w:rPr>
          <w:rFonts w:ascii="Trebuchet MS"/>
          <w:b/>
          <w:color w:val="231F20"/>
          <w:sz w:val="26"/>
        </w:rPr>
        <w:t>House Calls of </w:t>
      </w:r>
      <w:r>
        <w:rPr>
          <w:rFonts w:ascii="Trebuchet MS"/>
          <w:b/>
          <w:color w:val="231F20"/>
          <w:sz w:val="26"/>
        </w:rPr>
        <w:t>Menomonie, </w:t>
      </w:r>
      <w:r>
        <w:rPr>
          <w:rFonts w:ascii="Trebuchet MS"/>
          <w:b/>
          <w:color w:val="231F20"/>
          <w:spacing w:val="-4"/>
          <w:sz w:val="26"/>
        </w:rPr>
        <w:t>Inc.</w:t>
      </w:r>
    </w:p>
    <w:p>
      <w:pPr>
        <w:pStyle w:val="BodyText"/>
        <w:spacing w:line="253" w:lineRule="exact"/>
      </w:pPr>
      <w:r>
        <w:rPr>
          <w:color w:val="231F20"/>
          <w:w w:val="105"/>
        </w:rPr>
        <w:t>715-232-</w:t>
      </w:r>
      <w:r>
        <w:rPr>
          <w:color w:val="231F20"/>
          <w:spacing w:val="-4"/>
          <w:w w:val="105"/>
        </w:rPr>
        <w:t>6475</w:t>
      </w:r>
    </w:p>
    <w:p>
      <w:pPr>
        <w:pStyle w:val="BodyText"/>
        <w:spacing w:line="249" w:lineRule="auto" w:before="10"/>
        <w:ind w:right="375"/>
      </w:pPr>
      <w:r>
        <w:rPr>
          <w:color w:val="231F20"/>
          <w:spacing w:val="-2"/>
        </w:rPr>
        <w:t>housecallsinc.org/ </w:t>
      </w:r>
      <w:r>
        <w:rPr>
          <w:color w:val="231F20"/>
        </w:rPr>
        <w:t>Menomonie, WI</w:t>
      </w:r>
    </w:p>
    <w:p>
      <w:pPr>
        <w:spacing w:line="254" w:lineRule="auto" w:before="196"/>
        <w:ind w:left="187" w:right="0" w:firstLine="0"/>
        <w:jc w:val="left"/>
        <w:rPr>
          <w:rFonts w:ascii="Trebuchet MS"/>
          <w:b/>
          <w:sz w:val="26"/>
        </w:rPr>
      </w:pPr>
      <w:r>
        <w:rPr>
          <w:rFonts w:ascii="Trebuchet MS"/>
          <w:b/>
          <w:color w:val="231F20"/>
          <w:spacing w:val="-2"/>
          <w:w w:val="105"/>
          <w:sz w:val="26"/>
        </w:rPr>
        <w:t>Lutheran</w:t>
      </w:r>
      <w:r>
        <w:rPr>
          <w:rFonts w:ascii="Trebuchet MS"/>
          <w:b/>
          <w:color w:val="231F20"/>
          <w:spacing w:val="-20"/>
          <w:w w:val="105"/>
          <w:sz w:val="26"/>
        </w:rPr>
        <w:t> </w:t>
      </w:r>
      <w:r>
        <w:rPr>
          <w:rFonts w:ascii="Trebuchet MS"/>
          <w:b/>
          <w:color w:val="231F20"/>
          <w:spacing w:val="-2"/>
          <w:w w:val="105"/>
          <w:sz w:val="26"/>
        </w:rPr>
        <w:t>Social</w:t>
      </w:r>
      <w:r>
        <w:rPr>
          <w:rFonts w:ascii="Trebuchet MS"/>
          <w:b/>
          <w:color w:val="231F20"/>
          <w:spacing w:val="-29"/>
          <w:w w:val="105"/>
          <w:sz w:val="26"/>
        </w:rPr>
        <w:t> </w:t>
      </w:r>
      <w:r>
        <w:rPr>
          <w:rFonts w:ascii="Trebuchet MS"/>
          <w:b/>
          <w:color w:val="231F20"/>
          <w:spacing w:val="-2"/>
          <w:w w:val="105"/>
          <w:sz w:val="26"/>
        </w:rPr>
        <w:t>Services</w:t>
      </w:r>
      <w:r>
        <w:rPr>
          <w:rFonts w:ascii="Trebuchet MS"/>
          <w:b/>
          <w:color w:val="231F20"/>
          <w:spacing w:val="-20"/>
          <w:w w:val="105"/>
          <w:sz w:val="26"/>
        </w:rPr>
        <w:t> </w:t>
      </w:r>
      <w:r>
        <w:rPr>
          <w:rFonts w:ascii="Trebuchet MS"/>
          <w:b/>
          <w:color w:val="231F20"/>
          <w:spacing w:val="-2"/>
          <w:w w:val="105"/>
          <w:sz w:val="26"/>
        </w:rPr>
        <w:t>of </w:t>
      </w:r>
      <w:r>
        <w:rPr>
          <w:rFonts w:ascii="Trebuchet MS"/>
          <w:b/>
          <w:color w:val="231F20"/>
          <w:w w:val="105"/>
          <w:sz w:val="26"/>
        </w:rPr>
        <w:t>WI and Upper MI, Inc.</w:t>
      </w:r>
    </w:p>
    <w:p>
      <w:pPr>
        <w:pStyle w:val="BodyText"/>
        <w:spacing w:line="253" w:lineRule="exact"/>
      </w:pPr>
      <w:r>
        <w:rPr>
          <w:color w:val="231F20"/>
        </w:rPr>
        <w:t>715-394-</w:t>
      </w:r>
      <w:r>
        <w:rPr>
          <w:color w:val="231F20"/>
          <w:spacing w:val="-4"/>
        </w:rPr>
        <w:t>4173</w:t>
      </w:r>
    </w:p>
    <w:p>
      <w:pPr>
        <w:pStyle w:val="BodyText"/>
        <w:spacing w:line="249" w:lineRule="auto" w:before="11"/>
        <w:ind w:right="1677"/>
      </w:pPr>
      <w:hyperlink r:id="rId319">
        <w:r>
          <w:rPr>
            <w:color w:val="231F20"/>
            <w:spacing w:val="-2"/>
          </w:rPr>
          <w:t>www.lsswis.org/</w:t>
        </w:r>
      </w:hyperlink>
      <w:r>
        <w:rPr>
          <w:color w:val="231F20"/>
          <w:spacing w:val="-2"/>
        </w:rPr>
        <w:t> </w:t>
      </w:r>
      <w:r>
        <w:rPr>
          <w:color w:val="231F20"/>
          <w:w w:val="105"/>
        </w:rPr>
        <w:t>Superior, WI</w:t>
      </w:r>
    </w:p>
    <w:p>
      <w:pPr>
        <w:spacing w:before="196"/>
        <w:ind w:left="187" w:right="0" w:firstLine="0"/>
        <w:jc w:val="left"/>
        <w:rPr>
          <w:rFonts w:ascii="Trebuchet MS"/>
          <w:b/>
          <w:sz w:val="26"/>
        </w:rPr>
      </w:pPr>
      <w:r>
        <w:rPr>
          <w:rFonts w:ascii="Trebuchet MS"/>
          <w:b/>
          <w:color w:val="231F20"/>
          <w:sz w:val="26"/>
        </w:rPr>
        <w:t>Payee</w:t>
      </w:r>
      <w:r>
        <w:rPr>
          <w:rFonts w:ascii="Trebuchet MS"/>
          <w:b/>
          <w:color w:val="231F20"/>
          <w:spacing w:val="2"/>
          <w:sz w:val="26"/>
        </w:rPr>
        <w:t> </w:t>
      </w:r>
      <w:r>
        <w:rPr>
          <w:rFonts w:ascii="Trebuchet MS"/>
          <w:b/>
          <w:color w:val="231F20"/>
          <w:sz w:val="26"/>
        </w:rPr>
        <w:t>Services,</w:t>
      </w:r>
      <w:r>
        <w:rPr>
          <w:rFonts w:ascii="Trebuchet MS"/>
          <w:b/>
          <w:color w:val="231F20"/>
          <w:spacing w:val="3"/>
          <w:sz w:val="26"/>
        </w:rPr>
        <w:t> </w:t>
      </w:r>
      <w:r>
        <w:rPr>
          <w:rFonts w:ascii="Trebuchet MS"/>
          <w:b/>
          <w:color w:val="231F20"/>
          <w:spacing w:val="-4"/>
          <w:sz w:val="26"/>
        </w:rPr>
        <w:t>Inc.</w:t>
      </w:r>
    </w:p>
    <w:p>
      <w:pPr>
        <w:pStyle w:val="BodyText"/>
        <w:spacing w:before="1"/>
      </w:pPr>
      <w:r>
        <w:rPr>
          <w:color w:val="231F20"/>
          <w:w w:val="105"/>
        </w:rPr>
        <w:t>715-233-</w:t>
      </w:r>
      <w:r>
        <w:rPr>
          <w:color w:val="231F20"/>
          <w:spacing w:val="-4"/>
          <w:w w:val="105"/>
        </w:rPr>
        <w:t>0203</w:t>
      </w:r>
    </w:p>
    <w:p>
      <w:pPr>
        <w:pStyle w:val="BodyText"/>
        <w:spacing w:before="10"/>
      </w:pPr>
      <w:r>
        <w:rPr>
          <w:color w:val="231F20"/>
        </w:rPr>
        <w:t>Menomonie,</w:t>
      </w:r>
      <w:r>
        <w:rPr>
          <w:color w:val="231F20"/>
          <w:spacing w:val="-3"/>
        </w:rPr>
        <w:t> </w:t>
      </w:r>
      <w:r>
        <w:rPr>
          <w:color w:val="231F20"/>
          <w:spacing w:val="-5"/>
        </w:rPr>
        <w:t>WI</w:t>
      </w:r>
    </w:p>
    <w:p>
      <w:pPr>
        <w:spacing w:before="207"/>
        <w:ind w:left="187" w:right="0" w:firstLine="0"/>
        <w:jc w:val="left"/>
        <w:rPr>
          <w:rFonts w:ascii="Trebuchet MS"/>
          <w:b/>
          <w:sz w:val="26"/>
        </w:rPr>
      </w:pPr>
      <w:r>
        <w:rPr>
          <w:rFonts w:ascii="Trebuchet MS"/>
          <w:b/>
          <w:color w:val="231F20"/>
          <w:sz w:val="26"/>
        </w:rPr>
        <w:t>Polk</w:t>
      </w:r>
      <w:r>
        <w:rPr>
          <w:rFonts w:ascii="Trebuchet MS"/>
          <w:b/>
          <w:color w:val="231F20"/>
          <w:spacing w:val="-8"/>
          <w:sz w:val="26"/>
        </w:rPr>
        <w:t> </w:t>
      </w:r>
      <w:r>
        <w:rPr>
          <w:rFonts w:ascii="Trebuchet MS"/>
          <w:b/>
          <w:color w:val="231F20"/>
          <w:sz w:val="26"/>
        </w:rPr>
        <w:t>Burnett</w:t>
      </w:r>
      <w:r>
        <w:rPr>
          <w:rFonts w:ascii="Trebuchet MS"/>
          <w:b/>
          <w:color w:val="231F20"/>
          <w:spacing w:val="-8"/>
          <w:sz w:val="26"/>
        </w:rPr>
        <w:t> </w:t>
      </w:r>
      <w:r>
        <w:rPr>
          <w:rFonts w:ascii="Trebuchet MS"/>
          <w:b/>
          <w:color w:val="231F20"/>
          <w:sz w:val="26"/>
        </w:rPr>
        <w:t>Payee,</w:t>
      </w:r>
      <w:r>
        <w:rPr>
          <w:rFonts w:ascii="Trebuchet MS"/>
          <w:b/>
          <w:color w:val="231F20"/>
          <w:spacing w:val="-8"/>
          <w:sz w:val="26"/>
        </w:rPr>
        <w:t> </w:t>
      </w:r>
      <w:r>
        <w:rPr>
          <w:rFonts w:ascii="Trebuchet MS"/>
          <w:b/>
          <w:color w:val="231F20"/>
          <w:spacing w:val="-4"/>
          <w:sz w:val="26"/>
        </w:rPr>
        <w:t>Inc.</w:t>
      </w:r>
    </w:p>
    <w:p>
      <w:pPr>
        <w:pStyle w:val="BodyText"/>
        <w:spacing w:before="1"/>
      </w:pPr>
      <w:r>
        <w:rPr>
          <w:color w:val="231F20"/>
          <w:spacing w:val="-6"/>
        </w:rPr>
        <w:t>715-731-0133</w:t>
      </w:r>
    </w:p>
    <w:p>
      <w:pPr>
        <w:pStyle w:val="BodyText"/>
        <w:spacing w:line="285" w:lineRule="auto" w:before="11"/>
      </w:pPr>
      <w:hyperlink r:id="rId320">
        <w:r>
          <w:rPr>
            <w:color w:val="231F20"/>
            <w:spacing w:val="-2"/>
          </w:rPr>
          <w:t>www.polkburnettpayee.org/</w:t>
        </w:r>
      </w:hyperlink>
      <w:r>
        <w:rPr>
          <w:color w:val="231F20"/>
          <w:spacing w:val="-2"/>
        </w:rPr>
        <w:t> </w:t>
      </w:r>
      <w:r>
        <w:rPr>
          <w:color w:val="231F20"/>
        </w:rPr>
        <w:t>Shell Lake, WI</w:t>
      </w:r>
    </w:p>
    <w:p>
      <w:pPr>
        <w:spacing w:line="254" w:lineRule="auto" w:before="155"/>
        <w:ind w:left="187" w:right="375" w:firstLine="0"/>
        <w:jc w:val="left"/>
        <w:rPr>
          <w:rFonts w:ascii="Trebuchet MS"/>
          <w:b/>
          <w:sz w:val="26"/>
        </w:rPr>
      </w:pPr>
      <w:r>
        <w:rPr>
          <w:rFonts w:ascii="Trebuchet MS"/>
          <w:b/>
          <w:color w:val="231F20"/>
          <w:sz w:val="26"/>
        </w:rPr>
        <w:t>Superior</w:t>
      </w:r>
      <w:r>
        <w:rPr>
          <w:rFonts w:ascii="Trebuchet MS"/>
          <w:b/>
          <w:color w:val="231F20"/>
          <w:spacing w:val="-26"/>
          <w:sz w:val="26"/>
        </w:rPr>
        <w:t> </w:t>
      </w:r>
      <w:r>
        <w:rPr>
          <w:rFonts w:ascii="Trebuchet MS"/>
          <w:b/>
          <w:color w:val="231F20"/>
          <w:sz w:val="26"/>
        </w:rPr>
        <w:t>Vocations Center, Inc.</w:t>
      </w:r>
    </w:p>
    <w:p>
      <w:pPr>
        <w:pStyle w:val="BodyText"/>
        <w:spacing w:line="253" w:lineRule="exact"/>
      </w:pPr>
      <w:r>
        <w:rPr>
          <w:color w:val="231F20"/>
          <w:spacing w:val="-6"/>
        </w:rPr>
        <w:t>715-392-6171</w:t>
      </w:r>
    </w:p>
    <w:p>
      <w:pPr>
        <w:pStyle w:val="BodyText"/>
        <w:spacing w:line="249" w:lineRule="auto" w:before="10"/>
        <w:ind w:right="375"/>
      </w:pPr>
      <w:hyperlink r:id="rId321">
        <w:r>
          <w:rPr>
            <w:color w:val="231F20"/>
            <w:spacing w:val="-2"/>
          </w:rPr>
          <w:t>www.embarkwi.org/</w:t>
        </w:r>
      </w:hyperlink>
      <w:r>
        <w:rPr>
          <w:color w:val="231F20"/>
          <w:spacing w:val="-2"/>
        </w:rPr>
        <w:t> </w:t>
      </w:r>
      <w:r>
        <w:rPr>
          <w:color w:val="231F20"/>
        </w:rPr>
        <w:t>Superior, WI</w:t>
      </w:r>
    </w:p>
    <w:p>
      <w:pPr>
        <w:spacing w:line="254" w:lineRule="auto" w:before="196"/>
        <w:ind w:left="187" w:right="375" w:firstLine="0"/>
        <w:jc w:val="left"/>
        <w:rPr>
          <w:rFonts w:ascii="Trebuchet MS"/>
          <w:b/>
          <w:sz w:val="26"/>
        </w:rPr>
      </w:pPr>
      <w:r>
        <w:rPr>
          <w:rFonts w:ascii="Trebuchet MS"/>
          <w:b/>
          <w:color w:val="231F20"/>
          <w:sz w:val="26"/>
        </w:rPr>
        <w:t>Twin</w:t>
      </w:r>
      <w:r>
        <w:rPr>
          <w:rFonts w:ascii="Trebuchet MS"/>
          <w:b/>
          <w:color w:val="231F20"/>
          <w:spacing w:val="-2"/>
          <w:sz w:val="26"/>
        </w:rPr>
        <w:t> </w:t>
      </w:r>
      <w:r>
        <w:rPr>
          <w:rFonts w:ascii="Trebuchet MS"/>
          <w:b/>
          <w:color w:val="231F20"/>
          <w:sz w:val="26"/>
        </w:rPr>
        <w:t>Ports</w:t>
      </w:r>
      <w:r>
        <w:rPr>
          <w:rFonts w:ascii="Trebuchet MS"/>
          <w:b/>
          <w:color w:val="231F20"/>
          <w:spacing w:val="-2"/>
          <w:sz w:val="26"/>
        </w:rPr>
        <w:t> </w:t>
      </w:r>
      <w:r>
        <w:rPr>
          <w:rFonts w:ascii="Trebuchet MS"/>
          <w:b/>
          <w:color w:val="231F20"/>
          <w:sz w:val="26"/>
        </w:rPr>
        <w:t>Guardianship </w:t>
      </w:r>
      <w:r>
        <w:rPr>
          <w:rFonts w:ascii="Trebuchet MS"/>
          <w:b/>
          <w:color w:val="231F20"/>
          <w:w w:val="105"/>
          <w:sz w:val="26"/>
        </w:rPr>
        <w:t>and Payee</w:t>
      </w:r>
    </w:p>
    <w:p>
      <w:pPr>
        <w:pStyle w:val="BodyText"/>
        <w:spacing w:line="253" w:lineRule="exact"/>
      </w:pPr>
      <w:r>
        <w:rPr>
          <w:color w:val="231F20"/>
          <w:spacing w:val="-2"/>
        </w:rPr>
        <w:t>715-392-</w:t>
      </w:r>
      <w:r>
        <w:rPr>
          <w:color w:val="231F20"/>
          <w:spacing w:val="-4"/>
        </w:rPr>
        <w:t>3137</w:t>
      </w:r>
    </w:p>
    <w:p>
      <w:pPr>
        <w:pStyle w:val="BodyText"/>
        <w:spacing w:line="249" w:lineRule="auto" w:before="10"/>
      </w:pPr>
      <w:r>
        <w:rPr>
          <w:color w:val="231F20"/>
          <w:spacing w:val="-2"/>
        </w:rPr>
        <w:t>www.twinportsguardianpayee. </w:t>
      </w:r>
      <w:r>
        <w:rPr>
          <w:color w:val="231F20"/>
          <w:spacing w:val="-4"/>
          <w:w w:val="105"/>
        </w:rPr>
        <w:t>org</w:t>
      </w:r>
    </w:p>
    <w:p>
      <w:pPr>
        <w:pStyle w:val="BodyText"/>
        <w:spacing w:line="269" w:lineRule="exact"/>
      </w:pPr>
      <w:r>
        <w:rPr>
          <w:color w:val="231F20"/>
        </w:rPr>
        <w:t>Superior,</w:t>
      </w:r>
      <w:r>
        <w:rPr>
          <w:color w:val="231F20"/>
          <w:spacing w:val="24"/>
        </w:rPr>
        <w:t> </w:t>
      </w:r>
      <w:r>
        <w:rPr>
          <w:color w:val="231F20"/>
          <w:spacing w:val="-5"/>
        </w:rPr>
        <w:t>WI</w:t>
      </w:r>
    </w:p>
    <w:p>
      <w:pPr>
        <w:pStyle w:val="Heading1"/>
        <w:spacing w:before="101"/>
      </w:pPr>
      <w:bookmarkStart w:name="_TOC_250010" w:id="27"/>
      <w:r>
        <w:rPr>
          <w:b w:val="0"/>
        </w:rPr>
        <w:br w:type="column"/>
      </w:r>
      <w:r>
        <w:rPr>
          <w:color w:val="005E8F"/>
          <w:w w:val="105"/>
        </w:rPr>
        <w:t>RESPITE</w:t>
      </w:r>
      <w:r>
        <w:rPr>
          <w:color w:val="005E8F"/>
          <w:spacing w:val="-8"/>
          <w:w w:val="105"/>
        </w:rPr>
        <w:t> </w:t>
      </w:r>
      <w:bookmarkEnd w:id="27"/>
      <w:r>
        <w:rPr>
          <w:color w:val="005E8F"/>
          <w:spacing w:val="-4"/>
          <w:w w:val="105"/>
        </w:rPr>
        <w:t>CARE</w:t>
      </w:r>
    </w:p>
    <w:p>
      <w:pPr>
        <w:spacing w:line="249" w:lineRule="auto" w:before="141"/>
        <w:ind w:left="187" w:right="230" w:firstLine="0"/>
        <w:jc w:val="left"/>
        <w:rPr>
          <w:i/>
          <w:sz w:val="22"/>
        </w:rPr>
      </w:pPr>
      <w:r>
        <w:rPr>
          <w:i/>
          <w:color w:val="231F20"/>
          <w:spacing w:val="-2"/>
          <w:w w:val="105"/>
          <w:sz w:val="22"/>
        </w:rPr>
        <w:t>Options</w:t>
      </w:r>
      <w:r>
        <w:rPr>
          <w:i/>
          <w:color w:val="231F20"/>
          <w:spacing w:val="-14"/>
          <w:w w:val="105"/>
          <w:sz w:val="22"/>
        </w:rPr>
        <w:t> </w:t>
      </w:r>
      <w:r>
        <w:rPr>
          <w:i/>
          <w:color w:val="231F20"/>
          <w:spacing w:val="-2"/>
          <w:w w:val="105"/>
          <w:sz w:val="22"/>
        </w:rPr>
        <w:t>can</w:t>
      </w:r>
      <w:r>
        <w:rPr>
          <w:i/>
          <w:color w:val="231F20"/>
          <w:spacing w:val="-14"/>
          <w:w w:val="105"/>
          <w:sz w:val="22"/>
        </w:rPr>
        <w:t> </w:t>
      </w:r>
      <w:r>
        <w:rPr>
          <w:i/>
          <w:color w:val="231F20"/>
          <w:spacing w:val="-2"/>
          <w:w w:val="105"/>
          <w:sz w:val="22"/>
        </w:rPr>
        <w:t>include</w:t>
      </w:r>
      <w:r>
        <w:rPr>
          <w:i/>
          <w:color w:val="231F20"/>
          <w:spacing w:val="-14"/>
          <w:w w:val="105"/>
          <w:sz w:val="22"/>
        </w:rPr>
        <w:t> </w:t>
      </w:r>
      <w:r>
        <w:rPr>
          <w:i/>
          <w:color w:val="231F20"/>
          <w:spacing w:val="-2"/>
          <w:w w:val="105"/>
          <w:sz w:val="22"/>
        </w:rPr>
        <w:t>daybreak</w:t>
      </w:r>
      <w:r>
        <w:rPr>
          <w:i/>
          <w:color w:val="231F20"/>
          <w:spacing w:val="-2"/>
          <w:w w:val="105"/>
          <w:sz w:val="22"/>
        </w:rPr>
        <w:t> </w:t>
      </w:r>
      <w:r>
        <w:rPr>
          <w:i/>
          <w:color w:val="231F20"/>
          <w:w w:val="105"/>
          <w:sz w:val="22"/>
        </w:rPr>
        <w:t>services, facility-based care, or in-home respite care.</w:t>
      </w:r>
    </w:p>
    <w:p>
      <w:pPr>
        <w:spacing w:before="195"/>
        <w:ind w:left="187" w:right="0" w:firstLine="0"/>
        <w:jc w:val="left"/>
        <w:rPr>
          <w:rFonts w:ascii="Trebuchet MS"/>
          <w:b/>
          <w:sz w:val="26"/>
        </w:rPr>
      </w:pPr>
      <w:r>
        <w:rPr>
          <w:rFonts w:ascii="Trebuchet MS"/>
          <w:b/>
          <w:color w:val="231F20"/>
          <w:w w:val="105"/>
          <w:sz w:val="26"/>
        </w:rPr>
        <w:t>Adult</w:t>
      </w:r>
      <w:r>
        <w:rPr>
          <w:rFonts w:ascii="Trebuchet MS"/>
          <w:b/>
          <w:color w:val="231F20"/>
          <w:spacing w:val="-19"/>
          <w:w w:val="105"/>
          <w:sz w:val="26"/>
        </w:rPr>
        <w:t> </w:t>
      </w:r>
      <w:r>
        <w:rPr>
          <w:rFonts w:ascii="Trebuchet MS"/>
          <w:b/>
          <w:color w:val="231F20"/>
          <w:w w:val="105"/>
          <w:sz w:val="26"/>
        </w:rPr>
        <w:t>Day</w:t>
      </w:r>
      <w:r>
        <w:rPr>
          <w:rFonts w:ascii="Trebuchet MS"/>
          <w:b/>
          <w:color w:val="231F20"/>
          <w:spacing w:val="-25"/>
          <w:w w:val="105"/>
          <w:sz w:val="26"/>
        </w:rPr>
        <w:t> </w:t>
      </w:r>
      <w:r>
        <w:rPr>
          <w:rFonts w:ascii="Trebuchet MS"/>
          <w:b/>
          <w:color w:val="231F20"/>
          <w:spacing w:val="-2"/>
          <w:w w:val="105"/>
          <w:sz w:val="26"/>
        </w:rPr>
        <w:t>Care/Respite</w:t>
      </w:r>
    </w:p>
    <w:p>
      <w:pPr>
        <w:pStyle w:val="BodyText"/>
        <w:spacing w:before="181"/>
      </w:pPr>
      <w:r>
        <w:rPr>
          <w:color w:val="231F20"/>
        </w:rPr>
        <w:t>715-463-7278</w:t>
      </w:r>
      <w:r>
        <w:rPr>
          <w:color w:val="231F20"/>
          <w:spacing w:val="53"/>
        </w:rPr>
        <w:t> </w:t>
      </w:r>
      <w:r>
        <w:rPr>
          <w:color w:val="231F20"/>
          <w:spacing w:val="-5"/>
        </w:rPr>
        <w:t>or</w:t>
      </w:r>
    </w:p>
    <w:p>
      <w:pPr>
        <w:pStyle w:val="BodyText"/>
        <w:spacing w:line="249" w:lineRule="auto" w:before="11"/>
        <w:ind w:right="514"/>
      </w:pPr>
      <w:r>
        <w:rPr>
          <w:color w:val="231F20"/>
          <w:spacing w:val="-2"/>
        </w:rPr>
        <w:t>www.burnettmedicalcenter. </w:t>
      </w:r>
      <w:r>
        <w:rPr>
          <w:color w:val="231F20"/>
          <w:spacing w:val="-4"/>
        </w:rPr>
        <w:t>com</w:t>
      </w:r>
    </w:p>
    <w:p>
      <w:pPr>
        <w:pStyle w:val="BodyText"/>
        <w:spacing w:line="249" w:lineRule="auto" w:before="179"/>
        <w:ind w:right="185"/>
      </w:pPr>
      <w:r>
        <w:rPr>
          <w:color w:val="231F20"/>
          <w:w w:val="105"/>
        </w:rPr>
        <w:t>Continuing Care Center at Burnett Medical Center. In </w:t>
      </w:r>
      <w:r>
        <w:rPr>
          <w:color w:val="231F20"/>
          <w:spacing w:val="-2"/>
          <w:w w:val="105"/>
        </w:rPr>
        <w:t>facility</w:t>
      </w:r>
      <w:r>
        <w:rPr>
          <w:color w:val="231F20"/>
          <w:spacing w:val="-14"/>
          <w:w w:val="105"/>
        </w:rPr>
        <w:t> </w:t>
      </w:r>
      <w:r>
        <w:rPr>
          <w:color w:val="231F20"/>
          <w:spacing w:val="-2"/>
          <w:w w:val="105"/>
        </w:rPr>
        <w:t>respite</w:t>
      </w:r>
      <w:r>
        <w:rPr>
          <w:color w:val="231F20"/>
          <w:spacing w:val="-14"/>
          <w:w w:val="105"/>
        </w:rPr>
        <w:t> </w:t>
      </w:r>
      <w:r>
        <w:rPr>
          <w:color w:val="231F20"/>
          <w:spacing w:val="-2"/>
          <w:w w:val="105"/>
        </w:rPr>
        <w:t>care</w:t>
      </w:r>
      <w:r>
        <w:rPr>
          <w:color w:val="231F20"/>
          <w:spacing w:val="-14"/>
          <w:w w:val="105"/>
        </w:rPr>
        <w:t> </w:t>
      </w:r>
      <w:r>
        <w:rPr>
          <w:color w:val="231F20"/>
          <w:spacing w:val="-2"/>
          <w:w w:val="105"/>
        </w:rPr>
        <w:t>services only.</w:t>
      </w:r>
    </w:p>
    <w:p>
      <w:pPr>
        <w:spacing w:line="254" w:lineRule="auto" w:before="194"/>
        <w:ind w:left="187" w:right="190" w:firstLine="0"/>
        <w:jc w:val="left"/>
        <w:rPr>
          <w:rFonts w:ascii="Trebuchet MS"/>
          <w:b/>
          <w:sz w:val="26"/>
        </w:rPr>
      </w:pPr>
      <w:r>
        <w:rPr>
          <w:rFonts w:ascii="Trebuchet MS"/>
          <w:b/>
          <w:color w:val="231F20"/>
          <w:w w:val="105"/>
          <w:sz w:val="26"/>
        </w:rPr>
        <w:t>American Parkinson Disease</w:t>
      </w:r>
      <w:r>
        <w:rPr>
          <w:rFonts w:ascii="Trebuchet MS"/>
          <w:b/>
          <w:color w:val="231F20"/>
          <w:spacing w:val="-21"/>
          <w:w w:val="105"/>
          <w:sz w:val="26"/>
        </w:rPr>
        <w:t> </w:t>
      </w:r>
      <w:r>
        <w:rPr>
          <w:rFonts w:ascii="Trebuchet MS"/>
          <w:b/>
          <w:color w:val="231F20"/>
          <w:w w:val="105"/>
          <w:sz w:val="26"/>
        </w:rPr>
        <w:t>Association-</w:t>
      </w:r>
      <w:r>
        <w:rPr>
          <w:rFonts w:ascii="Trebuchet MS"/>
          <w:b/>
          <w:color w:val="231F20"/>
          <w:w w:val="105"/>
          <w:sz w:val="26"/>
        </w:rPr>
        <w:t>WI </w:t>
      </w:r>
      <w:r>
        <w:rPr>
          <w:rFonts w:ascii="Trebuchet MS"/>
          <w:b/>
          <w:color w:val="231F20"/>
          <w:spacing w:val="-2"/>
          <w:w w:val="105"/>
          <w:sz w:val="26"/>
        </w:rPr>
        <w:t>Chapter</w:t>
      </w:r>
    </w:p>
    <w:p>
      <w:pPr>
        <w:pStyle w:val="BodyText"/>
        <w:spacing w:before="163"/>
      </w:pPr>
      <w:r>
        <w:rPr>
          <w:color w:val="231F20"/>
          <w:w w:val="110"/>
        </w:rPr>
        <w:t>608-345-7938</w:t>
      </w:r>
      <w:r>
        <w:rPr>
          <w:color w:val="231F20"/>
          <w:spacing w:val="19"/>
          <w:w w:val="110"/>
        </w:rPr>
        <w:t> </w:t>
      </w:r>
      <w:r>
        <w:rPr>
          <w:color w:val="231F20"/>
          <w:spacing w:val="-5"/>
          <w:w w:val="110"/>
        </w:rPr>
        <w:t>or</w:t>
      </w:r>
    </w:p>
    <w:p>
      <w:pPr>
        <w:pStyle w:val="BodyText"/>
        <w:spacing w:line="249" w:lineRule="auto" w:before="11"/>
        <w:ind w:right="190"/>
      </w:pPr>
      <w:r>
        <w:rPr>
          <w:color w:val="231F20"/>
          <w:spacing w:val="-2"/>
        </w:rPr>
        <w:t>https://www.apdaparkinson. </w:t>
      </w:r>
      <w:r>
        <w:rPr>
          <w:color w:val="231F20"/>
          <w:spacing w:val="-2"/>
          <w:w w:val="105"/>
        </w:rPr>
        <w:t>org/community/wisconsin/</w:t>
      </w:r>
    </w:p>
    <w:p>
      <w:pPr>
        <w:pStyle w:val="BodyText"/>
        <w:spacing w:line="249" w:lineRule="auto" w:before="179"/>
        <w:ind w:right="185"/>
      </w:pPr>
      <w:r>
        <w:rPr>
          <w:color w:val="231F20"/>
          <w:w w:val="105"/>
        </w:rPr>
        <w:t>Respite</w:t>
      </w:r>
      <w:r>
        <w:rPr>
          <w:color w:val="231F20"/>
          <w:spacing w:val="-15"/>
          <w:w w:val="105"/>
        </w:rPr>
        <w:t> </w:t>
      </w:r>
      <w:r>
        <w:rPr>
          <w:color w:val="231F20"/>
          <w:w w:val="105"/>
        </w:rPr>
        <w:t>program</w:t>
      </w:r>
      <w:r>
        <w:rPr>
          <w:color w:val="231F20"/>
          <w:spacing w:val="-15"/>
          <w:w w:val="105"/>
        </w:rPr>
        <w:t> </w:t>
      </w:r>
      <w:r>
        <w:rPr>
          <w:color w:val="231F20"/>
          <w:w w:val="105"/>
        </w:rPr>
        <w:t>for</w:t>
      </w:r>
      <w:r>
        <w:rPr>
          <w:color w:val="231F20"/>
          <w:spacing w:val="-15"/>
          <w:w w:val="105"/>
        </w:rPr>
        <w:t> </w:t>
      </w:r>
      <w:r>
        <w:rPr>
          <w:color w:val="231F20"/>
          <w:w w:val="105"/>
        </w:rPr>
        <w:t>Parkinson patients</w:t>
      </w:r>
      <w:r>
        <w:rPr>
          <w:color w:val="231F20"/>
          <w:spacing w:val="-13"/>
          <w:w w:val="105"/>
        </w:rPr>
        <w:t> </w:t>
      </w:r>
      <w:r>
        <w:rPr>
          <w:color w:val="231F20"/>
          <w:w w:val="105"/>
        </w:rPr>
        <w:t>provides</w:t>
      </w:r>
      <w:r>
        <w:rPr>
          <w:color w:val="231F20"/>
          <w:spacing w:val="-13"/>
          <w:w w:val="105"/>
        </w:rPr>
        <w:t> </w:t>
      </w:r>
      <w:r>
        <w:rPr>
          <w:color w:val="231F20"/>
          <w:w w:val="105"/>
        </w:rPr>
        <w:t>a</w:t>
      </w:r>
      <w:r>
        <w:rPr>
          <w:color w:val="231F20"/>
          <w:spacing w:val="-13"/>
          <w:w w:val="105"/>
        </w:rPr>
        <w:t> </w:t>
      </w:r>
      <w:r>
        <w:rPr>
          <w:color w:val="231F20"/>
          <w:w w:val="105"/>
        </w:rPr>
        <w:t>$500/year stipend to Parkinson patients. No</w:t>
      </w:r>
      <w:r>
        <w:rPr>
          <w:color w:val="231F20"/>
          <w:spacing w:val="-4"/>
          <w:w w:val="105"/>
        </w:rPr>
        <w:t> </w:t>
      </w:r>
      <w:r>
        <w:rPr>
          <w:color w:val="231F20"/>
          <w:w w:val="105"/>
        </w:rPr>
        <w:t>financial</w:t>
      </w:r>
      <w:r>
        <w:rPr>
          <w:color w:val="231F20"/>
          <w:spacing w:val="-4"/>
          <w:w w:val="105"/>
        </w:rPr>
        <w:t> </w:t>
      </w:r>
      <w:r>
        <w:rPr>
          <w:color w:val="231F20"/>
          <w:w w:val="105"/>
        </w:rPr>
        <w:t>requirements</w:t>
      </w:r>
      <w:r>
        <w:rPr>
          <w:color w:val="231F20"/>
          <w:spacing w:val="-4"/>
          <w:w w:val="105"/>
        </w:rPr>
        <w:t> </w:t>
      </w:r>
      <w:r>
        <w:rPr>
          <w:color w:val="231F20"/>
          <w:w w:val="105"/>
        </w:rPr>
        <w:t>but can’t be receiving any other funded or subsidized respite care services.</w:t>
      </w:r>
    </w:p>
    <w:p>
      <w:pPr>
        <w:spacing w:line="254" w:lineRule="auto" w:before="193"/>
        <w:ind w:left="187" w:right="335" w:firstLine="0"/>
        <w:jc w:val="left"/>
        <w:rPr>
          <w:rFonts w:ascii="Trebuchet MS"/>
          <w:b/>
          <w:sz w:val="26"/>
        </w:rPr>
      </w:pPr>
      <w:r>
        <w:rPr>
          <w:rFonts w:ascii="Trebuchet MS"/>
          <w:b/>
          <w:color w:val="231F20"/>
          <w:w w:val="105"/>
          <w:sz w:val="26"/>
        </w:rPr>
        <w:t>Amery</w:t>
      </w:r>
      <w:r>
        <w:rPr>
          <w:rFonts w:ascii="Trebuchet MS"/>
          <w:b/>
          <w:color w:val="231F20"/>
          <w:spacing w:val="-36"/>
          <w:w w:val="105"/>
          <w:sz w:val="26"/>
        </w:rPr>
        <w:t> </w:t>
      </w:r>
      <w:r>
        <w:rPr>
          <w:rFonts w:ascii="Trebuchet MS"/>
          <w:b/>
          <w:color w:val="231F20"/>
          <w:w w:val="105"/>
          <w:sz w:val="26"/>
        </w:rPr>
        <w:t>Assisted</w:t>
      </w:r>
      <w:r>
        <w:rPr>
          <w:rFonts w:ascii="Trebuchet MS"/>
          <w:b/>
          <w:color w:val="231F20"/>
          <w:spacing w:val="-21"/>
          <w:w w:val="105"/>
          <w:sz w:val="26"/>
        </w:rPr>
        <w:t> </w:t>
      </w:r>
      <w:r>
        <w:rPr>
          <w:rFonts w:ascii="Trebuchet MS"/>
          <w:b/>
          <w:color w:val="231F20"/>
          <w:w w:val="105"/>
          <w:sz w:val="26"/>
        </w:rPr>
        <w:t>Living</w:t>
      </w:r>
      <w:r>
        <w:rPr>
          <w:rFonts w:ascii="Trebuchet MS"/>
          <w:b/>
          <w:color w:val="231F20"/>
          <w:spacing w:val="-21"/>
          <w:w w:val="105"/>
          <w:sz w:val="26"/>
        </w:rPr>
        <w:t> </w:t>
      </w:r>
      <w:r>
        <w:rPr>
          <w:rFonts w:ascii="Trebuchet MS"/>
          <w:b/>
          <w:color w:val="231F20"/>
          <w:w w:val="105"/>
          <w:sz w:val="26"/>
        </w:rPr>
        <w:t>and Memory</w:t>
      </w:r>
      <w:r>
        <w:rPr>
          <w:rFonts w:ascii="Trebuchet MS"/>
          <w:b/>
          <w:color w:val="231F20"/>
          <w:spacing w:val="-12"/>
          <w:w w:val="105"/>
          <w:sz w:val="26"/>
        </w:rPr>
        <w:t> </w:t>
      </w:r>
      <w:r>
        <w:rPr>
          <w:rFonts w:ascii="Trebuchet MS"/>
          <w:b/>
          <w:color w:val="231F20"/>
          <w:w w:val="105"/>
          <w:sz w:val="26"/>
        </w:rPr>
        <w:t>Care</w:t>
      </w:r>
    </w:p>
    <w:p>
      <w:pPr>
        <w:pStyle w:val="BodyText"/>
        <w:spacing w:before="163"/>
      </w:pPr>
      <w:r>
        <w:rPr>
          <w:color w:val="231F20"/>
          <w:w w:val="105"/>
        </w:rPr>
        <w:t>715-268-4800</w:t>
      </w:r>
      <w:r>
        <w:rPr>
          <w:color w:val="231F20"/>
          <w:spacing w:val="22"/>
          <w:w w:val="105"/>
        </w:rPr>
        <w:t> </w:t>
      </w:r>
      <w:r>
        <w:rPr>
          <w:color w:val="231F20"/>
          <w:spacing w:val="-5"/>
          <w:w w:val="105"/>
        </w:rPr>
        <w:t>or</w:t>
      </w:r>
    </w:p>
    <w:p>
      <w:pPr>
        <w:pStyle w:val="BodyText"/>
        <w:spacing w:before="10"/>
      </w:pPr>
      <w:r>
        <w:rPr>
          <w:color w:val="231F20"/>
          <w:spacing w:val="-2"/>
        </w:rPr>
        <w:t>amerymemorycare.com/</w:t>
      </w:r>
    </w:p>
    <w:p>
      <w:pPr>
        <w:pStyle w:val="BodyText"/>
        <w:spacing w:line="249" w:lineRule="auto" w:before="190"/>
        <w:ind w:right="190"/>
      </w:pPr>
      <w:r>
        <w:rPr>
          <w:color w:val="231F20"/>
          <w:w w:val="105"/>
        </w:rPr>
        <w:t>Amery, WI. Facility based </w:t>
      </w:r>
      <w:r>
        <w:rPr>
          <w:color w:val="231F20"/>
          <w:spacing w:val="-2"/>
          <w:w w:val="105"/>
        </w:rPr>
        <w:t>respite</w:t>
      </w:r>
      <w:r>
        <w:rPr>
          <w:color w:val="231F20"/>
          <w:spacing w:val="-12"/>
          <w:w w:val="105"/>
        </w:rPr>
        <w:t> </w:t>
      </w:r>
      <w:r>
        <w:rPr>
          <w:color w:val="231F20"/>
          <w:spacing w:val="-2"/>
          <w:w w:val="105"/>
        </w:rPr>
        <w:t>care</w:t>
      </w:r>
      <w:r>
        <w:rPr>
          <w:color w:val="231F20"/>
          <w:spacing w:val="-12"/>
          <w:w w:val="105"/>
        </w:rPr>
        <w:t> </w:t>
      </w:r>
      <w:r>
        <w:rPr>
          <w:color w:val="231F20"/>
          <w:spacing w:val="-2"/>
          <w:w w:val="105"/>
        </w:rPr>
        <w:t>for</w:t>
      </w:r>
      <w:r>
        <w:rPr>
          <w:color w:val="231F20"/>
          <w:spacing w:val="-12"/>
          <w:w w:val="105"/>
        </w:rPr>
        <w:t> </w:t>
      </w:r>
      <w:r>
        <w:rPr>
          <w:color w:val="231F20"/>
          <w:spacing w:val="-2"/>
          <w:w w:val="105"/>
        </w:rPr>
        <w:t>28</w:t>
      </w:r>
      <w:r>
        <w:rPr>
          <w:color w:val="231F20"/>
          <w:spacing w:val="-12"/>
          <w:w w:val="105"/>
        </w:rPr>
        <w:t> </w:t>
      </w:r>
      <w:r>
        <w:rPr>
          <w:color w:val="231F20"/>
          <w:spacing w:val="-2"/>
          <w:w w:val="105"/>
        </w:rPr>
        <w:t>consecutive </w:t>
      </w:r>
      <w:r>
        <w:rPr>
          <w:color w:val="231F20"/>
          <w:w w:val="105"/>
        </w:rPr>
        <w:t>days or less.</w:t>
      </w:r>
    </w:p>
    <w:p>
      <w:pPr>
        <w:pStyle w:val="BodyText"/>
        <w:spacing w:after="0" w:line="249" w:lineRule="auto"/>
        <w:sectPr>
          <w:type w:val="continuous"/>
          <w:pgSz w:w="12240" w:h="15840"/>
          <w:pgMar w:header="694" w:footer="0" w:top="540" w:bottom="280" w:left="360" w:right="360"/>
          <w:cols w:num="3" w:equalWidth="0">
            <w:col w:w="3608" w:space="257"/>
            <w:col w:w="3610" w:space="255"/>
            <w:col w:w="3790"/>
          </w:cols>
        </w:sectPr>
      </w:pPr>
    </w:p>
    <w:p>
      <w:pPr>
        <w:spacing w:line="240" w:lineRule="auto"/>
        <w:ind w:left="187" w:right="0" w:firstLine="0"/>
        <w:rPr>
          <w:sz w:val="20"/>
        </w:rPr>
      </w:pPr>
      <w:r>
        <w:rPr>
          <w:sz w:val="20"/>
        </w:rPr>
        <mc:AlternateContent>
          <mc:Choice Requires="wps">
            <w:drawing>
              <wp:inline distT="0" distB="0" distL="0" distR="0">
                <wp:extent cx="7077709" cy="2679700"/>
                <wp:effectExtent l="0" t="0" r="0" b="6350"/>
                <wp:docPr id="320" name="Group 320"/>
                <wp:cNvGraphicFramePr>
                  <a:graphicFrameLocks/>
                </wp:cNvGraphicFramePr>
                <a:graphic>
                  <a:graphicData uri="http://schemas.microsoft.com/office/word/2010/wordprocessingGroup">
                    <wpg:wgp>
                      <wpg:cNvPr id="320" name="Group 320"/>
                      <wpg:cNvGrpSpPr/>
                      <wpg:grpSpPr>
                        <a:xfrm>
                          <a:off x="0" y="0"/>
                          <a:ext cx="7077709" cy="2679700"/>
                          <a:chExt cx="7077709" cy="2679700"/>
                        </a:xfrm>
                      </wpg:grpSpPr>
                      <pic:pic>
                        <pic:nvPicPr>
                          <pic:cNvPr id="321" name="Image 321"/>
                          <pic:cNvPicPr/>
                        </pic:nvPicPr>
                        <pic:blipFill>
                          <a:blip r:embed="rId323" cstate="print"/>
                          <a:stretch>
                            <a:fillRect/>
                          </a:stretch>
                        </pic:blipFill>
                        <pic:spPr>
                          <a:xfrm>
                            <a:off x="0" y="0"/>
                            <a:ext cx="7077455" cy="2679192"/>
                          </a:xfrm>
                          <a:prstGeom prst="rect">
                            <a:avLst/>
                          </a:prstGeom>
                        </pic:spPr>
                      </pic:pic>
                      <wps:wsp>
                        <wps:cNvPr id="322" name="Graphic 322"/>
                        <wps:cNvSpPr/>
                        <wps:spPr>
                          <a:xfrm>
                            <a:off x="0" y="0"/>
                            <a:ext cx="7077709" cy="1691639"/>
                          </a:xfrm>
                          <a:custGeom>
                            <a:avLst/>
                            <a:gdLst/>
                            <a:ahLst/>
                            <a:cxnLst/>
                            <a:rect l="l" t="t" r="r" b="b"/>
                            <a:pathLst>
                              <a:path w="7077709" h="1691639">
                                <a:moveTo>
                                  <a:pt x="6848856"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691639"/>
                                </a:lnTo>
                                <a:lnTo>
                                  <a:pt x="7077456" y="1691639"/>
                                </a:lnTo>
                                <a:lnTo>
                                  <a:pt x="7077456" y="228600"/>
                                </a:lnTo>
                                <a:lnTo>
                                  <a:pt x="7072811" y="182529"/>
                                </a:lnTo>
                                <a:lnTo>
                                  <a:pt x="7059491" y="139619"/>
                                </a:lnTo>
                                <a:lnTo>
                                  <a:pt x="7038414" y="100788"/>
                                </a:lnTo>
                                <a:lnTo>
                                  <a:pt x="7010500" y="66955"/>
                                </a:lnTo>
                                <a:lnTo>
                                  <a:pt x="6976667" y="39041"/>
                                </a:lnTo>
                                <a:lnTo>
                                  <a:pt x="6937836" y="17964"/>
                                </a:lnTo>
                                <a:lnTo>
                                  <a:pt x="6894926" y="4644"/>
                                </a:lnTo>
                                <a:lnTo>
                                  <a:pt x="6848856" y="0"/>
                                </a:lnTo>
                                <a:close/>
                              </a:path>
                            </a:pathLst>
                          </a:custGeom>
                          <a:solidFill>
                            <a:srgbClr val="231F20">
                              <a:alpha val="39999"/>
                            </a:srgbClr>
                          </a:solidFill>
                        </wps:spPr>
                        <wps:bodyPr wrap="square" lIns="0" tIns="0" rIns="0" bIns="0" rtlCol="0">
                          <a:prstTxWarp prst="textNoShape">
                            <a:avLst/>
                          </a:prstTxWarp>
                          <a:noAutofit/>
                        </wps:bodyPr>
                      </wps:wsp>
                      <wps:wsp>
                        <wps:cNvPr id="323" name="Graphic 323"/>
                        <wps:cNvSpPr/>
                        <wps:spPr>
                          <a:xfrm>
                            <a:off x="417093"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24" name="Textbox 324"/>
                        <wps:cNvSpPr txBox="1"/>
                        <wps:spPr>
                          <a:xfrm>
                            <a:off x="132582" y="93216"/>
                            <a:ext cx="230504"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5"/>
                                  <w:sz w:val="26"/>
                                </w:rPr>
                                <w:t>58</w:t>
                              </w:r>
                            </w:p>
                          </w:txbxContent>
                        </wps:txbx>
                        <wps:bodyPr wrap="square" lIns="0" tIns="0" rIns="0" bIns="0" rtlCol="0">
                          <a:noAutofit/>
                        </wps:bodyPr>
                      </wps:wsp>
                      <wps:wsp>
                        <wps:cNvPr id="325" name="Textbox 325"/>
                        <wps:cNvSpPr txBox="1"/>
                        <wps:spPr>
                          <a:xfrm>
                            <a:off x="607364" y="126998"/>
                            <a:ext cx="394716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w w:val="105"/>
                                  <w:sz w:val="20"/>
                                </w:rPr>
                                <w:t>2026</w:t>
                              </w:r>
                              <w:r>
                                <w:rPr>
                                  <w:rFonts w:ascii="Trebuchet MS" w:hAnsi="Trebuchet MS"/>
                                  <w:b/>
                                  <w:color w:val="FFFFFF"/>
                                  <w:spacing w:val="-8"/>
                                  <w:w w:val="105"/>
                                  <w:sz w:val="20"/>
                                </w:rPr>
                                <w:t> </w:t>
                              </w:r>
                              <w:r>
                                <w:rPr>
                                  <w:rFonts w:ascii="Trebuchet MS" w:hAnsi="Trebuchet MS"/>
                                  <w:b/>
                                  <w:color w:val="FFFFFF"/>
                                  <w:w w:val="105"/>
                                  <w:sz w:val="20"/>
                                </w:rPr>
                                <w:t>RESOURCE</w:t>
                              </w:r>
                              <w:r>
                                <w:rPr>
                                  <w:rFonts w:ascii="Trebuchet MS" w:hAnsi="Trebuchet MS"/>
                                  <w:b/>
                                  <w:color w:val="FFFFFF"/>
                                  <w:spacing w:val="-5"/>
                                  <w:w w:val="105"/>
                                  <w:sz w:val="20"/>
                                </w:rPr>
                                <w:t> </w:t>
                              </w:r>
                              <w:r>
                                <w:rPr>
                                  <w:rFonts w:ascii="Trebuchet MS" w:hAnsi="Trebuchet MS"/>
                                  <w:b/>
                                  <w:color w:val="FFFFFF"/>
                                  <w:w w:val="105"/>
                                  <w:sz w:val="20"/>
                                </w:rPr>
                                <w:t>GUIDE</w:t>
                              </w:r>
                              <w:r>
                                <w:rPr>
                                  <w:rFonts w:ascii="Trebuchet MS" w:hAnsi="Trebuchet MS"/>
                                  <w:b/>
                                  <w:color w:val="FFFFFF"/>
                                  <w:spacing w:val="-6"/>
                                  <w:w w:val="105"/>
                                  <w:sz w:val="20"/>
                                </w:rPr>
                                <w:t> </w:t>
                              </w:r>
                              <w:r>
                                <w:rPr>
                                  <w:rFonts w:ascii="Trebuchet MS" w:hAnsi="Trebuchet MS"/>
                                  <w:b/>
                                  <w:color w:val="FFFFFF"/>
                                  <w:w w:val="105"/>
                                  <w:sz w:val="20"/>
                                </w:rPr>
                                <w:t>•</w:t>
                              </w:r>
                              <w:r>
                                <w:rPr>
                                  <w:rFonts w:ascii="Trebuchet MS" w:hAnsi="Trebuchet MS"/>
                                  <w:b/>
                                  <w:color w:val="FFFFFF"/>
                                  <w:spacing w:val="-6"/>
                                  <w:w w:val="105"/>
                                  <w:sz w:val="20"/>
                                </w:rPr>
                                <w:t> </w:t>
                              </w:r>
                              <w:r>
                                <w:rPr>
                                  <w:rFonts w:ascii="Trebuchet MS" w:hAnsi="Trebuchet MS"/>
                                  <w:b/>
                                  <w:color w:val="FFFFFF"/>
                                  <w:w w:val="105"/>
                                  <w:sz w:val="20"/>
                                </w:rPr>
                                <w:t>SERVING</w:t>
                              </w:r>
                              <w:r>
                                <w:rPr>
                                  <w:rFonts w:ascii="Trebuchet MS" w:hAnsi="Trebuchet MS"/>
                                  <w:b/>
                                  <w:color w:val="FFFFFF"/>
                                  <w:spacing w:val="-5"/>
                                  <w:w w:val="105"/>
                                  <w:sz w:val="20"/>
                                </w:rPr>
                                <w:t> </w:t>
                              </w:r>
                              <w:r>
                                <w:rPr>
                                  <w:rFonts w:ascii="Trebuchet MS" w:hAnsi="Trebuchet MS"/>
                                  <w:b/>
                                  <w:color w:val="FFFFFF"/>
                                  <w:w w:val="105"/>
                                  <w:sz w:val="20"/>
                                </w:rPr>
                                <w:t>BURNETT</w:t>
                              </w:r>
                              <w:r>
                                <w:rPr>
                                  <w:rFonts w:ascii="Trebuchet MS" w:hAnsi="Trebuchet MS"/>
                                  <w:b/>
                                  <w:color w:val="FFFFFF"/>
                                  <w:spacing w:val="-20"/>
                                  <w:w w:val="105"/>
                                  <w:sz w:val="20"/>
                                </w:rPr>
                                <w:t> </w:t>
                              </w:r>
                              <w:r>
                                <w:rPr>
                                  <w:rFonts w:ascii="Trebuchet MS" w:hAnsi="Trebuchet MS"/>
                                  <w:b/>
                                  <w:color w:val="FFFFFF"/>
                                  <w:w w:val="105"/>
                                  <w:sz w:val="20"/>
                                </w:rPr>
                                <w:t>AND</w:t>
                              </w:r>
                              <w:r>
                                <w:rPr>
                                  <w:rFonts w:ascii="Trebuchet MS" w:hAnsi="Trebuchet MS"/>
                                  <w:b/>
                                  <w:color w:val="FFFFFF"/>
                                  <w:spacing w:val="-6"/>
                                  <w:w w:val="105"/>
                                  <w:sz w:val="20"/>
                                </w:rPr>
                                <w:t> </w:t>
                              </w:r>
                              <w:r>
                                <w:rPr>
                                  <w:rFonts w:ascii="Trebuchet MS" w:hAnsi="Trebuchet MS"/>
                                  <w:b/>
                                  <w:color w:val="FFFFFF"/>
                                  <w:w w:val="105"/>
                                  <w:sz w:val="20"/>
                                </w:rPr>
                                <w:t>POLK</w:t>
                              </w:r>
                              <w:r>
                                <w:rPr>
                                  <w:rFonts w:ascii="Trebuchet MS" w:hAnsi="Trebuchet MS"/>
                                  <w:b/>
                                  <w:color w:val="FFFFFF"/>
                                  <w:spacing w:val="-8"/>
                                  <w:w w:val="105"/>
                                  <w:sz w:val="20"/>
                                </w:rPr>
                                <w:t> </w:t>
                              </w:r>
                              <w:r>
                                <w:rPr>
                                  <w:rFonts w:ascii="Trebuchet MS" w:hAnsi="Trebuchet MS"/>
                                  <w:b/>
                                  <w:color w:val="FFFFFF"/>
                                  <w:spacing w:val="-2"/>
                                  <w:w w:val="105"/>
                                  <w:sz w:val="20"/>
                                </w:rPr>
                                <w:t>COUNTY</w:t>
                              </w:r>
                            </w:p>
                          </w:txbxContent>
                        </wps:txbx>
                        <wps:bodyPr wrap="square" lIns="0" tIns="0" rIns="0" bIns="0" rtlCol="0">
                          <a:noAutofit/>
                        </wps:bodyPr>
                      </wps:wsp>
                    </wpg:wgp>
                  </a:graphicData>
                </a:graphic>
              </wp:inline>
            </w:drawing>
          </mc:Choice>
          <mc:Fallback>
            <w:pict>
              <v:group style="width:557.3pt;height:211pt;mso-position-horizontal-relative:char;mso-position-vertical-relative:line" id="docshapegroup208" coordorigin="0,0" coordsize="11146,4220">
                <v:shape style="position:absolute;left:0;top:0;width:11146;height:4220" type="#_x0000_t75" id="docshape209" stroked="false">
                  <v:imagedata r:id="rId323" o:title=""/>
                </v:shape>
                <v:shape style="position:absolute;left:0;top:0;width:11146;height:2664" id="docshape210" coordorigin="0,0" coordsize="11146,2664" path="m10786,0l360,0,287,7,220,28,159,61,105,105,61,159,28,220,7,287,0,360,0,2664,11146,2664,11146,360,11138,287,11117,220,11084,159,11040,105,10987,61,10926,28,10858,7,10786,0xe" filled="true" fillcolor="#231f20" stroked="false">
                  <v:path arrowok="t"/>
                  <v:fill opacity="26214f" type="solid"/>
                </v:shape>
                <v:shape style="position:absolute;left:656;top:291;width:83;height:83" id="docshape211" coordorigin="657,292" coordsize="83,83" path="m698,292l682,295,669,304,660,317,657,333,660,349,669,362,682,371,698,375,714,371,728,362,736,349,740,333,736,317,728,304,714,295,698,292xe" filled="true" fillcolor="#73c9bd" stroked="false">
                  <v:path arrowok="t"/>
                  <v:fill type="solid"/>
                </v:shape>
                <v:shape style="position:absolute;left:208;top:146;width:363;height:364" type="#_x0000_t202" id="docshape212" filled="false" stroked="false">
                  <v:textbox inset="0,0,0,0">
                    <w:txbxContent>
                      <w:p>
                        <w:pPr>
                          <w:spacing w:line="353" w:lineRule="exact" w:before="0"/>
                          <w:ind w:left="0" w:right="0" w:firstLine="0"/>
                          <w:jc w:val="left"/>
                          <w:rPr>
                            <w:rFonts w:ascii="Arial Black"/>
                            <w:sz w:val="26"/>
                          </w:rPr>
                        </w:pPr>
                        <w:r>
                          <w:rPr>
                            <w:rFonts w:ascii="Arial Black"/>
                            <w:color w:val="FFFFFF"/>
                            <w:spacing w:val="-5"/>
                            <w:sz w:val="26"/>
                          </w:rPr>
                          <w:t>58</w:t>
                        </w:r>
                      </w:p>
                    </w:txbxContent>
                  </v:textbox>
                  <w10:wrap type="none"/>
                </v:shape>
                <v:shape style="position:absolute;left:956;top:200;width:6216;height:235" type="#_x0000_t202" id="docshape213"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w w:val="105"/>
                            <w:sz w:val="20"/>
                          </w:rPr>
                          <w:t>2026</w:t>
                        </w:r>
                        <w:r>
                          <w:rPr>
                            <w:rFonts w:ascii="Trebuchet MS" w:hAnsi="Trebuchet MS"/>
                            <w:b/>
                            <w:color w:val="FFFFFF"/>
                            <w:spacing w:val="-8"/>
                            <w:w w:val="105"/>
                            <w:sz w:val="20"/>
                          </w:rPr>
                          <w:t> </w:t>
                        </w:r>
                        <w:r>
                          <w:rPr>
                            <w:rFonts w:ascii="Trebuchet MS" w:hAnsi="Trebuchet MS"/>
                            <w:b/>
                            <w:color w:val="FFFFFF"/>
                            <w:w w:val="105"/>
                            <w:sz w:val="20"/>
                          </w:rPr>
                          <w:t>RESOURCE</w:t>
                        </w:r>
                        <w:r>
                          <w:rPr>
                            <w:rFonts w:ascii="Trebuchet MS" w:hAnsi="Trebuchet MS"/>
                            <w:b/>
                            <w:color w:val="FFFFFF"/>
                            <w:spacing w:val="-5"/>
                            <w:w w:val="105"/>
                            <w:sz w:val="20"/>
                          </w:rPr>
                          <w:t> </w:t>
                        </w:r>
                        <w:r>
                          <w:rPr>
                            <w:rFonts w:ascii="Trebuchet MS" w:hAnsi="Trebuchet MS"/>
                            <w:b/>
                            <w:color w:val="FFFFFF"/>
                            <w:w w:val="105"/>
                            <w:sz w:val="20"/>
                          </w:rPr>
                          <w:t>GUIDE</w:t>
                        </w:r>
                        <w:r>
                          <w:rPr>
                            <w:rFonts w:ascii="Trebuchet MS" w:hAnsi="Trebuchet MS"/>
                            <w:b/>
                            <w:color w:val="FFFFFF"/>
                            <w:spacing w:val="-6"/>
                            <w:w w:val="105"/>
                            <w:sz w:val="20"/>
                          </w:rPr>
                          <w:t> </w:t>
                        </w:r>
                        <w:r>
                          <w:rPr>
                            <w:rFonts w:ascii="Trebuchet MS" w:hAnsi="Trebuchet MS"/>
                            <w:b/>
                            <w:color w:val="FFFFFF"/>
                            <w:w w:val="105"/>
                            <w:sz w:val="20"/>
                          </w:rPr>
                          <w:t>•</w:t>
                        </w:r>
                        <w:r>
                          <w:rPr>
                            <w:rFonts w:ascii="Trebuchet MS" w:hAnsi="Trebuchet MS"/>
                            <w:b/>
                            <w:color w:val="FFFFFF"/>
                            <w:spacing w:val="-6"/>
                            <w:w w:val="105"/>
                            <w:sz w:val="20"/>
                          </w:rPr>
                          <w:t> </w:t>
                        </w:r>
                        <w:r>
                          <w:rPr>
                            <w:rFonts w:ascii="Trebuchet MS" w:hAnsi="Trebuchet MS"/>
                            <w:b/>
                            <w:color w:val="FFFFFF"/>
                            <w:w w:val="105"/>
                            <w:sz w:val="20"/>
                          </w:rPr>
                          <w:t>SERVING</w:t>
                        </w:r>
                        <w:r>
                          <w:rPr>
                            <w:rFonts w:ascii="Trebuchet MS" w:hAnsi="Trebuchet MS"/>
                            <w:b/>
                            <w:color w:val="FFFFFF"/>
                            <w:spacing w:val="-5"/>
                            <w:w w:val="105"/>
                            <w:sz w:val="20"/>
                          </w:rPr>
                          <w:t> </w:t>
                        </w:r>
                        <w:r>
                          <w:rPr>
                            <w:rFonts w:ascii="Trebuchet MS" w:hAnsi="Trebuchet MS"/>
                            <w:b/>
                            <w:color w:val="FFFFFF"/>
                            <w:w w:val="105"/>
                            <w:sz w:val="20"/>
                          </w:rPr>
                          <w:t>BURNETT</w:t>
                        </w:r>
                        <w:r>
                          <w:rPr>
                            <w:rFonts w:ascii="Trebuchet MS" w:hAnsi="Trebuchet MS"/>
                            <w:b/>
                            <w:color w:val="FFFFFF"/>
                            <w:spacing w:val="-20"/>
                            <w:w w:val="105"/>
                            <w:sz w:val="20"/>
                          </w:rPr>
                          <w:t> </w:t>
                        </w:r>
                        <w:r>
                          <w:rPr>
                            <w:rFonts w:ascii="Trebuchet MS" w:hAnsi="Trebuchet MS"/>
                            <w:b/>
                            <w:color w:val="FFFFFF"/>
                            <w:w w:val="105"/>
                            <w:sz w:val="20"/>
                          </w:rPr>
                          <w:t>AND</w:t>
                        </w:r>
                        <w:r>
                          <w:rPr>
                            <w:rFonts w:ascii="Trebuchet MS" w:hAnsi="Trebuchet MS"/>
                            <w:b/>
                            <w:color w:val="FFFFFF"/>
                            <w:spacing w:val="-6"/>
                            <w:w w:val="105"/>
                            <w:sz w:val="20"/>
                          </w:rPr>
                          <w:t> </w:t>
                        </w:r>
                        <w:r>
                          <w:rPr>
                            <w:rFonts w:ascii="Trebuchet MS" w:hAnsi="Trebuchet MS"/>
                            <w:b/>
                            <w:color w:val="FFFFFF"/>
                            <w:w w:val="105"/>
                            <w:sz w:val="20"/>
                          </w:rPr>
                          <w:t>POLK</w:t>
                        </w:r>
                        <w:r>
                          <w:rPr>
                            <w:rFonts w:ascii="Trebuchet MS" w:hAnsi="Trebuchet MS"/>
                            <w:b/>
                            <w:color w:val="FFFFFF"/>
                            <w:spacing w:val="-8"/>
                            <w:w w:val="105"/>
                            <w:sz w:val="20"/>
                          </w:rPr>
                          <w:t> </w:t>
                        </w:r>
                        <w:r>
                          <w:rPr>
                            <w:rFonts w:ascii="Trebuchet MS" w:hAnsi="Trebuchet MS"/>
                            <w:b/>
                            <w:color w:val="FFFFFF"/>
                            <w:spacing w:val="-2"/>
                            <w:w w:val="105"/>
                            <w:sz w:val="20"/>
                          </w:rPr>
                          <w:t>COUNTY</w:t>
                        </w:r>
                      </w:p>
                    </w:txbxContent>
                  </v:textbox>
                  <w10:wrap type="none"/>
                </v:shape>
              </v:group>
            </w:pict>
          </mc:Fallback>
        </mc:AlternateContent>
      </w:r>
      <w:r>
        <w:rPr>
          <w:sz w:val="20"/>
        </w:rPr>
      </w:r>
    </w:p>
    <w:p>
      <w:pPr>
        <w:pStyle w:val="BodyText"/>
        <w:ind w:left="0"/>
        <w:rPr>
          <w:sz w:val="20"/>
        </w:rPr>
      </w:pPr>
    </w:p>
    <w:p>
      <w:pPr>
        <w:pStyle w:val="BodyText"/>
        <w:spacing w:after="0"/>
        <w:rPr>
          <w:sz w:val="20"/>
        </w:rPr>
        <w:sectPr>
          <w:headerReference w:type="even" r:id="rId322"/>
          <w:pgSz w:w="12240" w:h="15840"/>
          <w:pgMar w:header="0" w:footer="0" w:top="540" w:bottom="280" w:left="360" w:right="360"/>
        </w:sectPr>
      </w:pPr>
    </w:p>
    <w:p>
      <w:pPr>
        <w:spacing w:line="254" w:lineRule="auto" w:before="101"/>
        <w:ind w:left="187" w:right="1579" w:firstLine="0"/>
        <w:jc w:val="left"/>
        <w:rPr>
          <w:rFonts w:ascii="Trebuchet MS"/>
          <w:b/>
          <w:sz w:val="26"/>
        </w:rPr>
      </w:pPr>
      <w:r>
        <w:rPr>
          <w:rFonts w:ascii="Trebuchet MS"/>
          <w:b/>
          <w:color w:val="231F20"/>
          <w:w w:val="105"/>
          <w:sz w:val="26"/>
        </w:rPr>
        <w:t>Aurora Senior </w:t>
      </w:r>
      <w:r>
        <w:rPr>
          <w:rFonts w:ascii="Trebuchet MS"/>
          <w:b/>
          <w:color w:val="231F20"/>
          <w:spacing w:val="-4"/>
          <w:w w:val="105"/>
          <w:sz w:val="26"/>
        </w:rPr>
        <w:t>Drop-In</w:t>
      </w:r>
      <w:r>
        <w:rPr>
          <w:rFonts w:ascii="Trebuchet MS"/>
          <w:b/>
          <w:color w:val="231F20"/>
          <w:spacing w:val="-20"/>
          <w:w w:val="105"/>
          <w:sz w:val="26"/>
        </w:rPr>
        <w:t> </w:t>
      </w:r>
      <w:r>
        <w:rPr>
          <w:rFonts w:ascii="Trebuchet MS"/>
          <w:b/>
          <w:color w:val="231F20"/>
          <w:spacing w:val="-4"/>
          <w:w w:val="105"/>
          <w:sz w:val="26"/>
        </w:rPr>
        <w:t>Center</w:t>
      </w:r>
    </w:p>
    <w:p>
      <w:pPr>
        <w:pStyle w:val="BodyText"/>
        <w:spacing w:before="162"/>
      </w:pPr>
      <w:r>
        <w:rPr>
          <w:color w:val="231F20"/>
        </w:rPr>
        <w:t>715-235-1839</w:t>
      </w:r>
      <w:r>
        <w:rPr>
          <w:color w:val="231F20"/>
          <w:spacing w:val="11"/>
        </w:rPr>
        <w:t> </w:t>
      </w:r>
      <w:r>
        <w:rPr>
          <w:color w:val="231F20"/>
          <w:spacing w:val="-2"/>
        </w:rPr>
        <w:t>(Info),</w:t>
      </w:r>
    </w:p>
    <w:p>
      <w:pPr>
        <w:pStyle w:val="BodyText"/>
        <w:spacing w:line="249" w:lineRule="auto" w:before="11"/>
      </w:pPr>
      <w:r>
        <w:rPr>
          <w:color w:val="231F20"/>
          <w:spacing w:val="-2"/>
          <w:w w:val="105"/>
        </w:rPr>
        <w:t>855-383-7172</w:t>
      </w:r>
      <w:r>
        <w:rPr>
          <w:color w:val="231F20"/>
          <w:spacing w:val="-11"/>
          <w:w w:val="105"/>
        </w:rPr>
        <w:t> </w:t>
      </w:r>
      <w:r>
        <w:rPr>
          <w:color w:val="231F20"/>
          <w:spacing w:val="-2"/>
          <w:w w:val="105"/>
        </w:rPr>
        <w:t>(Reservations)</w:t>
      </w:r>
      <w:r>
        <w:rPr>
          <w:color w:val="231F20"/>
          <w:spacing w:val="-11"/>
          <w:w w:val="105"/>
        </w:rPr>
        <w:t> </w:t>
      </w:r>
      <w:r>
        <w:rPr>
          <w:color w:val="231F20"/>
          <w:spacing w:val="-2"/>
          <w:w w:val="105"/>
        </w:rPr>
        <w:t>or </w:t>
      </w:r>
      <w:hyperlink r:id="rId324">
        <w:r>
          <w:rPr>
            <w:color w:val="231F20"/>
            <w:spacing w:val="-2"/>
            <w:w w:val="105"/>
          </w:rPr>
          <w:t>www.auroraservices.com/</w:t>
        </w:r>
      </w:hyperlink>
    </w:p>
    <w:p>
      <w:pPr>
        <w:pStyle w:val="BodyText"/>
        <w:spacing w:line="249" w:lineRule="auto" w:before="179"/>
        <w:ind w:right="36"/>
      </w:pPr>
      <w:r>
        <w:rPr>
          <w:color w:val="231F20"/>
        </w:rPr>
        <w:t>Baldwin,</w:t>
      </w:r>
      <w:r>
        <w:rPr>
          <w:color w:val="231F20"/>
          <w:spacing w:val="-16"/>
        </w:rPr>
        <w:t> </w:t>
      </w:r>
      <w:r>
        <w:rPr>
          <w:color w:val="231F20"/>
        </w:rPr>
        <w:t>WI.</w:t>
      </w:r>
      <w:r>
        <w:rPr>
          <w:color w:val="231F20"/>
          <w:spacing w:val="-15"/>
        </w:rPr>
        <w:t> </w:t>
      </w:r>
      <w:r>
        <w:rPr>
          <w:color w:val="231F20"/>
        </w:rPr>
        <w:t>Aurora</w:t>
      </w:r>
      <w:r>
        <w:rPr>
          <w:color w:val="231F20"/>
          <w:spacing w:val="-16"/>
        </w:rPr>
        <w:t> </w:t>
      </w:r>
      <w:r>
        <w:rPr>
          <w:color w:val="231F20"/>
        </w:rPr>
        <w:t>Senior</w:t>
      </w:r>
      <w:r>
        <w:rPr>
          <w:color w:val="231F20"/>
          <w:spacing w:val="-15"/>
        </w:rPr>
        <w:t> </w:t>
      </w:r>
      <w:r>
        <w:rPr>
          <w:color w:val="231F20"/>
        </w:rPr>
        <w:t>Drop-In Center provides respite care for</w:t>
      </w:r>
      <w:r>
        <w:rPr>
          <w:color w:val="231F20"/>
          <w:spacing w:val="-1"/>
        </w:rPr>
        <w:t> </w:t>
      </w:r>
      <w:r>
        <w:rPr>
          <w:color w:val="231F20"/>
        </w:rPr>
        <w:t>up</w:t>
      </w:r>
      <w:r>
        <w:rPr>
          <w:color w:val="231F20"/>
          <w:spacing w:val="-1"/>
        </w:rPr>
        <w:t> </w:t>
      </w:r>
      <w:r>
        <w:rPr>
          <w:color w:val="231F20"/>
        </w:rPr>
        <w:t>to</w:t>
      </w:r>
      <w:r>
        <w:rPr>
          <w:color w:val="231F20"/>
          <w:spacing w:val="-1"/>
        </w:rPr>
        <w:t> </w:t>
      </w:r>
      <w:r>
        <w:rPr>
          <w:color w:val="231F20"/>
        </w:rPr>
        <w:t>3</w:t>
      </w:r>
      <w:r>
        <w:rPr>
          <w:color w:val="231F20"/>
          <w:spacing w:val="-1"/>
        </w:rPr>
        <w:t> </w:t>
      </w:r>
      <w:r>
        <w:rPr>
          <w:color w:val="231F20"/>
        </w:rPr>
        <w:t>hours</w:t>
      </w:r>
      <w:r>
        <w:rPr>
          <w:color w:val="231F20"/>
          <w:spacing w:val="-1"/>
        </w:rPr>
        <w:t> </w:t>
      </w:r>
      <w:r>
        <w:rPr>
          <w:color w:val="231F20"/>
        </w:rPr>
        <w:t>per</w:t>
      </w:r>
      <w:r>
        <w:rPr>
          <w:color w:val="231F20"/>
          <w:spacing w:val="-1"/>
        </w:rPr>
        <w:t> </w:t>
      </w:r>
      <w:r>
        <w:rPr>
          <w:color w:val="231F20"/>
        </w:rPr>
        <w:t>day.</w:t>
      </w:r>
      <w:r>
        <w:rPr>
          <w:color w:val="231F20"/>
          <w:spacing w:val="-1"/>
        </w:rPr>
        <w:t> </w:t>
      </w:r>
      <w:r>
        <w:rPr>
          <w:color w:val="231F20"/>
        </w:rPr>
        <w:t>Meals are not provided/prepped.</w:t>
      </w:r>
    </w:p>
    <w:p>
      <w:pPr>
        <w:pStyle w:val="BodyText"/>
        <w:spacing w:line="268" w:lineRule="exact"/>
      </w:pPr>
      <w:r>
        <w:rPr>
          <w:color w:val="231F20"/>
        </w:rPr>
        <w:t>Drinks</w:t>
      </w:r>
      <w:r>
        <w:rPr>
          <w:color w:val="231F20"/>
          <w:spacing w:val="-12"/>
        </w:rPr>
        <w:t> </w:t>
      </w:r>
      <w:r>
        <w:rPr>
          <w:color w:val="231F20"/>
        </w:rPr>
        <w:t>and</w:t>
      </w:r>
      <w:r>
        <w:rPr>
          <w:color w:val="231F20"/>
          <w:spacing w:val="-12"/>
        </w:rPr>
        <w:t> </w:t>
      </w:r>
      <w:r>
        <w:rPr>
          <w:color w:val="231F20"/>
        </w:rPr>
        <w:t>snacks</w:t>
      </w:r>
      <w:r>
        <w:rPr>
          <w:color w:val="231F20"/>
          <w:spacing w:val="-12"/>
        </w:rPr>
        <w:t> </w:t>
      </w:r>
      <w:r>
        <w:rPr>
          <w:color w:val="231F20"/>
        </w:rPr>
        <w:t>are</w:t>
      </w:r>
      <w:r>
        <w:rPr>
          <w:color w:val="231F20"/>
          <w:spacing w:val="-12"/>
        </w:rPr>
        <w:t> </w:t>
      </w:r>
      <w:r>
        <w:rPr>
          <w:color w:val="231F20"/>
          <w:spacing w:val="-2"/>
        </w:rPr>
        <w:t>offered.</w:t>
      </w:r>
    </w:p>
    <w:p>
      <w:pPr>
        <w:spacing w:before="207"/>
        <w:ind w:left="187" w:right="0" w:firstLine="0"/>
        <w:jc w:val="left"/>
        <w:rPr>
          <w:rFonts w:ascii="Trebuchet MS"/>
          <w:b/>
          <w:sz w:val="26"/>
        </w:rPr>
      </w:pPr>
      <w:r>
        <w:rPr>
          <w:rFonts w:ascii="Trebuchet MS"/>
          <w:b/>
          <w:color w:val="231F20"/>
          <w:sz w:val="26"/>
        </w:rPr>
        <w:t>Community</w:t>
      </w:r>
      <w:r>
        <w:rPr>
          <w:rFonts w:ascii="Trebuchet MS"/>
          <w:b/>
          <w:color w:val="231F20"/>
          <w:spacing w:val="32"/>
          <w:sz w:val="26"/>
        </w:rPr>
        <w:t> </w:t>
      </w:r>
      <w:r>
        <w:rPr>
          <w:rFonts w:ascii="Trebuchet MS"/>
          <w:b/>
          <w:color w:val="231F20"/>
          <w:spacing w:val="-2"/>
          <w:sz w:val="26"/>
        </w:rPr>
        <w:t>Homestead</w:t>
      </w:r>
    </w:p>
    <w:p>
      <w:pPr>
        <w:pStyle w:val="BodyText"/>
        <w:spacing w:before="181"/>
      </w:pPr>
      <w:r>
        <w:rPr>
          <w:color w:val="231F20"/>
          <w:w w:val="105"/>
        </w:rPr>
        <w:t>715-294-3038</w:t>
      </w:r>
      <w:r>
        <w:rPr>
          <w:color w:val="231F20"/>
          <w:spacing w:val="8"/>
          <w:w w:val="105"/>
        </w:rPr>
        <w:t> </w:t>
      </w:r>
      <w:r>
        <w:rPr>
          <w:color w:val="231F20"/>
          <w:spacing w:val="-5"/>
          <w:w w:val="105"/>
        </w:rPr>
        <w:t>or</w:t>
      </w:r>
    </w:p>
    <w:p>
      <w:pPr>
        <w:pStyle w:val="BodyText"/>
        <w:spacing w:line="249" w:lineRule="auto" w:before="10"/>
      </w:pPr>
      <w:r>
        <w:rPr>
          <w:color w:val="231F20"/>
          <w:spacing w:val="-2"/>
        </w:rPr>
        <w:t>www.communityhomestead. </w:t>
      </w:r>
      <w:r>
        <w:rPr>
          <w:color w:val="231F20"/>
          <w:spacing w:val="-4"/>
          <w:w w:val="105"/>
        </w:rPr>
        <w:t>org/</w:t>
      </w:r>
    </w:p>
    <w:p>
      <w:pPr>
        <w:pStyle w:val="BodyText"/>
        <w:spacing w:line="249" w:lineRule="auto" w:before="179"/>
        <w:ind w:right="132"/>
      </w:pPr>
      <w:r>
        <w:rPr>
          <w:color w:val="231F20"/>
          <w:w w:val="105"/>
        </w:rPr>
        <w:t>Osceola, WI. Day Services program on a working farm for</w:t>
      </w:r>
      <w:r>
        <w:rPr>
          <w:color w:val="231F20"/>
          <w:spacing w:val="-12"/>
          <w:w w:val="105"/>
        </w:rPr>
        <w:t> </w:t>
      </w:r>
      <w:r>
        <w:rPr>
          <w:color w:val="231F20"/>
          <w:w w:val="105"/>
        </w:rPr>
        <w:t>individuals</w:t>
      </w:r>
      <w:r>
        <w:rPr>
          <w:color w:val="231F20"/>
          <w:spacing w:val="-12"/>
          <w:w w:val="105"/>
        </w:rPr>
        <w:t> </w:t>
      </w:r>
      <w:r>
        <w:rPr>
          <w:color w:val="231F20"/>
          <w:w w:val="105"/>
        </w:rPr>
        <w:t>with</w:t>
      </w:r>
      <w:r>
        <w:rPr>
          <w:color w:val="231F20"/>
          <w:spacing w:val="-12"/>
          <w:w w:val="105"/>
        </w:rPr>
        <w:t> </w:t>
      </w:r>
      <w:r>
        <w:rPr>
          <w:color w:val="231F20"/>
          <w:w w:val="105"/>
        </w:rPr>
        <w:t>disabilities to learn skill development, decision making, social growth, and responsibility.</w:t>
      </w:r>
    </w:p>
    <w:p>
      <w:pPr>
        <w:pStyle w:val="BodyText"/>
        <w:spacing w:line="249" w:lineRule="auto"/>
      </w:pPr>
      <w:r>
        <w:rPr>
          <w:color w:val="231F20"/>
          <w:w w:val="105"/>
        </w:rPr>
        <w:t>Must</w:t>
      </w:r>
      <w:r>
        <w:rPr>
          <w:color w:val="231F20"/>
          <w:spacing w:val="-2"/>
          <w:w w:val="105"/>
        </w:rPr>
        <w:t> </w:t>
      </w:r>
      <w:r>
        <w:rPr>
          <w:color w:val="231F20"/>
          <w:w w:val="105"/>
        </w:rPr>
        <w:t>be</w:t>
      </w:r>
      <w:r>
        <w:rPr>
          <w:color w:val="231F20"/>
          <w:spacing w:val="-2"/>
          <w:w w:val="105"/>
        </w:rPr>
        <w:t> </w:t>
      </w:r>
      <w:r>
        <w:rPr>
          <w:color w:val="231F20"/>
          <w:w w:val="105"/>
        </w:rPr>
        <w:t>able</w:t>
      </w:r>
      <w:r>
        <w:rPr>
          <w:color w:val="231F20"/>
          <w:spacing w:val="-2"/>
          <w:w w:val="105"/>
        </w:rPr>
        <w:t> </w:t>
      </w:r>
      <w:r>
        <w:rPr>
          <w:color w:val="231F20"/>
          <w:w w:val="105"/>
        </w:rPr>
        <w:t>to</w:t>
      </w:r>
      <w:r>
        <w:rPr>
          <w:color w:val="231F20"/>
          <w:spacing w:val="-2"/>
          <w:w w:val="105"/>
        </w:rPr>
        <w:t> </w:t>
      </w:r>
      <w:r>
        <w:rPr>
          <w:color w:val="231F20"/>
          <w:w w:val="105"/>
        </w:rPr>
        <w:t>care</w:t>
      </w:r>
      <w:r>
        <w:rPr>
          <w:color w:val="231F20"/>
          <w:spacing w:val="-2"/>
          <w:w w:val="105"/>
        </w:rPr>
        <w:t> </w:t>
      </w:r>
      <w:r>
        <w:rPr>
          <w:color w:val="231F20"/>
          <w:w w:val="105"/>
        </w:rPr>
        <w:t>for</w:t>
      </w:r>
      <w:r>
        <w:rPr>
          <w:color w:val="231F20"/>
          <w:spacing w:val="-2"/>
          <w:w w:val="105"/>
        </w:rPr>
        <w:t> </w:t>
      </w:r>
      <w:r>
        <w:rPr>
          <w:color w:val="231F20"/>
          <w:w w:val="105"/>
        </w:rPr>
        <w:t>their basic</w:t>
      </w:r>
      <w:r>
        <w:rPr>
          <w:color w:val="231F20"/>
          <w:spacing w:val="-9"/>
          <w:w w:val="105"/>
        </w:rPr>
        <w:t> </w:t>
      </w:r>
      <w:r>
        <w:rPr>
          <w:color w:val="231F20"/>
          <w:w w:val="105"/>
        </w:rPr>
        <w:t>needs.</w:t>
      </w:r>
      <w:r>
        <w:rPr>
          <w:color w:val="231F20"/>
          <w:spacing w:val="-9"/>
          <w:w w:val="105"/>
        </w:rPr>
        <w:t> </w:t>
      </w:r>
      <w:r>
        <w:rPr>
          <w:color w:val="231F20"/>
          <w:w w:val="105"/>
        </w:rPr>
        <w:t>Rates</w:t>
      </w:r>
      <w:r>
        <w:rPr>
          <w:color w:val="231F20"/>
          <w:spacing w:val="-9"/>
          <w:w w:val="105"/>
        </w:rPr>
        <w:t> </w:t>
      </w:r>
      <w:r>
        <w:rPr>
          <w:color w:val="231F20"/>
          <w:w w:val="105"/>
        </w:rPr>
        <w:t>starting</w:t>
      </w:r>
      <w:r>
        <w:rPr>
          <w:color w:val="231F20"/>
          <w:spacing w:val="-9"/>
          <w:w w:val="105"/>
        </w:rPr>
        <w:t> </w:t>
      </w:r>
      <w:r>
        <w:rPr>
          <w:color w:val="231F20"/>
          <w:spacing w:val="-5"/>
          <w:w w:val="105"/>
        </w:rPr>
        <w:t>at</w:t>
      </w:r>
    </w:p>
    <w:p>
      <w:pPr>
        <w:pStyle w:val="BodyText"/>
        <w:spacing w:line="249" w:lineRule="auto"/>
      </w:pPr>
      <w:r>
        <w:rPr>
          <w:color w:val="231F20"/>
          <w:w w:val="105"/>
        </w:rPr>
        <w:t>$30/half</w:t>
      </w:r>
      <w:r>
        <w:rPr>
          <w:color w:val="231F20"/>
          <w:spacing w:val="-7"/>
          <w:w w:val="105"/>
        </w:rPr>
        <w:t> </w:t>
      </w:r>
      <w:r>
        <w:rPr>
          <w:color w:val="231F20"/>
          <w:w w:val="105"/>
        </w:rPr>
        <w:t>day.</w:t>
      </w:r>
      <w:r>
        <w:rPr>
          <w:color w:val="231F20"/>
          <w:spacing w:val="-7"/>
          <w:w w:val="105"/>
        </w:rPr>
        <w:t> </w:t>
      </w:r>
      <w:r>
        <w:rPr>
          <w:color w:val="231F20"/>
          <w:w w:val="105"/>
        </w:rPr>
        <w:t>Transportation very limited.</w:t>
      </w:r>
    </w:p>
    <w:p>
      <w:pPr>
        <w:spacing w:line="254" w:lineRule="auto" w:before="192"/>
        <w:ind w:left="187" w:right="261" w:firstLine="0"/>
        <w:jc w:val="left"/>
        <w:rPr>
          <w:rFonts w:ascii="Trebuchet MS"/>
          <w:b/>
          <w:sz w:val="26"/>
        </w:rPr>
      </w:pPr>
      <w:r>
        <w:rPr>
          <w:rFonts w:ascii="Trebuchet MS"/>
          <w:b/>
          <w:color w:val="231F20"/>
          <w:spacing w:val="-2"/>
          <w:w w:val="105"/>
          <w:sz w:val="26"/>
        </w:rPr>
        <w:t>Day</w:t>
      </w:r>
      <w:r>
        <w:rPr>
          <w:rFonts w:ascii="Trebuchet MS"/>
          <w:b/>
          <w:color w:val="231F20"/>
          <w:spacing w:val="-27"/>
          <w:w w:val="105"/>
          <w:sz w:val="26"/>
        </w:rPr>
        <w:t> </w:t>
      </w:r>
      <w:r>
        <w:rPr>
          <w:rFonts w:ascii="Trebuchet MS"/>
          <w:b/>
          <w:color w:val="231F20"/>
          <w:spacing w:val="-2"/>
          <w:w w:val="105"/>
          <w:sz w:val="26"/>
        </w:rPr>
        <w:t>Friends</w:t>
      </w:r>
      <w:r>
        <w:rPr>
          <w:rFonts w:ascii="Trebuchet MS"/>
          <w:b/>
          <w:color w:val="231F20"/>
          <w:spacing w:val="-20"/>
          <w:w w:val="105"/>
          <w:sz w:val="26"/>
        </w:rPr>
        <w:t> </w:t>
      </w:r>
      <w:r>
        <w:rPr>
          <w:rFonts w:ascii="Trebuchet MS"/>
          <w:b/>
          <w:color w:val="231F20"/>
          <w:spacing w:val="-2"/>
          <w:w w:val="105"/>
          <w:sz w:val="26"/>
        </w:rPr>
        <w:t>Memory</w:t>
      </w:r>
      <w:r>
        <w:rPr>
          <w:rFonts w:ascii="Trebuchet MS"/>
          <w:b/>
          <w:color w:val="231F20"/>
          <w:spacing w:val="-27"/>
          <w:w w:val="105"/>
          <w:sz w:val="26"/>
        </w:rPr>
        <w:t> </w:t>
      </w:r>
      <w:r>
        <w:rPr>
          <w:rFonts w:ascii="Trebuchet MS"/>
          <w:b/>
          <w:color w:val="231F20"/>
          <w:spacing w:val="-2"/>
          <w:w w:val="105"/>
          <w:sz w:val="26"/>
        </w:rPr>
        <w:t>Care </w:t>
      </w:r>
      <w:r>
        <w:rPr>
          <w:rFonts w:ascii="Trebuchet MS"/>
          <w:b/>
          <w:color w:val="231F20"/>
          <w:w w:val="105"/>
          <w:sz w:val="26"/>
        </w:rPr>
        <w:t>at Endeavors</w:t>
      </w:r>
    </w:p>
    <w:p>
      <w:pPr>
        <w:pStyle w:val="BodyText"/>
        <w:spacing w:before="163"/>
      </w:pPr>
      <w:r>
        <w:rPr>
          <w:color w:val="231F20"/>
          <w:w w:val="105"/>
        </w:rPr>
        <w:t>715-485-8762</w:t>
      </w:r>
      <w:r>
        <w:rPr>
          <w:color w:val="231F20"/>
          <w:spacing w:val="8"/>
          <w:w w:val="105"/>
        </w:rPr>
        <w:t> </w:t>
      </w:r>
      <w:r>
        <w:rPr>
          <w:color w:val="231F20"/>
          <w:spacing w:val="-5"/>
          <w:w w:val="105"/>
        </w:rPr>
        <w:t>or</w:t>
      </w:r>
    </w:p>
    <w:p>
      <w:pPr>
        <w:pStyle w:val="BodyText"/>
        <w:spacing w:before="10"/>
      </w:pPr>
      <w:hyperlink r:id="rId325">
        <w:r>
          <w:rPr>
            <w:color w:val="231F20"/>
            <w:spacing w:val="-2"/>
          </w:rPr>
          <w:t>www.endeavorsadc.org/</w:t>
        </w:r>
      </w:hyperlink>
    </w:p>
    <w:p>
      <w:pPr>
        <w:pStyle w:val="BodyText"/>
        <w:spacing w:line="249" w:lineRule="auto" w:before="190"/>
      </w:pPr>
      <w:r>
        <w:rPr>
          <w:color w:val="231F20"/>
          <w:w w:val="105"/>
        </w:rPr>
        <w:t>Respite for individuals with </w:t>
      </w:r>
      <w:r>
        <w:rPr>
          <w:color w:val="231F20"/>
        </w:rPr>
        <w:t>dementia in Balsam Lake, </w:t>
      </w:r>
      <w:r>
        <w:rPr>
          <w:color w:val="231F20"/>
        </w:rPr>
        <w:t>WI.</w:t>
      </w:r>
    </w:p>
    <w:p>
      <w:pPr>
        <w:pStyle w:val="BodyText"/>
        <w:spacing w:before="110"/>
      </w:pPr>
      <w:r>
        <w:rPr>
          <w:b w:val="0"/>
        </w:rPr>
        <w:br w:type="column"/>
      </w:r>
      <w:r>
        <w:rPr>
          <w:color w:val="231F20"/>
          <w:w w:val="105"/>
        </w:rPr>
        <w:t>Transportation</w:t>
      </w:r>
      <w:r>
        <w:rPr>
          <w:color w:val="231F20"/>
          <w:spacing w:val="38"/>
          <w:w w:val="105"/>
        </w:rPr>
        <w:t> </w:t>
      </w:r>
      <w:r>
        <w:rPr>
          <w:color w:val="231F20"/>
          <w:spacing w:val="-2"/>
          <w:w w:val="105"/>
        </w:rPr>
        <w:t>available.</w:t>
      </w:r>
    </w:p>
    <w:p>
      <w:pPr>
        <w:spacing w:before="207"/>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802880">
                <wp:simplePos x="0" y="0"/>
                <wp:positionH relativeFrom="page">
                  <wp:posOffset>2620898</wp:posOffset>
                </wp:positionH>
                <wp:positionV relativeFrom="paragraph">
                  <wp:posOffset>-177260</wp:posOffset>
                </wp:positionV>
                <wp:extent cx="1270" cy="6446520"/>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1270" cy="6446520"/>
                        </a:xfrm>
                        <a:custGeom>
                          <a:avLst/>
                          <a:gdLst/>
                          <a:ahLst/>
                          <a:cxnLst/>
                          <a:rect l="l" t="t" r="r" b="b"/>
                          <a:pathLst>
                            <a:path w="0" h="6446520">
                              <a:moveTo>
                                <a:pt x="0" y="0"/>
                              </a:moveTo>
                              <a:lnTo>
                                <a:pt x="0" y="644652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2880" from="206.369995pt,-13.957559pt" to="206.369995pt,493.642441pt" stroked="true" strokeweight="1pt" strokecolor="#dee5eb">
                <v:stroke dashstyle="solid"/>
                <w10:wrap type="none"/>
              </v:line>
            </w:pict>
          </mc:Fallback>
        </mc:AlternateContent>
      </w:r>
      <w:r>
        <w:rPr>
          <w:rFonts w:ascii="Trebuchet MS"/>
          <w:b/>
          <w:color w:val="231F20"/>
          <w:spacing w:val="-2"/>
          <w:w w:val="105"/>
          <w:sz w:val="26"/>
        </w:rPr>
        <w:t>FamilyMeans</w:t>
      </w:r>
    </w:p>
    <w:p>
      <w:pPr>
        <w:pStyle w:val="BodyText"/>
        <w:spacing w:before="181"/>
      </w:pPr>
      <w:r>
        <w:rPr>
          <w:color w:val="231F20"/>
          <w:w w:val="105"/>
        </w:rPr>
        <w:t>1-800-327-3203</w:t>
      </w:r>
      <w:r>
        <w:rPr>
          <w:color w:val="231F20"/>
          <w:spacing w:val="26"/>
          <w:w w:val="105"/>
        </w:rPr>
        <w:t> </w:t>
      </w:r>
      <w:r>
        <w:rPr>
          <w:color w:val="231F20"/>
          <w:spacing w:val="-7"/>
          <w:w w:val="105"/>
        </w:rPr>
        <w:t>or</w:t>
      </w:r>
    </w:p>
    <w:p>
      <w:pPr>
        <w:pStyle w:val="BodyText"/>
        <w:spacing w:before="11"/>
      </w:pPr>
      <w:hyperlink r:id="rId172">
        <w:r>
          <w:rPr>
            <w:color w:val="231F20"/>
            <w:spacing w:val="-2"/>
            <w:w w:val="105"/>
          </w:rPr>
          <w:t>www.familymeans.org/</w:t>
        </w:r>
      </w:hyperlink>
    </w:p>
    <w:p>
      <w:pPr>
        <w:pStyle w:val="BodyText"/>
        <w:spacing w:line="249" w:lineRule="auto" w:before="190"/>
        <w:ind w:right="283"/>
        <w:jc w:val="both"/>
      </w:pPr>
      <w:r>
        <w:rPr>
          <w:color w:val="231F20"/>
          <w:w w:val="105"/>
        </w:rPr>
        <w:t>Offering</w:t>
      </w:r>
      <w:r>
        <w:rPr>
          <w:color w:val="231F20"/>
          <w:spacing w:val="-2"/>
          <w:w w:val="105"/>
        </w:rPr>
        <w:t> </w:t>
      </w:r>
      <w:r>
        <w:rPr>
          <w:color w:val="231F20"/>
          <w:w w:val="105"/>
        </w:rPr>
        <w:t>on-site</w:t>
      </w:r>
      <w:r>
        <w:rPr>
          <w:color w:val="231F20"/>
          <w:spacing w:val="-2"/>
          <w:w w:val="105"/>
        </w:rPr>
        <w:t> </w:t>
      </w:r>
      <w:r>
        <w:rPr>
          <w:color w:val="231F20"/>
          <w:w w:val="105"/>
        </w:rPr>
        <w:t>respite</w:t>
      </w:r>
      <w:r>
        <w:rPr>
          <w:color w:val="231F20"/>
          <w:spacing w:val="-2"/>
          <w:w w:val="105"/>
        </w:rPr>
        <w:t> </w:t>
      </w:r>
      <w:r>
        <w:rPr>
          <w:color w:val="231F20"/>
          <w:w w:val="105"/>
        </w:rPr>
        <w:t>care in</w:t>
      </w:r>
      <w:r>
        <w:rPr>
          <w:color w:val="231F20"/>
          <w:spacing w:val="-8"/>
          <w:w w:val="105"/>
        </w:rPr>
        <w:t> </w:t>
      </w:r>
      <w:r>
        <w:rPr>
          <w:color w:val="231F20"/>
          <w:w w:val="105"/>
        </w:rPr>
        <w:t>Stillwater,</w:t>
      </w:r>
      <w:r>
        <w:rPr>
          <w:color w:val="231F20"/>
          <w:spacing w:val="-8"/>
          <w:w w:val="105"/>
        </w:rPr>
        <w:t> </w:t>
      </w:r>
      <w:r>
        <w:rPr>
          <w:color w:val="231F20"/>
          <w:w w:val="105"/>
        </w:rPr>
        <w:t>MN.</w:t>
      </w:r>
      <w:r>
        <w:rPr>
          <w:color w:val="231F20"/>
          <w:spacing w:val="-8"/>
          <w:w w:val="105"/>
        </w:rPr>
        <w:t> </w:t>
      </w:r>
      <w:r>
        <w:rPr>
          <w:color w:val="231F20"/>
          <w:w w:val="105"/>
        </w:rPr>
        <w:t>Private</w:t>
      </w:r>
      <w:r>
        <w:rPr>
          <w:color w:val="231F20"/>
          <w:spacing w:val="-8"/>
          <w:w w:val="105"/>
        </w:rPr>
        <w:t> </w:t>
      </w:r>
      <w:r>
        <w:rPr>
          <w:color w:val="231F20"/>
          <w:w w:val="105"/>
        </w:rPr>
        <w:t>pay </w:t>
      </w:r>
      <w:r>
        <w:rPr>
          <w:color w:val="231F20"/>
        </w:rPr>
        <w:t>based</w:t>
      </w:r>
      <w:r>
        <w:rPr>
          <w:color w:val="231F20"/>
          <w:spacing w:val="14"/>
        </w:rPr>
        <w:t> </w:t>
      </w:r>
      <w:r>
        <w:rPr>
          <w:color w:val="231F20"/>
        </w:rPr>
        <w:t>on</w:t>
      </w:r>
      <w:r>
        <w:rPr>
          <w:color w:val="231F20"/>
          <w:spacing w:val="14"/>
        </w:rPr>
        <w:t> </w:t>
      </w:r>
      <w:r>
        <w:rPr>
          <w:color w:val="231F20"/>
        </w:rPr>
        <w:t>sliding</w:t>
      </w:r>
      <w:r>
        <w:rPr>
          <w:color w:val="231F20"/>
          <w:spacing w:val="14"/>
        </w:rPr>
        <w:t> </w:t>
      </w:r>
      <w:r>
        <w:rPr>
          <w:color w:val="231F20"/>
        </w:rPr>
        <w:t>scale</w:t>
      </w:r>
      <w:r>
        <w:rPr>
          <w:color w:val="231F20"/>
          <w:spacing w:val="14"/>
        </w:rPr>
        <w:t> </w:t>
      </w:r>
      <w:r>
        <w:rPr>
          <w:color w:val="231F20"/>
          <w:spacing w:val="-2"/>
        </w:rPr>
        <w:t>costs.</w:t>
      </w:r>
    </w:p>
    <w:p>
      <w:pPr>
        <w:spacing w:before="195"/>
        <w:ind w:left="187" w:right="0" w:firstLine="0"/>
        <w:jc w:val="left"/>
        <w:rPr>
          <w:rFonts w:ascii="Trebuchet MS"/>
          <w:b/>
          <w:sz w:val="26"/>
        </w:rPr>
      </w:pPr>
      <w:r>
        <w:rPr>
          <w:rFonts w:ascii="Trebuchet MS"/>
          <w:b/>
          <w:color w:val="231F20"/>
          <w:w w:val="105"/>
          <w:sz w:val="26"/>
        </w:rPr>
        <w:t>Happy</w:t>
      </w:r>
      <w:r>
        <w:rPr>
          <w:rFonts w:ascii="Trebuchet MS"/>
          <w:b/>
          <w:color w:val="231F20"/>
          <w:spacing w:val="-20"/>
          <w:w w:val="105"/>
          <w:sz w:val="26"/>
        </w:rPr>
        <w:t> </w:t>
      </w:r>
      <w:r>
        <w:rPr>
          <w:rFonts w:ascii="Trebuchet MS"/>
          <w:b/>
          <w:color w:val="231F20"/>
          <w:w w:val="105"/>
          <w:sz w:val="26"/>
        </w:rPr>
        <w:t>Day</w:t>
      </w:r>
      <w:r>
        <w:rPr>
          <w:rFonts w:ascii="Trebuchet MS"/>
          <w:b/>
          <w:color w:val="231F20"/>
          <w:spacing w:val="-20"/>
          <w:w w:val="105"/>
          <w:sz w:val="26"/>
        </w:rPr>
        <w:t> </w:t>
      </w:r>
      <w:r>
        <w:rPr>
          <w:rFonts w:ascii="Trebuchet MS"/>
          <w:b/>
          <w:color w:val="231F20"/>
          <w:spacing w:val="-4"/>
          <w:w w:val="105"/>
          <w:sz w:val="26"/>
        </w:rPr>
        <w:t>Club</w:t>
      </w:r>
    </w:p>
    <w:p>
      <w:pPr>
        <w:pStyle w:val="BodyText"/>
        <w:spacing w:before="181"/>
      </w:pPr>
      <w:r>
        <w:rPr>
          <w:color w:val="231F20"/>
        </w:rPr>
        <w:t>715-416-2942</w:t>
      </w:r>
      <w:r>
        <w:rPr>
          <w:color w:val="231F20"/>
          <w:spacing w:val="25"/>
        </w:rPr>
        <w:t> </w:t>
      </w:r>
      <w:r>
        <w:rPr>
          <w:color w:val="231F20"/>
          <w:spacing w:val="-5"/>
        </w:rPr>
        <w:t>or</w:t>
      </w:r>
    </w:p>
    <w:p>
      <w:pPr>
        <w:pStyle w:val="BodyText"/>
        <w:spacing w:line="249" w:lineRule="auto" w:before="11"/>
      </w:pPr>
      <w:hyperlink r:id="rId65">
        <w:r>
          <w:rPr>
            <w:color w:val="231F20"/>
            <w:spacing w:val="-2"/>
          </w:rPr>
          <w:t>https://happydayclub.</w:t>
        </w:r>
      </w:hyperlink>
      <w:r>
        <w:rPr>
          <w:color w:val="231F20"/>
          <w:spacing w:val="-2"/>
        </w:rPr>
        <w:t> godaddysites.com/</w:t>
      </w:r>
    </w:p>
    <w:p>
      <w:pPr>
        <w:pStyle w:val="BodyText"/>
        <w:spacing w:line="249" w:lineRule="auto" w:before="179"/>
        <w:ind w:right="249"/>
      </w:pPr>
      <w:r>
        <w:rPr>
          <w:color w:val="231F20"/>
          <w:w w:val="105"/>
        </w:rPr>
        <w:t>Day respite care program for</w:t>
      </w:r>
      <w:r>
        <w:rPr>
          <w:color w:val="231F20"/>
          <w:spacing w:val="-17"/>
          <w:w w:val="105"/>
        </w:rPr>
        <w:t> </w:t>
      </w:r>
      <w:r>
        <w:rPr>
          <w:color w:val="231F20"/>
          <w:w w:val="105"/>
        </w:rPr>
        <w:t>individuals</w:t>
      </w:r>
      <w:r>
        <w:rPr>
          <w:color w:val="231F20"/>
          <w:spacing w:val="-16"/>
          <w:w w:val="105"/>
        </w:rPr>
        <w:t> </w:t>
      </w:r>
      <w:r>
        <w:rPr>
          <w:color w:val="231F20"/>
          <w:w w:val="105"/>
        </w:rPr>
        <w:t>with</w:t>
      </w:r>
      <w:r>
        <w:rPr>
          <w:color w:val="231F20"/>
          <w:spacing w:val="-16"/>
          <w:w w:val="105"/>
        </w:rPr>
        <w:t> </w:t>
      </w:r>
      <w:r>
        <w:rPr>
          <w:color w:val="231F20"/>
          <w:w w:val="105"/>
        </w:rPr>
        <w:t>dementia located in Spooner, WI</w:t>
      </w:r>
    </w:p>
    <w:p>
      <w:pPr>
        <w:spacing w:before="195"/>
        <w:ind w:left="187" w:right="0" w:firstLine="0"/>
        <w:jc w:val="left"/>
        <w:rPr>
          <w:rFonts w:ascii="Trebuchet MS"/>
          <w:b/>
          <w:sz w:val="26"/>
        </w:rPr>
      </w:pPr>
      <w:r>
        <w:rPr>
          <w:rFonts w:ascii="Trebuchet MS"/>
          <w:b/>
          <w:color w:val="231F20"/>
          <w:w w:val="105"/>
          <w:sz w:val="26"/>
        </w:rPr>
        <w:t>Home</w:t>
      </w:r>
      <w:r>
        <w:rPr>
          <w:rFonts w:ascii="Trebuchet MS"/>
          <w:b/>
          <w:color w:val="231F20"/>
          <w:spacing w:val="-12"/>
          <w:w w:val="105"/>
          <w:sz w:val="26"/>
        </w:rPr>
        <w:t> </w:t>
      </w:r>
      <w:r>
        <w:rPr>
          <w:rFonts w:ascii="Trebuchet MS"/>
          <w:b/>
          <w:color w:val="231F20"/>
          <w:spacing w:val="-2"/>
          <w:w w:val="105"/>
          <w:sz w:val="26"/>
        </w:rPr>
        <w:t>Instead</w:t>
      </w:r>
    </w:p>
    <w:p>
      <w:pPr>
        <w:pStyle w:val="BodyText"/>
        <w:spacing w:before="181"/>
      </w:pPr>
      <w:r>
        <w:rPr>
          <w:color w:val="231F20"/>
          <w:spacing w:val="-6"/>
        </w:rPr>
        <w:t>715-941-4717</w:t>
      </w:r>
      <w:r>
        <w:rPr>
          <w:color w:val="231F20"/>
          <w:spacing w:val="12"/>
        </w:rPr>
        <w:t> </w:t>
      </w:r>
      <w:r>
        <w:rPr>
          <w:color w:val="231F20"/>
          <w:spacing w:val="-6"/>
        </w:rPr>
        <w:t>or</w:t>
      </w:r>
    </w:p>
    <w:p>
      <w:pPr>
        <w:pStyle w:val="BodyText"/>
        <w:spacing w:before="10"/>
      </w:pPr>
      <w:hyperlink r:id="rId98">
        <w:r>
          <w:rPr>
            <w:color w:val="231F20"/>
            <w:spacing w:val="-2"/>
          </w:rPr>
          <w:t>www.homeinstead.com/</w:t>
        </w:r>
      </w:hyperlink>
    </w:p>
    <w:p>
      <w:pPr>
        <w:pStyle w:val="BodyText"/>
        <w:spacing w:line="249" w:lineRule="auto" w:before="191"/>
      </w:pPr>
      <w:r>
        <w:rPr>
          <w:color w:val="231F20"/>
        </w:rPr>
        <w:t>Eau Claire, WI. Serves both </w:t>
      </w:r>
      <w:r>
        <w:rPr>
          <w:color w:val="231F20"/>
        </w:rPr>
        <w:t>Polk county and Burnett County.</w:t>
      </w:r>
    </w:p>
    <w:p>
      <w:pPr>
        <w:pStyle w:val="BodyText"/>
        <w:spacing w:line="249" w:lineRule="auto"/>
        <w:ind w:right="201"/>
      </w:pPr>
      <w:r>
        <w:rPr>
          <w:color w:val="231F20"/>
        </w:rPr>
        <w:t>Accept private pay, long-term care insurance, </w:t>
      </w:r>
      <w:r>
        <w:rPr>
          <w:color w:val="231F20"/>
        </w:rPr>
        <w:t>county grants, and work with VA. Require minimum 3hr shifts.</w:t>
      </w:r>
    </w:p>
    <w:p>
      <w:pPr>
        <w:pStyle w:val="BodyText"/>
        <w:spacing w:line="249" w:lineRule="auto"/>
      </w:pPr>
      <w:r>
        <w:rPr>
          <w:color w:val="231F20"/>
          <w:spacing w:val="-2"/>
          <w:w w:val="105"/>
        </w:rPr>
        <w:t>Will</w:t>
      </w:r>
      <w:r>
        <w:rPr>
          <w:color w:val="231F20"/>
          <w:spacing w:val="-15"/>
          <w:w w:val="105"/>
        </w:rPr>
        <w:t> </w:t>
      </w:r>
      <w:r>
        <w:rPr>
          <w:color w:val="231F20"/>
          <w:spacing w:val="-2"/>
          <w:w w:val="105"/>
        </w:rPr>
        <w:t>service</w:t>
      </w:r>
      <w:r>
        <w:rPr>
          <w:color w:val="231F20"/>
          <w:spacing w:val="-14"/>
          <w:w w:val="105"/>
        </w:rPr>
        <w:t> </w:t>
      </w:r>
      <w:r>
        <w:rPr>
          <w:color w:val="231F20"/>
          <w:spacing w:val="-2"/>
          <w:w w:val="105"/>
        </w:rPr>
        <w:t>where</w:t>
      </w:r>
      <w:r>
        <w:rPr>
          <w:color w:val="231F20"/>
          <w:spacing w:val="-14"/>
          <w:w w:val="105"/>
        </w:rPr>
        <w:t> </w:t>
      </w:r>
      <w:r>
        <w:rPr>
          <w:color w:val="231F20"/>
          <w:spacing w:val="-2"/>
          <w:w w:val="105"/>
        </w:rPr>
        <w:t>the</w:t>
      </w:r>
      <w:r>
        <w:rPr>
          <w:color w:val="231F20"/>
          <w:spacing w:val="-14"/>
          <w:w w:val="105"/>
        </w:rPr>
        <w:t> </w:t>
      </w:r>
      <w:r>
        <w:rPr>
          <w:color w:val="231F20"/>
          <w:spacing w:val="-2"/>
          <w:w w:val="105"/>
        </w:rPr>
        <w:t>recipient </w:t>
      </w:r>
      <w:r>
        <w:rPr>
          <w:color w:val="231F20"/>
          <w:w w:val="105"/>
        </w:rPr>
        <w:t>is,</w:t>
      </w:r>
      <w:r>
        <w:rPr>
          <w:color w:val="231F20"/>
          <w:spacing w:val="-7"/>
          <w:w w:val="105"/>
        </w:rPr>
        <w:t> </w:t>
      </w:r>
      <w:r>
        <w:rPr>
          <w:color w:val="231F20"/>
          <w:w w:val="105"/>
        </w:rPr>
        <w:t>home</w:t>
      </w:r>
      <w:r>
        <w:rPr>
          <w:color w:val="231F20"/>
          <w:spacing w:val="-7"/>
          <w:w w:val="105"/>
        </w:rPr>
        <w:t> </w:t>
      </w:r>
      <w:r>
        <w:rPr>
          <w:color w:val="231F20"/>
          <w:w w:val="105"/>
        </w:rPr>
        <w:t>or</w:t>
      </w:r>
      <w:r>
        <w:rPr>
          <w:color w:val="231F20"/>
          <w:spacing w:val="-7"/>
          <w:w w:val="105"/>
        </w:rPr>
        <w:t> </w:t>
      </w:r>
      <w:r>
        <w:rPr>
          <w:color w:val="231F20"/>
          <w:w w:val="105"/>
        </w:rPr>
        <w:t>facility.</w:t>
      </w:r>
      <w:r>
        <w:rPr>
          <w:color w:val="231F20"/>
          <w:spacing w:val="-7"/>
          <w:w w:val="105"/>
        </w:rPr>
        <w:t> </w:t>
      </w:r>
      <w:r>
        <w:rPr>
          <w:color w:val="231F20"/>
          <w:w w:val="105"/>
        </w:rPr>
        <w:t>Skilled</w:t>
      </w:r>
      <w:r>
        <w:rPr>
          <w:color w:val="231F20"/>
          <w:spacing w:val="-7"/>
          <w:w w:val="105"/>
        </w:rPr>
        <w:t> </w:t>
      </w:r>
      <w:r>
        <w:rPr>
          <w:color w:val="231F20"/>
          <w:w w:val="105"/>
        </w:rPr>
        <w:t>with </w:t>
      </w:r>
      <w:r>
        <w:rPr>
          <w:color w:val="231F20"/>
          <w:spacing w:val="-2"/>
          <w:w w:val="105"/>
        </w:rPr>
        <w:t>dementia.</w:t>
      </w:r>
    </w:p>
    <w:p>
      <w:pPr>
        <w:spacing w:line="254" w:lineRule="auto" w:before="101"/>
        <w:ind w:left="187" w:right="881" w:firstLine="0"/>
        <w:jc w:val="left"/>
        <w:rPr>
          <w:rFonts w:ascii="Trebuchet MS"/>
          <w:b/>
          <w:sz w:val="26"/>
        </w:rPr>
      </w:pPr>
      <w:r>
        <w:rPr/>
        <w:br w:type="column"/>
      </w:r>
      <w:r>
        <w:rPr>
          <w:rFonts w:ascii="Trebuchet MS"/>
          <w:b/>
          <w:color w:val="231F20"/>
          <w:sz w:val="26"/>
        </w:rPr>
        <w:t>Interfaith</w:t>
      </w:r>
      <w:r>
        <w:rPr>
          <w:rFonts w:ascii="Trebuchet MS"/>
          <w:b/>
          <w:color w:val="231F20"/>
          <w:spacing w:val="-7"/>
          <w:sz w:val="26"/>
        </w:rPr>
        <w:t> </w:t>
      </w:r>
      <w:r>
        <w:rPr>
          <w:rFonts w:ascii="Trebuchet MS"/>
          <w:b/>
          <w:color w:val="231F20"/>
          <w:sz w:val="26"/>
        </w:rPr>
        <w:t>Caregivers </w:t>
      </w:r>
      <w:r>
        <w:rPr>
          <w:rFonts w:ascii="Trebuchet MS"/>
          <w:b/>
          <w:color w:val="231F20"/>
          <w:w w:val="105"/>
          <w:sz w:val="26"/>
        </w:rPr>
        <w:t>of Polk County</w:t>
      </w:r>
    </w:p>
    <w:p>
      <w:pPr>
        <w:pStyle w:val="BodyText"/>
        <w:spacing w:before="162"/>
      </w:pPr>
      <w:r>
        <w:rPr/>
        <mc:AlternateContent>
          <mc:Choice Requires="wps">
            <w:drawing>
              <wp:anchor distT="0" distB="0" distL="0" distR="0" allowOverlap="1" layoutInCell="1" locked="0" behindDoc="0" simplePos="0" relativeHeight="15803392">
                <wp:simplePos x="0" y="0"/>
                <wp:positionH relativeFrom="page">
                  <wp:posOffset>5068951</wp:posOffset>
                </wp:positionH>
                <wp:positionV relativeFrom="paragraph">
                  <wp:posOffset>-406673</wp:posOffset>
                </wp:positionV>
                <wp:extent cx="1270" cy="644652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1270" cy="6446520"/>
                        </a:xfrm>
                        <a:custGeom>
                          <a:avLst/>
                          <a:gdLst/>
                          <a:ahLst/>
                          <a:cxnLst/>
                          <a:rect l="l" t="t" r="r" b="b"/>
                          <a:pathLst>
                            <a:path w="0" h="6446520">
                              <a:moveTo>
                                <a:pt x="0" y="0"/>
                              </a:moveTo>
                              <a:lnTo>
                                <a:pt x="0" y="644652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3392" from="399.130005pt,-32.021561pt" to="399.130005pt,475.578439pt" stroked="true" strokeweight="1pt" strokecolor="#dee5eb">
                <v:stroke dashstyle="solid"/>
                <w10:wrap type="none"/>
              </v:line>
            </w:pict>
          </mc:Fallback>
        </mc:AlternateContent>
      </w:r>
      <w:r>
        <w:rPr>
          <w:color w:val="231F20"/>
          <w:w w:val="105"/>
        </w:rPr>
        <w:t>715-483-8500</w:t>
      </w:r>
      <w:r>
        <w:rPr>
          <w:color w:val="231F20"/>
          <w:spacing w:val="36"/>
          <w:w w:val="105"/>
        </w:rPr>
        <w:t> </w:t>
      </w:r>
      <w:r>
        <w:rPr>
          <w:color w:val="231F20"/>
          <w:spacing w:val="-5"/>
          <w:w w:val="105"/>
        </w:rPr>
        <w:t>or</w:t>
      </w:r>
    </w:p>
    <w:p>
      <w:pPr>
        <w:pStyle w:val="BodyText"/>
        <w:spacing w:before="11"/>
      </w:pPr>
      <w:hyperlink r:id="rId160">
        <w:r>
          <w:rPr>
            <w:color w:val="231F20"/>
            <w:spacing w:val="-2"/>
          </w:rPr>
          <w:t>www.interfaithpolk.org/</w:t>
        </w:r>
      </w:hyperlink>
    </w:p>
    <w:p>
      <w:pPr>
        <w:pStyle w:val="BodyText"/>
        <w:spacing w:line="249" w:lineRule="auto" w:before="190"/>
      </w:pPr>
      <w:r>
        <w:rPr>
          <w:color w:val="231F20"/>
          <w:spacing w:val="-2"/>
          <w:w w:val="105"/>
        </w:rPr>
        <w:t>St.</w:t>
      </w:r>
      <w:r>
        <w:rPr>
          <w:color w:val="231F20"/>
          <w:spacing w:val="-15"/>
          <w:w w:val="105"/>
        </w:rPr>
        <w:t> </w:t>
      </w:r>
      <w:r>
        <w:rPr>
          <w:color w:val="231F20"/>
          <w:spacing w:val="-2"/>
          <w:w w:val="105"/>
        </w:rPr>
        <w:t>Croix</w:t>
      </w:r>
      <w:r>
        <w:rPr>
          <w:color w:val="231F20"/>
          <w:spacing w:val="-14"/>
          <w:w w:val="105"/>
        </w:rPr>
        <w:t> </w:t>
      </w:r>
      <w:r>
        <w:rPr>
          <w:color w:val="231F20"/>
          <w:spacing w:val="-2"/>
          <w:w w:val="105"/>
        </w:rPr>
        <w:t>Falls,</w:t>
      </w:r>
      <w:r>
        <w:rPr>
          <w:color w:val="231F20"/>
          <w:spacing w:val="-14"/>
          <w:w w:val="105"/>
        </w:rPr>
        <w:t> </w:t>
      </w:r>
      <w:r>
        <w:rPr>
          <w:color w:val="231F20"/>
          <w:spacing w:val="-2"/>
          <w:w w:val="105"/>
        </w:rPr>
        <w:t>WI.</w:t>
      </w:r>
      <w:r>
        <w:rPr>
          <w:color w:val="231F20"/>
          <w:spacing w:val="-14"/>
          <w:w w:val="105"/>
        </w:rPr>
        <w:t> </w:t>
      </w:r>
      <w:r>
        <w:rPr>
          <w:color w:val="231F20"/>
          <w:spacing w:val="-2"/>
          <w:w w:val="105"/>
        </w:rPr>
        <w:t>No</w:t>
      </w:r>
      <w:r>
        <w:rPr>
          <w:color w:val="231F20"/>
          <w:spacing w:val="-14"/>
          <w:w w:val="105"/>
        </w:rPr>
        <w:t> </w:t>
      </w:r>
      <w:r>
        <w:rPr>
          <w:color w:val="231F20"/>
          <w:spacing w:val="-2"/>
          <w:w w:val="105"/>
        </w:rPr>
        <w:t>Hands-</w:t>
      </w:r>
      <w:r>
        <w:rPr>
          <w:color w:val="231F20"/>
          <w:spacing w:val="-2"/>
          <w:w w:val="105"/>
        </w:rPr>
        <w:t>on </w:t>
      </w:r>
      <w:r>
        <w:rPr>
          <w:color w:val="231F20"/>
          <w:w w:val="105"/>
        </w:rPr>
        <w:t>Personal Care.</w:t>
      </w:r>
    </w:p>
    <w:p>
      <w:pPr>
        <w:spacing w:line="254" w:lineRule="auto" w:before="196"/>
        <w:ind w:left="187" w:right="0" w:firstLine="0"/>
        <w:jc w:val="left"/>
        <w:rPr>
          <w:rFonts w:ascii="Trebuchet MS"/>
          <w:b/>
          <w:sz w:val="26"/>
        </w:rPr>
      </w:pPr>
      <w:r>
        <w:rPr>
          <w:rFonts w:ascii="Trebuchet MS"/>
          <w:b/>
          <w:color w:val="231F20"/>
          <w:spacing w:val="-2"/>
          <w:w w:val="105"/>
          <w:sz w:val="26"/>
        </w:rPr>
        <w:t>Respite</w:t>
      </w:r>
      <w:r>
        <w:rPr>
          <w:rFonts w:ascii="Trebuchet MS"/>
          <w:b/>
          <w:color w:val="231F20"/>
          <w:spacing w:val="-20"/>
          <w:w w:val="105"/>
          <w:sz w:val="26"/>
        </w:rPr>
        <w:t> </w:t>
      </w:r>
      <w:r>
        <w:rPr>
          <w:rFonts w:ascii="Trebuchet MS"/>
          <w:b/>
          <w:color w:val="231F20"/>
          <w:spacing w:val="-2"/>
          <w:w w:val="105"/>
          <w:sz w:val="26"/>
        </w:rPr>
        <w:t>Care</w:t>
      </w:r>
      <w:r>
        <w:rPr>
          <w:rFonts w:ascii="Trebuchet MS"/>
          <w:b/>
          <w:color w:val="231F20"/>
          <w:spacing w:val="-28"/>
          <w:w w:val="105"/>
          <w:sz w:val="26"/>
        </w:rPr>
        <w:t> </w:t>
      </w:r>
      <w:r>
        <w:rPr>
          <w:rFonts w:ascii="Trebuchet MS"/>
          <w:b/>
          <w:color w:val="231F20"/>
          <w:spacing w:val="-2"/>
          <w:w w:val="105"/>
          <w:sz w:val="26"/>
        </w:rPr>
        <w:t>Association</w:t>
      </w:r>
      <w:r>
        <w:rPr>
          <w:rFonts w:ascii="Trebuchet MS"/>
          <w:b/>
          <w:color w:val="231F20"/>
          <w:spacing w:val="-20"/>
          <w:w w:val="105"/>
          <w:sz w:val="26"/>
        </w:rPr>
        <w:t> </w:t>
      </w:r>
      <w:r>
        <w:rPr>
          <w:rFonts w:ascii="Trebuchet MS"/>
          <w:b/>
          <w:color w:val="231F20"/>
          <w:spacing w:val="-2"/>
          <w:w w:val="105"/>
          <w:sz w:val="26"/>
        </w:rPr>
        <w:t>of Wisconsin</w:t>
      </w:r>
    </w:p>
    <w:p>
      <w:pPr>
        <w:pStyle w:val="BodyText"/>
        <w:spacing w:before="163"/>
      </w:pPr>
      <w:r>
        <w:rPr>
          <w:color w:val="231F20"/>
          <w:w w:val="110"/>
        </w:rPr>
        <w:t>608-222-2033</w:t>
      </w:r>
      <w:r>
        <w:rPr>
          <w:color w:val="231F20"/>
          <w:spacing w:val="-10"/>
          <w:w w:val="110"/>
        </w:rPr>
        <w:t> </w:t>
      </w:r>
      <w:r>
        <w:rPr>
          <w:color w:val="231F20"/>
          <w:spacing w:val="-5"/>
          <w:w w:val="110"/>
        </w:rPr>
        <w:t>or</w:t>
      </w:r>
    </w:p>
    <w:p>
      <w:pPr>
        <w:pStyle w:val="BodyText"/>
        <w:spacing w:before="10"/>
      </w:pPr>
      <w:hyperlink r:id="rId326">
        <w:r>
          <w:rPr>
            <w:color w:val="231F20"/>
            <w:spacing w:val="-2"/>
          </w:rPr>
          <w:t>www.respitecarewi.org/</w:t>
        </w:r>
      </w:hyperlink>
    </w:p>
    <w:p>
      <w:pPr>
        <w:pStyle w:val="BodyText"/>
        <w:spacing w:line="249" w:lineRule="auto" w:before="190"/>
        <w:ind w:right="185"/>
      </w:pPr>
      <w:r>
        <w:rPr>
          <w:color w:val="231F20"/>
        </w:rPr>
        <w:t>Madison, WI. Caregiver </w:t>
      </w:r>
      <w:r>
        <w:rPr>
          <w:color w:val="231F20"/>
        </w:rPr>
        <w:t>Respite Grant Program to help with respite care needs.</w:t>
      </w:r>
    </w:p>
    <w:p>
      <w:pPr>
        <w:spacing w:before="196"/>
        <w:ind w:left="187" w:right="0" w:firstLine="0"/>
        <w:jc w:val="left"/>
        <w:rPr>
          <w:rFonts w:ascii="Trebuchet MS" w:hAnsi="Trebuchet MS"/>
          <w:b/>
          <w:sz w:val="26"/>
        </w:rPr>
      </w:pPr>
      <w:r>
        <w:rPr>
          <w:rFonts w:ascii="Trebuchet MS" w:hAnsi="Trebuchet MS"/>
          <w:b/>
          <w:color w:val="231F20"/>
          <w:sz w:val="26"/>
        </w:rPr>
        <w:t>Sophie’s</w:t>
      </w:r>
      <w:r>
        <w:rPr>
          <w:rFonts w:ascii="Trebuchet MS" w:hAnsi="Trebuchet MS"/>
          <w:b/>
          <w:color w:val="231F20"/>
          <w:spacing w:val="-1"/>
          <w:sz w:val="26"/>
        </w:rPr>
        <w:t> </w:t>
      </w:r>
      <w:r>
        <w:rPr>
          <w:rFonts w:ascii="Trebuchet MS" w:hAnsi="Trebuchet MS"/>
          <w:b/>
          <w:color w:val="231F20"/>
          <w:spacing w:val="-2"/>
          <w:sz w:val="26"/>
        </w:rPr>
        <w:t>Manor</w:t>
      </w:r>
    </w:p>
    <w:p>
      <w:pPr>
        <w:pStyle w:val="BodyText"/>
        <w:spacing w:before="181"/>
      </w:pPr>
      <w:r>
        <w:rPr>
          <w:color w:val="231F20"/>
          <w:w w:val="105"/>
        </w:rPr>
        <w:t>715-640-3330</w:t>
      </w:r>
      <w:r>
        <w:rPr>
          <w:color w:val="231F20"/>
          <w:spacing w:val="8"/>
          <w:w w:val="105"/>
        </w:rPr>
        <w:t> </w:t>
      </w:r>
      <w:r>
        <w:rPr>
          <w:color w:val="231F20"/>
          <w:spacing w:val="-5"/>
          <w:w w:val="105"/>
        </w:rPr>
        <w:t>or</w:t>
      </w:r>
    </w:p>
    <w:p>
      <w:pPr>
        <w:pStyle w:val="BodyText"/>
        <w:spacing w:before="10"/>
      </w:pPr>
      <w:r>
        <w:rPr>
          <w:color w:val="231F20"/>
          <w:spacing w:val="-2"/>
          <w:w w:val="105"/>
        </w:rPr>
        <w:t>sophiesmanor.com/</w:t>
      </w:r>
    </w:p>
    <w:p>
      <w:pPr>
        <w:pStyle w:val="BodyText"/>
        <w:spacing w:line="249" w:lineRule="auto" w:before="190"/>
        <w:ind w:right="185"/>
      </w:pPr>
      <w:r>
        <w:rPr>
          <w:color w:val="231F20"/>
          <w:spacing w:val="-2"/>
          <w:w w:val="105"/>
        </w:rPr>
        <w:t>Centuria,</w:t>
      </w:r>
      <w:r>
        <w:rPr>
          <w:color w:val="231F20"/>
          <w:spacing w:val="-9"/>
          <w:w w:val="105"/>
        </w:rPr>
        <w:t> </w:t>
      </w:r>
      <w:r>
        <w:rPr>
          <w:color w:val="231F20"/>
          <w:spacing w:val="-2"/>
          <w:w w:val="105"/>
        </w:rPr>
        <w:t>WI.</w:t>
      </w:r>
      <w:r>
        <w:rPr>
          <w:color w:val="231F20"/>
          <w:spacing w:val="-9"/>
          <w:w w:val="105"/>
        </w:rPr>
        <w:t> </w:t>
      </w:r>
      <w:r>
        <w:rPr>
          <w:color w:val="231F20"/>
          <w:spacing w:val="-2"/>
          <w:w w:val="105"/>
        </w:rPr>
        <w:t>Assisted-</w:t>
      </w:r>
      <w:r>
        <w:rPr>
          <w:color w:val="231F20"/>
          <w:spacing w:val="-2"/>
          <w:w w:val="105"/>
        </w:rPr>
        <w:t>living </w:t>
      </w:r>
      <w:r>
        <w:rPr>
          <w:color w:val="231F20"/>
          <w:w w:val="105"/>
        </w:rPr>
        <w:t>facility also offering respite </w:t>
      </w:r>
      <w:r>
        <w:rPr>
          <w:color w:val="231F20"/>
          <w:spacing w:val="-2"/>
          <w:w w:val="105"/>
        </w:rPr>
        <w:t>care.</w:t>
      </w:r>
    </w:p>
    <w:p>
      <w:pPr>
        <w:pStyle w:val="Heading1"/>
        <w:spacing w:line="235" w:lineRule="auto" w:before="215"/>
        <w:ind w:right="1299"/>
      </w:pPr>
      <w:bookmarkStart w:name="_TOC_250009" w:id="28"/>
      <w:r>
        <w:rPr>
          <w:color w:val="005E8F"/>
          <w:spacing w:val="-2"/>
          <w:w w:val="110"/>
        </w:rPr>
        <w:t>SENIOR </w:t>
      </w:r>
      <w:bookmarkEnd w:id="28"/>
      <w:r>
        <w:rPr>
          <w:color w:val="005E8F"/>
          <w:spacing w:val="-2"/>
        </w:rPr>
        <w:t>CENTERS</w:t>
      </w:r>
    </w:p>
    <w:p>
      <w:pPr>
        <w:spacing w:line="249" w:lineRule="auto" w:before="142"/>
        <w:ind w:left="187" w:right="317" w:firstLine="0"/>
        <w:jc w:val="left"/>
        <w:rPr>
          <w:i/>
          <w:sz w:val="22"/>
        </w:rPr>
      </w:pPr>
      <w:r>
        <w:rPr>
          <w:i/>
          <w:color w:val="231F20"/>
          <w:w w:val="105"/>
          <w:sz w:val="22"/>
        </w:rPr>
        <w:t>Provide</w:t>
      </w:r>
      <w:r>
        <w:rPr>
          <w:i/>
          <w:color w:val="231F20"/>
          <w:spacing w:val="-16"/>
          <w:w w:val="105"/>
          <w:sz w:val="22"/>
        </w:rPr>
        <w:t> </w:t>
      </w:r>
      <w:r>
        <w:rPr>
          <w:i/>
          <w:color w:val="231F20"/>
          <w:w w:val="105"/>
          <w:sz w:val="22"/>
        </w:rPr>
        <w:t>recreation</w:t>
      </w:r>
      <w:r>
        <w:rPr>
          <w:i/>
          <w:color w:val="231F20"/>
          <w:spacing w:val="-16"/>
          <w:w w:val="105"/>
          <w:sz w:val="22"/>
        </w:rPr>
        <w:t> </w:t>
      </w:r>
      <w:r>
        <w:rPr>
          <w:i/>
          <w:color w:val="231F20"/>
          <w:w w:val="105"/>
          <w:sz w:val="22"/>
        </w:rPr>
        <w:t>activities</w:t>
      </w:r>
      <w:r>
        <w:rPr>
          <w:i/>
          <w:color w:val="231F20"/>
          <w:w w:val="105"/>
          <w:sz w:val="22"/>
        </w:rPr>
        <w:t> for older adults. Listed alphabetically, by city:</w:t>
      </w:r>
    </w:p>
    <w:p>
      <w:pPr>
        <w:spacing w:before="196"/>
        <w:ind w:left="187" w:right="0" w:firstLine="0"/>
        <w:jc w:val="left"/>
        <w:rPr>
          <w:b/>
          <w:sz w:val="22"/>
        </w:rPr>
      </w:pPr>
      <w:r>
        <w:rPr>
          <w:rFonts w:ascii="Trebuchet MS"/>
          <w:b/>
          <w:color w:val="231F20"/>
          <w:sz w:val="26"/>
        </w:rPr>
        <w:t>A&amp;H</w:t>
      </w:r>
      <w:r>
        <w:rPr>
          <w:rFonts w:ascii="Trebuchet MS"/>
          <w:b/>
          <w:color w:val="231F20"/>
          <w:spacing w:val="-8"/>
          <w:sz w:val="26"/>
        </w:rPr>
        <w:t> </w:t>
      </w:r>
      <w:r>
        <w:rPr>
          <w:rFonts w:ascii="Trebuchet MS"/>
          <w:b/>
          <w:color w:val="231F20"/>
          <w:sz w:val="26"/>
        </w:rPr>
        <w:t>Area</w:t>
      </w:r>
      <w:r>
        <w:rPr>
          <w:b/>
          <w:color w:val="231F20"/>
          <w:sz w:val="22"/>
        </w:rPr>
        <w:t>:</w:t>
      </w:r>
      <w:r>
        <w:rPr>
          <w:b/>
          <w:color w:val="231F20"/>
          <w:spacing w:val="15"/>
          <w:sz w:val="22"/>
        </w:rPr>
        <w:t> </w:t>
      </w:r>
      <w:r>
        <w:rPr>
          <w:b/>
          <w:color w:val="231F20"/>
          <w:sz w:val="22"/>
        </w:rPr>
        <w:t>715-635-</w:t>
      </w:r>
      <w:r>
        <w:rPr>
          <w:b/>
          <w:color w:val="231F20"/>
          <w:spacing w:val="-4"/>
          <w:sz w:val="22"/>
        </w:rPr>
        <w:t>7199</w:t>
      </w:r>
    </w:p>
    <w:p>
      <w:pPr>
        <w:spacing w:before="18"/>
        <w:ind w:left="187" w:right="0" w:firstLine="0"/>
        <w:jc w:val="left"/>
        <w:rPr>
          <w:b/>
          <w:sz w:val="22"/>
        </w:rPr>
      </w:pPr>
      <w:r>
        <w:rPr>
          <w:rFonts w:ascii="Trebuchet MS"/>
          <w:b/>
          <w:color w:val="231F20"/>
          <w:sz w:val="26"/>
        </w:rPr>
        <w:t>Amery:</w:t>
      </w:r>
      <w:r>
        <w:rPr>
          <w:rFonts w:ascii="Trebuchet MS"/>
          <w:b/>
          <w:color w:val="231F20"/>
          <w:spacing w:val="45"/>
          <w:sz w:val="26"/>
        </w:rPr>
        <w:t> </w:t>
      </w:r>
      <w:r>
        <w:rPr>
          <w:b/>
          <w:color w:val="231F20"/>
          <w:sz w:val="22"/>
        </w:rPr>
        <w:t>715-268-</w:t>
      </w:r>
      <w:r>
        <w:rPr>
          <w:b/>
          <w:color w:val="231F20"/>
          <w:spacing w:val="-4"/>
          <w:sz w:val="22"/>
        </w:rPr>
        <w:t>6605</w:t>
      </w:r>
    </w:p>
    <w:p>
      <w:pPr>
        <w:spacing w:after="0"/>
        <w:jc w:val="left"/>
        <w:rPr>
          <w:b/>
          <w:sz w:val="22"/>
        </w:rPr>
        <w:sectPr>
          <w:type w:val="continuous"/>
          <w:pgSz w:w="12240" w:h="15840"/>
          <w:pgMar w:header="0" w:footer="0" w:top="540" w:bottom="280" w:left="360" w:right="360"/>
          <w:cols w:num="3" w:equalWidth="0">
            <w:col w:w="3617" w:space="249"/>
            <w:col w:w="3620" w:space="244"/>
            <w:col w:w="3790"/>
          </w:cols>
        </w:sectPr>
      </w:pPr>
    </w:p>
    <w:p>
      <w:pPr>
        <w:pStyle w:val="BodyText"/>
        <w:spacing w:before="1"/>
        <w:ind w:left="0"/>
        <w:rPr>
          <w:sz w:val="17"/>
        </w:rPr>
      </w:pPr>
    </w:p>
    <w:p>
      <w:pPr>
        <w:pStyle w:val="BodyText"/>
        <w:spacing w:after="0"/>
        <w:rPr>
          <w:sz w:val="17"/>
        </w:rPr>
        <w:sectPr>
          <w:headerReference w:type="default" r:id="rId327"/>
          <w:headerReference w:type="even" r:id="rId328"/>
          <w:pgSz w:w="12240" w:h="15840"/>
          <w:pgMar w:header="694" w:footer="0" w:top="1040" w:bottom="280" w:left="360" w:right="360"/>
          <w:pgNumType w:start="59"/>
        </w:sectPr>
      </w:pPr>
    </w:p>
    <w:p>
      <w:pPr>
        <w:spacing w:before="101"/>
        <w:ind w:left="187" w:right="0" w:firstLine="0"/>
        <w:jc w:val="left"/>
        <w:rPr>
          <w:b/>
          <w:sz w:val="22"/>
        </w:rPr>
      </w:pPr>
      <w:r>
        <w:rPr>
          <w:b/>
          <w:sz w:val="22"/>
        </w:rPr>
        <mc:AlternateContent>
          <mc:Choice Requires="wps">
            <w:drawing>
              <wp:anchor distT="0" distB="0" distL="0" distR="0" allowOverlap="1" layoutInCell="1" locked="0" behindDoc="0" simplePos="0" relativeHeight="15803904">
                <wp:simplePos x="0" y="0"/>
                <wp:positionH relativeFrom="page">
                  <wp:posOffset>2620898</wp:posOffset>
                </wp:positionH>
                <wp:positionV relativeFrom="page">
                  <wp:posOffset>868680</wp:posOffset>
                </wp:positionV>
                <wp:extent cx="1270" cy="8842375"/>
                <wp:effectExtent l="0" t="0" r="0" b="0"/>
                <wp:wrapNone/>
                <wp:docPr id="334" name="Graphic 334"/>
                <wp:cNvGraphicFramePr>
                  <a:graphicFrameLocks/>
                </wp:cNvGraphicFramePr>
                <a:graphic>
                  <a:graphicData uri="http://schemas.microsoft.com/office/word/2010/wordprocessingShape">
                    <wps:wsp>
                      <wps:cNvPr id="334" name="Graphic 33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3904" from="206.369995pt,68.400002pt" to="206.369995pt,764.640002pt" stroked="true" strokeweight="1pt" strokecolor="#dee5eb">
                <v:stroke dashstyle="solid"/>
                <w10:wrap type="none"/>
              </v:line>
            </w:pict>
          </mc:Fallback>
        </mc:AlternateContent>
      </w:r>
      <w:r>
        <w:rPr>
          <w:b/>
          <w:sz w:val="22"/>
        </w:rPr>
        <mc:AlternateContent>
          <mc:Choice Requires="wps">
            <w:drawing>
              <wp:anchor distT="0" distB="0" distL="0" distR="0" allowOverlap="1" layoutInCell="1" locked="0" behindDoc="0" simplePos="0" relativeHeight="15804416">
                <wp:simplePos x="0" y="0"/>
                <wp:positionH relativeFrom="page">
                  <wp:posOffset>5068951</wp:posOffset>
                </wp:positionH>
                <wp:positionV relativeFrom="page">
                  <wp:posOffset>868680</wp:posOffset>
                </wp:positionV>
                <wp:extent cx="1270" cy="8842375"/>
                <wp:effectExtent l="0" t="0" r="0" b="0"/>
                <wp:wrapNone/>
                <wp:docPr id="335" name="Graphic 335"/>
                <wp:cNvGraphicFramePr>
                  <a:graphicFrameLocks/>
                </wp:cNvGraphicFramePr>
                <a:graphic>
                  <a:graphicData uri="http://schemas.microsoft.com/office/word/2010/wordprocessingShape">
                    <wps:wsp>
                      <wps:cNvPr id="335" name="Graphic 335"/>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4416" from="399.130005pt,68.400002pt" to="399.130005pt,764.640002pt" stroked="true" strokeweight="1pt" strokecolor="#dee5eb">
                <v:stroke dashstyle="solid"/>
                <w10:wrap type="none"/>
              </v:line>
            </w:pict>
          </mc:Fallback>
        </mc:AlternateContent>
      </w:r>
      <w:r>
        <w:rPr>
          <w:rFonts w:ascii="Trebuchet MS"/>
          <w:b/>
          <w:color w:val="231F20"/>
          <w:sz w:val="26"/>
        </w:rPr>
        <w:t>Frederic</w:t>
      </w:r>
      <w:r>
        <w:rPr>
          <w:b/>
          <w:color w:val="231F20"/>
          <w:sz w:val="22"/>
        </w:rPr>
        <w:t>:</w:t>
      </w:r>
      <w:r>
        <w:rPr>
          <w:b/>
          <w:color w:val="231F20"/>
          <w:spacing w:val="2"/>
          <w:sz w:val="22"/>
        </w:rPr>
        <w:t> </w:t>
      </w:r>
      <w:r>
        <w:rPr>
          <w:b/>
          <w:color w:val="231F20"/>
          <w:sz w:val="22"/>
        </w:rPr>
        <w:t>715-327-</w:t>
      </w:r>
      <w:r>
        <w:rPr>
          <w:b/>
          <w:color w:val="231F20"/>
          <w:spacing w:val="-4"/>
          <w:sz w:val="22"/>
        </w:rPr>
        <w:t>8623</w:t>
      </w:r>
    </w:p>
    <w:p>
      <w:pPr>
        <w:spacing w:before="18"/>
        <w:ind w:left="187" w:right="0" w:firstLine="0"/>
        <w:jc w:val="left"/>
        <w:rPr>
          <w:b/>
          <w:sz w:val="22"/>
        </w:rPr>
      </w:pPr>
      <w:r>
        <w:rPr>
          <w:rFonts w:ascii="Trebuchet MS"/>
          <w:b/>
          <w:color w:val="231F20"/>
          <w:spacing w:val="-2"/>
          <w:w w:val="105"/>
          <w:sz w:val="26"/>
        </w:rPr>
        <w:t>Grantsburg</w:t>
      </w:r>
      <w:r>
        <w:rPr>
          <w:b/>
          <w:color w:val="231F20"/>
          <w:spacing w:val="-2"/>
          <w:w w:val="105"/>
          <w:sz w:val="22"/>
        </w:rPr>
        <w:t>:</w:t>
      </w:r>
      <w:r>
        <w:rPr>
          <w:b/>
          <w:color w:val="231F20"/>
          <w:spacing w:val="19"/>
          <w:w w:val="105"/>
          <w:sz w:val="22"/>
        </w:rPr>
        <w:t> </w:t>
      </w:r>
      <w:r>
        <w:rPr>
          <w:b/>
          <w:color w:val="231F20"/>
          <w:spacing w:val="-2"/>
          <w:w w:val="105"/>
          <w:sz w:val="22"/>
        </w:rPr>
        <w:t>715-463-</w:t>
      </w:r>
      <w:r>
        <w:rPr>
          <w:b/>
          <w:color w:val="231F20"/>
          <w:spacing w:val="-4"/>
          <w:w w:val="105"/>
          <w:sz w:val="22"/>
        </w:rPr>
        <w:t>2940</w:t>
      </w:r>
    </w:p>
    <w:p>
      <w:pPr>
        <w:spacing w:before="18"/>
        <w:ind w:left="187" w:right="0" w:firstLine="0"/>
        <w:jc w:val="left"/>
        <w:rPr>
          <w:b/>
          <w:sz w:val="22"/>
        </w:rPr>
      </w:pPr>
      <w:r>
        <w:rPr>
          <w:rFonts w:ascii="Trebuchet MS"/>
          <w:b/>
          <w:color w:val="231F20"/>
          <w:sz w:val="26"/>
        </w:rPr>
        <w:t>Luck</w:t>
      </w:r>
      <w:r>
        <w:rPr>
          <w:b/>
          <w:color w:val="231F20"/>
          <w:sz w:val="22"/>
        </w:rPr>
        <w:t>:</w:t>
      </w:r>
      <w:r>
        <w:rPr>
          <w:b/>
          <w:color w:val="231F20"/>
          <w:spacing w:val="55"/>
          <w:sz w:val="22"/>
        </w:rPr>
        <w:t> </w:t>
      </w:r>
      <w:r>
        <w:rPr>
          <w:b/>
          <w:color w:val="231F20"/>
          <w:sz w:val="22"/>
        </w:rPr>
        <w:t>715-472-</w:t>
      </w:r>
      <w:r>
        <w:rPr>
          <w:b/>
          <w:color w:val="231F20"/>
          <w:spacing w:val="-4"/>
          <w:sz w:val="22"/>
        </w:rPr>
        <w:t>8285</w:t>
      </w:r>
    </w:p>
    <w:p>
      <w:pPr>
        <w:spacing w:before="18"/>
        <w:ind w:left="187" w:right="0" w:firstLine="0"/>
        <w:jc w:val="left"/>
        <w:rPr>
          <w:b/>
          <w:sz w:val="22"/>
        </w:rPr>
      </w:pPr>
      <w:r>
        <w:rPr>
          <w:rFonts w:ascii="Trebuchet MS"/>
          <w:b/>
          <w:color w:val="231F20"/>
          <w:sz w:val="26"/>
        </w:rPr>
        <w:t>Milltown</w:t>
      </w:r>
      <w:r>
        <w:rPr>
          <w:b/>
          <w:color w:val="231F20"/>
          <w:sz w:val="22"/>
        </w:rPr>
        <w:t>:</w:t>
      </w:r>
      <w:r>
        <w:rPr>
          <w:b/>
          <w:color w:val="231F20"/>
          <w:spacing w:val="37"/>
          <w:sz w:val="22"/>
        </w:rPr>
        <w:t> </w:t>
      </w:r>
      <w:r>
        <w:rPr>
          <w:b/>
          <w:color w:val="231F20"/>
          <w:sz w:val="22"/>
        </w:rPr>
        <w:t>715-825-</w:t>
      </w:r>
      <w:r>
        <w:rPr>
          <w:b/>
          <w:color w:val="231F20"/>
          <w:spacing w:val="-4"/>
          <w:sz w:val="22"/>
        </w:rPr>
        <w:t>2315</w:t>
      </w:r>
    </w:p>
    <w:p>
      <w:pPr>
        <w:spacing w:before="18"/>
        <w:ind w:left="187" w:right="0" w:firstLine="0"/>
        <w:jc w:val="left"/>
        <w:rPr>
          <w:b/>
          <w:sz w:val="22"/>
        </w:rPr>
      </w:pPr>
      <w:r>
        <w:rPr>
          <w:rFonts w:ascii="Trebuchet MS"/>
          <w:b/>
          <w:color w:val="231F20"/>
          <w:sz w:val="26"/>
        </w:rPr>
        <w:t>Osceola</w:t>
      </w:r>
      <w:r>
        <w:rPr>
          <w:b/>
          <w:color w:val="231F20"/>
          <w:sz w:val="22"/>
        </w:rPr>
        <w:t>:</w:t>
      </w:r>
      <w:r>
        <w:rPr>
          <w:b/>
          <w:color w:val="231F20"/>
          <w:spacing w:val="-3"/>
          <w:sz w:val="22"/>
        </w:rPr>
        <w:t> </w:t>
      </w:r>
      <w:r>
        <w:rPr>
          <w:b/>
          <w:color w:val="231F20"/>
          <w:sz w:val="22"/>
        </w:rPr>
        <w:t>715-417-</w:t>
      </w:r>
      <w:r>
        <w:rPr>
          <w:b/>
          <w:color w:val="231F20"/>
          <w:spacing w:val="-4"/>
          <w:sz w:val="22"/>
        </w:rPr>
        <w:t>1227</w:t>
      </w:r>
    </w:p>
    <w:p>
      <w:pPr>
        <w:spacing w:before="18"/>
        <w:ind w:left="187" w:right="0" w:firstLine="0"/>
        <w:jc w:val="left"/>
        <w:rPr>
          <w:b/>
          <w:sz w:val="22"/>
        </w:rPr>
      </w:pPr>
      <w:r>
        <w:rPr>
          <w:rFonts w:ascii="Trebuchet MS"/>
          <w:b/>
          <w:color w:val="231F20"/>
          <w:sz w:val="26"/>
        </w:rPr>
        <w:t>Siren</w:t>
      </w:r>
      <w:r>
        <w:rPr>
          <w:b/>
          <w:color w:val="231F20"/>
          <w:sz w:val="22"/>
        </w:rPr>
        <w:t>:</w:t>
      </w:r>
      <w:r>
        <w:rPr>
          <w:b/>
          <w:color w:val="231F20"/>
          <w:spacing w:val="-4"/>
          <w:sz w:val="22"/>
        </w:rPr>
        <w:t> </w:t>
      </w:r>
      <w:r>
        <w:rPr>
          <w:b/>
          <w:color w:val="231F20"/>
          <w:sz w:val="22"/>
        </w:rPr>
        <w:t>715-349-</w:t>
      </w:r>
      <w:r>
        <w:rPr>
          <w:b/>
          <w:color w:val="231F20"/>
          <w:spacing w:val="-4"/>
          <w:sz w:val="22"/>
        </w:rPr>
        <w:t>7810</w:t>
      </w:r>
    </w:p>
    <w:p>
      <w:pPr>
        <w:spacing w:before="18"/>
        <w:ind w:left="187" w:right="0" w:firstLine="0"/>
        <w:jc w:val="left"/>
        <w:rPr>
          <w:b/>
          <w:sz w:val="22"/>
        </w:rPr>
      </w:pPr>
      <w:r>
        <w:rPr>
          <w:rFonts w:ascii="Trebuchet MS"/>
          <w:b/>
          <w:color w:val="231F20"/>
          <w:spacing w:val="-2"/>
          <w:sz w:val="26"/>
        </w:rPr>
        <w:t>St.</w:t>
      </w:r>
      <w:r>
        <w:rPr>
          <w:rFonts w:ascii="Trebuchet MS"/>
          <w:b/>
          <w:color w:val="231F20"/>
          <w:spacing w:val="-18"/>
          <w:sz w:val="26"/>
        </w:rPr>
        <w:t> </w:t>
      </w:r>
      <w:r>
        <w:rPr>
          <w:rFonts w:ascii="Trebuchet MS"/>
          <w:b/>
          <w:color w:val="231F20"/>
          <w:spacing w:val="-2"/>
          <w:sz w:val="26"/>
        </w:rPr>
        <w:t>Croix</w:t>
      </w:r>
      <w:r>
        <w:rPr>
          <w:rFonts w:ascii="Trebuchet MS"/>
          <w:b/>
          <w:color w:val="231F20"/>
          <w:spacing w:val="-17"/>
          <w:sz w:val="26"/>
        </w:rPr>
        <w:t> </w:t>
      </w:r>
      <w:r>
        <w:rPr>
          <w:rFonts w:ascii="Trebuchet MS"/>
          <w:b/>
          <w:color w:val="231F20"/>
          <w:spacing w:val="-2"/>
          <w:sz w:val="26"/>
        </w:rPr>
        <w:t>Falls</w:t>
      </w:r>
      <w:r>
        <w:rPr>
          <w:b/>
          <w:color w:val="231F20"/>
          <w:spacing w:val="-2"/>
          <w:sz w:val="22"/>
        </w:rPr>
        <w:t>:</w:t>
      </w:r>
      <w:r>
        <w:rPr>
          <w:b/>
          <w:color w:val="231F20"/>
          <w:spacing w:val="-4"/>
          <w:sz w:val="22"/>
        </w:rPr>
        <w:t> </w:t>
      </w:r>
      <w:r>
        <w:rPr>
          <w:b/>
          <w:color w:val="231F20"/>
          <w:spacing w:val="-2"/>
          <w:sz w:val="22"/>
        </w:rPr>
        <w:t>715-483-</w:t>
      </w:r>
      <w:r>
        <w:rPr>
          <w:b/>
          <w:color w:val="231F20"/>
          <w:spacing w:val="-4"/>
          <w:sz w:val="22"/>
        </w:rPr>
        <w:t>1901</w:t>
      </w:r>
    </w:p>
    <w:p>
      <w:pPr>
        <w:spacing w:before="18"/>
        <w:ind w:left="187" w:right="0" w:firstLine="0"/>
        <w:jc w:val="left"/>
        <w:rPr>
          <w:b/>
          <w:sz w:val="22"/>
        </w:rPr>
      </w:pPr>
      <w:r>
        <w:rPr>
          <w:rFonts w:ascii="Trebuchet MS"/>
          <w:b/>
          <w:color w:val="231F20"/>
          <w:w w:val="105"/>
          <w:sz w:val="26"/>
        </w:rPr>
        <w:t>Webster</w:t>
      </w:r>
      <w:r>
        <w:rPr>
          <w:b/>
          <w:color w:val="231F20"/>
          <w:w w:val="105"/>
          <w:sz w:val="22"/>
        </w:rPr>
        <w:t>:</w:t>
      </w:r>
      <w:r>
        <w:rPr>
          <w:b/>
          <w:color w:val="231F20"/>
          <w:spacing w:val="1"/>
          <w:w w:val="105"/>
          <w:sz w:val="22"/>
        </w:rPr>
        <w:t> </w:t>
      </w:r>
      <w:r>
        <w:rPr>
          <w:b/>
          <w:color w:val="231F20"/>
          <w:w w:val="105"/>
          <w:sz w:val="22"/>
        </w:rPr>
        <w:t>715-866-</w:t>
      </w:r>
      <w:r>
        <w:rPr>
          <w:b/>
          <w:color w:val="231F20"/>
          <w:spacing w:val="-4"/>
          <w:w w:val="105"/>
          <w:sz w:val="22"/>
        </w:rPr>
        <w:t>5300</w:t>
      </w:r>
    </w:p>
    <w:p>
      <w:pPr>
        <w:pStyle w:val="Heading1"/>
        <w:spacing w:line="235" w:lineRule="auto" w:before="218"/>
        <w:ind w:right="97"/>
      </w:pPr>
      <w:bookmarkStart w:name="_TOC_250008" w:id="29"/>
      <w:r>
        <w:rPr>
          <w:color w:val="005E8F"/>
          <w:spacing w:val="-2"/>
          <w:w w:val="110"/>
        </w:rPr>
        <w:t>SOCIAL </w:t>
      </w:r>
      <w:r>
        <w:rPr>
          <w:color w:val="005E8F"/>
          <w:spacing w:val="-4"/>
          <w:w w:val="110"/>
        </w:rPr>
        <w:t>SECURITY</w:t>
      </w:r>
      <w:r>
        <w:rPr>
          <w:color w:val="005E8F"/>
          <w:spacing w:val="-56"/>
          <w:w w:val="110"/>
        </w:rPr>
        <w:t> </w:t>
      </w:r>
      <w:r>
        <w:rPr>
          <w:color w:val="005E8F"/>
          <w:spacing w:val="-4"/>
          <w:w w:val="110"/>
        </w:rPr>
        <w:t>&amp;</w:t>
      </w:r>
      <w:r>
        <w:rPr>
          <w:color w:val="005E8F"/>
          <w:spacing w:val="-40"/>
          <w:w w:val="110"/>
        </w:rPr>
        <w:t> </w:t>
      </w:r>
      <w:bookmarkEnd w:id="29"/>
      <w:r>
        <w:rPr>
          <w:color w:val="005E8F"/>
          <w:spacing w:val="-4"/>
          <w:w w:val="110"/>
        </w:rPr>
        <w:t>SSI</w:t>
      </w:r>
    </w:p>
    <w:p>
      <w:pPr>
        <w:spacing w:line="249" w:lineRule="auto" w:before="142"/>
        <w:ind w:left="187" w:right="324" w:firstLine="0"/>
        <w:jc w:val="left"/>
        <w:rPr>
          <w:i/>
          <w:sz w:val="22"/>
        </w:rPr>
      </w:pPr>
      <w:r>
        <w:rPr>
          <w:i/>
          <w:color w:val="231F20"/>
          <w:w w:val="105"/>
          <w:sz w:val="22"/>
        </w:rPr>
        <w:t>For information about</w:t>
      </w:r>
      <w:r>
        <w:rPr>
          <w:i/>
          <w:color w:val="231F20"/>
          <w:spacing w:val="80"/>
          <w:w w:val="105"/>
          <w:sz w:val="22"/>
        </w:rPr>
        <w:t> </w:t>
      </w:r>
      <w:r>
        <w:rPr>
          <w:i/>
          <w:color w:val="231F20"/>
          <w:sz w:val="22"/>
        </w:rPr>
        <w:t>Social</w:t>
      </w:r>
      <w:r>
        <w:rPr>
          <w:i/>
          <w:color w:val="231F20"/>
          <w:spacing w:val="23"/>
          <w:sz w:val="22"/>
        </w:rPr>
        <w:t> </w:t>
      </w:r>
      <w:r>
        <w:rPr>
          <w:i/>
          <w:color w:val="231F20"/>
          <w:sz w:val="22"/>
        </w:rPr>
        <w:t>Security,</w:t>
      </w:r>
      <w:r>
        <w:rPr>
          <w:i/>
          <w:color w:val="231F20"/>
          <w:spacing w:val="23"/>
          <w:sz w:val="22"/>
        </w:rPr>
        <w:t> </w:t>
      </w:r>
      <w:r>
        <w:rPr>
          <w:i/>
          <w:color w:val="231F20"/>
          <w:sz w:val="22"/>
        </w:rPr>
        <w:t>Medicare,</w:t>
      </w:r>
      <w:r>
        <w:rPr>
          <w:i/>
          <w:color w:val="231F20"/>
          <w:spacing w:val="23"/>
          <w:sz w:val="22"/>
        </w:rPr>
        <w:t> </w:t>
      </w:r>
      <w:r>
        <w:rPr>
          <w:i/>
          <w:color w:val="231F20"/>
          <w:spacing w:val="-5"/>
          <w:sz w:val="22"/>
        </w:rPr>
        <w:t>or</w:t>
      </w:r>
    </w:p>
    <w:p>
      <w:pPr>
        <w:spacing w:line="249" w:lineRule="auto" w:before="0"/>
        <w:ind w:left="187" w:right="97" w:firstLine="0"/>
        <w:jc w:val="left"/>
        <w:rPr>
          <w:i/>
          <w:sz w:val="22"/>
        </w:rPr>
      </w:pPr>
      <w:r>
        <w:rPr>
          <w:i/>
          <w:color w:val="231F20"/>
          <w:sz w:val="22"/>
        </w:rPr>
        <w:t>Supplement Security </w:t>
      </w:r>
      <w:r>
        <w:rPr>
          <w:i/>
          <w:color w:val="231F20"/>
          <w:sz w:val="22"/>
        </w:rPr>
        <w:t>Income</w:t>
      </w:r>
      <w:r>
        <w:rPr>
          <w:i/>
          <w:color w:val="231F20"/>
          <w:sz w:val="22"/>
        </w:rPr>
        <w:t> </w:t>
      </w:r>
      <w:r>
        <w:rPr>
          <w:i/>
          <w:color w:val="231F20"/>
          <w:spacing w:val="-2"/>
          <w:w w:val="110"/>
          <w:sz w:val="22"/>
        </w:rPr>
        <w:t>(SSI)</w:t>
      </w:r>
    </w:p>
    <w:p>
      <w:pPr>
        <w:spacing w:before="195"/>
        <w:ind w:left="187" w:right="0" w:firstLine="0"/>
        <w:jc w:val="left"/>
        <w:rPr>
          <w:rFonts w:ascii="Trebuchet MS"/>
          <w:b/>
          <w:sz w:val="26"/>
        </w:rPr>
      </w:pPr>
      <w:r>
        <w:rPr>
          <w:rFonts w:ascii="Trebuchet MS"/>
          <w:b/>
          <w:color w:val="231F20"/>
          <w:spacing w:val="-2"/>
          <w:w w:val="105"/>
          <w:sz w:val="26"/>
        </w:rPr>
        <w:t>ADRC</w:t>
      </w:r>
      <w:r>
        <w:rPr>
          <w:rFonts w:ascii="Trebuchet MS"/>
          <w:b/>
          <w:color w:val="231F20"/>
          <w:spacing w:val="-10"/>
          <w:w w:val="105"/>
          <w:sz w:val="26"/>
        </w:rPr>
        <w:t> </w:t>
      </w:r>
      <w:r>
        <w:rPr>
          <w:rFonts w:ascii="Trebuchet MS"/>
          <w:b/>
          <w:color w:val="231F20"/>
          <w:spacing w:val="-2"/>
          <w:w w:val="105"/>
          <w:sz w:val="26"/>
        </w:rPr>
        <w:t>of</w:t>
      </w:r>
      <w:r>
        <w:rPr>
          <w:rFonts w:ascii="Trebuchet MS"/>
          <w:b/>
          <w:color w:val="231F20"/>
          <w:spacing w:val="-16"/>
          <w:w w:val="105"/>
          <w:sz w:val="26"/>
        </w:rPr>
        <w:t> </w:t>
      </w:r>
      <w:r>
        <w:rPr>
          <w:rFonts w:ascii="Trebuchet MS"/>
          <w:b/>
          <w:color w:val="231F20"/>
          <w:spacing w:val="-2"/>
          <w:w w:val="105"/>
          <w:sz w:val="26"/>
        </w:rPr>
        <w:t>Northwest</w:t>
      </w:r>
      <w:r>
        <w:rPr>
          <w:rFonts w:ascii="Trebuchet MS"/>
          <w:b/>
          <w:color w:val="231F20"/>
          <w:spacing w:val="-20"/>
          <w:w w:val="105"/>
          <w:sz w:val="26"/>
        </w:rPr>
        <w:t> </w:t>
      </w:r>
      <w:r>
        <w:rPr>
          <w:rFonts w:ascii="Trebuchet MS"/>
          <w:b/>
          <w:color w:val="231F20"/>
          <w:spacing w:val="-5"/>
          <w:w w:val="105"/>
          <w:sz w:val="26"/>
        </w:rPr>
        <w:t>WI</w:t>
      </w:r>
    </w:p>
    <w:p>
      <w:pPr>
        <w:pStyle w:val="BodyText"/>
        <w:spacing w:before="181"/>
      </w:pPr>
      <w:r>
        <w:rPr>
          <w:color w:val="231F20"/>
        </w:rPr>
        <w:t>877-485-</w:t>
      </w:r>
      <w:r>
        <w:rPr>
          <w:color w:val="231F20"/>
          <w:spacing w:val="-4"/>
        </w:rPr>
        <w:t>2372</w:t>
      </w:r>
    </w:p>
    <w:p>
      <w:pPr>
        <w:pStyle w:val="BodyText"/>
        <w:spacing w:line="249" w:lineRule="auto" w:before="190"/>
        <w:ind w:right="33"/>
      </w:pPr>
      <w:r>
        <w:rPr>
          <w:color w:val="231F20"/>
          <w:w w:val="105"/>
        </w:rPr>
        <w:t>Disability</w:t>
      </w:r>
      <w:r>
        <w:rPr>
          <w:color w:val="231F20"/>
          <w:spacing w:val="-17"/>
          <w:w w:val="105"/>
        </w:rPr>
        <w:t> </w:t>
      </w:r>
      <w:r>
        <w:rPr>
          <w:color w:val="231F20"/>
          <w:w w:val="105"/>
        </w:rPr>
        <w:t>Benefit</w:t>
      </w:r>
      <w:r>
        <w:rPr>
          <w:color w:val="231F20"/>
          <w:spacing w:val="-16"/>
          <w:w w:val="105"/>
        </w:rPr>
        <w:t> </w:t>
      </w:r>
      <w:r>
        <w:rPr>
          <w:color w:val="231F20"/>
          <w:w w:val="105"/>
        </w:rPr>
        <w:t>Specialist</w:t>
      </w:r>
      <w:r>
        <w:rPr>
          <w:color w:val="231F20"/>
          <w:spacing w:val="-16"/>
          <w:w w:val="105"/>
        </w:rPr>
        <w:t> </w:t>
      </w:r>
      <w:r>
        <w:rPr>
          <w:color w:val="231F20"/>
          <w:w w:val="105"/>
        </w:rPr>
        <w:t>and Elder Benefit Specialist.</w:t>
      </w:r>
    </w:p>
    <w:p>
      <w:pPr>
        <w:spacing w:line="254" w:lineRule="auto" w:before="196"/>
        <w:ind w:left="187" w:right="97" w:firstLine="0"/>
        <w:jc w:val="left"/>
        <w:rPr>
          <w:rFonts w:ascii="Trebuchet MS"/>
          <w:b/>
          <w:sz w:val="26"/>
        </w:rPr>
      </w:pPr>
      <w:r>
        <w:rPr>
          <w:rFonts w:ascii="Trebuchet MS"/>
          <w:b/>
          <w:color w:val="231F20"/>
          <w:spacing w:val="-2"/>
          <w:w w:val="105"/>
          <w:sz w:val="26"/>
        </w:rPr>
        <w:t>Social</w:t>
      </w:r>
      <w:r>
        <w:rPr>
          <w:rFonts w:ascii="Trebuchet MS"/>
          <w:b/>
          <w:color w:val="231F20"/>
          <w:spacing w:val="-29"/>
          <w:w w:val="105"/>
          <w:sz w:val="26"/>
        </w:rPr>
        <w:t> </w:t>
      </w:r>
      <w:r>
        <w:rPr>
          <w:rFonts w:ascii="Trebuchet MS"/>
          <w:b/>
          <w:color w:val="231F20"/>
          <w:spacing w:val="-2"/>
          <w:w w:val="105"/>
          <w:sz w:val="26"/>
        </w:rPr>
        <w:t>Security </w:t>
      </w:r>
      <w:r>
        <w:rPr>
          <w:rFonts w:ascii="Trebuchet MS"/>
          <w:b/>
          <w:color w:val="231F20"/>
          <w:spacing w:val="-2"/>
          <w:sz w:val="26"/>
        </w:rPr>
        <w:t>Administration</w:t>
      </w:r>
    </w:p>
    <w:p>
      <w:pPr>
        <w:pStyle w:val="BodyText"/>
        <w:spacing w:before="163"/>
      </w:pPr>
      <w:hyperlink r:id="rId329">
        <w:r>
          <w:rPr>
            <w:color w:val="231F20"/>
            <w:spacing w:val="-2"/>
            <w:w w:val="105"/>
          </w:rPr>
          <w:t>https://www.ssa.gov/</w:t>
        </w:r>
      </w:hyperlink>
    </w:p>
    <w:p>
      <w:pPr>
        <w:spacing w:line="309" w:lineRule="exact" w:before="170"/>
        <w:ind w:left="187" w:right="0" w:firstLine="0"/>
        <w:jc w:val="left"/>
        <w:rPr>
          <w:b/>
          <w:sz w:val="22"/>
        </w:rPr>
      </w:pPr>
      <w:r>
        <w:rPr>
          <w:rFonts w:ascii="Lucida Sans Unicode"/>
          <w:color w:val="231F20"/>
          <w:w w:val="105"/>
          <w:sz w:val="22"/>
        </w:rPr>
        <w:t>Eau</w:t>
      </w:r>
      <w:r>
        <w:rPr>
          <w:rFonts w:ascii="Lucida Sans Unicode"/>
          <w:color w:val="231F20"/>
          <w:spacing w:val="-6"/>
          <w:w w:val="105"/>
          <w:sz w:val="22"/>
        </w:rPr>
        <w:t> </w:t>
      </w:r>
      <w:r>
        <w:rPr>
          <w:rFonts w:ascii="Lucida Sans Unicode"/>
          <w:color w:val="231F20"/>
          <w:w w:val="105"/>
          <w:sz w:val="22"/>
        </w:rPr>
        <w:t>Claire:</w:t>
      </w:r>
      <w:r>
        <w:rPr>
          <w:rFonts w:ascii="Lucida Sans Unicode"/>
          <w:color w:val="231F20"/>
          <w:spacing w:val="-6"/>
          <w:w w:val="105"/>
          <w:sz w:val="22"/>
        </w:rPr>
        <w:t> </w:t>
      </w:r>
      <w:r>
        <w:rPr>
          <w:b/>
          <w:color w:val="231F20"/>
          <w:w w:val="105"/>
          <w:sz w:val="22"/>
        </w:rPr>
        <w:t>866-815-</w:t>
      </w:r>
      <w:r>
        <w:rPr>
          <w:b/>
          <w:color w:val="231F20"/>
          <w:spacing w:val="-4"/>
          <w:w w:val="105"/>
          <w:sz w:val="22"/>
        </w:rPr>
        <w:t>2924</w:t>
      </w:r>
    </w:p>
    <w:p>
      <w:pPr>
        <w:spacing w:line="280" w:lineRule="exact" w:before="0"/>
        <w:ind w:left="187" w:right="0" w:firstLine="0"/>
        <w:jc w:val="left"/>
        <w:rPr>
          <w:b/>
          <w:sz w:val="22"/>
        </w:rPr>
      </w:pPr>
      <w:r>
        <w:rPr>
          <w:rFonts w:ascii="Lucida Sans Unicode"/>
          <w:color w:val="231F20"/>
          <w:sz w:val="22"/>
        </w:rPr>
        <w:t>Rice</w:t>
      </w:r>
      <w:r>
        <w:rPr>
          <w:rFonts w:ascii="Lucida Sans Unicode"/>
          <w:color w:val="231F20"/>
          <w:spacing w:val="48"/>
          <w:sz w:val="22"/>
        </w:rPr>
        <w:t> </w:t>
      </w:r>
      <w:r>
        <w:rPr>
          <w:rFonts w:ascii="Lucida Sans Unicode"/>
          <w:color w:val="231F20"/>
          <w:sz w:val="22"/>
        </w:rPr>
        <w:t>Lake:</w:t>
      </w:r>
      <w:r>
        <w:rPr>
          <w:rFonts w:ascii="Lucida Sans Unicode"/>
          <w:color w:val="231F20"/>
          <w:spacing w:val="48"/>
          <w:sz w:val="22"/>
        </w:rPr>
        <w:t> </w:t>
      </w:r>
      <w:r>
        <w:rPr>
          <w:b/>
          <w:color w:val="231F20"/>
          <w:sz w:val="22"/>
        </w:rPr>
        <w:t>888-823-</w:t>
      </w:r>
      <w:r>
        <w:rPr>
          <w:b/>
          <w:color w:val="231F20"/>
          <w:spacing w:val="-4"/>
          <w:sz w:val="22"/>
        </w:rPr>
        <w:t>3923</w:t>
      </w:r>
    </w:p>
    <w:p>
      <w:pPr>
        <w:spacing w:line="309" w:lineRule="exact" w:before="0"/>
        <w:ind w:left="187" w:right="0" w:firstLine="0"/>
        <w:jc w:val="left"/>
        <w:rPr>
          <w:b/>
          <w:sz w:val="22"/>
        </w:rPr>
      </w:pPr>
      <w:r>
        <w:rPr>
          <w:rFonts w:ascii="Lucida Sans Unicode"/>
          <w:color w:val="231F20"/>
          <w:sz w:val="22"/>
        </w:rPr>
        <w:t>Superior:</w:t>
      </w:r>
      <w:r>
        <w:rPr>
          <w:rFonts w:ascii="Lucida Sans Unicode"/>
          <w:color w:val="231F20"/>
          <w:spacing w:val="54"/>
          <w:w w:val="150"/>
          <w:sz w:val="22"/>
        </w:rPr>
        <w:t> </w:t>
      </w:r>
      <w:r>
        <w:rPr>
          <w:b/>
          <w:color w:val="231F20"/>
          <w:sz w:val="22"/>
        </w:rPr>
        <w:t>877-628-</w:t>
      </w:r>
      <w:r>
        <w:rPr>
          <w:b/>
          <w:color w:val="231F20"/>
          <w:spacing w:val="-4"/>
          <w:sz w:val="22"/>
        </w:rPr>
        <w:t>6578</w:t>
      </w:r>
    </w:p>
    <w:p>
      <w:pPr>
        <w:spacing w:before="159"/>
        <w:ind w:left="187" w:right="0" w:firstLine="0"/>
        <w:jc w:val="left"/>
        <w:rPr>
          <w:rFonts w:ascii="Trebuchet MS"/>
          <w:b/>
          <w:sz w:val="26"/>
        </w:rPr>
      </w:pPr>
      <w:r>
        <w:rPr>
          <w:rFonts w:ascii="Trebuchet MS"/>
          <w:b/>
          <w:color w:val="231F20"/>
          <w:w w:val="105"/>
          <w:sz w:val="26"/>
        </w:rPr>
        <w:t>Wisconsin</w:t>
      </w:r>
      <w:r>
        <w:rPr>
          <w:rFonts w:ascii="Trebuchet MS"/>
          <w:b/>
          <w:color w:val="231F20"/>
          <w:spacing w:val="7"/>
          <w:w w:val="105"/>
          <w:sz w:val="26"/>
        </w:rPr>
        <w:t> </w:t>
      </w:r>
      <w:r>
        <w:rPr>
          <w:rFonts w:ascii="Trebuchet MS"/>
          <w:b/>
          <w:color w:val="231F20"/>
          <w:w w:val="105"/>
          <w:sz w:val="26"/>
        </w:rPr>
        <w:t>SSI</w:t>
      </w:r>
      <w:r>
        <w:rPr>
          <w:rFonts w:ascii="Trebuchet MS"/>
          <w:b/>
          <w:color w:val="231F20"/>
          <w:spacing w:val="8"/>
          <w:w w:val="105"/>
          <w:sz w:val="26"/>
        </w:rPr>
        <w:t> </w:t>
      </w:r>
      <w:r>
        <w:rPr>
          <w:rFonts w:ascii="Trebuchet MS"/>
          <w:b/>
          <w:color w:val="231F20"/>
          <w:spacing w:val="-2"/>
          <w:w w:val="105"/>
          <w:sz w:val="26"/>
        </w:rPr>
        <w:t>Office</w:t>
      </w:r>
    </w:p>
    <w:p>
      <w:pPr>
        <w:pStyle w:val="BodyText"/>
        <w:spacing w:before="181"/>
      </w:pPr>
      <w:r>
        <w:rPr>
          <w:color w:val="231F20"/>
          <w:w w:val="110"/>
        </w:rPr>
        <w:t>800-362-3002</w:t>
      </w:r>
      <w:r>
        <w:rPr>
          <w:color w:val="231F20"/>
          <w:spacing w:val="5"/>
          <w:w w:val="110"/>
        </w:rPr>
        <w:t> </w:t>
      </w:r>
      <w:r>
        <w:rPr>
          <w:color w:val="231F20"/>
          <w:spacing w:val="-5"/>
          <w:w w:val="110"/>
        </w:rPr>
        <w:t>or</w:t>
      </w:r>
    </w:p>
    <w:p>
      <w:pPr>
        <w:pStyle w:val="BodyText"/>
        <w:spacing w:line="249" w:lineRule="auto" w:before="11"/>
        <w:ind w:right="97"/>
      </w:pPr>
      <w:hyperlink r:id="rId32">
        <w:r>
          <w:rPr>
            <w:color w:val="231F20"/>
            <w:spacing w:val="-2"/>
          </w:rPr>
          <w:t>https://www.dhs.wisconsin.</w:t>
        </w:r>
      </w:hyperlink>
      <w:r>
        <w:rPr>
          <w:color w:val="231F20"/>
          <w:spacing w:val="-2"/>
        </w:rPr>
        <w:t> </w:t>
      </w:r>
      <w:r>
        <w:rPr>
          <w:color w:val="231F20"/>
          <w:spacing w:val="-2"/>
          <w:w w:val="105"/>
        </w:rPr>
        <w:t>gov/ssi/links.htm</w:t>
      </w:r>
    </w:p>
    <w:p>
      <w:pPr>
        <w:pStyle w:val="BodyText"/>
        <w:spacing w:line="249" w:lineRule="auto" w:before="179"/>
        <w:ind w:right="97"/>
      </w:pPr>
      <w:r>
        <w:rPr>
          <w:color w:val="231F20"/>
          <w:spacing w:val="-2"/>
          <w:w w:val="105"/>
        </w:rPr>
        <w:t>Madison,</w:t>
      </w:r>
      <w:r>
        <w:rPr>
          <w:color w:val="231F20"/>
          <w:spacing w:val="-15"/>
          <w:w w:val="105"/>
        </w:rPr>
        <w:t> </w:t>
      </w:r>
      <w:r>
        <w:rPr>
          <w:color w:val="231F20"/>
          <w:spacing w:val="-2"/>
          <w:w w:val="105"/>
        </w:rPr>
        <w:t>WI.</w:t>
      </w:r>
      <w:r>
        <w:rPr>
          <w:color w:val="231F20"/>
          <w:spacing w:val="-14"/>
          <w:w w:val="105"/>
        </w:rPr>
        <w:t> </w:t>
      </w:r>
      <w:r>
        <w:rPr>
          <w:color w:val="231F20"/>
          <w:spacing w:val="-2"/>
          <w:w w:val="105"/>
        </w:rPr>
        <w:t>Used</w:t>
      </w:r>
      <w:r>
        <w:rPr>
          <w:color w:val="231F20"/>
          <w:spacing w:val="-14"/>
          <w:w w:val="105"/>
        </w:rPr>
        <w:t> </w:t>
      </w:r>
      <w:r>
        <w:rPr>
          <w:color w:val="231F20"/>
          <w:spacing w:val="-2"/>
          <w:w w:val="105"/>
        </w:rPr>
        <w:t>for</w:t>
      </w:r>
      <w:r>
        <w:rPr>
          <w:color w:val="231F20"/>
          <w:spacing w:val="-14"/>
          <w:w w:val="105"/>
        </w:rPr>
        <w:t> </w:t>
      </w:r>
      <w:r>
        <w:rPr>
          <w:color w:val="231F20"/>
          <w:spacing w:val="-2"/>
          <w:w w:val="105"/>
        </w:rPr>
        <w:t>Forward </w:t>
      </w:r>
      <w:r>
        <w:rPr>
          <w:color w:val="231F20"/>
          <w:w w:val="105"/>
        </w:rPr>
        <w:t>Health member services as well.</w:t>
      </w:r>
      <w:r>
        <w:rPr>
          <w:color w:val="231F20"/>
          <w:spacing w:val="40"/>
          <w:w w:val="105"/>
        </w:rPr>
        <w:t> </w:t>
      </w:r>
      <w:r>
        <w:rPr>
          <w:color w:val="231F20"/>
          <w:w w:val="105"/>
        </w:rPr>
        <w:t>Please listen to options and</w:t>
      </w:r>
      <w:r>
        <w:rPr>
          <w:color w:val="231F20"/>
          <w:spacing w:val="-17"/>
          <w:w w:val="105"/>
        </w:rPr>
        <w:t> </w:t>
      </w:r>
      <w:r>
        <w:rPr>
          <w:color w:val="231F20"/>
          <w:w w:val="105"/>
        </w:rPr>
        <w:t>choose</w:t>
      </w:r>
      <w:r>
        <w:rPr>
          <w:color w:val="231F20"/>
          <w:spacing w:val="-16"/>
          <w:w w:val="105"/>
        </w:rPr>
        <w:t> </w:t>
      </w:r>
      <w:r>
        <w:rPr>
          <w:color w:val="231F20"/>
          <w:w w:val="105"/>
        </w:rPr>
        <w:t>SSI</w:t>
      </w:r>
      <w:r>
        <w:rPr>
          <w:color w:val="231F20"/>
          <w:spacing w:val="-16"/>
          <w:w w:val="105"/>
        </w:rPr>
        <w:t> </w:t>
      </w:r>
      <w:r>
        <w:rPr>
          <w:color w:val="231F20"/>
          <w:w w:val="105"/>
        </w:rPr>
        <w:t>when</w:t>
      </w:r>
      <w:r>
        <w:rPr>
          <w:color w:val="231F20"/>
          <w:spacing w:val="-16"/>
          <w:w w:val="105"/>
        </w:rPr>
        <w:t> </w:t>
      </w:r>
      <w:r>
        <w:rPr>
          <w:color w:val="231F20"/>
          <w:w w:val="105"/>
        </w:rPr>
        <w:t>offered.</w:t>
      </w:r>
    </w:p>
    <w:p>
      <w:pPr>
        <w:pStyle w:val="Heading1"/>
        <w:spacing w:line="235" w:lineRule="auto"/>
      </w:pPr>
      <w:bookmarkStart w:name="_TOC_250007" w:id="30"/>
      <w:r>
        <w:rPr>
          <w:b w:val="0"/>
        </w:rPr>
        <w:br w:type="column"/>
      </w:r>
      <w:r>
        <w:rPr>
          <w:color w:val="005E8F"/>
          <w:spacing w:val="-2"/>
        </w:rPr>
        <w:t>SUPPORT </w:t>
      </w:r>
      <w:bookmarkEnd w:id="30"/>
      <w:r>
        <w:rPr>
          <w:color w:val="005E8F"/>
          <w:spacing w:val="-2"/>
          <w:w w:val="110"/>
        </w:rPr>
        <w:t>GROUPS</w:t>
      </w:r>
    </w:p>
    <w:p>
      <w:pPr>
        <w:pStyle w:val="Heading7"/>
        <w:spacing w:before="162"/>
      </w:pPr>
      <w:r>
        <w:rPr>
          <w:color w:val="73C9BD"/>
          <w:w w:val="105"/>
        </w:rPr>
        <w:t>ADDICTION</w:t>
      </w:r>
      <w:r>
        <w:rPr>
          <w:color w:val="73C9BD"/>
          <w:spacing w:val="16"/>
          <w:w w:val="110"/>
        </w:rPr>
        <w:t> </w:t>
      </w:r>
      <w:r>
        <w:rPr>
          <w:color w:val="73C9BD"/>
          <w:spacing w:val="-2"/>
          <w:w w:val="110"/>
        </w:rPr>
        <w:t>MEETINGS</w:t>
      </w:r>
    </w:p>
    <w:p>
      <w:pPr>
        <w:spacing w:before="189"/>
        <w:ind w:left="187" w:right="0" w:firstLine="0"/>
        <w:jc w:val="left"/>
        <w:rPr>
          <w:rFonts w:ascii="Trebuchet MS"/>
          <w:b/>
          <w:sz w:val="26"/>
        </w:rPr>
      </w:pPr>
      <w:r>
        <w:rPr>
          <w:rFonts w:ascii="Trebuchet MS"/>
          <w:b/>
          <w:color w:val="231F20"/>
          <w:w w:val="105"/>
          <w:sz w:val="26"/>
        </w:rPr>
        <w:t>Alcoholics</w:t>
      </w:r>
      <w:r>
        <w:rPr>
          <w:rFonts w:ascii="Trebuchet MS"/>
          <w:b/>
          <w:color w:val="231F20"/>
          <w:spacing w:val="-23"/>
          <w:w w:val="105"/>
          <w:sz w:val="26"/>
        </w:rPr>
        <w:t> </w:t>
      </w:r>
      <w:r>
        <w:rPr>
          <w:rFonts w:ascii="Trebuchet MS"/>
          <w:b/>
          <w:color w:val="231F20"/>
          <w:spacing w:val="-2"/>
          <w:w w:val="105"/>
          <w:sz w:val="26"/>
        </w:rPr>
        <w:t>Anonymous</w:t>
      </w:r>
    </w:p>
    <w:p>
      <w:pPr>
        <w:pStyle w:val="BodyText"/>
        <w:spacing w:before="181"/>
      </w:pPr>
      <w:r>
        <w:rPr>
          <w:color w:val="231F20"/>
        </w:rPr>
        <w:t>715-931-8262</w:t>
      </w:r>
      <w:r>
        <w:rPr>
          <w:color w:val="231F20"/>
          <w:spacing w:val="11"/>
        </w:rPr>
        <w:t> </w:t>
      </w:r>
      <w:r>
        <w:rPr>
          <w:color w:val="231F20"/>
          <w:spacing w:val="-5"/>
        </w:rPr>
        <w:t>or</w:t>
      </w:r>
    </w:p>
    <w:p>
      <w:pPr>
        <w:pStyle w:val="BodyText"/>
        <w:spacing w:before="10"/>
      </w:pPr>
      <w:hyperlink r:id="rId330">
        <w:r>
          <w:rPr>
            <w:color w:val="231F20"/>
            <w:spacing w:val="-2"/>
            <w:w w:val="105"/>
          </w:rPr>
          <w:t>https://aadistrict23wi.org/</w:t>
        </w:r>
      </w:hyperlink>
    </w:p>
    <w:p>
      <w:pPr>
        <w:pStyle w:val="BodyText"/>
        <w:spacing w:line="249" w:lineRule="auto" w:before="191"/>
      </w:pPr>
      <w:r>
        <w:rPr>
          <w:color w:val="231F20"/>
          <w:w w:val="105"/>
        </w:rPr>
        <w:t>District 23 of the NW </w:t>
      </w:r>
      <w:r>
        <w:rPr>
          <w:color w:val="231F20"/>
        </w:rPr>
        <w:t>Wisconsin/UP AA. Covers Polk </w:t>
      </w:r>
      <w:r>
        <w:rPr>
          <w:color w:val="231F20"/>
          <w:w w:val="105"/>
        </w:rPr>
        <w:t>and</w:t>
      </w:r>
      <w:r>
        <w:rPr>
          <w:color w:val="231F20"/>
          <w:spacing w:val="-11"/>
          <w:w w:val="105"/>
        </w:rPr>
        <w:t> </w:t>
      </w:r>
      <w:r>
        <w:rPr>
          <w:color w:val="231F20"/>
          <w:w w:val="105"/>
        </w:rPr>
        <w:t>Burnett</w:t>
      </w:r>
      <w:r>
        <w:rPr>
          <w:color w:val="231F20"/>
          <w:spacing w:val="-11"/>
          <w:w w:val="105"/>
        </w:rPr>
        <w:t> </w:t>
      </w:r>
      <w:r>
        <w:rPr>
          <w:color w:val="231F20"/>
          <w:w w:val="105"/>
        </w:rPr>
        <w:t>Counties.</w:t>
      </w:r>
      <w:r>
        <w:rPr>
          <w:color w:val="231F20"/>
          <w:spacing w:val="-11"/>
          <w:w w:val="105"/>
        </w:rPr>
        <w:t> </w:t>
      </w:r>
      <w:r>
        <w:rPr>
          <w:color w:val="231F20"/>
          <w:w w:val="105"/>
        </w:rPr>
        <w:t>Call</w:t>
      </w:r>
      <w:r>
        <w:rPr>
          <w:color w:val="231F20"/>
          <w:spacing w:val="-11"/>
          <w:w w:val="105"/>
        </w:rPr>
        <w:t> </w:t>
      </w:r>
      <w:r>
        <w:rPr>
          <w:color w:val="231F20"/>
          <w:w w:val="105"/>
        </w:rPr>
        <w:t>for </w:t>
      </w:r>
      <w:r>
        <w:rPr>
          <w:color w:val="231F20"/>
          <w:spacing w:val="-2"/>
          <w:w w:val="105"/>
        </w:rPr>
        <w:t>meeting</w:t>
      </w:r>
      <w:r>
        <w:rPr>
          <w:color w:val="231F20"/>
          <w:spacing w:val="-15"/>
          <w:w w:val="105"/>
        </w:rPr>
        <w:t> </w:t>
      </w:r>
      <w:r>
        <w:rPr>
          <w:color w:val="231F20"/>
          <w:spacing w:val="-2"/>
          <w:w w:val="105"/>
        </w:rPr>
        <w:t>locations,</w:t>
      </w:r>
      <w:r>
        <w:rPr>
          <w:color w:val="231F20"/>
          <w:spacing w:val="-14"/>
          <w:w w:val="105"/>
        </w:rPr>
        <w:t> </w:t>
      </w:r>
      <w:r>
        <w:rPr>
          <w:color w:val="231F20"/>
          <w:spacing w:val="-2"/>
          <w:w w:val="105"/>
        </w:rPr>
        <w:t>times,</w:t>
      </w:r>
      <w:r>
        <w:rPr>
          <w:color w:val="231F20"/>
          <w:spacing w:val="-14"/>
          <w:w w:val="105"/>
        </w:rPr>
        <w:t> </w:t>
      </w:r>
      <w:r>
        <w:rPr>
          <w:color w:val="231F20"/>
          <w:spacing w:val="-2"/>
          <w:w w:val="105"/>
        </w:rPr>
        <w:t>and </w:t>
      </w:r>
      <w:r>
        <w:rPr>
          <w:color w:val="231F20"/>
          <w:w w:val="105"/>
        </w:rPr>
        <w:t>contacts.</w:t>
      </w:r>
      <w:r>
        <w:rPr>
          <w:color w:val="231F20"/>
          <w:spacing w:val="-14"/>
          <w:w w:val="105"/>
        </w:rPr>
        <w:t> </w:t>
      </w:r>
      <w:r>
        <w:rPr>
          <w:color w:val="231F20"/>
          <w:w w:val="105"/>
        </w:rPr>
        <w:t>Meetings</w:t>
      </w:r>
      <w:r>
        <w:rPr>
          <w:color w:val="231F20"/>
          <w:spacing w:val="-14"/>
          <w:w w:val="105"/>
        </w:rPr>
        <w:t> </w:t>
      </w:r>
      <w:r>
        <w:rPr>
          <w:color w:val="231F20"/>
          <w:w w:val="105"/>
        </w:rPr>
        <w:t>offered</w:t>
      </w:r>
      <w:r>
        <w:rPr>
          <w:color w:val="231F20"/>
          <w:spacing w:val="-14"/>
          <w:w w:val="105"/>
        </w:rPr>
        <w:t> </w:t>
      </w:r>
      <w:r>
        <w:rPr>
          <w:color w:val="231F20"/>
          <w:w w:val="105"/>
        </w:rPr>
        <w:t>in several communities.</w:t>
      </w:r>
    </w:p>
    <w:p>
      <w:pPr>
        <w:spacing w:line="254" w:lineRule="auto" w:before="194"/>
        <w:ind w:left="187" w:right="33" w:firstLine="0"/>
        <w:jc w:val="left"/>
        <w:rPr>
          <w:rFonts w:ascii="Trebuchet MS"/>
          <w:b/>
          <w:sz w:val="26"/>
        </w:rPr>
      </w:pPr>
      <w:r>
        <w:rPr>
          <w:rFonts w:ascii="Trebuchet MS"/>
          <w:b/>
          <w:color w:val="231F20"/>
          <w:w w:val="105"/>
          <w:sz w:val="26"/>
        </w:rPr>
        <w:t>Gamblers</w:t>
      </w:r>
      <w:r>
        <w:rPr>
          <w:rFonts w:ascii="Trebuchet MS"/>
          <w:b/>
          <w:color w:val="231F20"/>
          <w:spacing w:val="-28"/>
          <w:w w:val="105"/>
          <w:sz w:val="26"/>
        </w:rPr>
        <w:t> </w:t>
      </w:r>
      <w:r>
        <w:rPr>
          <w:rFonts w:ascii="Trebuchet MS"/>
          <w:b/>
          <w:color w:val="231F20"/>
          <w:w w:val="105"/>
          <w:sz w:val="26"/>
        </w:rPr>
        <w:t>Anonymous</w:t>
      </w:r>
      <w:r>
        <w:rPr>
          <w:rFonts w:ascii="Trebuchet MS"/>
          <w:b/>
          <w:color w:val="231F20"/>
          <w:spacing w:val="-28"/>
          <w:w w:val="105"/>
          <w:sz w:val="26"/>
        </w:rPr>
        <w:t> </w:t>
      </w:r>
      <w:r>
        <w:rPr>
          <w:rFonts w:ascii="Trebuchet MS"/>
          <w:b/>
          <w:color w:val="231F20"/>
          <w:w w:val="105"/>
          <w:sz w:val="26"/>
        </w:rPr>
        <w:t>Area 8A</w:t>
      </w:r>
      <w:r>
        <w:rPr>
          <w:rFonts w:ascii="Trebuchet MS"/>
          <w:b/>
          <w:color w:val="231F20"/>
          <w:spacing w:val="-14"/>
          <w:w w:val="105"/>
          <w:sz w:val="26"/>
        </w:rPr>
        <w:t> </w:t>
      </w:r>
      <w:r>
        <w:rPr>
          <w:rFonts w:ascii="Trebuchet MS"/>
          <w:b/>
          <w:color w:val="231F20"/>
          <w:w w:val="105"/>
          <w:sz w:val="26"/>
        </w:rPr>
        <w:t>Minnesota</w:t>
      </w:r>
    </w:p>
    <w:p>
      <w:pPr>
        <w:pStyle w:val="BodyText"/>
        <w:spacing w:before="162"/>
      </w:pPr>
      <w:r>
        <w:rPr>
          <w:color w:val="231F20"/>
          <w:w w:val="110"/>
        </w:rPr>
        <w:t>855-222-5542</w:t>
      </w:r>
      <w:r>
        <w:rPr>
          <w:color w:val="231F20"/>
          <w:spacing w:val="5"/>
          <w:w w:val="110"/>
        </w:rPr>
        <w:t> </w:t>
      </w:r>
      <w:r>
        <w:rPr>
          <w:color w:val="231F20"/>
          <w:spacing w:val="-5"/>
          <w:w w:val="110"/>
        </w:rPr>
        <w:t>or</w:t>
      </w:r>
    </w:p>
    <w:p>
      <w:pPr>
        <w:pStyle w:val="BodyText"/>
        <w:spacing w:before="11"/>
      </w:pPr>
      <w:hyperlink r:id="rId331">
        <w:r>
          <w:rPr>
            <w:color w:val="231F20"/>
            <w:spacing w:val="-2"/>
          </w:rPr>
          <w:t>www.minnesotaGA.com</w:t>
        </w:r>
      </w:hyperlink>
    </w:p>
    <w:p>
      <w:pPr>
        <w:pStyle w:val="BodyText"/>
        <w:spacing w:line="249" w:lineRule="auto" w:before="190"/>
        <w:ind w:right="39"/>
      </w:pPr>
      <w:r>
        <w:rPr>
          <w:color w:val="231F20"/>
          <w:spacing w:val="-6"/>
          <w:w w:val="105"/>
        </w:rPr>
        <w:t>Serves</w:t>
      </w:r>
      <w:r>
        <w:rPr>
          <w:color w:val="231F20"/>
          <w:spacing w:val="-21"/>
          <w:w w:val="105"/>
        </w:rPr>
        <w:t> </w:t>
      </w:r>
      <w:r>
        <w:rPr>
          <w:color w:val="231F20"/>
          <w:spacing w:val="-6"/>
          <w:w w:val="105"/>
        </w:rPr>
        <w:t>and</w:t>
      </w:r>
      <w:r>
        <w:rPr>
          <w:color w:val="231F20"/>
          <w:spacing w:val="-20"/>
          <w:w w:val="105"/>
        </w:rPr>
        <w:t> </w:t>
      </w:r>
      <w:r>
        <w:rPr>
          <w:color w:val="231F20"/>
          <w:spacing w:val="-6"/>
          <w:w w:val="105"/>
        </w:rPr>
        <w:t>provides</w:t>
      </w:r>
      <w:r>
        <w:rPr>
          <w:color w:val="231F20"/>
          <w:spacing w:val="-20"/>
          <w:w w:val="105"/>
        </w:rPr>
        <w:t> </w:t>
      </w:r>
      <w:r>
        <w:rPr>
          <w:color w:val="231F20"/>
          <w:spacing w:val="-6"/>
          <w:w w:val="105"/>
        </w:rPr>
        <w:t>information </w:t>
      </w:r>
      <w:r>
        <w:rPr>
          <w:color w:val="231F20"/>
          <w:w w:val="105"/>
        </w:rPr>
        <w:t>about</w:t>
      </w:r>
      <w:r>
        <w:rPr>
          <w:color w:val="231F20"/>
          <w:spacing w:val="-21"/>
          <w:w w:val="105"/>
        </w:rPr>
        <w:t> </w:t>
      </w:r>
      <w:r>
        <w:rPr>
          <w:color w:val="231F20"/>
          <w:w w:val="105"/>
        </w:rPr>
        <w:t>meetings</w:t>
      </w:r>
      <w:r>
        <w:rPr>
          <w:color w:val="231F20"/>
          <w:spacing w:val="-20"/>
          <w:w w:val="105"/>
        </w:rPr>
        <w:t> </w:t>
      </w:r>
      <w:r>
        <w:rPr>
          <w:color w:val="231F20"/>
          <w:w w:val="105"/>
        </w:rPr>
        <w:t>available</w:t>
      </w:r>
      <w:r>
        <w:rPr>
          <w:color w:val="231F20"/>
          <w:spacing w:val="-20"/>
          <w:w w:val="105"/>
        </w:rPr>
        <w:t> </w:t>
      </w:r>
      <w:r>
        <w:rPr>
          <w:color w:val="231F20"/>
          <w:w w:val="105"/>
        </w:rPr>
        <w:t>in Northwest</w:t>
      </w:r>
      <w:r>
        <w:rPr>
          <w:color w:val="231F20"/>
          <w:spacing w:val="-16"/>
          <w:w w:val="105"/>
        </w:rPr>
        <w:t> </w:t>
      </w:r>
      <w:r>
        <w:rPr>
          <w:color w:val="231F20"/>
          <w:w w:val="105"/>
        </w:rPr>
        <w:t>Wisconsin.</w:t>
      </w:r>
    </w:p>
    <w:p>
      <w:pPr>
        <w:spacing w:before="195"/>
        <w:ind w:left="187" w:right="0" w:firstLine="0"/>
        <w:jc w:val="left"/>
        <w:rPr>
          <w:rFonts w:ascii="Trebuchet MS"/>
          <w:b/>
          <w:sz w:val="26"/>
        </w:rPr>
      </w:pPr>
      <w:r>
        <w:rPr>
          <w:rFonts w:ascii="Trebuchet MS"/>
          <w:b/>
          <w:color w:val="231F20"/>
          <w:spacing w:val="-2"/>
          <w:w w:val="105"/>
          <w:sz w:val="26"/>
        </w:rPr>
        <w:t>Narcotics</w:t>
      </w:r>
      <w:r>
        <w:rPr>
          <w:rFonts w:ascii="Trebuchet MS"/>
          <w:b/>
          <w:color w:val="231F20"/>
          <w:spacing w:val="-19"/>
          <w:w w:val="105"/>
          <w:sz w:val="26"/>
        </w:rPr>
        <w:t> </w:t>
      </w:r>
      <w:r>
        <w:rPr>
          <w:rFonts w:ascii="Trebuchet MS"/>
          <w:b/>
          <w:color w:val="231F20"/>
          <w:spacing w:val="-2"/>
          <w:w w:val="105"/>
          <w:sz w:val="26"/>
        </w:rPr>
        <w:t>Anonymous</w:t>
      </w:r>
    </w:p>
    <w:p>
      <w:pPr>
        <w:pStyle w:val="BodyText"/>
        <w:spacing w:before="181"/>
      </w:pPr>
      <w:hyperlink r:id="rId332">
        <w:r>
          <w:rPr>
            <w:color w:val="231F20"/>
            <w:spacing w:val="-2"/>
          </w:rPr>
          <w:t>www.na.org/.</w:t>
        </w:r>
      </w:hyperlink>
    </w:p>
    <w:p>
      <w:pPr>
        <w:pStyle w:val="BodyText"/>
        <w:spacing w:line="249" w:lineRule="auto" w:before="11"/>
        <w:ind w:right="39"/>
      </w:pPr>
      <w:r>
        <w:rPr>
          <w:color w:val="231F20"/>
          <w:w w:val="105"/>
        </w:rPr>
        <w:t>Visit</w:t>
      </w:r>
      <w:r>
        <w:rPr>
          <w:color w:val="231F20"/>
          <w:spacing w:val="-16"/>
          <w:w w:val="105"/>
        </w:rPr>
        <w:t> </w:t>
      </w:r>
      <w:r>
        <w:rPr>
          <w:color w:val="231F20"/>
          <w:w w:val="105"/>
        </w:rPr>
        <w:t>the</w:t>
      </w:r>
      <w:r>
        <w:rPr>
          <w:color w:val="231F20"/>
          <w:spacing w:val="-16"/>
          <w:w w:val="105"/>
        </w:rPr>
        <w:t> </w:t>
      </w:r>
      <w:r>
        <w:rPr>
          <w:color w:val="231F20"/>
          <w:w w:val="105"/>
        </w:rPr>
        <w:t>na.org</w:t>
      </w:r>
      <w:r>
        <w:rPr>
          <w:color w:val="231F20"/>
          <w:spacing w:val="-16"/>
          <w:w w:val="105"/>
        </w:rPr>
        <w:t> </w:t>
      </w:r>
      <w:r>
        <w:rPr>
          <w:color w:val="231F20"/>
          <w:w w:val="105"/>
        </w:rPr>
        <w:t>website</w:t>
      </w:r>
      <w:r>
        <w:rPr>
          <w:color w:val="231F20"/>
          <w:spacing w:val="-16"/>
          <w:w w:val="105"/>
        </w:rPr>
        <w:t> </w:t>
      </w:r>
      <w:r>
        <w:rPr>
          <w:color w:val="231F20"/>
          <w:w w:val="105"/>
        </w:rPr>
        <w:t>to</w:t>
      </w:r>
      <w:r>
        <w:rPr>
          <w:color w:val="231F20"/>
          <w:spacing w:val="-16"/>
          <w:w w:val="105"/>
        </w:rPr>
        <w:t> </w:t>
      </w:r>
      <w:r>
        <w:rPr>
          <w:color w:val="231F20"/>
          <w:w w:val="105"/>
        </w:rPr>
        <w:t>find a local meeting.</w:t>
      </w:r>
    </w:p>
    <w:p>
      <w:pPr>
        <w:spacing w:line="254" w:lineRule="auto" w:before="196"/>
        <w:ind w:left="187" w:right="736" w:firstLine="0"/>
        <w:jc w:val="left"/>
        <w:rPr>
          <w:rFonts w:ascii="Trebuchet MS"/>
          <w:b/>
          <w:sz w:val="26"/>
        </w:rPr>
      </w:pPr>
      <w:r>
        <w:rPr>
          <w:rFonts w:ascii="Trebuchet MS"/>
          <w:b/>
          <w:color w:val="231F20"/>
          <w:w w:val="105"/>
          <w:sz w:val="26"/>
        </w:rPr>
        <w:t>New</w:t>
      </w:r>
      <w:r>
        <w:rPr>
          <w:rFonts w:ascii="Trebuchet MS"/>
          <w:b/>
          <w:color w:val="231F20"/>
          <w:spacing w:val="-13"/>
          <w:w w:val="105"/>
          <w:sz w:val="26"/>
        </w:rPr>
        <w:t> </w:t>
      </w:r>
      <w:r>
        <w:rPr>
          <w:rFonts w:ascii="Trebuchet MS"/>
          <w:b/>
          <w:color w:val="231F20"/>
          <w:w w:val="105"/>
          <w:sz w:val="26"/>
        </w:rPr>
        <w:t>Beginnings Alano Club</w:t>
      </w:r>
    </w:p>
    <w:p>
      <w:pPr>
        <w:pStyle w:val="BodyText"/>
        <w:spacing w:before="163"/>
      </w:pPr>
      <w:r>
        <w:rPr>
          <w:color w:val="231F20"/>
          <w:w w:val="105"/>
        </w:rPr>
        <w:t>715-349-</w:t>
      </w:r>
      <w:r>
        <w:rPr>
          <w:color w:val="231F20"/>
          <w:spacing w:val="-4"/>
          <w:w w:val="105"/>
        </w:rPr>
        <w:t>2588</w:t>
      </w:r>
    </w:p>
    <w:p>
      <w:pPr>
        <w:pStyle w:val="BodyText"/>
        <w:spacing w:line="249" w:lineRule="auto" w:before="190"/>
        <w:ind w:right="33"/>
      </w:pPr>
      <w:r>
        <w:rPr>
          <w:color w:val="231F20"/>
        </w:rPr>
        <w:t>Siren,</w:t>
      </w:r>
      <w:r>
        <w:rPr>
          <w:color w:val="231F20"/>
          <w:spacing w:val="-6"/>
        </w:rPr>
        <w:t> </w:t>
      </w:r>
      <w:r>
        <w:rPr>
          <w:color w:val="231F20"/>
        </w:rPr>
        <w:t>WI.</w:t>
      </w:r>
      <w:r>
        <w:rPr>
          <w:color w:val="231F20"/>
          <w:spacing w:val="-6"/>
        </w:rPr>
        <w:t> </w:t>
      </w:r>
      <w:r>
        <w:rPr>
          <w:color w:val="231F20"/>
        </w:rPr>
        <w:t>Hosts</w:t>
      </w:r>
      <w:r>
        <w:rPr>
          <w:color w:val="231F20"/>
          <w:spacing w:val="-6"/>
        </w:rPr>
        <w:t> </w:t>
      </w:r>
      <w:r>
        <w:rPr>
          <w:color w:val="231F20"/>
        </w:rPr>
        <w:t>AA</w:t>
      </w:r>
      <w:r>
        <w:rPr>
          <w:color w:val="231F20"/>
          <w:spacing w:val="-6"/>
        </w:rPr>
        <w:t> </w:t>
      </w:r>
      <w:r>
        <w:rPr>
          <w:color w:val="231F20"/>
        </w:rPr>
        <w:t>and</w:t>
      </w:r>
      <w:r>
        <w:rPr>
          <w:color w:val="231F20"/>
          <w:spacing w:val="-6"/>
        </w:rPr>
        <w:t> </w:t>
      </w:r>
      <w:r>
        <w:rPr>
          <w:color w:val="231F20"/>
        </w:rPr>
        <w:t>NA </w:t>
      </w:r>
      <w:r>
        <w:rPr>
          <w:color w:val="231F20"/>
          <w:w w:val="105"/>
        </w:rPr>
        <w:t>group meetings</w:t>
      </w:r>
    </w:p>
    <w:p>
      <w:pPr>
        <w:spacing w:before="196"/>
        <w:ind w:left="187" w:right="0" w:firstLine="0"/>
        <w:jc w:val="left"/>
        <w:rPr>
          <w:rFonts w:ascii="Trebuchet MS"/>
          <w:b/>
          <w:sz w:val="26"/>
        </w:rPr>
      </w:pPr>
      <w:r>
        <w:rPr>
          <w:rFonts w:ascii="Trebuchet MS"/>
          <w:b/>
          <w:color w:val="231F20"/>
          <w:w w:val="105"/>
          <w:sz w:val="26"/>
        </w:rPr>
        <w:t>SMART</w:t>
      </w:r>
      <w:r>
        <w:rPr>
          <w:rFonts w:ascii="Trebuchet MS"/>
          <w:b/>
          <w:color w:val="231F20"/>
          <w:spacing w:val="8"/>
          <w:w w:val="105"/>
          <w:sz w:val="26"/>
        </w:rPr>
        <w:t> </w:t>
      </w:r>
      <w:r>
        <w:rPr>
          <w:rFonts w:ascii="Trebuchet MS"/>
          <w:b/>
          <w:color w:val="231F20"/>
          <w:spacing w:val="-2"/>
          <w:w w:val="105"/>
          <w:sz w:val="26"/>
        </w:rPr>
        <w:t>Recovery</w:t>
      </w:r>
    </w:p>
    <w:p>
      <w:pPr>
        <w:pStyle w:val="BodyText"/>
        <w:spacing w:before="181"/>
      </w:pPr>
      <w:hyperlink r:id="rId91">
        <w:r>
          <w:rPr>
            <w:color w:val="231F20"/>
            <w:spacing w:val="-2"/>
            <w:w w:val="105"/>
          </w:rPr>
          <w:t>https://smartrecovery.org/</w:t>
        </w:r>
      </w:hyperlink>
    </w:p>
    <w:p>
      <w:pPr>
        <w:pStyle w:val="BodyText"/>
        <w:spacing w:line="249" w:lineRule="auto" w:before="190"/>
      </w:pPr>
      <w:r>
        <w:rPr>
          <w:color w:val="231F20"/>
        </w:rPr>
        <w:t>Free online addiction </w:t>
      </w:r>
      <w:r>
        <w:rPr>
          <w:color w:val="231F20"/>
        </w:rPr>
        <w:t>recovery </w:t>
      </w:r>
      <w:r>
        <w:rPr>
          <w:color w:val="231F20"/>
          <w:w w:val="105"/>
        </w:rPr>
        <w:t>support for all addictions.</w:t>
      </w:r>
    </w:p>
    <w:p>
      <w:pPr>
        <w:pStyle w:val="BodyText"/>
        <w:spacing w:line="249" w:lineRule="auto"/>
        <w:ind w:right="124"/>
      </w:pPr>
      <w:r>
        <w:rPr>
          <w:color w:val="231F20"/>
        </w:rPr>
        <w:t>Approximately 90 minute meetings. It is a non-</w:t>
      </w:r>
      <w:r>
        <w:rPr>
          <w:color w:val="231F20"/>
        </w:rPr>
        <w:t>religious, evidenced-informed peer support recovery method focused on dependency</w:t>
      </w:r>
    </w:p>
    <w:p>
      <w:pPr>
        <w:pStyle w:val="BodyText"/>
        <w:spacing w:line="249" w:lineRule="auto" w:before="110"/>
        <w:ind w:right="190"/>
      </w:pPr>
      <w:r>
        <w:rPr>
          <w:b w:val="0"/>
        </w:rPr>
        <w:br w:type="column"/>
      </w:r>
      <w:r>
        <w:rPr>
          <w:color w:val="231F20"/>
          <w:w w:val="105"/>
        </w:rPr>
        <w:t>struggles and addictive behavior, offering general groups and specialty groups </w:t>
      </w:r>
      <w:r>
        <w:rPr>
          <w:color w:val="231F20"/>
        </w:rPr>
        <w:t>for veterans, LGBTQ </w:t>
      </w:r>
      <w:r>
        <w:rPr>
          <w:color w:val="231F20"/>
        </w:rPr>
        <w:t>individuals, </w:t>
      </w:r>
      <w:r>
        <w:rPr>
          <w:color w:val="231F20"/>
          <w:w w:val="105"/>
        </w:rPr>
        <w:t>those in the criminal justice system, and family/friends of those in recovery.</w:t>
      </w:r>
    </w:p>
    <w:p>
      <w:pPr>
        <w:spacing w:line="254" w:lineRule="auto" w:before="193"/>
        <w:ind w:left="187" w:right="190" w:firstLine="0"/>
        <w:jc w:val="left"/>
        <w:rPr>
          <w:rFonts w:ascii="Trebuchet MS"/>
          <w:b/>
          <w:sz w:val="26"/>
        </w:rPr>
      </w:pPr>
      <w:r>
        <w:rPr>
          <w:rFonts w:ascii="Trebuchet MS"/>
          <w:b/>
          <w:color w:val="231F20"/>
          <w:w w:val="105"/>
          <w:sz w:val="26"/>
        </w:rPr>
        <w:t>Wisconsin</w:t>
      </w:r>
      <w:r>
        <w:rPr>
          <w:rFonts w:ascii="Trebuchet MS"/>
          <w:b/>
          <w:color w:val="231F20"/>
          <w:spacing w:val="-21"/>
          <w:w w:val="105"/>
          <w:sz w:val="26"/>
        </w:rPr>
        <w:t> </w:t>
      </w:r>
      <w:r>
        <w:rPr>
          <w:rFonts w:ascii="Trebuchet MS"/>
          <w:b/>
          <w:color w:val="231F20"/>
          <w:w w:val="105"/>
          <w:sz w:val="26"/>
        </w:rPr>
        <w:t>Council</w:t>
      </w:r>
      <w:r>
        <w:rPr>
          <w:rFonts w:ascii="Trebuchet MS"/>
          <w:b/>
          <w:color w:val="231F20"/>
          <w:spacing w:val="-29"/>
          <w:w w:val="105"/>
          <w:sz w:val="26"/>
        </w:rPr>
        <w:t> </w:t>
      </w:r>
      <w:r>
        <w:rPr>
          <w:rFonts w:ascii="Trebuchet MS"/>
          <w:b/>
          <w:color w:val="231F20"/>
          <w:w w:val="105"/>
          <w:sz w:val="26"/>
        </w:rPr>
        <w:t>on Problem Gambling</w:t>
      </w:r>
    </w:p>
    <w:p>
      <w:pPr>
        <w:pStyle w:val="BodyText"/>
        <w:spacing w:before="163"/>
      </w:pPr>
      <w:r>
        <w:rPr>
          <w:color w:val="231F20"/>
          <w:w w:val="110"/>
        </w:rPr>
        <w:t>800-426-2535</w:t>
      </w:r>
      <w:r>
        <w:rPr>
          <w:color w:val="231F20"/>
          <w:spacing w:val="19"/>
          <w:w w:val="110"/>
        </w:rPr>
        <w:t> </w:t>
      </w:r>
      <w:r>
        <w:rPr>
          <w:color w:val="231F20"/>
          <w:spacing w:val="-5"/>
          <w:w w:val="110"/>
        </w:rPr>
        <w:t>or</w:t>
      </w:r>
    </w:p>
    <w:p>
      <w:pPr>
        <w:pStyle w:val="BodyText"/>
        <w:spacing w:before="11"/>
      </w:pPr>
      <w:hyperlink r:id="rId333">
        <w:r>
          <w:rPr>
            <w:color w:val="231F20"/>
          </w:rPr>
          <w:t>www.wi-</w:t>
        </w:r>
        <w:r>
          <w:rPr>
            <w:color w:val="231F20"/>
            <w:spacing w:val="-2"/>
          </w:rPr>
          <w:t>problemgamblers.org/</w:t>
        </w:r>
      </w:hyperlink>
    </w:p>
    <w:p>
      <w:pPr>
        <w:pStyle w:val="BodyText"/>
        <w:spacing w:line="249" w:lineRule="auto" w:before="190"/>
        <w:ind w:right="185"/>
      </w:pPr>
      <w:r>
        <w:rPr>
          <w:color w:val="231F20"/>
          <w:w w:val="105"/>
        </w:rPr>
        <w:t>Green Bay, WI. 24-hour Helpline provides information for</w:t>
      </w:r>
      <w:r>
        <w:rPr>
          <w:color w:val="231F20"/>
          <w:spacing w:val="-17"/>
          <w:w w:val="105"/>
        </w:rPr>
        <w:t> </w:t>
      </w:r>
      <w:r>
        <w:rPr>
          <w:color w:val="231F20"/>
          <w:w w:val="105"/>
        </w:rPr>
        <w:t>gamblers,</w:t>
      </w:r>
      <w:r>
        <w:rPr>
          <w:color w:val="231F20"/>
          <w:spacing w:val="-16"/>
          <w:w w:val="105"/>
        </w:rPr>
        <w:t> </w:t>
      </w:r>
      <w:r>
        <w:rPr>
          <w:color w:val="231F20"/>
          <w:w w:val="105"/>
        </w:rPr>
        <w:t>family</w:t>
      </w:r>
      <w:r>
        <w:rPr>
          <w:color w:val="231F20"/>
          <w:spacing w:val="-16"/>
          <w:w w:val="105"/>
        </w:rPr>
        <w:t> </w:t>
      </w:r>
      <w:r>
        <w:rPr>
          <w:color w:val="231F20"/>
          <w:w w:val="105"/>
        </w:rPr>
        <w:t>members, and friends, or employers of gamblers</w:t>
      </w:r>
      <w:r>
        <w:rPr>
          <w:color w:val="231F20"/>
          <w:spacing w:val="-17"/>
          <w:w w:val="105"/>
        </w:rPr>
        <w:t> </w:t>
      </w:r>
      <w:r>
        <w:rPr>
          <w:color w:val="231F20"/>
          <w:w w:val="105"/>
        </w:rPr>
        <w:t>who</w:t>
      </w:r>
      <w:r>
        <w:rPr>
          <w:color w:val="231F20"/>
          <w:spacing w:val="-16"/>
          <w:w w:val="105"/>
        </w:rPr>
        <w:t> </w:t>
      </w:r>
      <w:r>
        <w:rPr>
          <w:color w:val="231F20"/>
          <w:w w:val="105"/>
        </w:rPr>
        <w:t>have</w:t>
      </w:r>
      <w:r>
        <w:rPr>
          <w:color w:val="231F20"/>
          <w:spacing w:val="-16"/>
          <w:w w:val="105"/>
        </w:rPr>
        <w:t> </w:t>
      </w:r>
      <w:r>
        <w:rPr>
          <w:color w:val="231F20"/>
          <w:w w:val="105"/>
        </w:rPr>
        <w:t>difficulties because of their gambling.</w:t>
      </w:r>
    </w:p>
    <w:p>
      <w:pPr>
        <w:pStyle w:val="Heading7"/>
        <w:spacing w:line="247" w:lineRule="auto" w:before="196"/>
        <w:ind w:right="190"/>
      </w:pPr>
      <w:r>
        <w:rPr>
          <w:color w:val="73C9BD"/>
        </w:rPr>
        <w:t>ALZHEIMER’S</w:t>
      </w:r>
      <w:r>
        <w:rPr>
          <w:color w:val="73C9BD"/>
          <w:spacing w:val="-6"/>
        </w:rPr>
        <w:t> </w:t>
      </w:r>
      <w:r>
        <w:rPr>
          <w:color w:val="73C9BD"/>
        </w:rPr>
        <w:t>AND </w:t>
      </w:r>
      <w:r>
        <w:rPr>
          <w:color w:val="73C9BD"/>
          <w:spacing w:val="-2"/>
          <w:w w:val="110"/>
        </w:rPr>
        <w:t>CAREGIVERS</w:t>
      </w:r>
    </w:p>
    <w:p>
      <w:pPr>
        <w:spacing w:line="249" w:lineRule="auto" w:before="163"/>
        <w:ind w:left="187" w:right="0" w:firstLine="0"/>
        <w:jc w:val="left"/>
        <w:rPr>
          <w:i/>
          <w:sz w:val="22"/>
        </w:rPr>
      </w:pPr>
      <w:r>
        <w:rPr>
          <w:i/>
          <w:color w:val="231F20"/>
          <w:w w:val="105"/>
          <w:sz w:val="22"/>
        </w:rPr>
        <w:t>*See</w:t>
      </w:r>
      <w:r>
        <w:rPr>
          <w:i/>
          <w:color w:val="231F20"/>
          <w:spacing w:val="-9"/>
          <w:w w:val="105"/>
          <w:sz w:val="22"/>
        </w:rPr>
        <w:t> </w:t>
      </w:r>
      <w:r>
        <w:rPr>
          <w:i/>
          <w:color w:val="231F20"/>
          <w:w w:val="105"/>
          <w:sz w:val="22"/>
        </w:rPr>
        <w:t>Alzheimer’s</w:t>
      </w:r>
      <w:r>
        <w:rPr>
          <w:i/>
          <w:color w:val="231F20"/>
          <w:spacing w:val="-9"/>
          <w:w w:val="105"/>
          <w:sz w:val="22"/>
        </w:rPr>
        <w:t> </w:t>
      </w:r>
      <w:r>
        <w:rPr>
          <w:i/>
          <w:color w:val="231F20"/>
          <w:w w:val="105"/>
          <w:sz w:val="22"/>
        </w:rPr>
        <w:t>Disease,</w:t>
      </w:r>
      <w:r>
        <w:rPr>
          <w:i/>
          <w:color w:val="231F20"/>
          <w:w w:val="105"/>
          <w:sz w:val="22"/>
        </w:rPr>
        <w:t> </w:t>
      </w:r>
      <w:r>
        <w:rPr>
          <w:i/>
          <w:color w:val="231F20"/>
          <w:sz w:val="22"/>
        </w:rPr>
        <w:t>Dementia</w:t>
      </w:r>
      <w:r>
        <w:rPr>
          <w:i/>
          <w:color w:val="231F20"/>
          <w:spacing w:val="21"/>
          <w:sz w:val="22"/>
        </w:rPr>
        <w:t> </w:t>
      </w:r>
      <w:r>
        <w:rPr>
          <w:i/>
          <w:color w:val="231F20"/>
          <w:sz w:val="22"/>
        </w:rPr>
        <w:t>&amp;</w:t>
      </w:r>
      <w:r>
        <w:rPr>
          <w:i/>
          <w:color w:val="231F20"/>
          <w:spacing w:val="22"/>
          <w:sz w:val="22"/>
        </w:rPr>
        <w:t> </w:t>
      </w:r>
      <w:r>
        <w:rPr>
          <w:i/>
          <w:color w:val="231F20"/>
          <w:sz w:val="22"/>
        </w:rPr>
        <w:t>Memory</w:t>
      </w:r>
      <w:r>
        <w:rPr>
          <w:i/>
          <w:color w:val="231F20"/>
          <w:spacing w:val="22"/>
          <w:sz w:val="22"/>
        </w:rPr>
        <w:t> </w:t>
      </w:r>
      <w:r>
        <w:rPr>
          <w:i/>
          <w:color w:val="231F20"/>
          <w:spacing w:val="-4"/>
          <w:sz w:val="22"/>
        </w:rPr>
        <w:t>Loss</w:t>
      </w:r>
    </w:p>
    <w:p>
      <w:pPr>
        <w:pStyle w:val="Heading7"/>
        <w:spacing w:before="199"/>
      </w:pPr>
      <w:r>
        <w:rPr>
          <w:color w:val="73C9BD"/>
          <w:w w:val="105"/>
        </w:rPr>
        <w:t>BRAIN</w:t>
      </w:r>
      <w:r>
        <w:rPr>
          <w:color w:val="73C9BD"/>
          <w:spacing w:val="3"/>
          <w:w w:val="110"/>
        </w:rPr>
        <w:t> </w:t>
      </w:r>
      <w:r>
        <w:rPr>
          <w:color w:val="73C9BD"/>
          <w:spacing w:val="-2"/>
          <w:w w:val="110"/>
        </w:rPr>
        <w:t>INJURY</w:t>
      </w:r>
    </w:p>
    <w:p>
      <w:pPr>
        <w:spacing w:line="254" w:lineRule="auto" w:before="189"/>
        <w:ind w:left="187" w:right="1299" w:firstLine="0"/>
        <w:jc w:val="left"/>
        <w:rPr>
          <w:rFonts w:ascii="Trebuchet MS"/>
          <w:b/>
          <w:sz w:val="26"/>
        </w:rPr>
      </w:pPr>
      <w:r>
        <w:rPr>
          <w:rFonts w:ascii="Trebuchet MS"/>
          <w:b/>
          <w:color w:val="231F20"/>
          <w:sz w:val="26"/>
        </w:rPr>
        <w:t>Thursday</w:t>
      </w:r>
      <w:r>
        <w:rPr>
          <w:rFonts w:ascii="Trebuchet MS"/>
          <w:b/>
          <w:color w:val="231F20"/>
          <w:spacing w:val="-11"/>
          <w:sz w:val="26"/>
        </w:rPr>
        <w:t> </w:t>
      </w:r>
      <w:r>
        <w:rPr>
          <w:rFonts w:ascii="Trebuchet MS"/>
          <w:b/>
          <w:color w:val="231F20"/>
          <w:sz w:val="26"/>
        </w:rPr>
        <w:t>Poetry</w:t>
      </w:r>
      <w:r>
        <w:rPr>
          <w:rFonts w:ascii="Trebuchet MS"/>
          <w:b/>
          <w:color w:val="231F20"/>
          <w:spacing w:val="-11"/>
          <w:sz w:val="26"/>
        </w:rPr>
        <w:t> </w:t>
      </w:r>
      <w:r>
        <w:rPr>
          <w:rFonts w:ascii="Trebuchet MS"/>
          <w:b/>
          <w:color w:val="231F20"/>
          <w:sz w:val="26"/>
        </w:rPr>
        <w:t>&amp; Brain Injury</w:t>
      </w:r>
    </w:p>
    <w:p>
      <w:pPr>
        <w:pStyle w:val="BodyText"/>
        <w:spacing w:line="249" w:lineRule="auto" w:before="163"/>
        <w:ind w:right="1086"/>
        <w:jc w:val="both"/>
      </w:pPr>
      <w:hyperlink r:id="rId334">
        <w:r>
          <w:rPr>
            <w:color w:val="231F20"/>
            <w:spacing w:val="-2"/>
          </w:rPr>
          <w:t>https://www.biaw.org/</w:t>
        </w:r>
      </w:hyperlink>
      <w:r>
        <w:rPr>
          <w:color w:val="231F20"/>
          <w:spacing w:val="-2"/>
        </w:rPr>
        <w:t> </w:t>
      </w:r>
      <w:r>
        <w:rPr>
          <w:color w:val="231F20"/>
          <w:w w:val="105"/>
        </w:rPr>
        <w:t>support-groups</w:t>
      </w:r>
      <w:r>
        <w:rPr>
          <w:color w:val="231F20"/>
          <w:w w:val="105"/>
        </w:rPr>
        <w:t> </w:t>
      </w:r>
      <w:r>
        <w:rPr>
          <w:color w:val="231F20"/>
          <w:w w:val="105"/>
        </w:rPr>
        <w:t>Email: </w:t>
      </w:r>
      <w:hyperlink r:id="rId335">
        <w:r>
          <w:rPr>
            <w:color w:val="231F20"/>
            <w:spacing w:val="-2"/>
            <w:w w:val="105"/>
          </w:rPr>
          <w:t>HOEPNEJK@uwec.edu</w:t>
        </w:r>
      </w:hyperlink>
    </w:p>
    <w:p>
      <w:pPr>
        <w:pStyle w:val="BodyText"/>
        <w:spacing w:line="249" w:lineRule="auto" w:before="178"/>
        <w:ind w:right="1133"/>
      </w:pPr>
      <w:r>
        <w:rPr>
          <w:color w:val="231F20"/>
          <w:spacing w:val="-2"/>
          <w:w w:val="105"/>
        </w:rPr>
        <w:t>Virtual,</w:t>
      </w:r>
      <w:r>
        <w:rPr>
          <w:color w:val="231F20"/>
          <w:spacing w:val="-12"/>
          <w:w w:val="105"/>
        </w:rPr>
        <w:t> </w:t>
      </w:r>
      <w:r>
        <w:rPr>
          <w:color w:val="231F20"/>
          <w:spacing w:val="-2"/>
          <w:w w:val="105"/>
        </w:rPr>
        <w:t>Every</w:t>
      </w:r>
      <w:r>
        <w:rPr>
          <w:color w:val="231F20"/>
          <w:spacing w:val="-12"/>
          <w:w w:val="105"/>
        </w:rPr>
        <w:t> </w:t>
      </w:r>
      <w:r>
        <w:rPr>
          <w:color w:val="231F20"/>
          <w:spacing w:val="-2"/>
          <w:w w:val="105"/>
        </w:rPr>
        <w:t>Thursday 6:00pm-7:30pm</w:t>
      </w:r>
    </w:p>
    <w:p>
      <w:pPr>
        <w:pStyle w:val="Heading7"/>
        <w:spacing w:before="199"/>
      </w:pPr>
      <w:r>
        <w:rPr>
          <w:color w:val="73C9BD"/>
          <w:spacing w:val="-2"/>
          <w:w w:val="110"/>
        </w:rPr>
        <w:t>CANCER</w:t>
      </w:r>
    </w:p>
    <w:p>
      <w:pPr>
        <w:spacing w:line="254" w:lineRule="auto" w:before="189"/>
        <w:ind w:left="187" w:right="185" w:firstLine="0"/>
        <w:jc w:val="left"/>
        <w:rPr>
          <w:rFonts w:ascii="Trebuchet MS"/>
          <w:b/>
          <w:sz w:val="26"/>
        </w:rPr>
      </w:pPr>
      <w:r>
        <w:rPr>
          <w:rFonts w:ascii="Trebuchet MS"/>
          <w:b/>
          <w:color w:val="231F20"/>
          <w:w w:val="105"/>
          <w:sz w:val="26"/>
        </w:rPr>
        <w:t>Breast Cancer Support </w:t>
      </w:r>
      <w:r>
        <w:rPr>
          <w:rFonts w:ascii="Trebuchet MS"/>
          <w:b/>
          <w:color w:val="231F20"/>
          <w:sz w:val="26"/>
        </w:rPr>
        <w:t>Group</w:t>
      </w:r>
      <w:r>
        <w:rPr>
          <w:rFonts w:ascii="Trebuchet MS"/>
          <w:b/>
          <w:color w:val="231F20"/>
          <w:spacing w:val="-14"/>
          <w:sz w:val="26"/>
        </w:rPr>
        <w:t> </w:t>
      </w:r>
      <w:r>
        <w:rPr>
          <w:rFonts w:ascii="Trebuchet MS"/>
          <w:b/>
          <w:color w:val="231F20"/>
          <w:sz w:val="26"/>
        </w:rPr>
        <w:t>of</w:t>
      </w:r>
      <w:r>
        <w:rPr>
          <w:rFonts w:ascii="Trebuchet MS"/>
          <w:b/>
          <w:color w:val="231F20"/>
          <w:spacing w:val="-20"/>
          <w:sz w:val="26"/>
        </w:rPr>
        <w:t> </w:t>
      </w:r>
      <w:r>
        <w:rPr>
          <w:rFonts w:ascii="Trebuchet MS"/>
          <w:b/>
          <w:color w:val="231F20"/>
          <w:sz w:val="26"/>
        </w:rPr>
        <w:t>St.</w:t>
      </w:r>
      <w:r>
        <w:rPr>
          <w:rFonts w:ascii="Trebuchet MS"/>
          <w:b/>
          <w:color w:val="231F20"/>
          <w:spacing w:val="-14"/>
          <w:sz w:val="26"/>
        </w:rPr>
        <w:t> </w:t>
      </w:r>
      <w:r>
        <w:rPr>
          <w:rFonts w:ascii="Trebuchet MS"/>
          <w:b/>
          <w:color w:val="231F20"/>
          <w:sz w:val="26"/>
        </w:rPr>
        <w:t>Croix</w:t>
      </w:r>
      <w:r>
        <w:rPr>
          <w:rFonts w:ascii="Trebuchet MS"/>
          <w:b/>
          <w:color w:val="231F20"/>
          <w:spacing w:val="-23"/>
          <w:sz w:val="26"/>
        </w:rPr>
        <w:t> </w:t>
      </w:r>
      <w:r>
        <w:rPr>
          <w:rFonts w:ascii="Trebuchet MS"/>
          <w:b/>
          <w:color w:val="231F20"/>
          <w:sz w:val="26"/>
        </w:rPr>
        <w:t>Valley</w:t>
      </w:r>
    </w:p>
    <w:p>
      <w:pPr>
        <w:pStyle w:val="BodyText"/>
        <w:spacing w:before="163"/>
      </w:pPr>
      <w:hyperlink r:id="rId336">
        <w:r>
          <w:rPr>
            <w:color w:val="231F20"/>
            <w:spacing w:val="-2"/>
            <w:w w:val="105"/>
          </w:rPr>
          <w:t>breastcancerofscv@gmail.com</w:t>
        </w:r>
      </w:hyperlink>
    </w:p>
    <w:p>
      <w:pPr>
        <w:pStyle w:val="BodyText"/>
        <w:spacing w:line="249" w:lineRule="auto" w:before="190"/>
        <w:ind w:right="217"/>
      </w:pPr>
      <w:r>
        <w:rPr>
          <w:color w:val="231F20"/>
          <w:w w:val="105"/>
        </w:rPr>
        <w:t>Peace Lutheran Church, Dresser,</w:t>
      </w:r>
      <w:r>
        <w:rPr>
          <w:color w:val="231F20"/>
          <w:spacing w:val="-17"/>
          <w:w w:val="105"/>
        </w:rPr>
        <w:t> </w:t>
      </w:r>
      <w:r>
        <w:rPr>
          <w:color w:val="231F20"/>
          <w:w w:val="105"/>
        </w:rPr>
        <w:t>WI.</w:t>
      </w:r>
      <w:r>
        <w:rPr>
          <w:color w:val="231F20"/>
          <w:spacing w:val="-16"/>
          <w:w w:val="105"/>
        </w:rPr>
        <w:t> </w:t>
      </w:r>
      <w:r>
        <w:rPr>
          <w:color w:val="231F20"/>
          <w:w w:val="105"/>
        </w:rPr>
        <w:t>First</w:t>
      </w:r>
      <w:r>
        <w:rPr>
          <w:color w:val="231F20"/>
          <w:spacing w:val="-16"/>
          <w:w w:val="105"/>
        </w:rPr>
        <w:t> </w:t>
      </w:r>
      <w:r>
        <w:rPr>
          <w:color w:val="231F20"/>
          <w:w w:val="105"/>
        </w:rPr>
        <w:t>Monday</w:t>
      </w:r>
      <w:r>
        <w:rPr>
          <w:color w:val="231F20"/>
          <w:spacing w:val="-16"/>
          <w:w w:val="105"/>
        </w:rPr>
        <w:t> </w:t>
      </w:r>
      <w:r>
        <w:rPr>
          <w:color w:val="231F20"/>
          <w:w w:val="105"/>
        </w:rPr>
        <w:t>of</w:t>
      </w:r>
      <w:r>
        <w:rPr>
          <w:color w:val="231F20"/>
          <w:spacing w:val="-16"/>
          <w:w w:val="105"/>
        </w:rPr>
        <w:t> </w:t>
      </w:r>
      <w:r>
        <w:rPr>
          <w:color w:val="231F20"/>
          <w:w w:val="105"/>
        </w:rPr>
        <w:t>the month. 6:30pm. Please email to register.</w:t>
      </w:r>
    </w:p>
    <w:p>
      <w:pPr>
        <w:pStyle w:val="BodyText"/>
        <w:spacing w:after="0" w:line="249" w:lineRule="auto"/>
        <w:sectPr>
          <w:type w:val="continuous"/>
          <w:pgSz w:w="12240" w:h="15840"/>
          <w:pgMar w:header="694" w:footer="0" w:top="540" w:bottom="280" w:left="360" w:right="360"/>
          <w:cols w:num="3" w:equalWidth="0">
            <w:col w:w="3638" w:space="227"/>
            <w:col w:w="3598" w:space="267"/>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Heading7"/>
      </w:pPr>
      <w:r>
        <w:rPr/>
        <mc:AlternateContent>
          <mc:Choice Requires="wps">
            <w:drawing>
              <wp:anchor distT="0" distB="0" distL="0" distR="0" allowOverlap="1" layoutInCell="1" locked="0" behindDoc="0" simplePos="0" relativeHeight="15804928">
                <wp:simplePos x="0" y="0"/>
                <wp:positionH relativeFrom="page">
                  <wp:posOffset>2620898</wp:posOffset>
                </wp:positionH>
                <wp:positionV relativeFrom="page">
                  <wp:posOffset>868680</wp:posOffset>
                </wp:positionV>
                <wp:extent cx="1270" cy="8842375"/>
                <wp:effectExtent l="0" t="0" r="0" b="0"/>
                <wp:wrapNone/>
                <wp:docPr id="336" name="Graphic 336"/>
                <wp:cNvGraphicFramePr>
                  <a:graphicFrameLocks/>
                </wp:cNvGraphicFramePr>
                <a:graphic>
                  <a:graphicData uri="http://schemas.microsoft.com/office/word/2010/wordprocessingShape">
                    <wps:wsp>
                      <wps:cNvPr id="336" name="Graphic 336"/>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4928"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805440">
                <wp:simplePos x="0" y="0"/>
                <wp:positionH relativeFrom="page">
                  <wp:posOffset>5068951</wp:posOffset>
                </wp:positionH>
                <wp:positionV relativeFrom="page">
                  <wp:posOffset>868680</wp:posOffset>
                </wp:positionV>
                <wp:extent cx="1270" cy="8842375"/>
                <wp:effectExtent l="0" t="0" r="0" b="0"/>
                <wp:wrapNone/>
                <wp:docPr id="337" name="Graphic 337"/>
                <wp:cNvGraphicFramePr>
                  <a:graphicFrameLocks/>
                </wp:cNvGraphicFramePr>
                <a:graphic>
                  <a:graphicData uri="http://schemas.microsoft.com/office/word/2010/wordprocessingShape">
                    <wps:wsp>
                      <wps:cNvPr id="337" name="Graphic 33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5440" from="399.130005pt,68.400002pt" to="399.130005pt,764.640002pt" stroked="true" strokeweight="1pt" strokecolor="#dee5eb">
                <v:stroke dashstyle="solid"/>
                <w10:wrap type="none"/>
              </v:line>
            </w:pict>
          </mc:Fallback>
        </mc:AlternateContent>
      </w:r>
      <w:r>
        <w:rPr>
          <w:color w:val="73C9BD"/>
          <w:spacing w:val="-2"/>
          <w:w w:val="110"/>
        </w:rPr>
        <w:t>CAREGIVERS</w:t>
      </w:r>
    </w:p>
    <w:p>
      <w:pPr>
        <w:spacing w:line="254" w:lineRule="auto" w:before="189"/>
        <w:ind w:left="187" w:right="1021" w:firstLine="0"/>
        <w:jc w:val="left"/>
        <w:rPr>
          <w:rFonts w:ascii="Trebuchet MS"/>
          <w:b/>
          <w:sz w:val="26"/>
        </w:rPr>
      </w:pPr>
      <w:r>
        <w:rPr>
          <w:rFonts w:ascii="Trebuchet MS"/>
          <w:b/>
          <w:color w:val="231F20"/>
          <w:w w:val="105"/>
          <w:sz w:val="26"/>
        </w:rPr>
        <w:t>ADRC</w:t>
      </w:r>
      <w:r>
        <w:rPr>
          <w:rFonts w:ascii="Trebuchet MS"/>
          <w:b/>
          <w:color w:val="231F20"/>
          <w:spacing w:val="-21"/>
          <w:w w:val="105"/>
          <w:sz w:val="26"/>
        </w:rPr>
        <w:t> </w:t>
      </w:r>
      <w:r>
        <w:rPr>
          <w:rFonts w:ascii="Trebuchet MS"/>
          <w:b/>
          <w:color w:val="231F20"/>
          <w:w w:val="105"/>
          <w:sz w:val="26"/>
        </w:rPr>
        <w:t>of</w:t>
      </w:r>
      <w:r>
        <w:rPr>
          <w:rFonts w:ascii="Trebuchet MS"/>
          <w:b/>
          <w:color w:val="231F20"/>
          <w:spacing w:val="-26"/>
          <w:w w:val="105"/>
          <w:sz w:val="26"/>
        </w:rPr>
        <w:t> </w:t>
      </w:r>
      <w:r>
        <w:rPr>
          <w:rFonts w:ascii="Trebuchet MS"/>
          <w:b/>
          <w:color w:val="231F20"/>
          <w:w w:val="105"/>
          <w:sz w:val="26"/>
        </w:rPr>
        <w:t>Northwest </w:t>
      </w:r>
      <w:r>
        <w:rPr>
          <w:rFonts w:ascii="Trebuchet MS"/>
          <w:b/>
          <w:color w:val="231F20"/>
          <w:spacing w:val="-2"/>
          <w:w w:val="105"/>
          <w:sz w:val="26"/>
        </w:rPr>
        <w:t>Wisconsin</w:t>
      </w:r>
    </w:p>
    <w:p>
      <w:pPr>
        <w:pStyle w:val="BodyText"/>
        <w:spacing w:line="253" w:lineRule="exact"/>
      </w:pPr>
      <w:r>
        <w:rPr>
          <w:color w:val="231F20"/>
        </w:rPr>
        <w:t>877-485-</w:t>
      </w:r>
      <w:r>
        <w:rPr>
          <w:color w:val="231F20"/>
          <w:spacing w:val="-4"/>
        </w:rPr>
        <w:t>2372</w:t>
      </w:r>
    </w:p>
    <w:p>
      <w:pPr>
        <w:pStyle w:val="BodyText"/>
        <w:spacing w:line="249" w:lineRule="auto" w:before="190"/>
        <w:ind w:right="326"/>
        <w:jc w:val="both"/>
      </w:pPr>
      <w:r>
        <w:rPr>
          <w:color w:val="231F20"/>
        </w:rPr>
        <w:t>Bethany Lutheran Church in Siren, WI. The 1st Thursday </w:t>
      </w:r>
      <w:r>
        <w:rPr>
          <w:color w:val="231F20"/>
        </w:rPr>
        <w:t>of each month 10:00-11:30am.</w:t>
      </w:r>
    </w:p>
    <w:p>
      <w:pPr>
        <w:pStyle w:val="BodyText"/>
        <w:spacing w:line="249" w:lineRule="auto" w:before="179"/>
      </w:pPr>
      <w:r>
        <w:rPr>
          <w:color w:val="231F20"/>
          <w:w w:val="105"/>
        </w:rPr>
        <w:t>Peace Lutheran Church in Dresser,</w:t>
      </w:r>
      <w:r>
        <w:rPr>
          <w:color w:val="231F20"/>
          <w:spacing w:val="-15"/>
          <w:w w:val="105"/>
        </w:rPr>
        <w:t> </w:t>
      </w:r>
      <w:r>
        <w:rPr>
          <w:color w:val="231F20"/>
          <w:w w:val="105"/>
        </w:rPr>
        <w:t>WI.</w:t>
      </w:r>
      <w:r>
        <w:rPr>
          <w:color w:val="231F20"/>
          <w:spacing w:val="-15"/>
          <w:w w:val="105"/>
        </w:rPr>
        <w:t> </w:t>
      </w:r>
      <w:r>
        <w:rPr>
          <w:color w:val="231F20"/>
          <w:w w:val="105"/>
        </w:rPr>
        <w:t>The</w:t>
      </w:r>
      <w:r>
        <w:rPr>
          <w:color w:val="231F20"/>
          <w:spacing w:val="-15"/>
          <w:w w:val="105"/>
        </w:rPr>
        <w:t> </w:t>
      </w:r>
      <w:r>
        <w:rPr>
          <w:color w:val="231F20"/>
          <w:w w:val="105"/>
        </w:rPr>
        <w:t>3rd</w:t>
      </w:r>
      <w:r>
        <w:rPr>
          <w:color w:val="231F20"/>
          <w:spacing w:val="-15"/>
          <w:w w:val="105"/>
        </w:rPr>
        <w:t> </w:t>
      </w:r>
      <w:r>
        <w:rPr>
          <w:color w:val="231F20"/>
          <w:w w:val="105"/>
        </w:rPr>
        <w:t>Tuesday</w:t>
      </w:r>
      <w:r>
        <w:rPr>
          <w:color w:val="231F20"/>
          <w:spacing w:val="-15"/>
          <w:w w:val="105"/>
        </w:rPr>
        <w:t> </w:t>
      </w:r>
      <w:r>
        <w:rPr>
          <w:color w:val="231F20"/>
          <w:w w:val="105"/>
        </w:rPr>
        <w:t>of each month 2:00-3:30pm</w:t>
      </w:r>
    </w:p>
    <w:p>
      <w:pPr>
        <w:pStyle w:val="BodyText"/>
        <w:spacing w:line="249" w:lineRule="auto" w:before="178"/>
        <w:ind w:right="371"/>
      </w:pPr>
      <w:r>
        <w:rPr>
          <w:color w:val="231F20"/>
          <w:w w:val="105"/>
        </w:rPr>
        <w:t>Amery</w:t>
      </w:r>
      <w:r>
        <w:rPr>
          <w:color w:val="231F20"/>
          <w:spacing w:val="-17"/>
          <w:w w:val="105"/>
        </w:rPr>
        <w:t> </w:t>
      </w:r>
      <w:r>
        <w:rPr>
          <w:color w:val="231F20"/>
          <w:w w:val="105"/>
        </w:rPr>
        <w:t>Senior</w:t>
      </w:r>
      <w:r>
        <w:rPr>
          <w:color w:val="231F20"/>
          <w:spacing w:val="-16"/>
          <w:w w:val="105"/>
        </w:rPr>
        <w:t> </w:t>
      </w:r>
      <w:r>
        <w:rPr>
          <w:color w:val="231F20"/>
          <w:w w:val="105"/>
        </w:rPr>
        <w:t>&amp;</w:t>
      </w:r>
      <w:r>
        <w:rPr>
          <w:color w:val="231F20"/>
          <w:spacing w:val="-16"/>
          <w:w w:val="105"/>
        </w:rPr>
        <w:t> </w:t>
      </w:r>
      <w:r>
        <w:rPr>
          <w:color w:val="231F20"/>
          <w:w w:val="105"/>
        </w:rPr>
        <w:t>Community Center</w:t>
      </w:r>
      <w:r>
        <w:rPr>
          <w:color w:val="231F20"/>
          <w:spacing w:val="-17"/>
          <w:w w:val="105"/>
        </w:rPr>
        <w:t> </w:t>
      </w:r>
      <w:r>
        <w:rPr>
          <w:color w:val="231F20"/>
          <w:w w:val="105"/>
        </w:rPr>
        <w:t>in</w:t>
      </w:r>
      <w:r>
        <w:rPr>
          <w:color w:val="231F20"/>
          <w:spacing w:val="-16"/>
          <w:w w:val="105"/>
        </w:rPr>
        <w:t> </w:t>
      </w:r>
      <w:r>
        <w:rPr>
          <w:color w:val="231F20"/>
          <w:w w:val="105"/>
        </w:rPr>
        <w:t>Amery,</w:t>
      </w:r>
      <w:r>
        <w:rPr>
          <w:color w:val="231F20"/>
          <w:spacing w:val="-16"/>
          <w:w w:val="105"/>
        </w:rPr>
        <w:t> </w:t>
      </w:r>
      <w:r>
        <w:rPr>
          <w:color w:val="231F20"/>
          <w:w w:val="105"/>
        </w:rPr>
        <w:t>WI.</w:t>
      </w:r>
      <w:r>
        <w:rPr>
          <w:color w:val="231F20"/>
          <w:spacing w:val="-16"/>
          <w:w w:val="105"/>
        </w:rPr>
        <w:t> </w:t>
      </w:r>
      <w:r>
        <w:rPr>
          <w:color w:val="231F20"/>
          <w:w w:val="105"/>
        </w:rPr>
        <w:t>The</w:t>
      </w:r>
      <w:r>
        <w:rPr>
          <w:color w:val="231F20"/>
          <w:spacing w:val="-16"/>
          <w:w w:val="105"/>
        </w:rPr>
        <w:t> </w:t>
      </w:r>
      <w:r>
        <w:rPr>
          <w:color w:val="231F20"/>
          <w:w w:val="105"/>
        </w:rPr>
        <w:t>1st Wednesday</w:t>
      </w:r>
      <w:r>
        <w:rPr>
          <w:color w:val="231F20"/>
          <w:spacing w:val="-12"/>
          <w:w w:val="105"/>
        </w:rPr>
        <w:t> </w:t>
      </w:r>
      <w:r>
        <w:rPr>
          <w:color w:val="231F20"/>
          <w:w w:val="105"/>
        </w:rPr>
        <w:t>of</w:t>
      </w:r>
      <w:r>
        <w:rPr>
          <w:color w:val="231F20"/>
          <w:spacing w:val="-12"/>
          <w:w w:val="105"/>
        </w:rPr>
        <w:t> </w:t>
      </w:r>
      <w:r>
        <w:rPr>
          <w:color w:val="231F20"/>
          <w:w w:val="105"/>
        </w:rPr>
        <w:t>each</w:t>
      </w:r>
      <w:r>
        <w:rPr>
          <w:color w:val="231F20"/>
          <w:spacing w:val="-12"/>
          <w:w w:val="105"/>
        </w:rPr>
        <w:t> </w:t>
      </w:r>
      <w:r>
        <w:rPr>
          <w:color w:val="231F20"/>
          <w:w w:val="105"/>
        </w:rPr>
        <w:t>month </w:t>
      </w:r>
      <w:r>
        <w:rPr>
          <w:color w:val="231F20"/>
          <w:spacing w:val="-2"/>
          <w:w w:val="105"/>
        </w:rPr>
        <w:t>10:00-11:30am</w:t>
      </w:r>
    </w:p>
    <w:p>
      <w:pPr>
        <w:spacing w:before="195"/>
        <w:ind w:left="187" w:right="0" w:firstLine="0"/>
        <w:jc w:val="left"/>
        <w:rPr>
          <w:rFonts w:ascii="Trebuchet MS"/>
          <w:b/>
          <w:sz w:val="26"/>
        </w:rPr>
      </w:pPr>
      <w:r>
        <w:rPr>
          <w:rFonts w:ascii="Trebuchet MS"/>
          <w:b/>
          <w:color w:val="231F20"/>
          <w:sz w:val="26"/>
        </w:rPr>
        <w:t>Caregiver</w:t>
      </w:r>
      <w:r>
        <w:rPr>
          <w:rFonts w:ascii="Trebuchet MS"/>
          <w:b/>
          <w:color w:val="231F20"/>
          <w:spacing w:val="3"/>
          <w:sz w:val="26"/>
        </w:rPr>
        <w:t> </w:t>
      </w:r>
      <w:r>
        <w:rPr>
          <w:rFonts w:ascii="Trebuchet MS"/>
          <w:b/>
          <w:color w:val="231F20"/>
          <w:spacing w:val="-2"/>
          <w:sz w:val="26"/>
        </w:rPr>
        <w:t>Teleconnection</w:t>
      </w:r>
    </w:p>
    <w:p>
      <w:pPr>
        <w:pStyle w:val="BodyText"/>
        <w:spacing w:before="181"/>
      </w:pPr>
      <w:r>
        <w:rPr>
          <w:color w:val="231F20"/>
          <w:spacing w:val="6"/>
        </w:rPr>
        <w:t>866-390-6491</w:t>
      </w:r>
      <w:r>
        <w:rPr>
          <w:color w:val="231F20"/>
          <w:spacing w:val="52"/>
        </w:rPr>
        <w:t> </w:t>
      </w:r>
      <w:r>
        <w:rPr>
          <w:color w:val="231F20"/>
          <w:spacing w:val="-5"/>
        </w:rPr>
        <w:t>or</w:t>
      </w:r>
    </w:p>
    <w:p>
      <w:pPr>
        <w:pStyle w:val="BodyText"/>
        <w:spacing w:line="249" w:lineRule="auto" w:before="10"/>
        <w:ind w:right="122"/>
      </w:pPr>
      <w:hyperlink r:id="rId42">
        <w:r>
          <w:rPr>
            <w:color w:val="231F20"/>
            <w:spacing w:val="-4"/>
          </w:rPr>
          <w:t>www.</w:t>
        </w:r>
      </w:hyperlink>
      <w:r>
        <w:rPr>
          <w:color w:val="231F20"/>
          <w:spacing w:val="-4"/>
        </w:rPr>
        <w:t> </w:t>
      </w:r>
      <w:r>
        <w:rPr>
          <w:color w:val="231F20"/>
          <w:spacing w:val="-2"/>
        </w:rPr>
        <w:t>wellmedcharitablefoundation. </w:t>
      </w:r>
      <w:r>
        <w:rPr>
          <w:color w:val="231F20"/>
          <w:spacing w:val="-4"/>
        </w:rPr>
        <w:t>org</w:t>
      </w:r>
    </w:p>
    <w:p>
      <w:pPr>
        <w:pStyle w:val="BodyText"/>
        <w:spacing w:line="249" w:lineRule="auto" w:before="179"/>
      </w:pPr>
      <w:r>
        <w:rPr>
          <w:color w:val="231F20"/>
          <w:w w:val="105"/>
        </w:rPr>
        <w:t>Connects family caregivers with</w:t>
      </w:r>
      <w:r>
        <w:rPr>
          <w:color w:val="231F20"/>
          <w:spacing w:val="-1"/>
          <w:w w:val="105"/>
        </w:rPr>
        <w:t> </w:t>
      </w:r>
      <w:r>
        <w:rPr>
          <w:color w:val="231F20"/>
          <w:w w:val="105"/>
        </w:rPr>
        <w:t>trusted</w:t>
      </w:r>
      <w:r>
        <w:rPr>
          <w:color w:val="231F20"/>
          <w:spacing w:val="-1"/>
          <w:w w:val="105"/>
        </w:rPr>
        <w:t> </w:t>
      </w:r>
      <w:r>
        <w:rPr>
          <w:color w:val="231F20"/>
          <w:w w:val="105"/>
        </w:rPr>
        <w:t>professionals</w:t>
      </w:r>
      <w:r>
        <w:rPr>
          <w:color w:val="231F20"/>
          <w:spacing w:val="-1"/>
          <w:w w:val="105"/>
        </w:rPr>
        <w:t> </w:t>
      </w:r>
      <w:r>
        <w:rPr>
          <w:color w:val="231F20"/>
          <w:w w:val="105"/>
        </w:rPr>
        <w:t>and </w:t>
      </w:r>
      <w:r>
        <w:rPr>
          <w:color w:val="231F20"/>
          <w:spacing w:val="-2"/>
          <w:w w:val="105"/>
        </w:rPr>
        <w:t>other</w:t>
      </w:r>
      <w:r>
        <w:rPr>
          <w:color w:val="231F20"/>
          <w:spacing w:val="-10"/>
          <w:w w:val="105"/>
        </w:rPr>
        <w:t> </w:t>
      </w:r>
      <w:r>
        <w:rPr>
          <w:color w:val="231F20"/>
          <w:spacing w:val="-2"/>
          <w:w w:val="105"/>
        </w:rPr>
        <w:t>caregivers</w:t>
      </w:r>
      <w:r>
        <w:rPr>
          <w:color w:val="231F20"/>
          <w:spacing w:val="-10"/>
          <w:w w:val="105"/>
        </w:rPr>
        <w:t> </w:t>
      </w:r>
      <w:r>
        <w:rPr>
          <w:color w:val="231F20"/>
          <w:spacing w:val="-2"/>
          <w:w w:val="105"/>
        </w:rPr>
        <w:t>and</w:t>
      </w:r>
      <w:r>
        <w:rPr>
          <w:color w:val="231F20"/>
          <w:spacing w:val="-10"/>
          <w:w w:val="105"/>
        </w:rPr>
        <w:t> </w:t>
      </w:r>
      <w:r>
        <w:rPr>
          <w:color w:val="231F20"/>
          <w:spacing w:val="-2"/>
          <w:w w:val="105"/>
        </w:rPr>
        <w:t>provides </w:t>
      </w:r>
      <w:r>
        <w:rPr>
          <w:color w:val="231F20"/>
          <w:w w:val="105"/>
        </w:rPr>
        <w:t>education through one hour, free “tele-learning” sessions.</w:t>
      </w:r>
    </w:p>
    <w:p>
      <w:pPr>
        <w:spacing w:before="194"/>
        <w:ind w:left="187" w:right="0" w:firstLine="0"/>
        <w:jc w:val="left"/>
        <w:rPr>
          <w:rFonts w:ascii="Trebuchet MS"/>
          <w:b/>
          <w:sz w:val="26"/>
        </w:rPr>
      </w:pPr>
      <w:r>
        <w:rPr>
          <w:rFonts w:ascii="Trebuchet MS"/>
          <w:b/>
          <w:color w:val="231F20"/>
          <w:spacing w:val="-2"/>
          <w:w w:val="105"/>
          <w:sz w:val="26"/>
        </w:rPr>
        <w:t>FamilyMeans</w:t>
      </w:r>
    </w:p>
    <w:p>
      <w:pPr>
        <w:pStyle w:val="BodyText"/>
        <w:spacing w:before="181"/>
      </w:pPr>
      <w:r>
        <w:rPr>
          <w:color w:val="231F20"/>
          <w:w w:val="105"/>
        </w:rPr>
        <w:t>1-800-327-3203</w:t>
      </w:r>
      <w:r>
        <w:rPr>
          <w:color w:val="231F20"/>
          <w:spacing w:val="26"/>
          <w:w w:val="105"/>
        </w:rPr>
        <w:t> </w:t>
      </w:r>
      <w:r>
        <w:rPr>
          <w:color w:val="231F20"/>
          <w:spacing w:val="-7"/>
          <w:w w:val="105"/>
        </w:rPr>
        <w:t>or</w:t>
      </w:r>
    </w:p>
    <w:p>
      <w:pPr>
        <w:pStyle w:val="BodyText"/>
        <w:spacing w:before="10"/>
      </w:pPr>
      <w:hyperlink r:id="rId172">
        <w:r>
          <w:rPr>
            <w:color w:val="231F20"/>
            <w:spacing w:val="-2"/>
            <w:w w:val="105"/>
          </w:rPr>
          <w:t>www.familymeans.org/</w:t>
        </w:r>
      </w:hyperlink>
    </w:p>
    <w:p>
      <w:pPr>
        <w:pStyle w:val="BodyText"/>
        <w:spacing w:line="249" w:lineRule="auto" w:before="191"/>
        <w:ind w:right="259"/>
      </w:pPr>
      <w:r>
        <w:rPr>
          <w:color w:val="231F20"/>
          <w:w w:val="105"/>
        </w:rPr>
        <w:t>Offering day and evening sessions</w:t>
      </w:r>
      <w:r>
        <w:rPr>
          <w:color w:val="231F20"/>
          <w:spacing w:val="-6"/>
          <w:w w:val="105"/>
        </w:rPr>
        <w:t> </w:t>
      </w:r>
      <w:r>
        <w:rPr>
          <w:color w:val="231F20"/>
          <w:w w:val="105"/>
        </w:rPr>
        <w:t>for</w:t>
      </w:r>
      <w:r>
        <w:rPr>
          <w:color w:val="231F20"/>
          <w:spacing w:val="-6"/>
          <w:w w:val="105"/>
        </w:rPr>
        <w:t> </w:t>
      </w:r>
      <w:r>
        <w:rPr>
          <w:color w:val="231F20"/>
          <w:w w:val="105"/>
        </w:rPr>
        <w:t>virtual</w:t>
      </w:r>
      <w:r>
        <w:rPr>
          <w:color w:val="231F20"/>
          <w:spacing w:val="-6"/>
          <w:w w:val="105"/>
        </w:rPr>
        <w:t> </w:t>
      </w:r>
      <w:r>
        <w:rPr>
          <w:color w:val="231F20"/>
          <w:w w:val="105"/>
        </w:rPr>
        <w:t>caregiver support groups. In-person options in Stillwater, MN. Contact</w:t>
      </w:r>
      <w:r>
        <w:rPr>
          <w:color w:val="231F20"/>
          <w:spacing w:val="-15"/>
          <w:w w:val="105"/>
        </w:rPr>
        <w:t> </w:t>
      </w:r>
      <w:r>
        <w:rPr>
          <w:color w:val="231F20"/>
          <w:w w:val="105"/>
        </w:rPr>
        <w:t>for</w:t>
      </w:r>
      <w:r>
        <w:rPr>
          <w:color w:val="231F20"/>
          <w:spacing w:val="-15"/>
          <w:w w:val="105"/>
        </w:rPr>
        <w:t> </w:t>
      </w:r>
      <w:r>
        <w:rPr>
          <w:color w:val="231F20"/>
          <w:w w:val="105"/>
        </w:rPr>
        <w:t>dates</w:t>
      </w:r>
      <w:r>
        <w:rPr>
          <w:color w:val="231F20"/>
          <w:spacing w:val="-15"/>
          <w:w w:val="105"/>
        </w:rPr>
        <w:t> </w:t>
      </w:r>
      <w:r>
        <w:rPr>
          <w:color w:val="231F20"/>
          <w:w w:val="105"/>
        </w:rPr>
        <w:t>and</w:t>
      </w:r>
      <w:r>
        <w:rPr>
          <w:color w:val="231F20"/>
          <w:spacing w:val="-15"/>
          <w:w w:val="105"/>
        </w:rPr>
        <w:t> </w:t>
      </w:r>
      <w:r>
        <w:rPr>
          <w:color w:val="231F20"/>
          <w:w w:val="105"/>
        </w:rPr>
        <w:t>times. </w:t>
      </w:r>
      <w:r>
        <w:rPr>
          <w:color w:val="231F20"/>
        </w:rPr>
        <w:t>Registration</w:t>
      </w:r>
      <w:r>
        <w:rPr>
          <w:color w:val="231F20"/>
          <w:spacing w:val="21"/>
        </w:rPr>
        <w:t> </w:t>
      </w:r>
      <w:r>
        <w:rPr>
          <w:color w:val="231F20"/>
        </w:rPr>
        <w:t>required.</w:t>
      </w:r>
      <w:r>
        <w:rPr>
          <w:color w:val="231F20"/>
          <w:spacing w:val="22"/>
        </w:rPr>
        <w:t> </w:t>
      </w:r>
      <w:r>
        <w:rPr>
          <w:color w:val="231F20"/>
        </w:rPr>
        <w:t>No</w:t>
      </w:r>
      <w:r>
        <w:rPr>
          <w:color w:val="231F20"/>
          <w:spacing w:val="22"/>
        </w:rPr>
        <w:t> </w:t>
      </w:r>
      <w:r>
        <w:rPr>
          <w:color w:val="231F20"/>
          <w:spacing w:val="-4"/>
        </w:rPr>
        <w:t>fee.</w:t>
      </w:r>
    </w:p>
    <w:p>
      <w:pPr>
        <w:spacing w:before="194"/>
        <w:ind w:left="187" w:right="0" w:firstLine="0"/>
        <w:jc w:val="left"/>
        <w:rPr>
          <w:rFonts w:ascii="Trebuchet MS"/>
          <w:b/>
          <w:sz w:val="26"/>
        </w:rPr>
      </w:pPr>
      <w:r>
        <w:rPr>
          <w:rFonts w:ascii="Trebuchet MS"/>
          <w:b/>
          <w:color w:val="231F20"/>
          <w:spacing w:val="-2"/>
          <w:sz w:val="26"/>
        </w:rPr>
        <w:t>Trualta</w:t>
      </w:r>
    </w:p>
    <w:p>
      <w:pPr>
        <w:pStyle w:val="BodyText"/>
        <w:spacing w:before="180"/>
      </w:pPr>
      <w:hyperlink r:id="rId337">
        <w:r>
          <w:rPr>
            <w:color w:val="231F20"/>
            <w:spacing w:val="-2"/>
            <w:w w:val="105"/>
          </w:rPr>
          <w:t>https://www.trualta.com/</w:t>
        </w:r>
      </w:hyperlink>
    </w:p>
    <w:p>
      <w:pPr>
        <w:pStyle w:val="BodyText"/>
        <w:spacing w:line="249" w:lineRule="auto" w:before="191"/>
        <w:ind w:right="43"/>
      </w:pPr>
      <w:r>
        <w:rPr>
          <w:color w:val="231F20"/>
          <w:w w:val="105"/>
        </w:rPr>
        <w:t>A FREE online learning portal designed for families with articles, videos, tip-sheets, professional level training,</w:t>
      </w:r>
      <w:r>
        <w:rPr>
          <w:color w:val="231F20"/>
          <w:w w:val="105"/>
        </w:rPr>
        <w:t> plus</w:t>
      </w:r>
      <w:r>
        <w:rPr>
          <w:color w:val="231F20"/>
          <w:spacing w:val="-9"/>
          <w:w w:val="105"/>
        </w:rPr>
        <w:t> </w:t>
      </w:r>
      <w:r>
        <w:rPr>
          <w:color w:val="231F20"/>
          <w:w w:val="105"/>
        </w:rPr>
        <w:t>more.</w:t>
      </w:r>
      <w:r>
        <w:rPr>
          <w:color w:val="231F20"/>
          <w:spacing w:val="-9"/>
          <w:w w:val="105"/>
        </w:rPr>
        <w:t> </w:t>
      </w:r>
      <w:r>
        <w:rPr>
          <w:color w:val="231F20"/>
          <w:w w:val="105"/>
        </w:rPr>
        <w:t>Trualta</w:t>
      </w:r>
      <w:r>
        <w:rPr>
          <w:color w:val="231F20"/>
          <w:spacing w:val="-9"/>
          <w:w w:val="105"/>
        </w:rPr>
        <w:t> </w:t>
      </w:r>
      <w:r>
        <w:rPr>
          <w:color w:val="231F20"/>
          <w:w w:val="105"/>
        </w:rPr>
        <w:t>helps</w:t>
      </w:r>
      <w:r>
        <w:rPr>
          <w:color w:val="231F20"/>
          <w:spacing w:val="-9"/>
          <w:w w:val="105"/>
        </w:rPr>
        <w:t> </w:t>
      </w:r>
      <w:r>
        <w:rPr>
          <w:color w:val="231F20"/>
          <w:w w:val="105"/>
        </w:rPr>
        <w:t>family</w:t>
      </w:r>
    </w:p>
    <w:p>
      <w:pPr>
        <w:pStyle w:val="BodyText"/>
        <w:spacing w:line="249" w:lineRule="auto" w:before="110"/>
      </w:pPr>
      <w:r>
        <w:rPr>
          <w:b w:val="0"/>
        </w:rPr>
        <w:br w:type="column"/>
      </w:r>
      <w:r>
        <w:rPr>
          <w:color w:val="231F20"/>
          <w:w w:val="105"/>
        </w:rPr>
        <w:t>caregivers reduce stress, find local resources, and provide </w:t>
      </w:r>
      <w:r>
        <w:rPr>
          <w:color w:val="231F20"/>
        </w:rPr>
        <w:t>better care for loved ones. </w:t>
      </w:r>
      <w:r>
        <w:rPr>
          <w:color w:val="231F20"/>
        </w:rPr>
        <w:t>Call </w:t>
      </w:r>
      <w:r>
        <w:rPr>
          <w:color w:val="231F20"/>
          <w:w w:val="105"/>
        </w:rPr>
        <w:t>the ADRC at 877-485-2372</w:t>
      </w:r>
    </w:p>
    <w:p>
      <w:pPr>
        <w:pStyle w:val="BodyText"/>
        <w:spacing w:line="249" w:lineRule="auto"/>
      </w:pPr>
      <w:r>
        <w:rPr>
          <w:color w:val="231F20"/>
          <w:w w:val="105"/>
        </w:rPr>
        <w:t>for</w:t>
      </w:r>
      <w:r>
        <w:rPr>
          <w:color w:val="231F20"/>
          <w:spacing w:val="-13"/>
          <w:w w:val="105"/>
        </w:rPr>
        <w:t> </w:t>
      </w:r>
      <w:r>
        <w:rPr>
          <w:color w:val="231F20"/>
          <w:w w:val="105"/>
        </w:rPr>
        <w:t>additional</w:t>
      </w:r>
      <w:r>
        <w:rPr>
          <w:color w:val="231F20"/>
          <w:spacing w:val="-13"/>
          <w:w w:val="105"/>
        </w:rPr>
        <w:t> </w:t>
      </w:r>
      <w:r>
        <w:rPr>
          <w:color w:val="231F20"/>
          <w:w w:val="105"/>
        </w:rPr>
        <w:t>information</w:t>
      </w:r>
      <w:r>
        <w:rPr>
          <w:color w:val="231F20"/>
          <w:spacing w:val="-13"/>
          <w:w w:val="105"/>
        </w:rPr>
        <w:t> </w:t>
      </w:r>
      <w:r>
        <w:rPr>
          <w:color w:val="231F20"/>
          <w:w w:val="105"/>
        </w:rPr>
        <w:t>or </w:t>
      </w:r>
      <w:r>
        <w:rPr>
          <w:color w:val="231F20"/>
          <w:spacing w:val="-2"/>
          <w:w w:val="105"/>
        </w:rPr>
        <w:t>questions.</w:t>
      </w:r>
    </w:p>
    <w:p>
      <w:pPr>
        <w:spacing w:line="249" w:lineRule="auto" w:before="177"/>
        <w:ind w:left="187" w:right="0" w:firstLine="0"/>
        <w:jc w:val="left"/>
        <w:rPr>
          <w:i/>
          <w:sz w:val="22"/>
        </w:rPr>
      </w:pPr>
      <w:r>
        <w:rPr>
          <w:i/>
          <w:color w:val="231F20"/>
          <w:w w:val="105"/>
          <w:sz w:val="22"/>
        </w:rPr>
        <w:t>*See Alzheimer’s Disease,</w:t>
      </w:r>
      <w:r>
        <w:rPr>
          <w:i/>
          <w:color w:val="231F20"/>
          <w:w w:val="105"/>
          <w:sz w:val="22"/>
        </w:rPr>
        <w:t> Dementia</w:t>
      </w:r>
      <w:r>
        <w:rPr>
          <w:i/>
          <w:color w:val="231F20"/>
          <w:spacing w:val="-16"/>
          <w:w w:val="105"/>
          <w:sz w:val="22"/>
        </w:rPr>
        <w:t> </w:t>
      </w:r>
      <w:r>
        <w:rPr>
          <w:i/>
          <w:color w:val="231F20"/>
          <w:w w:val="105"/>
          <w:sz w:val="22"/>
        </w:rPr>
        <w:t>and</w:t>
      </w:r>
      <w:r>
        <w:rPr>
          <w:i/>
          <w:color w:val="231F20"/>
          <w:spacing w:val="-16"/>
          <w:w w:val="105"/>
          <w:sz w:val="22"/>
        </w:rPr>
        <w:t> </w:t>
      </w:r>
      <w:r>
        <w:rPr>
          <w:i/>
          <w:color w:val="231F20"/>
          <w:w w:val="105"/>
          <w:sz w:val="22"/>
        </w:rPr>
        <w:t>Memory</w:t>
      </w:r>
      <w:r>
        <w:rPr>
          <w:i/>
          <w:color w:val="231F20"/>
          <w:spacing w:val="-16"/>
          <w:w w:val="105"/>
          <w:sz w:val="22"/>
        </w:rPr>
        <w:t> </w:t>
      </w:r>
      <w:r>
        <w:rPr>
          <w:i/>
          <w:color w:val="231F20"/>
          <w:w w:val="105"/>
          <w:sz w:val="22"/>
        </w:rPr>
        <w:t>Loss</w:t>
      </w:r>
    </w:p>
    <w:p>
      <w:pPr>
        <w:pStyle w:val="Heading7"/>
        <w:spacing w:before="198"/>
      </w:pPr>
      <w:r>
        <w:rPr>
          <w:color w:val="73C9BD"/>
          <w:spacing w:val="-2"/>
          <w:w w:val="110"/>
        </w:rPr>
        <w:t>CARDIAC</w:t>
      </w:r>
    </w:p>
    <w:p>
      <w:pPr>
        <w:spacing w:line="254" w:lineRule="auto" w:before="190"/>
        <w:ind w:left="187" w:right="1417" w:firstLine="0"/>
        <w:jc w:val="left"/>
        <w:rPr>
          <w:rFonts w:ascii="Trebuchet MS"/>
          <w:b/>
          <w:sz w:val="26"/>
        </w:rPr>
      </w:pPr>
      <w:r>
        <w:rPr>
          <w:rFonts w:ascii="Trebuchet MS"/>
          <w:b/>
          <w:color w:val="231F20"/>
          <w:w w:val="105"/>
          <w:sz w:val="26"/>
        </w:rPr>
        <w:t>Amery</w:t>
      </w:r>
      <w:r>
        <w:rPr>
          <w:rFonts w:ascii="Trebuchet MS"/>
          <w:b/>
          <w:color w:val="231F20"/>
          <w:spacing w:val="-27"/>
          <w:w w:val="105"/>
          <w:sz w:val="26"/>
        </w:rPr>
        <w:t> </w:t>
      </w:r>
      <w:r>
        <w:rPr>
          <w:rFonts w:ascii="Trebuchet MS"/>
          <w:b/>
          <w:color w:val="231F20"/>
          <w:w w:val="105"/>
          <w:sz w:val="26"/>
        </w:rPr>
        <w:t>Regional Medical</w:t>
      </w:r>
      <w:r>
        <w:rPr>
          <w:rFonts w:ascii="Trebuchet MS"/>
          <w:b/>
          <w:color w:val="231F20"/>
          <w:spacing w:val="-14"/>
          <w:w w:val="105"/>
          <w:sz w:val="26"/>
        </w:rPr>
        <w:t> </w:t>
      </w:r>
      <w:r>
        <w:rPr>
          <w:rFonts w:ascii="Trebuchet MS"/>
          <w:b/>
          <w:color w:val="231F20"/>
          <w:w w:val="105"/>
          <w:sz w:val="26"/>
        </w:rPr>
        <w:t>Center</w:t>
      </w:r>
    </w:p>
    <w:p>
      <w:pPr>
        <w:pStyle w:val="BodyText"/>
        <w:spacing w:before="162"/>
      </w:pPr>
      <w:r>
        <w:rPr>
          <w:color w:val="231F20"/>
          <w:spacing w:val="-4"/>
        </w:rPr>
        <w:t>715-268-7191</w:t>
      </w:r>
      <w:r>
        <w:rPr>
          <w:color w:val="231F20"/>
          <w:spacing w:val="2"/>
        </w:rPr>
        <w:t> </w:t>
      </w:r>
      <w:r>
        <w:rPr>
          <w:color w:val="231F20"/>
          <w:spacing w:val="-5"/>
        </w:rPr>
        <w:t>or</w:t>
      </w:r>
    </w:p>
    <w:p>
      <w:pPr>
        <w:pStyle w:val="BodyText"/>
        <w:spacing w:line="249" w:lineRule="auto" w:before="11"/>
      </w:pPr>
      <w:hyperlink r:id="rId281">
        <w:r>
          <w:rPr>
            <w:color w:val="231F20"/>
            <w:spacing w:val="-2"/>
          </w:rPr>
          <w:t>www.healthpartners.com/</w:t>
        </w:r>
      </w:hyperlink>
      <w:r>
        <w:rPr>
          <w:color w:val="231F20"/>
          <w:spacing w:val="-2"/>
        </w:rPr>
        <w:t> </w:t>
      </w:r>
      <w:r>
        <w:rPr>
          <w:color w:val="231F20"/>
          <w:spacing w:val="-2"/>
          <w:w w:val="105"/>
        </w:rPr>
        <w:t>care/hospitals/amery/</w:t>
      </w:r>
    </w:p>
    <w:p>
      <w:pPr>
        <w:spacing w:before="196"/>
        <w:ind w:left="187" w:right="0" w:firstLine="0"/>
        <w:jc w:val="left"/>
        <w:rPr>
          <w:rFonts w:ascii="Trebuchet MS"/>
          <w:b/>
          <w:sz w:val="26"/>
        </w:rPr>
      </w:pPr>
      <w:r>
        <w:rPr>
          <w:rFonts w:ascii="Trebuchet MS"/>
          <w:b/>
          <w:color w:val="231F20"/>
          <w:w w:val="105"/>
          <w:sz w:val="26"/>
        </w:rPr>
        <w:t>Osceola</w:t>
      </w:r>
      <w:r>
        <w:rPr>
          <w:rFonts w:ascii="Trebuchet MS"/>
          <w:b/>
          <w:color w:val="231F20"/>
          <w:spacing w:val="3"/>
          <w:w w:val="105"/>
          <w:sz w:val="26"/>
        </w:rPr>
        <w:t> </w:t>
      </w:r>
      <w:r>
        <w:rPr>
          <w:rFonts w:ascii="Trebuchet MS"/>
          <w:b/>
          <w:color w:val="231F20"/>
          <w:w w:val="105"/>
          <w:sz w:val="26"/>
        </w:rPr>
        <w:t>Medical</w:t>
      </w:r>
      <w:r>
        <w:rPr>
          <w:rFonts w:ascii="Trebuchet MS"/>
          <w:b/>
          <w:color w:val="231F20"/>
          <w:spacing w:val="-9"/>
          <w:w w:val="105"/>
          <w:sz w:val="26"/>
        </w:rPr>
        <w:t> </w:t>
      </w:r>
      <w:r>
        <w:rPr>
          <w:rFonts w:ascii="Trebuchet MS"/>
          <w:b/>
          <w:color w:val="231F20"/>
          <w:spacing w:val="-2"/>
          <w:w w:val="105"/>
          <w:sz w:val="26"/>
        </w:rPr>
        <w:t>Center</w:t>
      </w:r>
    </w:p>
    <w:p>
      <w:pPr>
        <w:pStyle w:val="BodyText"/>
        <w:spacing w:before="181"/>
      </w:pPr>
      <w:r>
        <w:rPr>
          <w:color w:val="231F20"/>
          <w:w w:val="85"/>
        </w:rPr>
        <w:t>715-294-1111</w:t>
      </w:r>
      <w:r>
        <w:rPr>
          <w:color w:val="231F20"/>
          <w:spacing w:val="39"/>
        </w:rPr>
        <w:t> </w:t>
      </w:r>
      <w:r>
        <w:rPr>
          <w:color w:val="231F20"/>
          <w:spacing w:val="-5"/>
          <w:w w:val="85"/>
        </w:rPr>
        <w:t>or</w:t>
      </w:r>
    </w:p>
    <w:p>
      <w:pPr>
        <w:pStyle w:val="BodyText"/>
        <w:spacing w:before="10"/>
      </w:pPr>
      <w:hyperlink r:id="rId338">
        <w:r>
          <w:rPr>
            <w:color w:val="231F20"/>
            <w:spacing w:val="-2"/>
          </w:rPr>
          <w:t>www.myomc.org/</w:t>
        </w:r>
      </w:hyperlink>
    </w:p>
    <w:p>
      <w:pPr>
        <w:pStyle w:val="Heading7"/>
        <w:spacing w:before="210"/>
      </w:pPr>
      <w:r>
        <w:rPr>
          <w:color w:val="73C9BD"/>
          <w:spacing w:val="-2"/>
          <w:w w:val="110"/>
        </w:rPr>
        <w:t>DIABETES</w:t>
      </w:r>
    </w:p>
    <w:p>
      <w:pPr>
        <w:spacing w:before="189"/>
        <w:ind w:left="187" w:right="0" w:firstLine="0"/>
        <w:jc w:val="left"/>
        <w:rPr>
          <w:rFonts w:ascii="Trebuchet MS"/>
          <w:b/>
          <w:sz w:val="26"/>
        </w:rPr>
      </w:pPr>
      <w:r>
        <w:rPr>
          <w:rFonts w:ascii="Trebuchet MS"/>
          <w:b/>
          <w:color w:val="231F20"/>
          <w:sz w:val="26"/>
        </w:rPr>
        <w:t>Amery</w:t>
      </w:r>
      <w:r>
        <w:rPr>
          <w:rFonts w:ascii="Trebuchet MS"/>
          <w:b/>
          <w:color w:val="231F20"/>
          <w:spacing w:val="11"/>
          <w:sz w:val="26"/>
        </w:rPr>
        <w:t> </w:t>
      </w:r>
      <w:r>
        <w:rPr>
          <w:rFonts w:ascii="Trebuchet MS"/>
          <w:b/>
          <w:color w:val="231F20"/>
          <w:sz w:val="26"/>
        </w:rPr>
        <w:t>Hospital</w:t>
      </w:r>
      <w:r>
        <w:rPr>
          <w:rFonts w:ascii="Trebuchet MS"/>
          <w:b/>
          <w:color w:val="231F20"/>
          <w:spacing w:val="9"/>
          <w:sz w:val="26"/>
        </w:rPr>
        <w:t> </w:t>
      </w:r>
      <w:r>
        <w:rPr>
          <w:rFonts w:ascii="Trebuchet MS"/>
          <w:b/>
          <w:color w:val="231F20"/>
          <w:sz w:val="26"/>
        </w:rPr>
        <w:t>and</w:t>
      </w:r>
      <w:r>
        <w:rPr>
          <w:rFonts w:ascii="Trebuchet MS"/>
          <w:b/>
          <w:color w:val="231F20"/>
          <w:spacing w:val="23"/>
          <w:sz w:val="26"/>
        </w:rPr>
        <w:t> </w:t>
      </w:r>
      <w:r>
        <w:rPr>
          <w:rFonts w:ascii="Trebuchet MS"/>
          <w:b/>
          <w:color w:val="231F20"/>
          <w:spacing w:val="-2"/>
          <w:sz w:val="26"/>
        </w:rPr>
        <w:t>Clinic</w:t>
      </w:r>
    </w:p>
    <w:p>
      <w:pPr>
        <w:pStyle w:val="BodyText"/>
        <w:spacing w:before="181"/>
      </w:pPr>
      <w:r>
        <w:rPr>
          <w:color w:val="231F20"/>
          <w:w w:val="105"/>
        </w:rPr>
        <w:t>715-268-8000</w:t>
      </w:r>
      <w:r>
        <w:rPr>
          <w:color w:val="231F20"/>
          <w:spacing w:val="22"/>
          <w:w w:val="105"/>
        </w:rPr>
        <w:t> </w:t>
      </w:r>
      <w:r>
        <w:rPr>
          <w:color w:val="231F20"/>
          <w:spacing w:val="-5"/>
          <w:w w:val="105"/>
        </w:rPr>
        <w:t>or</w:t>
      </w:r>
    </w:p>
    <w:p>
      <w:pPr>
        <w:pStyle w:val="BodyText"/>
        <w:spacing w:line="249" w:lineRule="auto" w:before="10"/>
      </w:pPr>
      <w:r>
        <w:rPr>
          <w:color w:val="231F20"/>
          <w:spacing w:val="-2"/>
          <w:w w:val="105"/>
        </w:rPr>
        <w:t>https://www.healthpartners. </w:t>
      </w:r>
      <w:r>
        <w:rPr>
          <w:color w:val="231F20"/>
          <w:spacing w:val="-2"/>
        </w:rPr>
        <w:t>com/care/hospitals/amery/</w:t>
      </w:r>
    </w:p>
    <w:p>
      <w:pPr>
        <w:spacing w:before="196"/>
        <w:ind w:left="187" w:right="0" w:firstLine="0"/>
        <w:jc w:val="left"/>
        <w:rPr>
          <w:rFonts w:ascii="Trebuchet MS"/>
          <w:b/>
          <w:sz w:val="26"/>
        </w:rPr>
      </w:pPr>
      <w:r>
        <w:rPr>
          <w:rFonts w:ascii="Trebuchet MS"/>
          <w:b/>
          <w:color w:val="231F20"/>
          <w:sz w:val="26"/>
        </w:rPr>
        <w:t>St</w:t>
      </w:r>
      <w:r>
        <w:rPr>
          <w:rFonts w:ascii="Trebuchet MS"/>
          <w:b/>
          <w:color w:val="231F20"/>
          <w:spacing w:val="-10"/>
          <w:sz w:val="26"/>
        </w:rPr>
        <w:t> </w:t>
      </w:r>
      <w:r>
        <w:rPr>
          <w:rFonts w:ascii="Trebuchet MS"/>
          <w:b/>
          <w:color w:val="231F20"/>
          <w:sz w:val="26"/>
        </w:rPr>
        <w:t>Croix</w:t>
      </w:r>
      <w:r>
        <w:rPr>
          <w:rFonts w:ascii="Trebuchet MS"/>
          <w:b/>
          <w:color w:val="231F20"/>
          <w:spacing w:val="-10"/>
          <w:sz w:val="26"/>
        </w:rPr>
        <w:t> </w:t>
      </w:r>
      <w:r>
        <w:rPr>
          <w:rFonts w:ascii="Trebuchet MS"/>
          <w:b/>
          <w:color w:val="231F20"/>
          <w:spacing w:val="-2"/>
          <w:sz w:val="26"/>
        </w:rPr>
        <w:t>Health</w:t>
      </w:r>
    </w:p>
    <w:p>
      <w:pPr>
        <w:pStyle w:val="BodyText"/>
        <w:spacing w:before="181"/>
      </w:pPr>
      <w:r>
        <w:rPr>
          <w:color w:val="231F20"/>
          <w:w w:val="105"/>
        </w:rPr>
        <w:t>800-642-1336</w:t>
      </w:r>
      <w:r>
        <w:rPr>
          <w:color w:val="231F20"/>
          <w:spacing w:val="36"/>
          <w:w w:val="105"/>
        </w:rPr>
        <w:t> </w:t>
      </w:r>
      <w:r>
        <w:rPr>
          <w:color w:val="231F20"/>
          <w:spacing w:val="-5"/>
          <w:w w:val="105"/>
        </w:rPr>
        <w:t>or</w:t>
      </w:r>
    </w:p>
    <w:p>
      <w:pPr>
        <w:pStyle w:val="BodyText"/>
        <w:spacing w:before="11"/>
      </w:pPr>
      <w:hyperlink r:id="rId273">
        <w:r>
          <w:rPr>
            <w:color w:val="231F20"/>
            <w:spacing w:val="-2"/>
          </w:rPr>
          <w:t>www.saintcroixhealth.org/</w:t>
        </w:r>
      </w:hyperlink>
    </w:p>
    <w:p>
      <w:pPr>
        <w:spacing w:before="207"/>
        <w:ind w:left="187" w:right="0" w:firstLine="0"/>
        <w:jc w:val="left"/>
        <w:rPr>
          <w:rFonts w:ascii="Trebuchet MS"/>
          <w:b/>
          <w:sz w:val="26"/>
        </w:rPr>
      </w:pPr>
      <w:r>
        <w:rPr>
          <w:rFonts w:ascii="Trebuchet MS"/>
          <w:b/>
          <w:color w:val="231F20"/>
          <w:sz w:val="26"/>
        </w:rPr>
        <w:t>Burnett</w:t>
      </w:r>
      <w:r>
        <w:rPr>
          <w:rFonts w:ascii="Trebuchet MS"/>
          <w:b/>
          <w:color w:val="231F20"/>
          <w:spacing w:val="25"/>
          <w:sz w:val="26"/>
        </w:rPr>
        <w:t> </w:t>
      </w:r>
      <w:r>
        <w:rPr>
          <w:rFonts w:ascii="Trebuchet MS"/>
          <w:b/>
          <w:color w:val="231F20"/>
          <w:sz w:val="26"/>
        </w:rPr>
        <w:t>Medical</w:t>
      </w:r>
      <w:r>
        <w:rPr>
          <w:rFonts w:ascii="Trebuchet MS"/>
          <w:b/>
          <w:color w:val="231F20"/>
          <w:spacing w:val="11"/>
          <w:sz w:val="26"/>
        </w:rPr>
        <w:t> </w:t>
      </w:r>
      <w:r>
        <w:rPr>
          <w:rFonts w:ascii="Trebuchet MS"/>
          <w:b/>
          <w:color w:val="231F20"/>
          <w:spacing w:val="-2"/>
          <w:sz w:val="26"/>
        </w:rPr>
        <w:t>Center</w:t>
      </w:r>
    </w:p>
    <w:p>
      <w:pPr>
        <w:pStyle w:val="BodyText"/>
        <w:spacing w:before="181"/>
      </w:pPr>
      <w:r>
        <w:rPr>
          <w:color w:val="231F20"/>
        </w:rPr>
        <w:t>715-463-7218</w:t>
      </w:r>
      <w:r>
        <w:rPr>
          <w:color w:val="231F20"/>
          <w:spacing w:val="11"/>
        </w:rPr>
        <w:t> </w:t>
      </w:r>
      <w:r>
        <w:rPr>
          <w:color w:val="231F20"/>
          <w:spacing w:val="-5"/>
        </w:rPr>
        <w:t>or</w:t>
      </w:r>
    </w:p>
    <w:p>
      <w:pPr>
        <w:pStyle w:val="BodyText"/>
        <w:spacing w:line="249" w:lineRule="auto" w:before="10"/>
      </w:pPr>
      <w:r>
        <w:rPr>
          <w:color w:val="231F20"/>
          <w:spacing w:val="-2"/>
        </w:rPr>
        <w:t>www.burnettmedicalcenter. </w:t>
      </w:r>
      <w:r>
        <w:rPr>
          <w:color w:val="231F20"/>
          <w:spacing w:val="-4"/>
        </w:rPr>
        <w:t>com/</w:t>
      </w:r>
    </w:p>
    <w:p>
      <w:pPr>
        <w:pStyle w:val="Heading7"/>
        <w:spacing w:before="199"/>
      </w:pPr>
      <w:r>
        <w:rPr>
          <w:color w:val="73C9BD"/>
          <w:w w:val="110"/>
        </w:rPr>
        <w:t>DOWN</w:t>
      </w:r>
      <w:r>
        <w:rPr>
          <w:color w:val="73C9BD"/>
          <w:spacing w:val="-8"/>
          <w:w w:val="110"/>
        </w:rPr>
        <w:t> </w:t>
      </w:r>
      <w:r>
        <w:rPr>
          <w:color w:val="73C9BD"/>
          <w:spacing w:val="-2"/>
          <w:w w:val="110"/>
        </w:rPr>
        <w:t>SYNDROME</w:t>
      </w:r>
    </w:p>
    <w:p>
      <w:pPr>
        <w:spacing w:line="254" w:lineRule="auto" w:before="189"/>
        <w:ind w:left="187" w:right="689" w:firstLine="0"/>
        <w:jc w:val="left"/>
        <w:rPr>
          <w:rFonts w:ascii="Trebuchet MS"/>
          <w:b/>
          <w:sz w:val="26"/>
        </w:rPr>
      </w:pPr>
      <w:r>
        <w:rPr>
          <w:rFonts w:ascii="Trebuchet MS"/>
          <w:b/>
          <w:color w:val="231F20"/>
          <w:w w:val="105"/>
          <w:sz w:val="26"/>
        </w:rPr>
        <w:t>Down Syndrome </w:t>
      </w:r>
      <w:r>
        <w:rPr>
          <w:rFonts w:ascii="Trebuchet MS"/>
          <w:b/>
          <w:color w:val="231F20"/>
          <w:sz w:val="26"/>
        </w:rPr>
        <w:t>Association</w:t>
      </w:r>
      <w:r>
        <w:rPr>
          <w:rFonts w:ascii="Trebuchet MS"/>
          <w:b/>
          <w:color w:val="231F20"/>
          <w:spacing w:val="21"/>
          <w:sz w:val="26"/>
        </w:rPr>
        <w:t> </w:t>
      </w:r>
      <w:r>
        <w:rPr>
          <w:rFonts w:ascii="Trebuchet MS"/>
          <w:b/>
          <w:color w:val="231F20"/>
          <w:sz w:val="26"/>
        </w:rPr>
        <w:t>of</w:t>
      </w:r>
      <w:r>
        <w:rPr>
          <w:rFonts w:ascii="Trebuchet MS"/>
          <w:b/>
          <w:color w:val="231F20"/>
          <w:spacing w:val="-3"/>
          <w:sz w:val="26"/>
        </w:rPr>
        <w:t> </w:t>
      </w:r>
      <w:r>
        <w:rPr>
          <w:rFonts w:ascii="Trebuchet MS"/>
          <w:b/>
          <w:color w:val="231F20"/>
          <w:spacing w:val="-5"/>
          <w:sz w:val="26"/>
        </w:rPr>
        <w:t>WI</w:t>
      </w:r>
    </w:p>
    <w:p>
      <w:pPr>
        <w:pStyle w:val="BodyText"/>
        <w:spacing w:before="163"/>
      </w:pPr>
      <w:r>
        <w:rPr>
          <w:color w:val="231F20"/>
          <w:spacing w:val="6"/>
        </w:rPr>
        <w:t>866-327-3729</w:t>
      </w:r>
      <w:r>
        <w:rPr>
          <w:color w:val="231F20"/>
          <w:spacing w:val="52"/>
        </w:rPr>
        <w:t> </w:t>
      </w:r>
      <w:r>
        <w:rPr>
          <w:color w:val="231F20"/>
          <w:spacing w:val="-5"/>
        </w:rPr>
        <w:t>or</w:t>
      </w:r>
    </w:p>
    <w:p>
      <w:pPr>
        <w:pStyle w:val="BodyText"/>
        <w:spacing w:before="10"/>
      </w:pPr>
      <w:hyperlink r:id="rId44">
        <w:r>
          <w:rPr>
            <w:color w:val="231F20"/>
            <w:spacing w:val="-2"/>
            <w:w w:val="105"/>
          </w:rPr>
          <w:t>https://www.dsaw.org/</w:t>
        </w:r>
      </w:hyperlink>
    </w:p>
    <w:p>
      <w:pPr>
        <w:pStyle w:val="Heading7"/>
      </w:pPr>
      <w:r>
        <w:rPr>
          <w:b w:val="0"/>
        </w:rPr>
        <w:br w:type="column"/>
      </w:r>
      <w:r>
        <w:rPr>
          <w:color w:val="73C9BD"/>
          <w:spacing w:val="-2"/>
          <w:w w:val="105"/>
        </w:rPr>
        <w:t>GRIEF</w:t>
      </w:r>
    </w:p>
    <w:p>
      <w:pPr>
        <w:spacing w:line="254" w:lineRule="auto" w:before="189"/>
        <w:ind w:left="187" w:right="514" w:firstLine="0"/>
        <w:jc w:val="left"/>
        <w:rPr>
          <w:rFonts w:ascii="Trebuchet MS"/>
          <w:b/>
          <w:sz w:val="26"/>
        </w:rPr>
      </w:pPr>
      <w:r>
        <w:rPr>
          <w:rFonts w:ascii="Trebuchet MS"/>
          <w:b/>
          <w:color w:val="231F20"/>
          <w:spacing w:val="-2"/>
          <w:w w:val="105"/>
          <w:sz w:val="26"/>
        </w:rPr>
        <w:t>American</w:t>
      </w:r>
      <w:r>
        <w:rPr>
          <w:rFonts w:ascii="Trebuchet MS"/>
          <w:b/>
          <w:color w:val="231F20"/>
          <w:spacing w:val="-20"/>
          <w:w w:val="105"/>
          <w:sz w:val="26"/>
        </w:rPr>
        <w:t> </w:t>
      </w:r>
      <w:r>
        <w:rPr>
          <w:rFonts w:ascii="Trebuchet MS"/>
          <w:b/>
          <w:color w:val="231F20"/>
          <w:spacing w:val="-2"/>
          <w:w w:val="105"/>
          <w:sz w:val="26"/>
        </w:rPr>
        <w:t>Childhood </w:t>
      </w:r>
      <w:r>
        <w:rPr>
          <w:rFonts w:ascii="Trebuchet MS"/>
          <w:b/>
          <w:color w:val="231F20"/>
          <w:sz w:val="26"/>
        </w:rPr>
        <w:t>Cancer</w:t>
      </w:r>
      <w:r>
        <w:rPr>
          <w:rFonts w:ascii="Trebuchet MS"/>
          <w:b/>
          <w:color w:val="231F20"/>
          <w:spacing w:val="16"/>
          <w:sz w:val="26"/>
        </w:rPr>
        <w:t> </w:t>
      </w:r>
      <w:r>
        <w:rPr>
          <w:rFonts w:ascii="Trebuchet MS"/>
          <w:b/>
          <w:color w:val="231F20"/>
          <w:spacing w:val="-2"/>
          <w:sz w:val="26"/>
        </w:rPr>
        <w:t>Organization</w:t>
      </w:r>
    </w:p>
    <w:p>
      <w:pPr>
        <w:pStyle w:val="BodyText"/>
        <w:spacing w:before="163"/>
      </w:pPr>
      <w:hyperlink r:id="rId339">
        <w:r>
          <w:rPr>
            <w:color w:val="231F20"/>
            <w:spacing w:val="-2"/>
          </w:rPr>
          <w:t>https://www.acco.org/</w:t>
        </w:r>
      </w:hyperlink>
    </w:p>
    <w:p>
      <w:pPr>
        <w:pStyle w:val="BodyText"/>
        <w:spacing w:line="249" w:lineRule="auto" w:before="190"/>
        <w:ind w:right="185"/>
      </w:pPr>
      <w:r>
        <w:rPr>
          <w:color w:val="231F20"/>
        </w:rPr>
        <w:t>Offers resources, books, </w:t>
      </w:r>
      <w:r>
        <w:rPr>
          <w:color w:val="231F20"/>
        </w:rPr>
        <w:t>videos, </w:t>
      </w:r>
      <w:r>
        <w:rPr>
          <w:color w:val="231F20"/>
          <w:w w:val="105"/>
        </w:rPr>
        <w:t>kits, 24-hour peer support, </w:t>
      </w:r>
      <w:r>
        <w:rPr>
          <w:color w:val="231F20"/>
        </w:rPr>
        <w:t>local groups, finding hope, how </w:t>
      </w:r>
      <w:r>
        <w:rPr>
          <w:color w:val="231F20"/>
          <w:w w:val="105"/>
        </w:rPr>
        <w:t>to get involved, and how to </w:t>
      </w:r>
      <w:r>
        <w:rPr>
          <w:color w:val="231F20"/>
          <w:spacing w:val="-2"/>
          <w:w w:val="105"/>
        </w:rPr>
        <w:t>advocate.</w:t>
      </w:r>
    </w:p>
    <w:p>
      <w:pPr>
        <w:spacing w:before="194"/>
        <w:ind w:left="187" w:right="0" w:firstLine="0"/>
        <w:jc w:val="left"/>
        <w:rPr>
          <w:rFonts w:ascii="Trebuchet MS"/>
          <w:b/>
          <w:sz w:val="26"/>
        </w:rPr>
      </w:pPr>
      <w:r>
        <w:rPr>
          <w:rFonts w:ascii="Trebuchet MS"/>
          <w:b/>
          <w:color w:val="231F20"/>
          <w:spacing w:val="-2"/>
          <w:sz w:val="26"/>
        </w:rPr>
        <w:t>Grief</w:t>
      </w:r>
      <w:r>
        <w:rPr>
          <w:rFonts w:ascii="Trebuchet MS"/>
          <w:b/>
          <w:color w:val="231F20"/>
          <w:spacing w:val="-20"/>
          <w:sz w:val="26"/>
        </w:rPr>
        <w:t> </w:t>
      </w:r>
      <w:r>
        <w:rPr>
          <w:rFonts w:ascii="Trebuchet MS"/>
          <w:b/>
          <w:color w:val="231F20"/>
          <w:spacing w:val="-2"/>
          <w:sz w:val="26"/>
        </w:rPr>
        <w:t>Share</w:t>
      </w:r>
    </w:p>
    <w:p>
      <w:pPr>
        <w:pStyle w:val="BodyText"/>
        <w:spacing w:before="181"/>
      </w:pPr>
      <w:hyperlink r:id="rId340">
        <w:r>
          <w:rPr>
            <w:color w:val="231F20"/>
            <w:spacing w:val="-2"/>
          </w:rPr>
          <w:t>www.griefshare.org</w:t>
        </w:r>
      </w:hyperlink>
    </w:p>
    <w:p>
      <w:pPr>
        <w:pStyle w:val="BodyText"/>
        <w:spacing w:line="249" w:lineRule="auto" w:before="191"/>
        <w:ind w:right="252"/>
      </w:pPr>
      <w:r>
        <w:rPr>
          <w:color w:val="231F20"/>
          <w:w w:val="105"/>
        </w:rPr>
        <w:t>Offers weekly support groups around</w:t>
      </w:r>
      <w:r>
        <w:rPr>
          <w:color w:val="231F20"/>
          <w:spacing w:val="-17"/>
          <w:w w:val="105"/>
        </w:rPr>
        <w:t> </w:t>
      </w:r>
      <w:r>
        <w:rPr>
          <w:color w:val="231F20"/>
          <w:w w:val="105"/>
        </w:rPr>
        <w:t>the</w:t>
      </w:r>
      <w:r>
        <w:rPr>
          <w:color w:val="231F20"/>
          <w:spacing w:val="-16"/>
          <w:w w:val="105"/>
        </w:rPr>
        <w:t> </w:t>
      </w:r>
      <w:r>
        <w:rPr>
          <w:color w:val="231F20"/>
          <w:w w:val="105"/>
        </w:rPr>
        <w:t>world</w:t>
      </w:r>
      <w:r>
        <w:rPr>
          <w:color w:val="231F20"/>
          <w:spacing w:val="-16"/>
          <w:w w:val="105"/>
        </w:rPr>
        <w:t> </w:t>
      </w:r>
      <w:r>
        <w:rPr>
          <w:color w:val="231F20"/>
          <w:w w:val="105"/>
        </w:rPr>
        <w:t>and</w:t>
      </w:r>
      <w:r>
        <w:rPr>
          <w:color w:val="231F20"/>
          <w:spacing w:val="-16"/>
          <w:w w:val="105"/>
        </w:rPr>
        <w:t> </w:t>
      </w:r>
      <w:r>
        <w:rPr>
          <w:color w:val="231F20"/>
          <w:w w:val="105"/>
        </w:rPr>
        <w:t>locating group. Join at any time and attend as many meetings as you like.</w:t>
      </w:r>
    </w:p>
    <w:p>
      <w:pPr>
        <w:spacing w:line="254" w:lineRule="auto" w:before="194"/>
        <w:ind w:left="187" w:right="0" w:firstLine="0"/>
        <w:jc w:val="left"/>
        <w:rPr>
          <w:rFonts w:ascii="Trebuchet MS"/>
          <w:b/>
          <w:sz w:val="26"/>
        </w:rPr>
      </w:pPr>
      <w:r>
        <w:rPr>
          <w:rFonts w:ascii="Trebuchet MS"/>
          <w:b/>
          <w:color w:val="231F20"/>
          <w:w w:val="105"/>
          <w:sz w:val="26"/>
        </w:rPr>
        <w:t>New</w:t>
      </w:r>
      <w:r>
        <w:rPr>
          <w:rFonts w:ascii="Trebuchet MS"/>
          <w:b/>
          <w:color w:val="231F20"/>
          <w:spacing w:val="-1"/>
          <w:w w:val="105"/>
          <w:sz w:val="26"/>
        </w:rPr>
        <w:t> </w:t>
      </w:r>
      <w:r>
        <w:rPr>
          <w:rFonts w:ascii="Trebuchet MS"/>
          <w:b/>
          <w:color w:val="231F20"/>
          <w:w w:val="105"/>
          <w:sz w:val="26"/>
        </w:rPr>
        <w:t>Life Christian </w:t>
      </w:r>
      <w:r>
        <w:rPr>
          <w:rFonts w:ascii="Trebuchet MS"/>
          <w:b/>
          <w:color w:val="231F20"/>
          <w:sz w:val="26"/>
        </w:rPr>
        <w:t>Community</w:t>
      </w:r>
      <w:r>
        <w:rPr>
          <w:rFonts w:ascii="Trebuchet MS"/>
          <w:b/>
          <w:color w:val="231F20"/>
          <w:spacing w:val="32"/>
          <w:sz w:val="26"/>
        </w:rPr>
        <w:t> </w:t>
      </w:r>
      <w:r>
        <w:rPr>
          <w:rFonts w:ascii="Trebuchet MS"/>
          <w:b/>
          <w:color w:val="231F20"/>
          <w:spacing w:val="-2"/>
          <w:sz w:val="26"/>
        </w:rPr>
        <w:t>Church</w:t>
      </w:r>
    </w:p>
    <w:p>
      <w:pPr>
        <w:pStyle w:val="BodyText"/>
        <w:spacing w:before="163"/>
      </w:pPr>
      <w:r>
        <w:rPr>
          <w:color w:val="231F20"/>
          <w:spacing w:val="-6"/>
        </w:rPr>
        <w:t>715-417-1982</w:t>
      </w:r>
      <w:r>
        <w:rPr>
          <w:color w:val="231F20"/>
          <w:spacing w:val="12"/>
        </w:rPr>
        <w:t> </w:t>
      </w:r>
      <w:r>
        <w:rPr>
          <w:color w:val="231F20"/>
          <w:spacing w:val="-6"/>
        </w:rPr>
        <w:t>or</w:t>
      </w:r>
    </w:p>
    <w:p>
      <w:pPr>
        <w:pStyle w:val="BodyText"/>
        <w:spacing w:line="249" w:lineRule="auto" w:before="10"/>
        <w:ind w:right="563"/>
      </w:pPr>
      <w:r>
        <w:rPr>
          <w:color w:val="231F20"/>
          <w:spacing w:val="-2"/>
          <w:w w:val="105"/>
        </w:rPr>
        <w:t>https:// </w:t>
      </w:r>
      <w:r>
        <w:rPr>
          <w:color w:val="231F20"/>
          <w:spacing w:val="-2"/>
        </w:rPr>
        <w:t>newlifechristiancommunity. </w:t>
      </w:r>
      <w:r>
        <w:rPr>
          <w:color w:val="231F20"/>
          <w:spacing w:val="-2"/>
          <w:w w:val="105"/>
        </w:rPr>
        <w:t>org/griefshare-ministry/</w:t>
      </w:r>
    </w:p>
    <w:p>
      <w:pPr>
        <w:pStyle w:val="BodyText"/>
        <w:spacing w:before="179"/>
      </w:pPr>
      <w:r>
        <w:rPr>
          <w:color w:val="231F20"/>
          <w:w w:val="105"/>
        </w:rPr>
        <w:t>Dresser,</w:t>
      </w:r>
      <w:r>
        <w:rPr>
          <w:color w:val="231F20"/>
          <w:spacing w:val="-15"/>
          <w:w w:val="105"/>
        </w:rPr>
        <w:t> </w:t>
      </w:r>
      <w:r>
        <w:rPr>
          <w:color w:val="231F20"/>
          <w:spacing w:val="-5"/>
          <w:w w:val="105"/>
        </w:rPr>
        <w:t>WI</w:t>
      </w:r>
    </w:p>
    <w:p>
      <w:pPr>
        <w:spacing w:before="207"/>
        <w:ind w:left="187" w:right="0" w:firstLine="0"/>
        <w:jc w:val="left"/>
        <w:rPr>
          <w:rFonts w:ascii="Trebuchet MS"/>
          <w:b/>
          <w:sz w:val="26"/>
        </w:rPr>
      </w:pPr>
      <w:r>
        <w:rPr>
          <w:rFonts w:ascii="Trebuchet MS"/>
          <w:b/>
          <w:color w:val="231F20"/>
          <w:w w:val="105"/>
          <w:sz w:val="26"/>
        </w:rPr>
        <w:t>Regional</w:t>
      </w:r>
      <w:r>
        <w:rPr>
          <w:rFonts w:ascii="Trebuchet MS"/>
          <w:b/>
          <w:color w:val="231F20"/>
          <w:spacing w:val="-22"/>
          <w:w w:val="105"/>
          <w:sz w:val="26"/>
        </w:rPr>
        <w:t> </w:t>
      </w:r>
      <w:r>
        <w:rPr>
          <w:rFonts w:ascii="Trebuchet MS"/>
          <w:b/>
          <w:color w:val="231F20"/>
          <w:w w:val="105"/>
          <w:sz w:val="26"/>
        </w:rPr>
        <w:t>Hospice</w:t>
      </w:r>
      <w:r>
        <w:rPr>
          <w:rFonts w:ascii="Trebuchet MS"/>
          <w:b/>
          <w:color w:val="231F20"/>
          <w:spacing w:val="-12"/>
          <w:w w:val="105"/>
          <w:sz w:val="26"/>
        </w:rPr>
        <w:t> </w:t>
      </w:r>
      <w:r>
        <w:rPr>
          <w:rFonts w:ascii="Trebuchet MS"/>
          <w:b/>
          <w:color w:val="231F20"/>
          <w:spacing w:val="-2"/>
          <w:w w:val="105"/>
          <w:sz w:val="26"/>
        </w:rPr>
        <w:t>Services</w:t>
      </w:r>
    </w:p>
    <w:p>
      <w:pPr>
        <w:pStyle w:val="BodyText"/>
        <w:spacing w:before="181"/>
      </w:pPr>
      <w:r>
        <w:rPr>
          <w:color w:val="231F20"/>
          <w:w w:val="105"/>
        </w:rPr>
        <w:t>715-635-9077</w:t>
      </w:r>
      <w:r>
        <w:rPr>
          <w:color w:val="231F20"/>
          <w:spacing w:val="-7"/>
          <w:w w:val="105"/>
        </w:rPr>
        <w:t> </w:t>
      </w:r>
      <w:r>
        <w:rPr>
          <w:color w:val="231F20"/>
          <w:spacing w:val="-5"/>
          <w:w w:val="105"/>
        </w:rPr>
        <w:t>or</w:t>
      </w:r>
    </w:p>
    <w:p>
      <w:pPr>
        <w:pStyle w:val="BodyText"/>
        <w:spacing w:line="410" w:lineRule="auto" w:before="10"/>
        <w:ind w:right="190"/>
      </w:pPr>
      <w:hyperlink r:id="rId199">
        <w:r>
          <w:rPr>
            <w:color w:val="231F20"/>
            <w:spacing w:val="-2"/>
          </w:rPr>
          <w:t>www.regionalhospice.org/</w:t>
        </w:r>
      </w:hyperlink>
      <w:r>
        <w:rPr>
          <w:color w:val="231F20"/>
          <w:spacing w:val="-2"/>
        </w:rPr>
        <w:t> </w:t>
      </w:r>
      <w:r>
        <w:rPr>
          <w:color w:val="231F20"/>
          <w:spacing w:val="2"/>
        </w:rPr>
        <w:t>Spooner/Grantsburg</w:t>
      </w:r>
      <w:r>
        <w:rPr>
          <w:color w:val="231F20"/>
          <w:spacing w:val="47"/>
        </w:rPr>
        <w:t> </w:t>
      </w:r>
      <w:r>
        <w:rPr>
          <w:color w:val="231F20"/>
          <w:spacing w:val="-4"/>
        </w:rPr>
        <w:t>area.</w:t>
      </w:r>
    </w:p>
    <w:p>
      <w:pPr>
        <w:spacing w:line="254" w:lineRule="auto" w:before="15"/>
        <w:ind w:left="187" w:right="842" w:firstLine="0"/>
        <w:jc w:val="left"/>
        <w:rPr>
          <w:rFonts w:ascii="Trebuchet MS"/>
          <w:b/>
          <w:sz w:val="26"/>
        </w:rPr>
      </w:pPr>
      <w:r>
        <w:rPr>
          <w:rFonts w:ascii="Trebuchet MS"/>
          <w:b/>
          <w:color w:val="231F20"/>
          <w:sz w:val="26"/>
        </w:rPr>
        <w:t>St.</w:t>
      </w:r>
      <w:r>
        <w:rPr>
          <w:rFonts w:ascii="Trebuchet MS"/>
          <w:b/>
          <w:color w:val="231F20"/>
          <w:spacing w:val="-10"/>
          <w:sz w:val="26"/>
        </w:rPr>
        <w:t> </w:t>
      </w:r>
      <w:r>
        <w:rPr>
          <w:rFonts w:ascii="Trebuchet MS"/>
          <w:b/>
          <w:color w:val="231F20"/>
          <w:sz w:val="26"/>
        </w:rPr>
        <w:t>Croix</w:t>
      </w:r>
      <w:r>
        <w:rPr>
          <w:rFonts w:ascii="Trebuchet MS"/>
          <w:b/>
          <w:color w:val="231F20"/>
          <w:spacing w:val="-10"/>
          <w:sz w:val="26"/>
        </w:rPr>
        <w:t> </w:t>
      </w:r>
      <w:r>
        <w:rPr>
          <w:rFonts w:ascii="Trebuchet MS"/>
          <w:b/>
          <w:color w:val="231F20"/>
          <w:sz w:val="26"/>
        </w:rPr>
        <w:t>Regional Medical</w:t>
      </w:r>
      <w:r>
        <w:rPr>
          <w:rFonts w:ascii="Trebuchet MS"/>
          <w:b/>
          <w:color w:val="231F20"/>
          <w:spacing w:val="-10"/>
          <w:sz w:val="26"/>
        </w:rPr>
        <w:t> </w:t>
      </w:r>
      <w:r>
        <w:rPr>
          <w:rFonts w:ascii="Trebuchet MS"/>
          <w:b/>
          <w:color w:val="231F20"/>
          <w:sz w:val="26"/>
        </w:rPr>
        <w:t>Center</w:t>
      </w:r>
    </w:p>
    <w:p>
      <w:pPr>
        <w:pStyle w:val="BodyText"/>
        <w:spacing w:before="163"/>
      </w:pPr>
      <w:r>
        <w:rPr>
          <w:color w:val="231F20"/>
        </w:rPr>
        <w:t>715-483-3261</w:t>
      </w:r>
      <w:r>
        <w:rPr>
          <w:color w:val="231F20"/>
          <w:spacing w:val="-15"/>
        </w:rPr>
        <w:t> </w:t>
      </w:r>
      <w:r>
        <w:rPr>
          <w:color w:val="231F20"/>
        </w:rPr>
        <w:t>x2016</w:t>
      </w:r>
      <w:r>
        <w:rPr>
          <w:color w:val="231F20"/>
          <w:spacing w:val="-14"/>
        </w:rPr>
        <w:t> </w:t>
      </w:r>
      <w:r>
        <w:rPr>
          <w:color w:val="231F20"/>
          <w:spacing w:val="-5"/>
        </w:rPr>
        <w:t>or</w:t>
      </w:r>
    </w:p>
    <w:p>
      <w:pPr>
        <w:pStyle w:val="BodyText"/>
        <w:spacing w:before="10"/>
      </w:pPr>
      <w:hyperlink r:id="rId273">
        <w:r>
          <w:rPr>
            <w:color w:val="231F20"/>
            <w:spacing w:val="-2"/>
          </w:rPr>
          <w:t>www.saintcroixhealth.org/</w:t>
        </w:r>
      </w:hyperlink>
    </w:p>
    <w:p>
      <w:pPr>
        <w:pStyle w:val="BodyText"/>
        <w:spacing w:line="249" w:lineRule="auto" w:before="190"/>
        <w:ind w:right="190"/>
      </w:pPr>
      <w:r>
        <w:rPr>
          <w:color w:val="231F20"/>
        </w:rPr>
        <w:t>Facilitated</w:t>
      </w:r>
      <w:r>
        <w:rPr>
          <w:color w:val="231F20"/>
          <w:spacing w:val="-4"/>
        </w:rPr>
        <w:t> </w:t>
      </w:r>
      <w:r>
        <w:rPr>
          <w:color w:val="231F20"/>
        </w:rPr>
        <w:t>by</w:t>
      </w:r>
      <w:r>
        <w:rPr>
          <w:color w:val="231F20"/>
          <w:spacing w:val="-4"/>
        </w:rPr>
        <w:t> </w:t>
      </w:r>
      <w:r>
        <w:rPr>
          <w:color w:val="231F20"/>
        </w:rPr>
        <w:t>Dr.</w:t>
      </w:r>
      <w:r>
        <w:rPr>
          <w:color w:val="231F20"/>
          <w:spacing w:val="-4"/>
        </w:rPr>
        <w:t> </w:t>
      </w:r>
      <w:r>
        <w:rPr>
          <w:color w:val="231F20"/>
        </w:rPr>
        <w:t>Kevin </w:t>
      </w:r>
      <w:r>
        <w:rPr>
          <w:color w:val="231F20"/>
          <w:spacing w:val="-2"/>
        </w:rPr>
        <w:t>Schumann.</w:t>
      </w:r>
    </w:p>
    <w:p>
      <w:pPr>
        <w:pStyle w:val="BodyText"/>
        <w:spacing w:after="0" w:line="249" w:lineRule="auto"/>
        <w:sectPr>
          <w:type w:val="continuous"/>
          <w:pgSz w:w="12240" w:h="15840"/>
          <w:pgMar w:header="694" w:footer="0" w:top="540" w:bottom="280" w:left="360" w:right="360"/>
          <w:cols w:num="3" w:equalWidth="0">
            <w:col w:w="3604" w:space="261"/>
            <w:col w:w="3590" w:space="275"/>
            <w:col w:w="3790"/>
          </w:cols>
        </w:sectPr>
      </w:pPr>
    </w:p>
    <w:p>
      <w:pPr>
        <w:spacing w:line="240" w:lineRule="auto"/>
        <w:ind w:left="187" w:right="0" w:firstLine="0"/>
        <w:rPr>
          <w:sz w:val="20"/>
        </w:rPr>
      </w:pPr>
      <w:r>
        <w:rPr>
          <w:sz w:val="20"/>
        </w:rPr>
        <mc:AlternateContent>
          <mc:Choice Requires="wps">
            <w:drawing>
              <wp:inline distT="0" distB="0" distL="0" distR="0">
                <wp:extent cx="7077709" cy="3291840"/>
                <wp:effectExtent l="0" t="0" r="0" b="3810"/>
                <wp:docPr id="338" name="Group 338"/>
                <wp:cNvGraphicFramePr>
                  <a:graphicFrameLocks/>
                </wp:cNvGraphicFramePr>
                <a:graphic>
                  <a:graphicData uri="http://schemas.microsoft.com/office/word/2010/wordprocessingGroup">
                    <wpg:wgp>
                      <wpg:cNvPr id="338" name="Group 338"/>
                      <wpg:cNvGrpSpPr/>
                      <wpg:grpSpPr>
                        <a:xfrm>
                          <a:off x="0" y="0"/>
                          <a:ext cx="7077709" cy="3291840"/>
                          <a:chExt cx="7077709" cy="3291840"/>
                        </a:xfrm>
                      </wpg:grpSpPr>
                      <pic:pic>
                        <pic:nvPicPr>
                          <pic:cNvPr id="339" name="Image 339"/>
                          <pic:cNvPicPr/>
                        </pic:nvPicPr>
                        <pic:blipFill>
                          <a:blip r:embed="rId342" cstate="print"/>
                          <a:stretch>
                            <a:fillRect/>
                          </a:stretch>
                        </pic:blipFill>
                        <pic:spPr>
                          <a:xfrm>
                            <a:off x="0" y="0"/>
                            <a:ext cx="7077455" cy="3291840"/>
                          </a:xfrm>
                          <a:prstGeom prst="rect">
                            <a:avLst/>
                          </a:prstGeom>
                        </pic:spPr>
                      </pic:pic>
                      <wps:wsp>
                        <wps:cNvPr id="340" name="Graphic 340"/>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41" name="Textbox 341"/>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sz w:val="20"/>
                                </w:rPr>
                                <w:t>877-485-2372</w:t>
                              </w:r>
                              <w:r>
                                <w:rPr>
                                  <w:rFonts w:ascii="Trebuchet MS" w:hAnsi="Trebuchet MS"/>
                                  <w:b/>
                                  <w:color w:val="005E8F"/>
                                  <w:spacing w:val="-3"/>
                                  <w:sz w:val="20"/>
                                </w:rPr>
                                <w:t> </w:t>
                              </w:r>
                              <w:r>
                                <w:rPr>
                                  <w:rFonts w:ascii="Trebuchet MS" w:hAnsi="Trebuchet MS"/>
                                  <w:b/>
                                  <w:color w:val="005E8F"/>
                                  <w:sz w:val="20"/>
                                </w:rPr>
                                <w:t>•</w:t>
                              </w:r>
                              <w:r>
                                <w:rPr>
                                  <w:rFonts w:ascii="Trebuchet MS" w:hAnsi="Trebuchet MS"/>
                                  <w:b/>
                                  <w:color w:val="005E8F"/>
                                  <w:spacing w:val="-5"/>
                                  <w:sz w:val="20"/>
                                </w:rPr>
                                <w:t> </w:t>
                              </w:r>
                              <w:hyperlink r:id="rId7">
                                <w:r>
                                  <w:rPr>
                                    <w:rFonts w:ascii="Trebuchet MS" w:hAnsi="Trebuchet MS"/>
                                    <w:b/>
                                    <w:color w:val="005E8F"/>
                                    <w:spacing w:val="-2"/>
                                    <w:sz w:val="20"/>
                                  </w:rPr>
                                  <w:t>www.adrcnwwi.org</w:t>
                                </w:r>
                              </w:hyperlink>
                            </w:p>
                          </w:txbxContent>
                        </wps:txbx>
                        <wps:bodyPr wrap="square" lIns="0" tIns="0" rIns="0" bIns="0" rtlCol="0">
                          <a:noAutofit/>
                        </wps:bodyPr>
                      </wps:wsp>
                      <wps:wsp>
                        <wps:cNvPr id="342" name="Textbox 342"/>
                        <wps:cNvSpPr txBox="1"/>
                        <wps:spPr>
                          <a:xfrm>
                            <a:off x="6750965" y="93216"/>
                            <a:ext cx="183515"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9"/>
                                  <w:w w:val="85"/>
                                  <w:sz w:val="26"/>
                                </w:rPr>
                                <w:t>61</w:t>
                              </w:r>
                            </w:p>
                          </w:txbxContent>
                        </wps:txbx>
                        <wps:bodyPr wrap="square" lIns="0" tIns="0" rIns="0" bIns="0" rtlCol="0">
                          <a:noAutofit/>
                        </wps:bodyPr>
                      </wps:wsp>
                    </wpg:wgp>
                  </a:graphicData>
                </a:graphic>
              </wp:inline>
            </w:drawing>
          </mc:Choice>
          <mc:Fallback>
            <w:pict>
              <v:group style="width:557.3pt;height:259.2pt;mso-position-horizontal-relative:char;mso-position-vertical-relative:line" id="docshapegroup220" coordorigin="0,0" coordsize="11146,5184">
                <v:shape style="position:absolute;left:0;top:0;width:11146;height:5184" type="#_x0000_t75" id="docshape221" stroked="false">
                  <v:imagedata r:id="rId342" o:title=""/>
                </v:shape>
                <v:shape style="position:absolute;left:10405;top:291;width:83;height:83" id="docshape222"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223"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sz w:val="20"/>
                          </w:rPr>
                          <w:t>877-485-2372</w:t>
                        </w:r>
                        <w:r>
                          <w:rPr>
                            <w:rFonts w:ascii="Trebuchet MS" w:hAnsi="Trebuchet MS"/>
                            <w:b/>
                            <w:color w:val="005E8F"/>
                            <w:spacing w:val="-3"/>
                            <w:sz w:val="20"/>
                          </w:rPr>
                          <w:t> </w:t>
                        </w:r>
                        <w:r>
                          <w:rPr>
                            <w:rFonts w:ascii="Trebuchet MS" w:hAnsi="Trebuchet MS"/>
                            <w:b/>
                            <w:color w:val="005E8F"/>
                            <w:sz w:val="20"/>
                          </w:rPr>
                          <w:t>•</w:t>
                        </w:r>
                        <w:r>
                          <w:rPr>
                            <w:rFonts w:ascii="Trebuchet MS" w:hAnsi="Trebuchet MS"/>
                            <w:b/>
                            <w:color w:val="005E8F"/>
                            <w:spacing w:val="-5"/>
                            <w:sz w:val="20"/>
                          </w:rPr>
                          <w:t> </w:t>
                        </w:r>
                        <w:hyperlink r:id="rId7">
                          <w:r>
                            <w:rPr>
                              <w:rFonts w:ascii="Trebuchet MS" w:hAnsi="Trebuchet MS"/>
                              <w:b/>
                              <w:color w:val="005E8F"/>
                              <w:spacing w:val="-2"/>
                              <w:sz w:val="20"/>
                            </w:rPr>
                            <w:t>www.adrcnwwi.org</w:t>
                          </w:r>
                        </w:hyperlink>
                      </w:p>
                    </w:txbxContent>
                  </v:textbox>
                  <w10:wrap type="none"/>
                </v:shape>
                <v:shape style="position:absolute;left:10631;top:146;width:289;height:364" type="#_x0000_t202" id="docshape224" filled="false" stroked="false">
                  <v:textbox inset="0,0,0,0">
                    <w:txbxContent>
                      <w:p>
                        <w:pPr>
                          <w:spacing w:line="353" w:lineRule="exact" w:before="0"/>
                          <w:ind w:left="0" w:right="0" w:firstLine="0"/>
                          <w:jc w:val="left"/>
                          <w:rPr>
                            <w:rFonts w:ascii="Arial Black"/>
                            <w:sz w:val="26"/>
                          </w:rPr>
                        </w:pPr>
                        <w:r>
                          <w:rPr>
                            <w:rFonts w:ascii="Arial Black"/>
                            <w:color w:val="005E8F"/>
                            <w:spacing w:val="-9"/>
                            <w:w w:val="85"/>
                            <w:sz w:val="26"/>
                          </w:rPr>
                          <w:t>61</w:t>
                        </w:r>
                      </w:p>
                    </w:txbxContent>
                  </v:textbox>
                  <w10:wrap type="none"/>
                </v:shape>
              </v:group>
            </w:pict>
          </mc:Fallback>
        </mc:AlternateContent>
      </w:r>
      <w:r>
        <w:rPr>
          <w:sz w:val="20"/>
        </w:rPr>
      </w:r>
    </w:p>
    <w:p>
      <w:pPr>
        <w:pStyle w:val="BodyText"/>
        <w:spacing w:before="48"/>
        <w:ind w:left="0"/>
        <w:rPr>
          <w:sz w:val="20"/>
        </w:rPr>
      </w:pPr>
    </w:p>
    <w:p>
      <w:pPr>
        <w:pStyle w:val="BodyText"/>
        <w:spacing w:after="0"/>
        <w:rPr>
          <w:sz w:val="20"/>
        </w:rPr>
        <w:sectPr>
          <w:headerReference w:type="default" r:id="rId341"/>
          <w:pgSz w:w="12240" w:h="15840"/>
          <w:pgMar w:header="0" w:footer="0" w:top="540" w:bottom="280" w:left="360" w:right="360"/>
        </w:sectPr>
      </w:pPr>
    </w:p>
    <w:p>
      <w:pPr>
        <w:pStyle w:val="Heading7"/>
      </w:pPr>
      <w:r>
        <w:rPr>
          <w:color w:val="73C9BD"/>
          <w:w w:val="105"/>
        </w:rPr>
        <w:t>MENTAL</w:t>
      </w:r>
      <w:r>
        <w:rPr>
          <w:color w:val="73C9BD"/>
          <w:spacing w:val="-17"/>
          <w:w w:val="105"/>
        </w:rPr>
        <w:t> </w:t>
      </w:r>
      <w:r>
        <w:rPr>
          <w:color w:val="73C9BD"/>
          <w:spacing w:val="-2"/>
          <w:w w:val="110"/>
        </w:rPr>
        <w:t>ILLNESS</w:t>
      </w:r>
    </w:p>
    <w:p>
      <w:pPr>
        <w:spacing w:before="189"/>
        <w:ind w:left="187" w:right="0" w:firstLine="0"/>
        <w:jc w:val="left"/>
        <w:rPr>
          <w:rFonts w:ascii="Trebuchet MS"/>
          <w:b/>
          <w:sz w:val="26"/>
        </w:rPr>
      </w:pPr>
      <w:r>
        <w:rPr>
          <w:rFonts w:ascii="Trebuchet MS"/>
          <w:b/>
          <w:color w:val="231F20"/>
          <w:w w:val="105"/>
          <w:sz w:val="26"/>
        </w:rPr>
        <w:t>NAMI</w:t>
      </w:r>
      <w:r>
        <w:rPr>
          <w:rFonts w:ascii="Trebuchet MS"/>
          <w:b/>
          <w:color w:val="231F20"/>
          <w:spacing w:val="-3"/>
          <w:w w:val="105"/>
          <w:sz w:val="26"/>
        </w:rPr>
        <w:t> </w:t>
      </w:r>
      <w:r>
        <w:rPr>
          <w:rFonts w:ascii="Trebuchet MS"/>
          <w:b/>
          <w:color w:val="231F20"/>
          <w:w w:val="105"/>
          <w:sz w:val="26"/>
        </w:rPr>
        <w:t>of</w:t>
      </w:r>
      <w:r>
        <w:rPr>
          <w:rFonts w:ascii="Trebuchet MS"/>
          <w:b/>
          <w:color w:val="231F20"/>
          <w:spacing w:val="-21"/>
          <w:w w:val="105"/>
          <w:sz w:val="26"/>
        </w:rPr>
        <w:t> </w:t>
      </w:r>
      <w:r>
        <w:rPr>
          <w:rFonts w:ascii="Trebuchet MS"/>
          <w:b/>
          <w:color w:val="231F20"/>
          <w:spacing w:val="-2"/>
          <w:w w:val="105"/>
          <w:sz w:val="26"/>
        </w:rPr>
        <w:t>Wisconsin</w:t>
      </w:r>
    </w:p>
    <w:p>
      <w:pPr>
        <w:pStyle w:val="BodyText"/>
        <w:spacing w:before="181"/>
      </w:pPr>
      <w:r>
        <w:rPr>
          <w:color w:val="231F20"/>
          <w:w w:val="110"/>
        </w:rPr>
        <w:t>800-236-2988</w:t>
      </w:r>
      <w:r>
        <w:rPr>
          <w:color w:val="231F20"/>
          <w:spacing w:val="19"/>
          <w:w w:val="110"/>
        </w:rPr>
        <w:t> </w:t>
      </w:r>
      <w:r>
        <w:rPr>
          <w:color w:val="231F20"/>
          <w:spacing w:val="-5"/>
          <w:w w:val="110"/>
        </w:rPr>
        <w:t>or</w:t>
      </w:r>
    </w:p>
    <w:p>
      <w:pPr>
        <w:pStyle w:val="BodyText"/>
        <w:spacing w:line="410" w:lineRule="auto" w:before="10"/>
      </w:pPr>
      <w:hyperlink r:id="rId286">
        <w:r>
          <w:rPr>
            <w:color w:val="231F20"/>
            <w:spacing w:val="-2"/>
          </w:rPr>
          <w:t>https://namiwisconsin.org/</w:t>
        </w:r>
      </w:hyperlink>
      <w:r>
        <w:rPr>
          <w:color w:val="231F20"/>
          <w:spacing w:val="-2"/>
        </w:rPr>
        <w:t> </w:t>
      </w:r>
      <w:r>
        <w:rPr>
          <w:color w:val="231F20"/>
        </w:rPr>
        <w:t>Madison, WI</w:t>
      </w:r>
    </w:p>
    <w:p>
      <w:pPr>
        <w:spacing w:line="254" w:lineRule="auto" w:before="15"/>
        <w:ind w:left="187" w:right="747" w:firstLine="0"/>
        <w:jc w:val="left"/>
        <w:rPr>
          <w:rFonts w:ascii="Trebuchet MS"/>
          <w:b/>
          <w:sz w:val="26"/>
        </w:rPr>
      </w:pPr>
      <w:r>
        <w:rPr>
          <w:rFonts w:ascii="Trebuchet MS"/>
          <w:b/>
          <w:color w:val="231F20"/>
          <w:w w:val="105"/>
          <w:sz w:val="26"/>
        </w:rPr>
        <w:t>Polk</w:t>
      </w:r>
      <w:r>
        <w:rPr>
          <w:rFonts w:ascii="Trebuchet MS"/>
          <w:b/>
          <w:color w:val="231F20"/>
          <w:spacing w:val="-21"/>
          <w:w w:val="105"/>
          <w:sz w:val="26"/>
        </w:rPr>
        <w:t> </w:t>
      </w:r>
      <w:r>
        <w:rPr>
          <w:rFonts w:ascii="Trebuchet MS"/>
          <w:b/>
          <w:color w:val="231F20"/>
          <w:w w:val="105"/>
          <w:sz w:val="26"/>
        </w:rPr>
        <w:t>County</w:t>
      </w:r>
      <w:r>
        <w:rPr>
          <w:rFonts w:ascii="Trebuchet MS"/>
          <w:b/>
          <w:color w:val="231F20"/>
          <w:spacing w:val="-27"/>
          <w:w w:val="105"/>
          <w:sz w:val="26"/>
        </w:rPr>
        <w:t> </w:t>
      </w:r>
      <w:r>
        <w:rPr>
          <w:rFonts w:ascii="Trebuchet MS"/>
          <w:b/>
          <w:color w:val="231F20"/>
          <w:w w:val="105"/>
          <w:sz w:val="26"/>
        </w:rPr>
        <w:t>Human </w:t>
      </w:r>
      <w:r>
        <w:rPr>
          <w:rFonts w:ascii="Trebuchet MS"/>
          <w:b/>
          <w:color w:val="231F20"/>
          <w:spacing w:val="-2"/>
          <w:w w:val="105"/>
          <w:sz w:val="26"/>
        </w:rPr>
        <w:t>Services</w:t>
      </w:r>
    </w:p>
    <w:p>
      <w:pPr>
        <w:pStyle w:val="BodyText"/>
        <w:spacing w:before="163"/>
      </w:pPr>
      <w:r>
        <w:rPr>
          <w:color w:val="231F20"/>
          <w:w w:val="105"/>
        </w:rPr>
        <w:t>715-485-8400</w:t>
      </w:r>
      <w:r>
        <w:rPr>
          <w:color w:val="231F20"/>
          <w:spacing w:val="36"/>
          <w:w w:val="105"/>
        </w:rPr>
        <w:t> </w:t>
      </w:r>
      <w:r>
        <w:rPr>
          <w:color w:val="231F20"/>
          <w:spacing w:val="-5"/>
          <w:w w:val="105"/>
        </w:rPr>
        <w:t>or</w:t>
      </w:r>
    </w:p>
    <w:p>
      <w:pPr>
        <w:pStyle w:val="BodyText"/>
        <w:spacing w:line="249" w:lineRule="auto" w:before="10"/>
      </w:pPr>
      <w:hyperlink r:id="rId343">
        <w:r>
          <w:rPr>
            <w:color w:val="231F20"/>
            <w:spacing w:val="-2"/>
          </w:rPr>
          <w:t>https://cms5.revize.com/</w:t>
        </w:r>
      </w:hyperlink>
      <w:r>
        <w:rPr>
          <w:color w:val="231F20"/>
          <w:spacing w:val="-2"/>
        </w:rPr>
        <w:t> revize/polkcountybhdept/</w:t>
      </w:r>
    </w:p>
    <w:p>
      <w:pPr>
        <w:pStyle w:val="BodyText"/>
        <w:spacing w:line="249" w:lineRule="auto" w:before="179"/>
      </w:pPr>
      <w:r>
        <w:rPr>
          <w:color w:val="231F20"/>
        </w:rPr>
        <w:t>Dial 715-204-9116 before 8:30am, after 4:30pm and </w:t>
      </w:r>
      <w:r>
        <w:rPr>
          <w:color w:val="231F20"/>
        </w:rPr>
        <w:t>on weekends and holidays</w:t>
      </w:r>
    </w:p>
    <w:p>
      <w:pPr>
        <w:spacing w:line="254" w:lineRule="auto" w:before="195"/>
        <w:ind w:left="187" w:right="0" w:firstLine="0"/>
        <w:jc w:val="left"/>
        <w:rPr>
          <w:rFonts w:ascii="Trebuchet MS"/>
          <w:b/>
          <w:sz w:val="26"/>
        </w:rPr>
      </w:pPr>
      <w:r>
        <w:rPr>
          <w:rFonts w:ascii="Trebuchet MS"/>
          <w:b/>
          <w:color w:val="231F20"/>
          <w:sz w:val="26"/>
        </w:rPr>
        <w:t>American</w:t>
      </w:r>
      <w:r>
        <w:rPr>
          <w:rFonts w:ascii="Trebuchet MS"/>
          <w:b/>
          <w:color w:val="231F20"/>
          <w:spacing w:val="-1"/>
          <w:sz w:val="26"/>
        </w:rPr>
        <w:t> </w:t>
      </w:r>
      <w:r>
        <w:rPr>
          <w:rFonts w:ascii="Trebuchet MS"/>
          <w:b/>
          <w:color w:val="231F20"/>
          <w:sz w:val="26"/>
        </w:rPr>
        <w:t>Foundation</w:t>
      </w:r>
      <w:r>
        <w:rPr>
          <w:rFonts w:ascii="Trebuchet MS"/>
          <w:b/>
          <w:color w:val="231F20"/>
          <w:spacing w:val="-1"/>
          <w:sz w:val="26"/>
        </w:rPr>
        <w:t> </w:t>
      </w:r>
      <w:r>
        <w:rPr>
          <w:rFonts w:ascii="Trebuchet MS"/>
          <w:b/>
          <w:color w:val="231F20"/>
          <w:sz w:val="26"/>
        </w:rPr>
        <w:t>for Suicide Prevention</w:t>
      </w:r>
    </w:p>
    <w:p>
      <w:pPr>
        <w:pStyle w:val="BodyText"/>
        <w:spacing w:line="249" w:lineRule="auto" w:before="163"/>
      </w:pPr>
      <w:hyperlink r:id="rId344">
        <w:r>
          <w:rPr>
            <w:color w:val="231F20"/>
            <w:spacing w:val="-2"/>
            <w:w w:val="105"/>
          </w:rPr>
          <w:t>www.afsp.org/ive-</w:t>
        </w:r>
        <w:r>
          <w:rPr>
            <w:color w:val="231F20"/>
            <w:spacing w:val="-2"/>
            <w:w w:val="105"/>
          </w:rPr>
          <w:t>lost-</w:t>
        </w:r>
      </w:hyperlink>
      <w:r>
        <w:rPr>
          <w:color w:val="231F20"/>
          <w:spacing w:val="-2"/>
          <w:w w:val="105"/>
        </w:rPr>
        <w:t>someone</w:t>
      </w:r>
    </w:p>
    <w:p>
      <w:pPr>
        <w:pStyle w:val="Heading7"/>
      </w:pPr>
      <w:r>
        <w:rPr>
          <w:b w:val="0"/>
        </w:rPr>
        <w:br w:type="column"/>
      </w:r>
      <w:r>
        <w:rPr>
          <w:color w:val="73C9BD"/>
          <w:spacing w:val="-2"/>
          <w:w w:val="105"/>
        </w:rPr>
        <w:t>MULTIPLE</w:t>
      </w:r>
      <w:r>
        <w:rPr>
          <w:color w:val="73C9BD"/>
          <w:spacing w:val="-17"/>
          <w:w w:val="105"/>
        </w:rPr>
        <w:t> </w:t>
      </w:r>
      <w:r>
        <w:rPr>
          <w:color w:val="73C9BD"/>
          <w:spacing w:val="-2"/>
          <w:w w:val="110"/>
        </w:rPr>
        <w:t>SCLEROSIS</w:t>
      </w:r>
    </w:p>
    <w:p>
      <w:pPr>
        <w:spacing w:line="254" w:lineRule="auto" w:before="189"/>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806464">
                <wp:simplePos x="0" y="0"/>
                <wp:positionH relativeFrom="page">
                  <wp:posOffset>2620898</wp:posOffset>
                </wp:positionH>
                <wp:positionV relativeFrom="paragraph">
                  <wp:posOffset>-221457</wp:posOffset>
                </wp:positionV>
                <wp:extent cx="1270" cy="5806440"/>
                <wp:effectExtent l="0" t="0" r="0" b="0"/>
                <wp:wrapNone/>
                <wp:docPr id="343" name="Graphic 343"/>
                <wp:cNvGraphicFramePr>
                  <a:graphicFrameLocks/>
                </wp:cNvGraphicFramePr>
                <a:graphic>
                  <a:graphicData uri="http://schemas.microsoft.com/office/word/2010/wordprocessingShape">
                    <wps:wsp>
                      <wps:cNvPr id="343" name="Graphic 343"/>
                      <wps:cNvSpPr/>
                      <wps:spPr>
                        <a:xfrm>
                          <a:off x="0" y="0"/>
                          <a:ext cx="1270" cy="5806440"/>
                        </a:xfrm>
                        <a:custGeom>
                          <a:avLst/>
                          <a:gdLst/>
                          <a:ahLst/>
                          <a:cxnLst/>
                          <a:rect l="l" t="t" r="r" b="b"/>
                          <a:pathLst>
                            <a:path w="0" h="5806440">
                              <a:moveTo>
                                <a:pt x="0" y="0"/>
                              </a:moveTo>
                              <a:lnTo>
                                <a:pt x="0" y="580644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6464" from="206.369995pt,-17.437634pt" to="206.369995pt,439.762366pt" stroked="true" strokeweight="1pt" strokecolor="#dee5eb">
                <v:stroke dashstyle="solid"/>
                <w10:wrap type="none"/>
              </v:line>
            </w:pict>
          </mc:Fallback>
        </mc:AlternateContent>
      </w:r>
      <w:r>
        <w:rPr>
          <w:rFonts w:ascii="Trebuchet MS"/>
          <w:b/>
          <w:color w:val="231F20"/>
          <w:w w:val="105"/>
          <w:sz w:val="26"/>
        </w:rPr>
        <w:t>Northwoods</w:t>
      </w:r>
      <w:r>
        <w:rPr>
          <w:rFonts w:ascii="Trebuchet MS"/>
          <w:b/>
          <w:color w:val="231F20"/>
          <w:spacing w:val="-5"/>
          <w:w w:val="105"/>
          <w:sz w:val="26"/>
        </w:rPr>
        <w:t> </w:t>
      </w:r>
      <w:r>
        <w:rPr>
          <w:rFonts w:ascii="Trebuchet MS"/>
          <w:b/>
          <w:color w:val="231F20"/>
          <w:w w:val="105"/>
          <w:sz w:val="26"/>
        </w:rPr>
        <w:t>MS</w:t>
      </w:r>
      <w:r>
        <w:rPr>
          <w:rFonts w:ascii="Trebuchet MS"/>
          <w:b/>
          <w:color w:val="231F20"/>
          <w:spacing w:val="-5"/>
          <w:w w:val="105"/>
          <w:sz w:val="26"/>
        </w:rPr>
        <w:t> </w:t>
      </w:r>
      <w:r>
        <w:rPr>
          <w:rFonts w:ascii="Trebuchet MS"/>
          <w:b/>
          <w:color w:val="231F20"/>
          <w:w w:val="105"/>
          <w:sz w:val="26"/>
        </w:rPr>
        <w:t>Self</w:t>
      </w:r>
      <w:r>
        <w:rPr>
          <w:rFonts w:ascii="Trebuchet MS"/>
          <w:b/>
          <w:color w:val="231F20"/>
          <w:spacing w:val="-13"/>
          <w:w w:val="105"/>
          <w:sz w:val="26"/>
        </w:rPr>
        <w:t> </w:t>
      </w:r>
      <w:r>
        <w:rPr>
          <w:rFonts w:ascii="Trebuchet MS"/>
          <w:b/>
          <w:color w:val="231F20"/>
          <w:w w:val="105"/>
          <w:sz w:val="26"/>
        </w:rPr>
        <w:t>Help </w:t>
      </w:r>
      <w:r>
        <w:rPr>
          <w:rFonts w:ascii="Trebuchet MS"/>
          <w:b/>
          <w:color w:val="231F20"/>
          <w:spacing w:val="-2"/>
          <w:w w:val="105"/>
          <w:sz w:val="26"/>
        </w:rPr>
        <w:t>Group</w:t>
      </w:r>
    </w:p>
    <w:p>
      <w:pPr>
        <w:pStyle w:val="BodyText"/>
        <w:spacing w:before="163"/>
      </w:pPr>
      <w:r>
        <w:rPr>
          <w:color w:val="231F20"/>
          <w:w w:val="105"/>
        </w:rPr>
        <w:t>763-742-8572</w:t>
      </w:r>
      <w:r>
        <w:rPr>
          <w:color w:val="231F20"/>
          <w:spacing w:val="36"/>
          <w:w w:val="105"/>
        </w:rPr>
        <w:t> </w:t>
      </w:r>
      <w:r>
        <w:rPr>
          <w:color w:val="231F20"/>
          <w:spacing w:val="-5"/>
          <w:w w:val="105"/>
        </w:rPr>
        <w:t>or</w:t>
      </w:r>
    </w:p>
    <w:p>
      <w:pPr>
        <w:pStyle w:val="BodyText"/>
        <w:spacing w:line="410" w:lineRule="auto" w:before="10"/>
      </w:pPr>
      <w:hyperlink r:id="rId345">
        <w:r>
          <w:rPr>
            <w:color w:val="231F20"/>
            <w:spacing w:val="-2"/>
            <w:w w:val="105"/>
          </w:rPr>
          <w:t>dianewhitcraft@gmail.com</w:t>
        </w:r>
      </w:hyperlink>
      <w:r>
        <w:rPr>
          <w:color w:val="231F20"/>
          <w:spacing w:val="-2"/>
          <w:w w:val="105"/>
        </w:rPr>
        <w:t> </w:t>
      </w:r>
      <w:hyperlink r:id="rId346">
        <w:r>
          <w:rPr>
            <w:color w:val="231F20"/>
            <w:spacing w:val="-2"/>
          </w:rPr>
          <w:t>www.nationalmssociety.org/</w:t>
        </w:r>
      </w:hyperlink>
    </w:p>
    <w:p>
      <w:pPr>
        <w:pStyle w:val="BodyText"/>
        <w:spacing w:line="249" w:lineRule="auto"/>
        <w:ind w:right="38"/>
      </w:pPr>
      <w:r>
        <w:rPr>
          <w:color w:val="231F20"/>
          <w:w w:val="105"/>
        </w:rPr>
        <w:t>2nd Tuesday of each month; 6:00-7:30pm</w:t>
      </w:r>
      <w:r>
        <w:rPr>
          <w:color w:val="231F20"/>
          <w:spacing w:val="-12"/>
          <w:w w:val="105"/>
        </w:rPr>
        <w:t> </w:t>
      </w:r>
      <w:r>
        <w:rPr>
          <w:color w:val="231F20"/>
          <w:w w:val="105"/>
        </w:rPr>
        <w:t>at</w:t>
      </w:r>
      <w:r>
        <w:rPr>
          <w:color w:val="231F20"/>
          <w:spacing w:val="-12"/>
          <w:w w:val="105"/>
        </w:rPr>
        <w:t> </w:t>
      </w:r>
      <w:r>
        <w:rPr>
          <w:color w:val="231F20"/>
          <w:w w:val="105"/>
        </w:rPr>
        <w:t>Webster</w:t>
      </w:r>
      <w:r>
        <w:rPr>
          <w:color w:val="231F20"/>
          <w:spacing w:val="-12"/>
          <w:w w:val="105"/>
        </w:rPr>
        <w:t> </w:t>
      </w:r>
      <w:r>
        <w:rPr>
          <w:color w:val="231F20"/>
          <w:w w:val="105"/>
        </w:rPr>
        <w:t>Public </w:t>
      </w:r>
      <w:r>
        <w:rPr>
          <w:color w:val="231F20"/>
          <w:spacing w:val="-2"/>
          <w:w w:val="105"/>
        </w:rPr>
        <w:t>Library.</w:t>
      </w:r>
    </w:p>
    <w:p>
      <w:pPr>
        <w:spacing w:before="193"/>
        <w:ind w:left="187" w:right="0" w:firstLine="0"/>
        <w:jc w:val="left"/>
        <w:rPr>
          <w:rFonts w:ascii="Trebuchet MS"/>
          <w:b/>
          <w:sz w:val="26"/>
        </w:rPr>
      </w:pPr>
      <w:r>
        <w:rPr>
          <w:rFonts w:ascii="Trebuchet MS"/>
          <w:b/>
          <w:color w:val="231F20"/>
          <w:w w:val="110"/>
          <w:sz w:val="26"/>
        </w:rPr>
        <w:t>MS</w:t>
      </w:r>
      <w:r>
        <w:rPr>
          <w:rFonts w:ascii="Trebuchet MS"/>
          <w:b/>
          <w:color w:val="231F20"/>
          <w:spacing w:val="-1"/>
          <w:w w:val="110"/>
          <w:sz w:val="26"/>
        </w:rPr>
        <w:t> </w:t>
      </w:r>
      <w:r>
        <w:rPr>
          <w:rFonts w:ascii="Trebuchet MS"/>
          <w:b/>
          <w:color w:val="231F20"/>
          <w:spacing w:val="-2"/>
          <w:w w:val="110"/>
          <w:sz w:val="26"/>
        </w:rPr>
        <w:t>Connection</w:t>
      </w:r>
    </w:p>
    <w:p>
      <w:pPr>
        <w:pStyle w:val="BodyText"/>
        <w:spacing w:before="181"/>
      </w:pPr>
      <w:r>
        <w:rPr>
          <w:color w:val="231F20"/>
        </w:rPr>
        <w:t>218-391-6262</w:t>
      </w:r>
      <w:r>
        <w:rPr>
          <w:color w:val="231F20"/>
          <w:spacing w:val="25"/>
        </w:rPr>
        <w:t> </w:t>
      </w:r>
      <w:r>
        <w:rPr>
          <w:color w:val="231F20"/>
          <w:spacing w:val="-5"/>
        </w:rPr>
        <w:t>or</w:t>
      </w:r>
    </w:p>
    <w:p>
      <w:pPr>
        <w:pStyle w:val="BodyText"/>
        <w:spacing w:before="10"/>
      </w:pPr>
      <w:hyperlink r:id="rId346">
        <w:r>
          <w:rPr>
            <w:color w:val="231F20"/>
            <w:spacing w:val="-2"/>
            <w:w w:val="105"/>
          </w:rPr>
          <w:t>www.nationalmssociety.org/</w:t>
        </w:r>
      </w:hyperlink>
    </w:p>
    <w:p>
      <w:pPr>
        <w:pStyle w:val="BodyText"/>
        <w:spacing w:line="249" w:lineRule="auto" w:before="191"/>
        <w:ind w:right="207"/>
      </w:pPr>
      <w:r>
        <w:rPr>
          <w:color w:val="231F20"/>
          <w:spacing w:val="-2"/>
          <w:w w:val="105"/>
        </w:rPr>
        <w:t>Online</w:t>
      </w:r>
      <w:r>
        <w:rPr>
          <w:color w:val="231F20"/>
          <w:spacing w:val="-15"/>
          <w:w w:val="105"/>
        </w:rPr>
        <w:t> </w:t>
      </w:r>
      <w:r>
        <w:rPr>
          <w:color w:val="231F20"/>
          <w:spacing w:val="-2"/>
          <w:w w:val="105"/>
        </w:rPr>
        <w:t>support</w:t>
      </w:r>
      <w:r>
        <w:rPr>
          <w:color w:val="231F20"/>
          <w:spacing w:val="-14"/>
          <w:w w:val="105"/>
        </w:rPr>
        <w:t> </w:t>
      </w:r>
      <w:r>
        <w:rPr>
          <w:color w:val="231F20"/>
          <w:spacing w:val="-2"/>
          <w:w w:val="105"/>
        </w:rPr>
        <w:t>groups,</w:t>
      </w:r>
      <w:r>
        <w:rPr>
          <w:color w:val="231F20"/>
          <w:spacing w:val="-14"/>
          <w:w w:val="105"/>
        </w:rPr>
        <w:t> </w:t>
      </w:r>
      <w:r>
        <w:rPr>
          <w:color w:val="231F20"/>
          <w:spacing w:val="-2"/>
          <w:w w:val="105"/>
        </w:rPr>
        <w:t>blogs, </w:t>
      </w:r>
      <w:r>
        <w:rPr>
          <w:color w:val="231F20"/>
          <w:w w:val="105"/>
        </w:rPr>
        <w:t>one-on-one peer support </w:t>
      </w:r>
      <w:r>
        <w:rPr>
          <w:color w:val="231F20"/>
          <w:spacing w:val="-2"/>
          <w:w w:val="105"/>
        </w:rPr>
        <w:t>programs.</w:t>
      </w:r>
    </w:p>
    <w:p>
      <w:pPr>
        <w:pStyle w:val="Heading7"/>
        <w:spacing w:before="197"/>
      </w:pPr>
      <w:r>
        <w:rPr>
          <w:color w:val="73C9BD"/>
          <w:spacing w:val="-2"/>
          <w:w w:val="105"/>
        </w:rPr>
        <w:t>OTHER</w:t>
      </w:r>
    </w:p>
    <w:p>
      <w:pPr>
        <w:spacing w:line="254" w:lineRule="auto" w:before="190"/>
        <w:ind w:left="187" w:right="549" w:firstLine="0"/>
        <w:jc w:val="left"/>
        <w:rPr>
          <w:rFonts w:ascii="Trebuchet MS"/>
          <w:b/>
          <w:sz w:val="26"/>
        </w:rPr>
      </w:pPr>
      <w:r>
        <w:rPr>
          <w:rFonts w:ascii="Trebuchet MS"/>
          <w:b/>
          <w:color w:val="231F20"/>
          <w:w w:val="105"/>
          <w:sz w:val="26"/>
        </w:rPr>
        <w:t>Northwest</w:t>
      </w:r>
      <w:r>
        <w:rPr>
          <w:rFonts w:ascii="Trebuchet MS"/>
          <w:b/>
          <w:color w:val="231F20"/>
          <w:spacing w:val="-16"/>
          <w:w w:val="105"/>
          <w:sz w:val="26"/>
        </w:rPr>
        <w:t> </w:t>
      </w:r>
      <w:r>
        <w:rPr>
          <w:rFonts w:ascii="Trebuchet MS"/>
          <w:b/>
          <w:color w:val="231F20"/>
          <w:w w:val="105"/>
          <w:sz w:val="26"/>
        </w:rPr>
        <w:t>Wisconsin Ostomy</w:t>
      </w:r>
      <w:r>
        <w:rPr>
          <w:rFonts w:ascii="Trebuchet MS"/>
          <w:b/>
          <w:color w:val="231F20"/>
          <w:spacing w:val="-27"/>
          <w:w w:val="105"/>
          <w:sz w:val="26"/>
        </w:rPr>
        <w:t> </w:t>
      </w:r>
      <w:r>
        <w:rPr>
          <w:rFonts w:ascii="Trebuchet MS"/>
          <w:b/>
          <w:color w:val="231F20"/>
          <w:w w:val="105"/>
          <w:sz w:val="26"/>
        </w:rPr>
        <w:t>Support</w:t>
      </w:r>
      <w:r>
        <w:rPr>
          <w:rFonts w:ascii="Trebuchet MS"/>
          <w:b/>
          <w:color w:val="231F20"/>
          <w:spacing w:val="-21"/>
          <w:w w:val="105"/>
          <w:sz w:val="26"/>
        </w:rPr>
        <w:t> </w:t>
      </w:r>
      <w:r>
        <w:rPr>
          <w:rFonts w:ascii="Trebuchet MS"/>
          <w:b/>
          <w:color w:val="231F20"/>
          <w:w w:val="105"/>
          <w:sz w:val="26"/>
        </w:rPr>
        <w:t>Group</w:t>
      </w:r>
    </w:p>
    <w:p>
      <w:pPr>
        <w:pStyle w:val="BodyText"/>
        <w:spacing w:before="163"/>
      </w:pPr>
      <w:r>
        <w:rPr>
          <w:color w:val="231F20"/>
          <w:w w:val="105"/>
        </w:rPr>
        <w:t>715-464-3866</w:t>
      </w:r>
      <w:r>
        <w:rPr>
          <w:color w:val="231F20"/>
          <w:spacing w:val="36"/>
          <w:w w:val="105"/>
        </w:rPr>
        <w:t> </w:t>
      </w:r>
      <w:r>
        <w:rPr>
          <w:color w:val="231F20"/>
          <w:spacing w:val="-5"/>
          <w:w w:val="105"/>
        </w:rPr>
        <w:t>or</w:t>
      </w:r>
    </w:p>
    <w:p>
      <w:pPr>
        <w:pStyle w:val="BodyText"/>
        <w:spacing w:before="10"/>
      </w:pPr>
      <w:hyperlink r:id="rId347">
        <w:r>
          <w:rPr>
            <w:color w:val="231F20"/>
            <w:spacing w:val="-2"/>
          </w:rPr>
          <w:t>www.ostomy.org/</w:t>
        </w:r>
      </w:hyperlink>
    </w:p>
    <w:p>
      <w:pPr>
        <w:pStyle w:val="Heading7"/>
      </w:pPr>
      <w:r>
        <w:rPr>
          <w:b w:val="0"/>
        </w:rPr>
        <w:br w:type="column"/>
      </w:r>
      <w:r>
        <w:rPr>
          <w:color w:val="73C9BD"/>
          <w:spacing w:val="-2"/>
          <w:w w:val="110"/>
        </w:rPr>
        <w:t>PARKINSON’S</w:t>
      </w:r>
    </w:p>
    <w:p>
      <w:pPr>
        <w:spacing w:line="254" w:lineRule="auto" w:before="189"/>
        <w:ind w:left="187" w:right="253" w:firstLine="0"/>
        <w:jc w:val="left"/>
        <w:rPr>
          <w:rFonts w:ascii="Trebuchet MS" w:hAnsi="Trebuchet MS"/>
          <w:b/>
          <w:sz w:val="26"/>
        </w:rPr>
      </w:pPr>
      <w:r>
        <w:rPr>
          <w:rFonts w:ascii="Trebuchet MS" w:hAnsi="Trebuchet MS"/>
          <w:b/>
          <w:sz w:val="26"/>
        </w:rPr>
        <mc:AlternateContent>
          <mc:Choice Requires="wps">
            <w:drawing>
              <wp:anchor distT="0" distB="0" distL="0" distR="0" allowOverlap="1" layoutInCell="1" locked="0" behindDoc="0" simplePos="0" relativeHeight="15806976">
                <wp:simplePos x="0" y="0"/>
                <wp:positionH relativeFrom="page">
                  <wp:posOffset>5068951</wp:posOffset>
                </wp:positionH>
                <wp:positionV relativeFrom="paragraph">
                  <wp:posOffset>-221457</wp:posOffset>
                </wp:positionV>
                <wp:extent cx="1270" cy="5806440"/>
                <wp:effectExtent l="0" t="0" r="0" b="0"/>
                <wp:wrapNone/>
                <wp:docPr id="344" name="Graphic 344"/>
                <wp:cNvGraphicFramePr>
                  <a:graphicFrameLocks/>
                </wp:cNvGraphicFramePr>
                <a:graphic>
                  <a:graphicData uri="http://schemas.microsoft.com/office/word/2010/wordprocessingShape">
                    <wps:wsp>
                      <wps:cNvPr id="344" name="Graphic 344"/>
                      <wps:cNvSpPr/>
                      <wps:spPr>
                        <a:xfrm>
                          <a:off x="0" y="0"/>
                          <a:ext cx="1270" cy="5806440"/>
                        </a:xfrm>
                        <a:custGeom>
                          <a:avLst/>
                          <a:gdLst/>
                          <a:ahLst/>
                          <a:cxnLst/>
                          <a:rect l="l" t="t" r="r" b="b"/>
                          <a:pathLst>
                            <a:path w="0" h="5806440">
                              <a:moveTo>
                                <a:pt x="0" y="0"/>
                              </a:moveTo>
                              <a:lnTo>
                                <a:pt x="0" y="5806440"/>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6976" from="399.130005pt,-17.437634pt" to="399.130005pt,439.762366pt" stroked="true" strokeweight="1pt" strokecolor="#dee5eb">
                <v:stroke dashstyle="solid"/>
                <w10:wrap type="none"/>
              </v:line>
            </w:pict>
          </mc:Fallback>
        </mc:AlternateContent>
      </w:r>
      <w:r>
        <w:rPr>
          <w:rFonts w:ascii="Trebuchet MS" w:hAnsi="Trebuchet MS"/>
          <w:b/>
          <w:color w:val="231F20"/>
          <w:sz w:val="26"/>
        </w:rPr>
        <w:t>Parkinson’s</w:t>
      </w:r>
      <w:r>
        <w:rPr>
          <w:rFonts w:ascii="Trebuchet MS" w:hAnsi="Trebuchet MS"/>
          <w:b/>
          <w:color w:val="231F20"/>
          <w:spacing w:val="-7"/>
          <w:sz w:val="26"/>
        </w:rPr>
        <w:t> </w:t>
      </w:r>
      <w:r>
        <w:rPr>
          <w:rFonts w:ascii="Trebuchet MS" w:hAnsi="Trebuchet MS"/>
          <w:b/>
          <w:color w:val="231F20"/>
          <w:sz w:val="26"/>
        </w:rPr>
        <w:t>Foundation </w:t>
      </w:r>
      <w:r>
        <w:rPr>
          <w:rFonts w:ascii="Trebuchet MS" w:hAnsi="Trebuchet MS"/>
          <w:b/>
          <w:color w:val="231F20"/>
          <w:spacing w:val="-2"/>
          <w:sz w:val="26"/>
        </w:rPr>
        <w:t>Helpline</w:t>
      </w:r>
    </w:p>
    <w:p>
      <w:pPr>
        <w:pStyle w:val="BodyText"/>
        <w:spacing w:before="163"/>
      </w:pPr>
      <w:r>
        <w:rPr>
          <w:color w:val="231F20"/>
          <w:w w:val="110"/>
        </w:rPr>
        <w:t>800-473-4636</w:t>
      </w:r>
      <w:r>
        <w:rPr>
          <w:color w:val="231F20"/>
          <w:spacing w:val="19"/>
          <w:w w:val="110"/>
        </w:rPr>
        <w:t> </w:t>
      </w:r>
      <w:r>
        <w:rPr>
          <w:color w:val="231F20"/>
          <w:spacing w:val="-5"/>
          <w:w w:val="110"/>
        </w:rPr>
        <w:t>or</w:t>
      </w:r>
    </w:p>
    <w:p>
      <w:pPr>
        <w:pStyle w:val="BodyText"/>
        <w:spacing w:before="10"/>
      </w:pPr>
      <w:hyperlink r:id="rId348">
        <w:r>
          <w:rPr>
            <w:color w:val="231F20"/>
            <w:spacing w:val="-2"/>
          </w:rPr>
          <w:t>www.parkinson.org</w:t>
        </w:r>
      </w:hyperlink>
    </w:p>
    <w:p>
      <w:pPr>
        <w:pStyle w:val="BodyText"/>
        <w:spacing w:line="249" w:lineRule="auto" w:before="190"/>
        <w:ind w:right="314"/>
      </w:pPr>
      <w:r>
        <w:rPr>
          <w:color w:val="231F20"/>
        </w:rPr>
        <w:t>Help people with PD, caregivers, and </w:t>
      </w:r>
      <w:r>
        <w:rPr>
          <w:color w:val="231F20"/>
        </w:rPr>
        <w:t>healthcare providers navigate every aspect of Parkinson’s, offer emotional support, share current information, and </w:t>
      </w:r>
      <w:r>
        <w:rPr>
          <w:color w:val="231F20"/>
          <w:spacing w:val="-2"/>
        </w:rPr>
        <w:t>resources.</w:t>
      </w:r>
    </w:p>
    <w:p>
      <w:pPr>
        <w:spacing w:line="254" w:lineRule="auto" w:before="194"/>
        <w:ind w:left="187" w:right="838" w:firstLine="0"/>
        <w:jc w:val="left"/>
        <w:rPr>
          <w:rFonts w:ascii="Trebuchet MS" w:hAnsi="Trebuchet MS"/>
          <w:b/>
          <w:sz w:val="26"/>
        </w:rPr>
      </w:pPr>
      <w:r>
        <w:rPr>
          <w:rFonts w:ascii="Trebuchet MS" w:hAnsi="Trebuchet MS"/>
          <w:b/>
          <w:color w:val="231F20"/>
          <w:spacing w:val="-2"/>
          <w:w w:val="105"/>
          <w:sz w:val="26"/>
        </w:rPr>
        <w:t>Wisconsin</w:t>
      </w:r>
      <w:r>
        <w:rPr>
          <w:rFonts w:ascii="Trebuchet MS" w:hAnsi="Trebuchet MS"/>
          <w:b/>
          <w:color w:val="231F20"/>
          <w:spacing w:val="-20"/>
          <w:w w:val="105"/>
          <w:sz w:val="26"/>
        </w:rPr>
        <w:t> </w:t>
      </w:r>
      <w:r>
        <w:rPr>
          <w:rFonts w:ascii="Trebuchet MS" w:hAnsi="Trebuchet MS"/>
          <w:b/>
          <w:color w:val="231F20"/>
          <w:spacing w:val="-2"/>
          <w:w w:val="105"/>
          <w:sz w:val="26"/>
        </w:rPr>
        <w:t>Parkinson’s Association</w:t>
      </w:r>
    </w:p>
    <w:p>
      <w:pPr>
        <w:pStyle w:val="BodyText"/>
        <w:spacing w:before="162"/>
      </w:pPr>
      <w:r>
        <w:rPr>
          <w:color w:val="231F20"/>
        </w:rPr>
        <w:t>414-312-6990</w:t>
      </w:r>
      <w:r>
        <w:rPr>
          <w:color w:val="231F20"/>
          <w:spacing w:val="39"/>
        </w:rPr>
        <w:t> </w:t>
      </w:r>
      <w:r>
        <w:rPr>
          <w:color w:val="231F20"/>
          <w:spacing w:val="-5"/>
        </w:rPr>
        <w:t>or</w:t>
      </w:r>
    </w:p>
    <w:p>
      <w:pPr>
        <w:pStyle w:val="BodyText"/>
        <w:spacing w:before="11"/>
      </w:pPr>
      <w:hyperlink r:id="rId349">
        <w:r>
          <w:rPr>
            <w:color w:val="231F20"/>
            <w:spacing w:val="-2"/>
          </w:rPr>
          <w:t>www.wiparkinson.org/</w:t>
        </w:r>
      </w:hyperlink>
    </w:p>
    <w:p>
      <w:pPr>
        <w:pStyle w:val="BodyText"/>
        <w:spacing w:line="249" w:lineRule="auto" w:before="190"/>
        <w:ind w:right="253"/>
      </w:pPr>
      <w:r>
        <w:rPr>
          <w:color w:val="231F20"/>
          <w:w w:val="105"/>
        </w:rPr>
        <w:t>Provide support for patients </w:t>
      </w:r>
      <w:r>
        <w:rPr>
          <w:color w:val="231F20"/>
          <w:spacing w:val="-2"/>
          <w:w w:val="105"/>
        </w:rPr>
        <w:t>who</w:t>
      </w:r>
      <w:r>
        <w:rPr>
          <w:color w:val="231F20"/>
          <w:spacing w:val="-15"/>
          <w:w w:val="105"/>
        </w:rPr>
        <w:t> </w:t>
      </w:r>
      <w:r>
        <w:rPr>
          <w:color w:val="231F20"/>
          <w:spacing w:val="-2"/>
          <w:w w:val="105"/>
        </w:rPr>
        <w:t>received</w:t>
      </w:r>
      <w:r>
        <w:rPr>
          <w:color w:val="231F20"/>
          <w:spacing w:val="-14"/>
          <w:w w:val="105"/>
        </w:rPr>
        <w:t> </w:t>
      </w:r>
      <w:r>
        <w:rPr>
          <w:color w:val="231F20"/>
          <w:spacing w:val="-2"/>
          <w:w w:val="105"/>
        </w:rPr>
        <w:t>the</w:t>
      </w:r>
      <w:r>
        <w:rPr>
          <w:color w:val="231F20"/>
          <w:spacing w:val="-14"/>
          <w:w w:val="105"/>
        </w:rPr>
        <w:t> </w:t>
      </w:r>
      <w:r>
        <w:rPr>
          <w:color w:val="231F20"/>
          <w:spacing w:val="-2"/>
          <w:w w:val="105"/>
        </w:rPr>
        <w:t>diagnosis</w:t>
      </w:r>
      <w:r>
        <w:rPr>
          <w:color w:val="231F20"/>
          <w:spacing w:val="-14"/>
          <w:w w:val="105"/>
        </w:rPr>
        <w:t> </w:t>
      </w:r>
      <w:r>
        <w:rPr>
          <w:color w:val="231F20"/>
          <w:spacing w:val="-2"/>
          <w:w w:val="105"/>
        </w:rPr>
        <w:t>of </w:t>
      </w:r>
      <w:r>
        <w:rPr>
          <w:color w:val="231F20"/>
          <w:w w:val="105"/>
        </w:rPr>
        <w:t>Parkinson disease.</w:t>
      </w:r>
    </w:p>
    <w:p>
      <w:pPr>
        <w:spacing w:line="254" w:lineRule="auto" w:before="196"/>
        <w:ind w:left="187" w:right="253" w:firstLine="0"/>
        <w:jc w:val="left"/>
        <w:rPr>
          <w:rFonts w:ascii="Trebuchet MS" w:hAnsi="Trebuchet MS"/>
          <w:b/>
          <w:sz w:val="26"/>
        </w:rPr>
      </w:pPr>
      <w:r>
        <w:rPr>
          <w:rFonts w:ascii="Trebuchet MS" w:hAnsi="Trebuchet MS"/>
          <w:b/>
          <w:color w:val="231F20"/>
          <w:sz w:val="26"/>
        </w:rPr>
        <w:t>Parkinson’s </w:t>
      </w:r>
      <w:r>
        <w:rPr>
          <w:rFonts w:ascii="Trebuchet MS" w:hAnsi="Trebuchet MS"/>
          <w:b/>
          <w:color w:val="231F20"/>
          <w:sz w:val="26"/>
        </w:rPr>
        <w:t>Disease </w:t>
      </w:r>
      <w:r>
        <w:rPr>
          <w:rFonts w:ascii="Trebuchet MS" w:hAnsi="Trebuchet MS"/>
          <w:b/>
          <w:color w:val="231F20"/>
          <w:w w:val="105"/>
          <w:sz w:val="26"/>
        </w:rPr>
        <w:t>Support Group</w:t>
      </w:r>
    </w:p>
    <w:p>
      <w:pPr>
        <w:pStyle w:val="BodyText"/>
        <w:spacing w:before="162"/>
      </w:pPr>
      <w:r>
        <w:rPr>
          <w:color w:val="231F20"/>
          <w:w w:val="105"/>
        </w:rPr>
        <w:t>715-463-</w:t>
      </w:r>
      <w:r>
        <w:rPr>
          <w:color w:val="231F20"/>
          <w:spacing w:val="-4"/>
          <w:w w:val="105"/>
        </w:rPr>
        <w:t>5353</w:t>
      </w:r>
    </w:p>
    <w:p>
      <w:pPr>
        <w:pStyle w:val="BodyText"/>
        <w:spacing w:line="249" w:lineRule="auto" w:before="191"/>
        <w:ind w:right="306"/>
      </w:pPr>
      <w:r>
        <w:rPr>
          <w:color w:val="231F20"/>
          <w:w w:val="105"/>
        </w:rPr>
        <w:t>Grantsburg, WI. Group meets 3rd Wednesday of every month</w:t>
      </w:r>
      <w:r>
        <w:rPr>
          <w:color w:val="231F20"/>
          <w:spacing w:val="-17"/>
          <w:w w:val="105"/>
        </w:rPr>
        <w:t> </w:t>
      </w:r>
      <w:r>
        <w:rPr>
          <w:color w:val="231F20"/>
          <w:w w:val="105"/>
        </w:rPr>
        <w:t>in</w:t>
      </w:r>
      <w:r>
        <w:rPr>
          <w:color w:val="231F20"/>
          <w:spacing w:val="-16"/>
          <w:w w:val="105"/>
        </w:rPr>
        <w:t> </w:t>
      </w:r>
      <w:r>
        <w:rPr>
          <w:color w:val="231F20"/>
          <w:w w:val="105"/>
        </w:rPr>
        <w:t>the</w:t>
      </w:r>
      <w:r>
        <w:rPr>
          <w:color w:val="231F20"/>
          <w:spacing w:val="-16"/>
          <w:w w:val="105"/>
        </w:rPr>
        <w:t> </w:t>
      </w:r>
      <w:r>
        <w:rPr>
          <w:color w:val="231F20"/>
          <w:w w:val="105"/>
        </w:rPr>
        <w:t>medical</w:t>
      </w:r>
      <w:r>
        <w:rPr>
          <w:color w:val="231F20"/>
          <w:spacing w:val="-16"/>
          <w:w w:val="105"/>
        </w:rPr>
        <w:t> </w:t>
      </w:r>
      <w:r>
        <w:rPr>
          <w:color w:val="231F20"/>
          <w:w w:val="105"/>
        </w:rPr>
        <w:t>center’s basement classroom.</w:t>
      </w:r>
    </w:p>
    <w:p>
      <w:pPr>
        <w:pStyle w:val="BodyText"/>
        <w:spacing w:after="0" w:line="249" w:lineRule="auto"/>
        <w:sectPr>
          <w:type w:val="continuous"/>
          <w:pgSz w:w="12240" w:h="15840"/>
          <w:pgMar w:header="0" w:footer="0" w:top="540" w:bottom="280" w:left="360" w:right="360"/>
          <w:cols w:num="3" w:equalWidth="0">
            <w:col w:w="3403" w:space="463"/>
            <w:col w:w="3599" w:space="266"/>
            <w:col w:w="3789"/>
          </w:cols>
        </w:sectPr>
      </w:pPr>
    </w:p>
    <w:p>
      <w:pPr>
        <w:pStyle w:val="BodyText"/>
        <w:spacing w:before="1"/>
        <w:ind w:left="0"/>
        <w:rPr>
          <w:sz w:val="17"/>
        </w:rPr>
      </w:pPr>
    </w:p>
    <w:p>
      <w:pPr>
        <w:pStyle w:val="BodyText"/>
        <w:spacing w:after="0"/>
        <w:rPr>
          <w:sz w:val="17"/>
        </w:rPr>
        <w:sectPr>
          <w:headerReference w:type="even" r:id="rId350"/>
          <w:pgSz w:w="12240" w:h="15840"/>
          <w:pgMar w:header="694" w:footer="0" w:top="1040" w:bottom="280" w:left="360" w:right="360"/>
          <w:pgNumType w:start="62"/>
        </w:sectPr>
      </w:pPr>
    </w:p>
    <w:p>
      <w:pPr>
        <w:pStyle w:val="Heading1"/>
        <w:spacing w:line="235" w:lineRule="auto"/>
        <w:ind w:right="355"/>
      </w:pPr>
      <w:r>
        <w:rPr/>
        <mc:AlternateContent>
          <mc:Choice Requires="wps">
            <w:drawing>
              <wp:anchor distT="0" distB="0" distL="0" distR="0" allowOverlap="1" layoutInCell="1" locked="0" behindDoc="0" simplePos="0" relativeHeight="15808000">
                <wp:simplePos x="0" y="0"/>
                <wp:positionH relativeFrom="page">
                  <wp:posOffset>2620898</wp:posOffset>
                </wp:positionH>
                <wp:positionV relativeFrom="paragraph">
                  <wp:posOffset>63861</wp:posOffset>
                </wp:positionV>
                <wp:extent cx="1270" cy="6510655"/>
                <wp:effectExtent l="0" t="0" r="0" b="0"/>
                <wp:wrapNone/>
                <wp:docPr id="348" name="Graphic 348"/>
                <wp:cNvGraphicFramePr>
                  <a:graphicFrameLocks/>
                </wp:cNvGraphicFramePr>
                <a:graphic>
                  <a:graphicData uri="http://schemas.microsoft.com/office/word/2010/wordprocessingShape">
                    <wps:wsp>
                      <wps:cNvPr id="348" name="Graphic 348"/>
                      <wps:cNvSpPr/>
                      <wps:spPr>
                        <a:xfrm>
                          <a:off x="0" y="0"/>
                          <a:ext cx="1270" cy="6510655"/>
                        </a:xfrm>
                        <a:custGeom>
                          <a:avLst/>
                          <a:gdLst/>
                          <a:ahLst/>
                          <a:cxnLst/>
                          <a:rect l="l" t="t" r="r" b="b"/>
                          <a:pathLst>
                            <a:path w="0" h="6510655">
                              <a:moveTo>
                                <a:pt x="0" y="0"/>
                              </a:moveTo>
                              <a:lnTo>
                                <a:pt x="0" y="65105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8000" from="206.369995pt,5.028469pt" to="206.369995pt,517.668469pt" stroked="true" strokeweight="1pt" strokecolor="#dee5eb">
                <v:stroke dashstyle="solid"/>
                <w10:wrap type="none"/>
              </v:line>
            </w:pict>
          </mc:Fallback>
        </mc:AlternateContent>
      </w:r>
      <w:bookmarkStart w:name="_TOC_250006" w:id="31"/>
      <w:bookmarkEnd w:id="31"/>
      <w:r>
        <w:rPr>
          <w:color w:val="005E8F"/>
          <w:spacing w:val="-4"/>
          <w:w w:val="110"/>
        </w:rPr>
        <w:t>TAX ASSISTANCE</w:t>
      </w:r>
    </w:p>
    <w:p>
      <w:pPr>
        <w:spacing w:before="159"/>
        <w:ind w:left="187" w:right="0" w:firstLine="0"/>
        <w:jc w:val="left"/>
        <w:rPr>
          <w:rFonts w:ascii="Trebuchet MS"/>
          <w:b/>
          <w:sz w:val="26"/>
        </w:rPr>
      </w:pPr>
      <w:r>
        <w:rPr>
          <w:rFonts w:ascii="Trebuchet MS"/>
          <w:b/>
          <w:color w:val="231F20"/>
          <w:sz w:val="26"/>
        </w:rPr>
        <w:t>AARP</w:t>
      </w:r>
      <w:r>
        <w:rPr>
          <w:rFonts w:ascii="Trebuchet MS"/>
          <w:b/>
          <w:color w:val="231F20"/>
          <w:spacing w:val="-21"/>
          <w:sz w:val="26"/>
        </w:rPr>
        <w:t> </w:t>
      </w:r>
      <w:r>
        <w:rPr>
          <w:rFonts w:ascii="Trebuchet MS"/>
          <w:b/>
          <w:color w:val="231F20"/>
          <w:sz w:val="26"/>
        </w:rPr>
        <w:t>Tax</w:t>
      </w:r>
      <w:r>
        <w:rPr>
          <w:rFonts w:ascii="Trebuchet MS"/>
          <w:b/>
          <w:color w:val="231F20"/>
          <w:spacing w:val="-12"/>
          <w:sz w:val="26"/>
        </w:rPr>
        <w:t> </w:t>
      </w:r>
      <w:r>
        <w:rPr>
          <w:rFonts w:ascii="Trebuchet MS"/>
          <w:b/>
          <w:color w:val="231F20"/>
          <w:sz w:val="26"/>
        </w:rPr>
        <w:t>Aide</w:t>
      </w:r>
      <w:r>
        <w:rPr>
          <w:rFonts w:ascii="Trebuchet MS"/>
          <w:b/>
          <w:color w:val="231F20"/>
          <w:spacing w:val="-2"/>
          <w:sz w:val="26"/>
        </w:rPr>
        <w:t> Program</w:t>
      </w:r>
    </w:p>
    <w:p>
      <w:pPr>
        <w:pStyle w:val="BodyText"/>
        <w:spacing w:before="181"/>
      </w:pPr>
      <w:r>
        <w:rPr>
          <w:color w:val="231F20"/>
          <w:w w:val="110"/>
        </w:rPr>
        <w:t>888-227-7669</w:t>
      </w:r>
      <w:r>
        <w:rPr>
          <w:color w:val="231F20"/>
          <w:spacing w:val="-10"/>
          <w:w w:val="110"/>
        </w:rPr>
        <w:t> </w:t>
      </w:r>
      <w:r>
        <w:rPr>
          <w:color w:val="231F20"/>
          <w:spacing w:val="-5"/>
          <w:w w:val="110"/>
        </w:rPr>
        <w:t>or</w:t>
      </w:r>
    </w:p>
    <w:p>
      <w:pPr>
        <w:pStyle w:val="BodyText"/>
        <w:spacing w:line="249" w:lineRule="auto" w:before="11"/>
      </w:pPr>
      <w:hyperlink r:id="rId351">
        <w:r>
          <w:rPr>
            <w:color w:val="231F20"/>
            <w:spacing w:val="-2"/>
          </w:rPr>
          <w:t>www.aarp.org/money/taxes/</w:t>
        </w:r>
      </w:hyperlink>
      <w:r>
        <w:rPr>
          <w:color w:val="231F20"/>
          <w:spacing w:val="-2"/>
        </w:rPr>
        <w:t> </w:t>
      </w:r>
      <w:r>
        <w:rPr>
          <w:color w:val="231F20"/>
          <w:spacing w:val="-2"/>
          <w:w w:val="105"/>
        </w:rPr>
        <w:t>aarp_taxaide/</w:t>
      </w:r>
    </w:p>
    <w:p>
      <w:pPr>
        <w:pStyle w:val="BodyText"/>
        <w:spacing w:line="249" w:lineRule="auto" w:before="179"/>
        <w:ind w:right="355"/>
      </w:pPr>
      <w:r>
        <w:rPr>
          <w:color w:val="231F20"/>
          <w:spacing w:val="-2"/>
          <w:w w:val="105"/>
        </w:rPr>
        <w:t>Free</w:t>
      </w:r>
      <w:r>
        <w:rPr>
          <w:color w:val="231F20"/>
          <w:spacing w:val="-14"/>
          <w:w w:val="105"/>
        </w:rPr>
        <w:t> </w:t>
      </w:r>
      <w:r>
        <w:rPr>
          <w:color w:val="231F20"/>
          <w:spacing w:val="-2"/>
          <w:w w:val="105"/>
        </w:rPr>
        <w:t>tax</w:t>
      </w:r>
      <w:r>
        <w:rPr>
          <w:color w:val="231F20"/>
          <w:spacing w:val="-14"/>
          <w:w w:val="105"/>
        </w:rPr>
        <w:t> </w:t>
      </w:r>
      <w:r>
        <w:rPr>
          <w:color w:val="231F20"/>
          <w:spacing w:val="-2"/>
          <w:w w:val="105"/>
        </w:rPr>
        <w:t>help</w:t>
      </w:r>
      <w:r>
        <w:rPr>
          <w:color w:val="231F20"/>
          <w:spacing w:val="-14"/>
          <w:w w:val="105"/>
        </w:rPr>
        <w:t> </w:t>
      </w:r>
      <w:r>
        <w:rPr>
          <w:color w:val="231F20"/>
          <w:spacing w:val="-2"/>
          <w:w w:val="105"/>
        </w:rPr>
        <w:t>to</w:t>
      </w:r>
      <w:r>
        <w:rPr>
          <w:color w:val="231F20"/>
          <w:spacing w:val="-14"/>
          <w:w w:val="105"/>
        </w:rPr>
        <w:t> </w:t>
      </w:r>
      <w:r>
        <w:rPr>
          <w:color w:val="231F20"/>
          <w:spacing w:val="-2"/>
          <w:w w:val="105"/>
        </w:rPr>
        <w:t>primarily </w:t>
      </w:r>
      <w:r>
        <w:rPr>
          <w:color w:val="231F20"/>
          <w:w w:val="105"/>
        </w:rPr>
        <w:t>seniors</w:t>
      </w:r>
      <w:r>
        <w:rPr>
          <w:color w:val="231F20"/>
          <w:spacing w:val="-11"/>
          <w:w w:val="105"/>
        </w:rPr>
        <w:t> </w:t>
      </w:r>
      <w:r>
        <w:rPr>
          <w:color w:val="231F20"/>
          <w:w w:val="105"/>
        </w:rPr>
        <w:t>but</w:t>
      </w:r>
      <w:r>
        <w:rPr>
          <w:color w:val="231F20"/>
          <w:spacing w:val="-11"/>
          <w:w w:val="105"/>
        </w:rPr>
        <w:t> </w:t>
      </w:r>
      <w:r>
        <w:rPr>
          <w:color w:val="231F20"/>
          <w:w w:val="105"/>
        </w:rPr>
        <w:t>will</w:t>
      </w:r>
      <w:r>
        <w:rPr>
          <w:color w:val="231F20"/>
          <w:spacing w:val="-11"/>
          <w:w w:val="105"/>
        </w:rPr>
        <w:t> </w:t>
      </w:r>
      <w:r>
        <w:rPr>
          <w:color w:val="231F20"/>
          <w:w w:val="105"/>
        </w:rPr>
        <w:t>help</w:t>
      </w:r>
      <w:r>
        <w:rPr>
          <w:color w:val="231F20"/>
          <w:spacing w:val="-11"/>
          <w:w w:val="105"/>
        </w:rPr>
        <w:t> </w:t>
      </w:r>
      <w:r>
        <w:rPr>
          <w:color w:val="231F20"/>
          <w:w w:val="105"/>
        </w:rPr>
        <w:t>low-income adults needing </w:t>
      </w:r>
      <w:r>
        <w:rPr>
          <w:color w:val="231F20"/>
          <w:spacing w:val="-2"/>
          <w:w w:val="105"/>
        </w:rPr>
        <w:t>assistance.</w:t>
      </w:r>
    </w:p>
    <w:p>
      <w:pPr>
        <w:spacing w:before="195"/>
        <w:ind w:left="187" w:right="0" w:firstLine="0"/>
        <w:jc w:val="left"/>
        <w:rPr>
          <w:rFonts w:ascii="Trebuchet MS"/>
          <w:b/>
          <w:sz w:val="26"/>
        </w:rPr>
      </w:pPr>
      <w:r>
        <w:rPr>
          <w:rFonts w:ascii="Trebuchet MS"/>
          <w:b/>
          <w:color w:val="231F20"/>
          <w:w w:val="105"/>
          <w:sz w:val="26"/>
        </w:rPr>
        <w:t>H&amp;R</w:t>
      </w:r>
      <w:r>
        <w:rPr>
          <w:rFonts w:ascii="Trebuchet MS"/>
          <w:b/>
          <w:color w:val="231F20"/>
          <w:spacing w:val="-15"/>
          <w:w w:val="105"/>
          <w:sz w:val="26"/>
        </w:rPr>
        <w:t> </w:t>
      </w:r>
      <w:r>
        <w:rPr>
          <w:rFonts w:ascii="Trebuchet MS"/>
          <w:b/>
          <w:color w:val="231F20"/>
          <w:spacing w:val="-2"/>
          <w:w w:val="105"/>
          <w:sz w:val="26"/>
        </w:rPr>
        <w:t>Block</w:t>
      </w:r>
    </w:p>
    <w:p>
      <w:pPr>
        <w:pStyle w:val="BodyText"/>
        <w:spacing w:before="181"/>
      </w:pPr>
      <w:r>
        <w:rPr>
          <w:color w:val="231F20"/>
          <w:spacing w:val="-4"/>
        </w:rPr>
        <w:t>715-483-9711</w:t>
      </w:r>
    </w:p>
    <w:p>
      <w:pPr>
        <w:pStyle w:val="BodyText"/>
        <w:spacing w:line="249" w:lineRule="auto" w:before="10"/>
        <w:ind w:right="254"/>
      </w:pPr>
      <w:hyperlink r:id="rId352">
        <w:r>
          <w:rPr>
            <w:color w:val="231F20"/>
            <w:spacing w:val="-2"/>
            <w:w w:val="105"/>
          </w:rPr>
          <w:t>www.hrblock.com/tax-</w:t>
        </w:r>
      </w:hyperlink>
      <w:r>
        <w:rPr>
          <w:color w:val="231F20"/>
          <w:spacing w:val="-2"/>
          <w:w w:val="105"/>
        </w:rPr>
        <w:t>offices/local/wisconsin-</w:t>
      </w:r>
      <w:r>
        <w:rPr>
          <w:color w:val="231F20"/>
          <w:spacing w:val="-2"/>
          <w:w w:val="105"/>
        </w:rPr>
        <w:t>tax-preparation</w:t>
      </w:r>
    </w:p>
    <w:p>
      <w:pPr>
        <w:pStyle w:val="BodyText"/>
        <w:spacing w:line="268" w:lineRule="exact"/>
      </w:pPr>
      <w:r>
        <w:rPr>
          <w:color w:val="231F20"/>
        </w:rPr>
        <w:t>Saint</w:t>
      </w:r>
      <w:r>
        <w:rPr>
          <w:color w:val="231F20"/>
          <w:spacing w:val="10"/>
        </w:rPr>
        <w:t> </w:t>
      </w:r>
      <w:r>
        <w:rPr>
          <w:color w:val="231F20"/>
        </w:rPr>
        <w:t>Croix</w:t>
      </w:r>
      <w:r>
        <w:rPr>
          <w:color w:val="231F20"/>
          <w:spacing w:val="10"/>
        </w:rPr>
        <w:t> </w:t>
      </w:r>
      <w:r>
        <w:rPr>
          <w:color w:val="231F20"/>
        </w:rPr>
        <w:t>Falls,</w:t>
      </w:r>
      <w:r>
        <w:rPr>
          <w:color w:val="231F20"/>
          <w:spacing w:val="10"/>
        </w:rPr>
        <w:t> </w:t>
      </w:r>
      <w:r>
        <w:rPr>
          <w:color w:val="231F20"/>
          <w:spacing w:val="-5"/>
        </w:rPr>
        <w:t>WI</w:t>
      </w:r>
    </w:p>
    <w:p>
      <w:pPr>
        <w:spacing w:before="207"/>
        <w:ind w:left="187" w:right="0" w:firstLine="0"/>
        <w:jc w:val="left"/>
        <w:rPr>
          <w:rFonts w:ascii="Trebuchet MS"/>
          <w:b/>
          <w:sz w:val="26"/>
        </w:rPr>
      </w:pPr>
      <w:r>
        <w:rPr>
          <w:rFonts w:ascii="Trebuchet MS"/>
          <w:b/>
          <w:color w:val="231F20"/>
          <w:sz w:val="26"/>
        </w:rPr>
        <w:t>IRS</w:t>
      </w:r>
      <w:r>
        <w:rPr>
          <w:rFonts w:ascii="Trebuchet MS"/>
          <w:b/>
          <w:color w:val="231F20"/>
          <w:spacing w:val="-11"/>
          <w:sz w:val="26"/>
        </w:rPr>
        <w:t> </w:t>
      </w:r>
      <w:r>
        <w:rPr>
          <w:rFonts w:ascii="Trebuchet MS"/>
          <w:b/>
          <w:color w:val="231F20"/>
          <w:sz w:val="26"/>
        </w:rPr>
        <w:t>Free</w:t>
      </w:r>
      <w:r>
        <w:rPr>
          <w:rFonts w:ascii="Trebuchet MS"/>
          <w:b/>
          <w:color w:val="231F20"/>
          <w:spacing w:val="-11"/>
          <w:sz w:val="26"/>
        </w:rPr>
        <w:t> </w:t>
      </w:r>
      <w:r>
        <w:rPr>
          <w:rFonts w:ascii="Trebuchet MS"/>
          <w:b/>
          <w:color w:val="231F20"/>
          <w:sz w:val="26"/>
        </w:rPr>
        <w:t>File</w:t>
      </w:r>
      <w:r>
        <w:rPr>
          <w:rFonts w:ascii="Trebuchet MS"/>
          <w:b/>
          <w:color w:val="231F20"/>
          <w:spacing w:val="-11"/>
          <w:sz w:val="26"/>
        </w:rPr>
        <w:t> </w:t>
      </w:r>
      <w:r>
        <w:rPr>
          <w:rFonts w:ascii="Trebuchet MS"/>
          <w:b/>
          <w:color w:val="231F20"/>
          <w:spacing w:val="-2"/>
          <w:sz w:val="26"/>
        </w:rPr>
        <w:t>Software</w:t>
      </w:r>
    </w:p>
    <w:p>
      <w:pPr>
        <w:pStyle w:val="BodyText"/>
        <w:spacing w:line="249" w:lineRule="auto" w:before="181"/>
        <w:ind w:right="132"/>
      </w:pPr>
      <w:hyperlink r:id="rId353">
        <w:r>
          <w:rPr>
            <w:color w:val="231F20"/>
            <w:spacing w:val="-2"/>
          </w:rPr>
          <w:t>www.irs.gov/individuals/free-</w:t>
        </w:r>
      </w:hyperlink>
      <w:r>
        <w:rPr>
          <w:color w:val="231F20"/>
          <w:spacing w:val="-2"/>
          <w:w w:val="105"/>
        </w:rPr>
        <w:t>tax-return-preparation-for-qualifying-taxpayers</w:t>
      </w:r>
    </w:p>
    <w:p>
      <w:pPr>
        <w:pStyle w:val="BodyText"/>
        <w:spacing w:line="249" w:lineRule="auto" w:before="179"/>
        <w:ind w:right="36"/>
      </w:pPr>
      <w:r>
        <w:rPr>
          <w:color w:val="231F20"/>
          <w:w w:val="105"/>
        </w:rPr>
        <w:t>Free</w:t>
      </w:r>
      <w:r>
        <w:rPr>
          <w:color w:val="231F20"/>
          <w:spacing w:val="-17"/>
          <w:w w:val="105"/>
        </w:rPr>
        <w:t> </w:t>
      </w:r>
      <w:r>
        <w:rPr>
          <w:color w:val="231F20"/>
          <w:w w:val="105"/>
        </w:rPr>
        <w:t>federal</w:t>
      </w:r>
      <w:r>
        <w:rPr>
          <w:color w:val="231F20"/>
          <w:spacing w:val="-16"/>
          <w:w w:val="105"/>
        </w:rPr>
        <w:t> </w:t>
      </w:r>
      <w:r>
        <w:rPr>
          <w:color w:val="231F20"/>
          <w:w w:val="105"/>
        </w:rPr>
        <w:t>return</w:t>
      </w:r>
      <w:r>
        <w:rPr>
          <w:color w:val="231F20"/>
          <w:spacing w:val="-16"/>
          <w:w w:val="105"/>
        </w:rPr>
        <w:t> </w:t>
      </w:r>
      <w:r>
        <w:rPr>
          <w:color w:val="231F20"/>
          <w:w w:val="105"/>
        </w:rPr>
        <w:t>filing</w:t>
      </w:r>
      <w:r>
        <w:rPr>
          <w:color w:val="231F20"/>
          <w:spacing w:val="-16"/>
          <w:w w:val="105"/>
        </w:rPr>
        <w:t> </w:t>
      </w:r>
      <w:r>
        <w:rPr>
          <w:color w:val="231F20"/>
          <w:w w:val="105"/>
        </w:rPr>
        <w:t>online for individuals with adjusted gross income of $66,000 or less. Eligibility various with each company.</w:t>
      </w:r>
    </w:p>
    <w:p>
      <w:pPr>
        <w:spacing w:line="254" w:lineRule="auto" w:before="101"/>
        <w:ind w:left="187" w:right="0" w:firstLine="0"/>
        <w:jc w:val="left"/>
        <w:rPr>
          <w:rFonts w:ascii="Trebuchet MS"/>
          <w:b/>
          <w:sz w:val="26"/>
        </w:rPr>
      </w:pPr>
      <w:r>
        <w:rPr/>
        <w:br w:type="column"/>
      </w:r>
      <w:r>
        <w:rPr>
          <w:rFonts w:ascii="Trebuchet MS"/>
          <w:b/>
          <w:color w:val="231F20"/>
          <w:spacing w:val="-4"/>
          <w:w w:val="105"/>
          <w:sz w:val="26"/>
        </w:rPr>
        <w:t>IRS</w:t>
      </w:r>
      <w:r>
        <w:rPr>
          <w:rFonts w:ascii="Trebuchet MS"/>
          <w:b/>
          <w:color w:val="231F20"/>
          <w:spacing w:val="-29"/>
          <w:w w:val="105"/>
          <w:sz w:val="26"/>
        </w:rPr>
        <w:t> </w:t>
      </w:r>
      <w:r>
        <w:rPr>
          <w:rFonts w:ascii="Trebuchet MS"/>
          <w:b/>
          <w:color w:val="231F20"/>
          <w:spacing w:val="-4"/>
          <w:w w:val="105"/>
          <w:sz w:val="26"/>
        </w:rPr>
        <w:t>Volunteer</w:t>
      </w:r>
      <w:r>
        <w:rPr>
          <w:rFonts w:ascii="Trebuchet MS"/>
          <w:b/>
          <w:color w:val="231F20"/>
          <w:spacing w:val="-27"/>
          <w:w w:val="105"/>
          <w:sz w:val="26"/>
        </w:rPr>
        <w:t> </w:t>
      </w:r>
      <w:r>
        <w:rPr>
          <w:rFonts w:ascii="Trebuchet MS"/>
          <w:b/>
          <w:color w:val="231F20"/>
          <w:spacing w:val="-4"/>
          <w:w w:val="105"/>
          <w:sz w:val="26"/>
        </w:rPr>
        <w:t>Income</w:t>
      </w:r>
      <w:r>
        <w:rPr>
          <w:rFonts w:ascii="Trebuchet MS"/>
          <w:b/>
          <w:color w:val="231F20"/>
          <w:spacing w:val="-28"/>
          <w:w w:val="105"/>
          <w:sz w:val="26"/>
        </w:rPr>
        <w:t> </w:t>
      </w:r>
      <w:r>
        <w:rPr>
          <w:rFonts w:ascii="Trebuchet MS"/>
          <w:b/>
          <w:color w:val="231F20"/>
          <w:spacing w:val="-4"/>
          <w:w w:val="105"/>
          <w:sz w:val="26"/>
        </w:rPr>
        <w:t>Tax </w:t>
      </w:r>
      <w:r>
        <w:rPr>
          <w:rFonts w:ascii="Trebuchet MS"/>
          <w:b/>
          <w:color w:val="231F20"/>
          <w:spacing w:val="-2"/>
          <w:w w:val="105"/>
          <w:sz w:val="26"/>
        </w:rPr>
        <w:t>Assistance</w:t>
      </w:r>
    </w:p>
    <w:p>
      <w:pPr>
        <w:pStyle w:val="BodyText"/>
        <w:spacing w:before="162"/>
      </w:pPr>
      <w:r>
        <w:rPr>
          <w:color w:val="231F20"/>
          <w:w w:val="110"/>
        </w:rPr>
        <w:t>800-906-9887</w:t>
      </w:r>
      <w:r>
        <w:rPr>
          <w:color w:val="231F20"/>
          <w:spacing w:val="33"/>
          <w:w w:val="110"/>
        </w:rPr>
        <w:t> </w:t>
      </w:r>
      <w:r>
        <w:rPr>
          <w:color w:val="231F20"/>
          <w:spacing w:val="-5"/>
          <w:w w:val="110"/>
        </w:rPr>
        <w:t>or</w:t>
      </w:r>
    </w:p>
    <w:p>
      <w:pPr>
        <w:pStyle w:val="BodyText"/>
        <w:spacing w:line="249" w:lineRule="auto" w:before="11"/>
        <w:ind w:right="201"/>
      </w:pPr>
      <w:hyperlink r:id="rId353">
        <w:r>
          <w:rPr>
            <w:color w:val="231F20"/>
            <w:spacing w:val="-2"/>
          </w:rPr>
          <w:t>www.irs.gov/individuals/free-</w:t>
        </w:r>
      </w:hyperlink>
      <w:r>
        <w:rPr>
          <w:color w:val="231F20"/>
          <w:spacing w:val="-4"/>
        </w:rPr>
        <w:t>tax</w:t>
      </w:r>
    </w:p>
    <w:p>
      <w:pPr>
        <w:pStyle w:val="BodyText"/>
        <w:spacing w:line="249" w:lineRule="auto" w:before="179"/>
        <w:ind w:right="389"/>
      </w:pPr>
      <w:r>
        <w:rPr>
          <w:color w:val="231F20"/>
        </w:rPr>
        <w:t>Free tax help to people who </w:t>
      </w:r>
      <w:r>
        <w:rPr>
          <w:color w:val="231F20"/>
          <w:w w:val="105"/>
        </w:rPr>
        <w:t>make less than $60,000 annually, persons with disabilities, and limited </w:t>
      </w:r>
      <w:r>
        <w:rPr>
          <w:color w:val="231F20"/>
          <w:spacing w:val="-2"/>
          <w:w w:val="105"/>
        </w:rPr>
        <w:t>English-speaking</w:t>
      </w:r>
      <w:r>
        <w:rPr>
          <w:color w:val="231F20"/>
          <w:spacing w:val="-15"/>
          <w:w w:val="105"/>
        </w:rPr>
        <w:t> </w:t>
      </w:r>
      <w:r>
        <w:rPr>
          <w:color w:val="231F20"/>
          <w:spacing w:val="-2"/>
          <w:w w:val="105"/>
        </w:rPr>
        <w:t>taxpayers </w:t>
      </w:r>
      <w:r>
        <w:rPr>
          <w:color w:val="231F20"/>
          <w:w w:val="105"/>
        </w:rPr>
        <w:t>who need assistance.</w:t>
      </w:r>
    </w:p>
    <w:p>
      <w:pPr>
        <w:spacing w:line="254" w:lineRule="auto" w:before="194"/>
        <w:ind w:left="187" w:right="454" w:firstLine="0"/>
        <w:jc w:val="both"/>
        <w:rPr>
          <w:rFonts w:ascii="Trebuchet MS"/>
          <w:b/>
          <w:sz w:val="26"/>
        </w:rPr>
      </w:pPr>
      <w:r>
        <w:rPr>
          <w:rFonts w:ascii="Trebuchet MS"/>
          <w:b/>
          <w:color w:val="231F20"/>
          <w:w w:val="105"/>
          <w:sz w:val="26"/>
        </w:rPr>
        <w:t>Wisconsin Housing and </w:t>
      </w:r>
      <w:r>
        <w:rPr>
          <w:rFonts w:ascii="Trebuchet MS"/>
          <w:b/>
          <w:color w:val="231F20"/>
          <w:spacing w:val="-2"/>
          <w:w w:val="105"/>
          <w:sz w:val="26"/>
        </w:rPr>
        <w:t>Economic</w:t>
      </w:r>
      <w:r>
        <w:rPr>
          <w:rFonts w:ascii="Trebuchet MS"/>
          <w:b/>
          <w:color w:val="231F20"/>
          <w:spacing w:val="-15"/>
          <w:w w:val="105"/>
          <w:sz w:val="26"/>
        </w:rPr>
        <w:t> </w:t>
      </w:r>
      <w:r>
        <w:rPr>
          <w:rFonts w:ascii="Trebuchet MS"/>
          <w:b/>
          <w:color w:val="231F20"/>
          <w:spacing w:val="-2"/>
          <w:w w:val="105"/>
          <w:sz w:val="26"/>
        </w:rPr>
        <w:t>Development Authority</w:t>
      </w:r>
    </w:p>
    <w:p>
      <w:pPr>
        <w:pStyle w:val="BodyText"/>
        <w:spacing w:before="162"/>
      </w:pPr>
      <w:r>
        <w:rPr>
          <w:color w:val="231F20"/>
          <w:w w:val="110"/>
        </w:rPr>
        <w:t>800-755-7835</w:t>
      </w:r>
      <w:r>
        <w:rPr>
          <w:color w:val="231F20"/>
          <w:spacing w:val="5"/>
          <w:w w:val="110"/>
        </w:rPr>
        <w:t> </w:t>
      </w:r>
      <w:r>
        <w:rPr>
          <w:color w:val="231F20"/>
          <w:spacing w:val="-5"/>
          <w:w w:val="110"/>
        </w:rPr>
        <w:t>or</w:t>
      </w:r>
    </w:p>
    <w:p>
      <w:pPr>
        <w:pStyle w:val="BodyText"/>
        <w:spacing w:before="11"/>
      </w:pPr>
      <w:hyperlink r:id="rId215">
        <w:r>
          <w:rPr>
            <w:color w:val="231F20"/>
            <w:spacing w:val="-2"/>
          </w:rPr>
          <w:t>www.wheda.com</w:t>
        </w:r>
      </w:hyperlink>
    </w:p>
    <w:p>
      <w:pPr>
        <w:pStyle w:val="BodyText"/>
        <w:spacing w:line="249" w:lineRule="auto" w:before="190"/>
      </w:pPr>
      <w:r>
        <w:rPr>
          <w:color w:val="231F20"/>
          <w:w w:val="105"/>
        </w:rPr>
        <w:t>A property tax deferral loan program to homeowners at least</w:t>
      </w:r>
      <w:r>
        <w:rPr>
          <w:color w:val="231F20"/>
          <w:spacing w:val="-3"/>
          <w:w w:val="105"/>
        </w:rPr>
        <w:t> </w:t>
      </w:r>
      <w:r>
        <w:rPr>
          <w:color w:val="231F20"/>
          <w:w w:val="105"/>
        </w:rPr>
        <w:t>65</w:t>
      </w:r>
      <w:r>
        <w:rPr>
          <w:color w:val="231F20"/>
          <w:spacing w:val="-3"/>
          <w:w w:val="105"/>
        </w:rPr>
        <w:t> </w:t>
      </w:r>
      <w:r>
        <w:rPr>
          <w:color w:val="231F20"/>
          <w:w w:val="105"/>
        </w:rPr>
        <w:t>years</w:t>
      </w:r>
      <w:r>
        <w:rPr>
          <w:color w:val="231F20"/>
          <w:spacing w:val="-3"/>
          <w:w w:val="105"/>
        </w:rPr>
        <w:t> </w:t>
      </w:r>
      <w:r>
        <w:rPr>
          <w:color w:val="231F20"/>
          <w:w w:val="105"/>
        </w:rPr>
        <w:t>of</w:t>
      </w:r>
      <w:r>
        <w:rPr>
          <w:color w:val="231F20"/>
          <w:spacing w:val="-3"/>
          <w:w w:val="105"/>
        </w:rPr>
        <w:t> </w:t>
      </w:r>
      <w:r>
        <w:rPr>
          <w:color w:val="231F20"/>
          <w:w w:val="105"/>
        </w:rPr>
        <w:t>age,</w:t>
      </w:r>
      <w:r>
        <w:rPr>
          <w:color w:val="231F20"/>
          <w:spacing w:val="-3"/>
          <w:w w:val="105"/>
        </w:rPr>
        <w:t> </w:t>
      </w:r>
      <w:r>
        <w:rPr>
          <w:color w:val="231F20"/>
          <w:w w:val="105"/>
        </w:rPr>
        <w:t>have</w:t>
      </w:r>
      <w:r>
        <w:rPr>
          <w:color w:val="231F20"/>
          <w:spacing w:val="-3"/>
          <w:w w:val="105"/>
        </w:rPr>
        <w:t> </w:t>
      </w:r>
      <w:r>
        <w:rPr>
          <w:color w:val="231F20"/>
          <w:w w:val="105"/>
        </w:rPr>
        <w:t>an income at or below $20,000, and</w:t>
      </w:r>
      <w:r>
        <w:rPr>
          <w:color w:val="231F20"/>
          <w:spacing w:val="-10"/>
          <w:w w:val="105"/>
        </w:rPr>
        <w:t> </w:t>
      </w:r>
      <w:r>
        <w:rPr>
          <w:color w:val="231F20"/>
          <w:w w:val="105"/>
        </w:rPr>
        <w:t>lived</w:t>
      </w:r>
      <w:r>
        <w:rPr>
          <w:color w:val="231F20"/>
          <w:spacing w:val="-10"/>
          <w:w w:val="105"/>
        </w:rPr>
        <w:t> </w:t>
      </w:r>
      <w:r>
        <w:rPr>
          <w:color w:val="231F20"/>
          <w:w w:val="105"/>
        </w:rPr>
        <w:t>in</w:t>
      </w:r>
      <w:r>
        <w:rPr>
          <w:color w:val="231F20"/>
          <w:spacing w:val="-10"/>
          <w:w w:val="105"/>
        </w:rPr>
        <w:t> </w:t>
      </w:r>
      <w:r>
        <w:rPr>
          <w:color w:val="231F20"/>
          <w:w w:val="105"/>
        </w:rPr>
        <w:t>the</w:t>
      </w:r>
      <w:r>
        <w:rPr>
          <w:color w:val="231F20"/>
          <w:spacing w:val="-10"/>
          <w:w w:val="105"/>
        </w:rPr>
        <w:t> </w:t>
      </w:r>
      <w:r>
        <w:rPr>
          <w:color w:val="231F20"/>
          <w:w w:val="105"/>
        </w:rPr>
        <w:t>unit</w:t>
      </w:r>
      <w:r>
        <w:rPr>
          <w:color w:val="231F20"/>
          <w:spacing w:val="-10"/>
          <w:w w:val="105"/>
        </w:rPr>
        <w:t> </w:t>
      </w:r>
      <w:r>
        <w:rPr>
          <w:color w:val="231F20"/>
          <w:w w:val="105"/>
        </w:rPr>
        <w:t>for</w:t>
      </w:r>
      <w:r>
        <w:rPr>
          <w:color w:val="231F20"/>
          <w:spacing w:val="-10"/>
          <w:w w:val="105"/>
        </w:rPr>
        <w:t> </w:t>
      </w:r>
      <w:r>
        <w:rPr>
          <w:color w:val="231F20"/>
          <w:w w:val="105"/>
        </w:rPr>
        <w:t>at</w:t>
      </w:r>
      <w:r>
        <w:rPr>
          <w:color w:val="231F20"/>
          <w:spacing w:val="-10"/>
          <w:w w:val="105"/>
        </w:rPr>
        <w:t> </w:t>
      </w:r>
      <w:r>
        <w:rPr>
          <w:color w:val="231F20"/>
          <w:w w:val="105"/>
        </w:rPr>
        <w:t>least 6 months.</w:t>
      </w:r>
    </w:p>
    <w:p>
      <w:pPr>
        <w:pStyle w:val="Heading1"/>
        <w:spacing w:line="235" w:lineRule="auto" w:before="213"/>
      </w:pPr>
      <w:bookmarkStart w:name="_TOC_250005" w:id="32"/>
      <w:r>
        <w:rPr>
          <w:color w:val="005E8F"/>
          <w:spacing w:val="-2"/>
        </w:rPr>
        <w:t>TECHNOLOGY </w:t>
      </w:r>
      <w:bookmarkEnd w:id="32"/>
      <w:r>
        <w:rPr>
          <w:color w:val="005E8F"/>
          <w:spacing w:val="-2"/>
          <w:w w:val="110"/>
        </w:rPr>
        <w:t>ASSISTANCE</w:t>
      </w:r>
    </w:p>
    <w:p>
      <w:pPr>
        <w:spacing w:line="254" w:lineRule="auto" w:before="160"/>
        <w:ind w:left="187" w:right="484" w:firstLine="0"/>
        <w:jc w:val="both"/>
        <w:rPr>
          <w:rFonts w:ascii="Trebuchet MS"/>
          <w:b/>
          <w:sz w:val="26"/>
        </w:rPr>
      </w:pPr>
      <w:r>
        <w:rPr>
          <w:rFonts w:ascii="Trebuchet MS"/>
          <w:b/>
          <w:color w:val="231F20"/>
          <w:sz w:val="26"/>
        </w:rPr>
        <w:t>Amery</w:t>
      </w:r>
      <w:r>
        <w:rPr>
          <w:rFonts w:ascii="Trebuchet MS"/>
          <w:b/>
          <w:color w:val="231F20"/>
          <w:spacing w:val="-3"/>
          <w:sz w:val="26"/>
        </w:rPr>
        <w:t> </w:t>
      </w:r>
      <w:r>
        <w:rPr>
          <w:rFonts w:ascii="Trebuchet MS"/>
          <w:b/>
          <w:color w:val="231F20"/>
          <w:sz w:val="26"/>
        </w:rPr>
        <w:t>Area </w:t>
      </w:r>
      <w:r>
        <w:rPr>
          <w:rFonts w:ascii="Trebuchet MS"/>
          <w:b/>
          <w:color w:val="231F20"/>
          <w:sz w:val="26"/>
        </w:rPr>
        <w:t>Community </w:t>
      </w:r>
      <w:r>
        <w:rPr>
          <w:rFonts w:ascii="Trebuchet MS"/>
          <w:b/>
          <w:color w:val="231F20"/>
          <w:w w:val="105"/>
          <w:sz w:val="26"/>
        </w:rPr>
        <w:t>&amp;Senior</w:t>
      </w:r>
      <w:r>
        <w:rPr>
          <w:rFonts w:ascii="Trebuchet MS"/>
          <w:b/>
          <w:color w:val="231F20"/>
          <w:spacing w:val="-12"/>
          <w:w w:val="105"/>
          <w:sz w:val="26"/>
        </w:rPr>
        <w:t> </w:t>
      </w:r>
      <w:r>
        <w:rPr>
          <w:rFonts w:ascii="Trebuchet MS"/>
          <w:b/>
          <w:color w:val="231F20"/>
          <w:w w:val="105"/>
          <w:sz w:val="26"/>
        </w:rPr>
        <w:t>Center</w:t>
      </w:r>
    </w:p>
    <w:p>
      <w:pPr>
        <w:pStyle w:val="BodyText"/>
        <w:spacing w:before="162"/>
      </w:pPr>
      <w:r>
        <w:rPr>
          <w:color w:val="231F20"/>
          <w:w w:val="105"/>
        </w:rPr>
        <w:t>715-268-6605</w:t>
      </w:r>
      <w:r>
        <w:rPr>
          <w:color w:val="231F20"/>
          <w:spacing w:val="36"/>
          <w:w w:val="105"/>
        </w:rPr>
        <w:t> </w:t>
      </w:r>
      <w:r>
        <w:rPr>
          <w:color w:val="231F20"/>
          <w:spacing w:val="-5"/>
          <w:w w:val="105"/>
        </w:rPr>
        <w:t>or</w:t>
      </w:r>
    </w:p>
    <w:p>
      <w:pPr>
        <w:pStyle w:val="BodyText"/>
        <w:spacing w:line="249" w:lineRule="auto" w:before="11"/>
      </w:pPr>
      <w:r>
        <w:rPr>
          <w:color w:val="231F20"/>
          <w:spacing w:val="-2"/>
        </w:rPr>
        <w:t>www.amerycommunitycenter. </w:t>
      </w:r>
      <w:r>
        <w:rPr>
          <w:color w:val="231F20"/>
          <w:spacing w:val="-4"/>
        </w:rPr>
        <w:t>com/</w:t>
      </w:r>
    </w:p>
    <w:p>
      <w:pPr>
        <w:spacing w:before="101"/>
        <w:ind w:left="187" w:right="0" w:firstLine="0"/>
        <w:jc w:val="left"/>
        <w:rPr>
          <w:rFonts w:ascii="Trebuchet MS"/>
          <w:b/>
          <w:sz w:val="26"/>
        </w:rPr>
      </w:pPr>
      <w:r>
        <w:rPr/>
        <w:br w:type="column"/>
      </w:r>
      <w:r>
        <w:rPr>
          <w:rFonts w:ascii="Trebuchet MS"/>
          <w:b/>
          <w:color w:val="231F20"/>
          <w:spacing w:val="-2"/>
          <w:w w:val="110"/>
          <w:sz w:val="26"/>
        </w:rPr>
        <w:t>Aging</w:t>
      </w:r>
      <w:r>
        <w:rPr>
          <w:rFonts w:ascii="Trebuchet MS"/>
          <w:b/>
          <w:color w:val="231F20"/>
          <w:spacing w:val="-15"/>
          <w:w w:val="110"/>
          <w:sz w:val="26"/>
        </w:rPr>
        <w:t> </w:t>
      </w:r>
      <w:r>
        <w:rPr>
          <w:rFonts w:ascii="Trebuchet MS"/>
          <w:b/>
          <w:color w:val="231F20"/>
          <w:spacing w:val="-2"/>
          <w:w w:val="110"/>
          <w:sz w:val="26"/>
        </w:rPr>
        <w:t>Connected</w:t>
      </w:r>
    </w:p>
    <w:p>
      <w:pPr>
        <w:pStyle w:val="BodyText"/>
        <w:spacing w:before="180"/>
      </w:pPr>
      <w:r>
        <w:rPr/>
        <mc:AlternateContent>
          <mc:Choice Requires="wps">
            <w:drawing>
              <wp:anchor distT="0" distB="0" distL="0" distR="0" allowOverlap="1" layoutInCell="1" locked="0" behindDoc="0" simplePos="0" relativeHeight="15808512">
                <wp:simplePos x="0" y="0"/>
                <wp:positionH relativeFrom="page">
                  <wp:posOffset>5068951</wp:posOffset>
                </wp:positionH>
                <wp:positionV relativeFrom="paragraph">
                  <wp:posOffset>-191976</wp:posOffset>
                </wp:positionV>
                <wp:extent cx="1270" cy="6510655"/>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1270" cy="6510655"/>
                        </a:xfrm>
                        <a:custGeom>
                          <a:avLst/>
                          <a:gdLst/>
                          <a:ahLst/>
                          <a:cxnLst/>
                          <a:rect l="l" t="t" r="r" b="b"/>
                          <a:pathLst>
                            <a:path w="0" h="6510655">
                              <a:moveTo>
                                <a:pt x="0" y="0"/>
                              </a:moveTo>
                              <a:lnTo>
                                <a:pt x="0" y="65105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8512" from="399.130005pt,-15.116258pt" to="399.130005pt,497.523742pt" stroked="true" strokeweight="1pt" strokecolor="#dee5eb">
                <v:stroke dashstyle="solid"/>
                <w10:wrap type="none"/>
              </v:line>
            </w:pict>
          </mc:Fallback>
        </mc:AlternateContent>
      </w:r>
      <w:r>
        <w:rPr>
          <w:color w:val="231F20"/>
          <w:w w:val="105"/>
        </w:rPr>
        <w:t>877-745-1930</w:t>
      </w:r>
      <w:r>
        <w:rPr>
          <w:color w:val="231F20"/>
          <w:spacing w:val="-7"/>
          <w:w w:val="105"/>
        </w:rPr>
        <w:t> </w:t>
      </w:r>
      <w:r>
        <w:rPr>
          <w:color w:val="231F20"/>
          <w:spacing w:val="-5"/>
          <w:w w:val="105"/>
        </w:rPr>
        <w:t>or</w:t>
      </w:r>
    </w:p>
    <w:p>
      <w:pPr>
        <w:pStyle w:val="BodyText"/>
        <w:spacing w:before="11"/>
      </w:pPr>
      <w:hyperlink r:id="rId354">
        <w:r>
          <w:rPr>
            <w:color w:val="231F20"/>
            <w:spacing w:val="-2"/>
          </w:rPr>
          <w:t>www.agingconnected.org/</w:t>
        </w:r>
      </w:hyperlink>
    </w:p>
    <w:p>
      <w:pPr>
        <w:pStyle w:val="BodyText"/>
        <w:spacing w:line="249" w:lineRule="auto" w:before="190"/>
        <w:ind w:right="185"/>
      </w:pPr>
      <w:r>
        <w:rPr>
          <w:color w:val="231F20"/>
          <w:w w:val="105"/>
        </w:rPr>
        <w:t>Partnering with </w:t>
      </w:r>
      <w:r>
        <w:rPr>
          <w:color w:val="231F20"/>
          <w:spacing w:val="-2"/>
          <w:w w:val="105"/>
        </w:rPr>
        <w:t>telecommunications </w:t>
      </w:r>
      <w:r>
        <w:rPr>
          <w:color w:val="231F20"/>
          <w:w w:val="105"/>
        </w:rPr>
        <w:t>companies, nonprofits, and public entities to bring low-cost</w:t>
      </w:r>
      <w:r>
        <w:rPr>
          <w:color w:val="231F20"/>
          <w:spacing w:val="-14"/>
          <w:w w:val="105"/>
        </w:rPr>
        <w:t> </w:t>
      </w:r>
      <w:r>
        <w:rPr>
          <w:color w:val="231F20"/>
          <w:w w:val="105"/>
        </w:rPr>
        <w:t>internet</w:t>
      </w:r>
      <w:r>
        <w:rPr>
          <w:color w:val="231F20"/>
          <w:spacing w:val="-14"/>
          <w:w w:val="105"/>
        </w:rPr>
        <w:t> </w:t>
      </w:r>
      <w:r>
        <w:rPr>
          <w:color w:val="231F20"/>
          <w:w w:val="105"/>
        </w:rPr>
        <w:t>options</w:t>
      </w:r>
      <w:r>
        <w:rPr>
          <w:color w:val="231F20"/>
          <w:spacing w:val="-14"/>
          <w:w w:val="105"/>
        </w:rPr>
        <w:t> </w:t>
      </w:r>
      <w:r>
        <w:rPr>
          <w:color w:val="231F20"/>
          <w:w w:val="105"/>
        </w:rPr>
        <w:t>to</w:t>
      </w:r>
      <w:r>
        <w:rPr>
          <w:color w:val="231F20"/>
          <w:spacing w:val="-14"/>
          <w:w w:val="105"/>
        </w:rPr>
        <w:t> </w:t>
      </w:r>
      <w:r>
        <w:rPr>
          <w:color w:val="231F20"/>
          <w:w w:val="105"/>
        </w:rPr>
        <w:t>older adults nationwide.</w:t>
      </w:r>
    </w:p>
    <w:p>
      <w:pPr>
        <w:spacing w:before="194"/>
        <w:ind w:left="187" w:right="0" w:firstLine="0"/>
        <w:jc w:val="left"/>
        <w:rPr>
          <w:rFonts w:ascii="Trebuchet MS"/>
          <w:b/>
          <w:sz w:val="26"/>
        </w:rPr>
      </w:pPr>
      <w:r>
        <w:rPr>
          <w:rFonts w:ascii="Trebuchet MS"/>
          <w:b/>
          <w:color w:val="231F20"/>
          <w:sz w:val="26"/>
        </w:rPr>
        <w:t>Generations</w:t>
      </w:r>
      <w:r>
        <w:rPr>
          <w:rFonts w:ascii="Trebuchet MS"/>
          <w:b/>
          <w:color w:val="231F20"/>
          <w:spacing w:val="16"/>
          <w:sz w:val="26"/>
        </w:rPr>
        <w:t> </w:t>
      </w:r>
      <w:r>
        <w:rPr>
          <w:rFonts w:ascii="Trebuchet MS"/>
          <w:b/>
          <w:color w:val="231F20"/>
          <w:spacing w:val="-2"/>
          <w:sz w:val="26"/>
        </w:rPr>
        <w:t>Online</w:t>
      </w:r>
    </w:p>
    <w:p>
      <w:pPr>
        <w:pStyle w:val="BodyText"/>
        <w:spacing w:line="249" w:lineRule="auto" w:before="181"/>
        <w:ind w:right="185"/>
      </w:pPr>
      <w:hyperlink r:id="rId355">
        <w:r>
          <w:rPr>
            <w:color w:val="231F20"/>
            <w:spacing w:val="-2"/>
          </w:rPr>
          <w:t>www.generationsonline.org/</w:t>
        </w:r>
      </w:hyperlink>
      <w:r>
        <w:rPr>
          <w:color w:val="231F20"/>
          <w:spacing w:val="-2"/>
        </w:rPr>
        <w:t> </w:t>
      </w:r>
      <w:r>
        <w:rPr>
          <w:color w:val="231F20"/>
          <w:spacing w:val="-4"/>
          <w:w w:val="105"/>
        </w:rPr>
        <w:t>apps</w:t>
      </w:r>
    </w:p>
    <w:p>
      <w:pPr>
        <w:pStyle w:val="BodyText"/>
        <w:spacing w:line="249" w:lineRule="auto" w:before="179"/>
        <w:ind w:right="212"/>
      </w:pPr>
      <w:r>
        <w:rPr>
          <w:color w:val="231F20"/>
        </w:rPr>
        <w:t>Download</w:t>
      </w:r>
      <w:r>
        <w:rPr>
          <w:color w:val="231F20"/>
          <w:spacing w:val="-2"/>
        </w:rPr>
        <w:t> </w:t>
      </w:r>
      <w:r>
        <w:rPr>
          <w:color w:val="231F20"/>
        </w:rPr>
        <w:t>“Generations</w:t>
      </w:r>
      <w:r>
        <w:rPr>
          <w:color w:val="231F20"/>
          <w:spacing w:val="-2"/>
        </w:rPr>
        <w:t> </w:t>
      </w:r>
      <w:r>
        <w:rPr>
          <w:color w:val="231F20"/>
        </w:rPr>
        <w:t>online” app on capable device. An interactive</w:t>
      </w:r>
      <w:r>
        <w:rPr>
          <w:color w:val="231F20"/>
          <w:spacing w:val="35"/>
        </w:rPr>
        <w:t> </w:t>
      </w:r>
      <w:r>
        <w:rPr>
          <w:color w:val="231F20"/>
        </w:rPr>
        <w:t>program</w:t>
      </w:r>
      <w:r>
        <w:rPr>
          <w:color w:val="231F20"/>
          <w:spacing w:val="35"/>
        </w:rPr>
        <w:t> </w:t>
      </w:r>
      <w:r>
        <w:rPr>
          <w:color w:val="231F20"/>
        </w:rPr>
        <w:t>that</w:t>
      </w:r>
      <w:r>
        <w:rPr>
          <w:color w:val="231F20"/>
          <w:spacing w:val="40"/>
        </w:rPr>
        <w:t> </w:t>
      </w:r>
      <w:r>
        <w:rPr>
          <w:color w:val="231F20"/>
        </w:rPr>
        <w:t>guides older adults with</w:t>
      </w:r>
      <w:r>
        <w:rPr>
          <w:color w:val="231F20"/>
          <w:spacing w:val="40"/>
        </w:rPr>
        <w:t> </w:t>
      </w:r>
      <w:r>
        <w:rPr>
          <w:color w:val="231F20"/>
        </w:rPr>
        <w:t>internet, email, and basic tools to get connected online.</w:t>
      </w:r>
    </w:p>
    <w:p>
      <w:pPr>
        <w:spacing w:before="194"/>
        <w:ind w:left="187" w:right="0" w:firstLine="0"/>
        <w:jc w:val="left"/>
        <w:rPr>
          <w:rFonts w:ascii="Trebuchet MS"/>
          <w:b/>
          <w:sz w:val="26"/>
        </w:rPr>
      </w:pPr>
      <w:r>
        <w:rPr>
          <w:rFonts w:ascii="Trebuchet MS"/>
          <w:b/>
          <w:color w:val="231F20"/>
          <w:w w:val="105"/>
          <w:sz w:val="26"/>
        </w:rPr>
        <w:t>Public</w:t>
      </w:r>
      <w:r>
        <w:rPr>
          <w:rFonts w:ascii="Trebuchet MS"/>
          <w:b/>
          <w:color w:val="231F20"/>
          <w:spacing w:val="-20"/>
          <w:w w:val="105"/>
          <w:sz w:val="26"/>
        </w:rPr>
        <w:t> </w:t>
      </w:r>
      <w:r>
        <w:rPr>
          <w:rFonts w:ascii="Trebuchet MS"/>
          <w:b/>
          <w:color w:val="231F20"/>
          <w:spacing w:val="-2"/>
          <w:w w:val="105"/>
          <w:sz w:val="26"/>
        </w:rPr>
        <w:t>Libraries</w:t>
      </w:r>
    </w:p>
    <w:p>
      <w:pPr>
        <w:pStyle w:val="BodyText"/>
        <w:spacing w:line="249" w:lineRule="auto" w:before="181"/>
        <w:ind w:right="185"/>
      </w:pPr>
      <w:r>
        <w:rPr>
          <w:color w:val="231F20"/>
          <w:w w:val="105"/>
        </w:rPr>
        <w:t>Many public libraries offer </w:t>
      </w:r>
      <w:r>
        <w:rPr>
          <w:color w:val="231F20"/>
          <w:spacing w:val="-2"/>
          <w:w w:val="105"/>
        </w:rPr>
        <w:t>technology</w:t>
      </w:r>
      <w:r>
        <w:rPr>
          <w:color w:val="231F20"/>
          <w:spacing w:val="-12"/>
          <w:w w:val="105"/>
        </w:rPr>
        <w:t> </w:t>
      </w:r>
      <w:r>
        <w:rPr>
          <w:color w:val="231F20"/>
          <w:spacing w:val="-2"/>
          <w:w w:val="105"/>
        </w:rPr>
        <w:t>assistance.</w:t>
      </w:r>
      <w:r>
        <w:rPr>
          <w:color w:val="231F20"/>
          <w:spacing w:val="-12"/>
          <w:w w:val="105"/>
        </w:rPr>
        <w:t> </w:t>
      </w:r>
      <w:r>
        <w:rPr>
          <w:color w:val="231F20"/>
          <w:spacing w:val="-2"/>
          <w:w w:val="105"/>
        </w:rPr>
        <w:t>These </w:t>
      </w:r>
      <w:r>
        <w:rPr>
          <w:color w:val="231F20"/>
          <w:w w:val="105"/>
        </w:rPr>
        <w:t>are libraries with dedicated hours or individuals to help.</w:t>
      </w:r>
    </w:p>
    <w:p>
      <w:pPr>
        <w:pStyle w:val="BodyText"/>
        <w:spacing w:line="249" w:lineRule="auto"/>
        <w:ind w:right="680"/>
      </w:pPr>
      <w:r>
        <w:rPr>
          <w:color w:val="231F20"/>
          <w:w w:val="105"/>
        </w:rPr>
        <w:t>If your library is not listed, call</w:t>
      </w:r>
      <w:r>
        <w:rPr>
          <w:color w:val="231F20"/>
          <w:spacing w:val="-17"/>
          <w:w w:val="105"/>
        </w:rPr>
        <w:t> </w:t>
      </w:r>
      <w:r>
        <w:rPr>
          <w:color w:val="231F20"/>
          <w:w w:val="105"/>
        </w:rPr>
        <w:t>them</w:t>
      </w:r>
      <w:r>
        <w:rPr>
          <w:color w:val="231F20"/>
          <w:spacing w:val="-16"/>
          <w:w w:val="105"/>
        </w:rPr>
        <w:t> </w:t>
      </w:r>
      <w:r>
        <w:rPr>
          <w:color w:val="231F20"/>
          <w:w w:val="105"/>
        </w:rPr>
        <w:t>to</w:t>
      </w:r>
      <w:r>
        <w:rPr>
          <w:color w:val="231F20"/>
          <w:spacing w:val="-16"/>
          <w:w w:val="105"/>
        </w:rPr>
        <w:t> </w:t>
      </w:r>
      <w:r>
        <w:rPr>
          <w:color w:val="231F20"/>
          <w:w w:val="105"/>
        </w:rPr>
        <w:t>inquire</w:t>
      </w:r>
      <w:r>
        <w:rPr>
          <w:color w:val="231F20"/>
          <w:spacing w:val="-16"/>
          <w:w w:val="105"/>
        </w:rPr>
        <w:t> </w:t>
      </w:r>
      <w:r>
        <w:rPr>
          <w:color w:val="231F20"/>
          <w:w w:val="105"/>
        </w:rPr>
        <w:t>about technology assistance </w:t>
      </w:r>
      <w:r>
        <w:rPr>
          <w:color w:val="231F20"/>
          <w:spacing w:val="-2"/>
          <w:w w:val="105"/>
        </w:rPr>
        <w:t>services.</w:t>
      </w:r>
    </w:p>
    <w:p>
      <w:pPr>
        <w:pStyle w:val="ListParagraph"/>
        <w:numPr>
          <w:ilvl w:val="0"/>
          <w:numId w:val="3"/>
        </w:numPr>
        <w:tabs>
          <w:tab w:pos="465" w:val="left" w:leader="none"/>
          <w:tab w:pos="467" w:val="left" w:leader="none"/>
        </w:tabs>
        <w:spacing w:line="249" w:lineRule="auto" w:before="176" w:after="0"/>
        <w:ind w:left="467" w:right="382" w:hanging="281"/>
        <w:jc w:val="left"/>
        <w:rPr>
          <w:b/>
          <w:sz w:val="22"/>
        </w:rPr>
      </w:pPr>
      <w:r>
        <w:rPr>
          <w:b/>
          <w:color w:val="231F20"/>
          <w:sz w:val="22"/>
        </w:rPr>
        <w:t>Balsam Lake Public </w:t>
      </w:r>
      <w:r>
        <w:rPr>
          <w:b/>
          <w:color w:val="231F20"/>
          <w:sz w:val="22"/>
        </w:rPr>
        <w:t>Library: 715-485-3215 Drop-in</w:t>
      </w:r>
    </w:p>
    <w:p>
      <w:pPr>
        <w:pStyle w:val="BodyText"/>
        <w:spacing w:line="269" w:lineRule="exact"/>
        <w:ind w:left="467"/>
      </w:pPr>
      <w:r>
        <w:rPr>
          <w:color w:val="231F20"/>
          <w:spacing w:val="-2"/>
          <w:w w:val="105"/>
        </w:rPr>
        <w:t>services</w:t>
      </w:r>
    </w:p>
    <w:p>
      <w:pPr>
        <w:pStyle w:val="BodyText"/>
        <w:spacing w:after="0" w:line="269" w:lineRule="exact"/>
        <w:sectPr>
          <w:type w:val="continuous"/>
          <w:pgSz w:w="12240" w:h="15840"/>
          <w:pgMar w:header="694" w:footer="0" w:top="540" w:bottom="280" w:left="360" w:right="360"/>
          <w:cols w:num="3" w:equalWidth="0">
            <w:col w:w="3560" w:space="305"/>
            <w:col w:w="3620" w:space="245"/>
            <w:col w:w="3790"/>
          </w:cols>
        </w:sectPr>
      </w:pPr>
    </w:p>
    <w:p>
      <w:pPr>
        <w:pStyle w:val="BodyText"/>
        <w:spacing w:before="204"/>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350" name="Group 350"/>
                <wp:cNvGraphicFramePr>
                  <a:graphicFrameLocks/>
                </wp:cNvGraphicFramePr>
                <a:graphic>
                  <a:graphicData uri="http://schemas.microsoft.com/office/word/2010/wordprocessingGroup">
                    <wpg:wgp>
                      <wpg:cNvPr id="350" name="Group 350"/>
                      <wpg:cNvGrpSpPr/>
                      <wpg:grpSpPr>
                        <a:xfrm>
                          <a:off x="0" y="0"/>
                          <a:ext cx="7077709" cy="2039620"/>
                          <a:chExt cx="7077709" cy="2039620"/>
                        </a:xfrm>
                      </wpg:grpSpPr>
                      <pic:pic>
                        <pic:nvPicPr>
                          <pic:cNvPr id="351" name="Image 351"/>
                          <pic:cNvPicPr/>
                        </pic:nvPicPr>
                        <pic:blipFill>
                          <a:blip r:embed="rId356" cstate="print"/>
                          <a:stretch>
                            <a:fillRect/>
                          </a:stretch>
                        </pic:blipFill>
                        <pic:spPr>
                          <a:xfrm>
                            <a:off x="0" y="0"/>
                            <a:ext cx="7077455" cy="2039111"/>
                          </a:xfrm>
                          <a:prstGeom prst="rect">
                            <a:avLst/>
                          </a:prstGeom>
                        </pic:spPr>
                      </pic:pic>
                      <wps:wsp>
                        <wps:cNvPr id="352" name="Graphic 352"/>
                        <wps:cNvSpPr/>
                        <wps:spPr>
                          <a:xfrm>
                            <a:off x="3175" y="3175"/>
                            <a:ext cx="7071359" cy="2033270"/>
                          </a:xfrm>
                          <a:custGeom>
                            <a:avLst/>
                            <a:gdLst/>
                            <a:ahLst/>
                            <a:cxnLst/>
                            <a:rect l="l" t="t" r="r" b="b"/>
                            <a:pathLst>
                              <a:path w="7071359" h="2033270">
                                <a:moveTo>
                                  <a:pt x="0" y="2032762"/>
                                </a:moveTo>
                                <a:lnTo>
                                  <a:pt x="7071106" y="2032762"/>
                                </a:lnTo>
                                <a:lnTo>
                                  <a:pt x="7071106" y="0"/>
                                </a:lnTo>
                                <a:lnTo>
                                  <a:pt x="0" y="0"/>
                                </a:lnTo>
                                <a:lnTo>
                                  <a:pt x="0" y="2032762"/>
                                </a:lnTo>
                                <a:close/>
                              </a:path>
                            </a:pathLst>
                          </a:custGeom>
                          <a:ln w="6350">
                            <a:solidFill>
                              <a:srgbClr val="A7A9AC"/>
                            </a:solidFill>
                            <a:prstDash val="solid"/>
                          </a:ln>
                        </wps:spPr>
                        <wps:bodyPr wrap="square" lIns="0" tIns="0" rIns="0" bIns="0" rtlCol="0">
                          <a:prstTxWarp prst="textNoShape">
                            <a:avLst/>
                          </a:prstTxWarp>
                          <a:noAutofit/>
                        </wps:bodyPr>
                      </wps:wsp>
                    </wpg:wgp>
                  </a:graphicData>
                </a:graphic>
              </wp:inline>
            </w:drawing>
          </mc:Choice>
          <mc:Fallback>
            <w:pict>
              <v:group style="width:557.3pt;height:160.6pt;mso-position-horizontal-relative:char;mso-position-vertical-relative:line" id="docshapegroup228" coordorigin="0,0" coordsize="11146,3212">
                <v:shape style="position:absolute;left:0;top:0;width:11146;height:3212" type="#_x0000_t75" id="docshape229" stroked="false">
                  <v:imagedata r:id="rId356" o:title=""/>
                </v:shape>
                <v:rect style="position:absolute;left:5;top:5;width:11136;height:3202" id="docshape230" filled="false" stroked="true" strokeweight=".5pt" strokecolor="#a7a9ac">
                  <v:stroke dashstyle="solid"/>
                </v:rect>
              </v:group>
            </w:pict>
          </mc:Fallback>
        </mc:AlternateContent>
      </w:r>
      <w:r>
        <w:rPr>
          <w:sz w:val="20"/>
        </w:rPr>
      </w:r>
    </w:p>
    <w:p>
      <w:pPr>
        <w:spacing w:after="0" w:line="240" w:lineRule="auto"/>
        <w:rPr>
          <w:sz w:val="20"/>
        </w:rPr>
        <w:sectPr>
          <w:type w:val="continuous"/>
          <w:pgSz w:w="12240" w:h="15840"/>
          <w:pgMar w:header="694" w:footer="0" w:top="540" w:bottom="280" w:left="360" w:right="360"/>
        </w:sectPr>
      </w:pPr>
    </w:p>
    <w:p>
      <w:pPr>
        <w:spacing w:line="240" w:lineRule="auto"/>
        <w:ind w:left="187" w:right="0" w:firstLine="0"/>
        <w:rPr>
          <w:sz w:val="20"/>
        </w:rPr>
      </w:pPr>
      <w:r>
        <w:rPr>
          <w:sz w:val="20"/>
        </w:rPr>
        <mc:AlternateContent>
          <mc:Choice Requires="wps">
            <w:drawing>
              <wp:inline distT="0" distB="0" distL="0" distR="0">
                <wp:extent cx="7077709" cy="3013710"/>
                <wp:effectExtent l="0" t="0" r="0" b="5714"/>
                <wp:docPr id="353" name="Group 353"/>
                <wp:cNvGraphicFramePr>
                  <a:graphicFrameLocks/>
                </wp:cNvGraphicFramePr>
                <a:graphic>
                  <a:graphicData uri="http://schemas.microsoft.com/office/word/2010/wordprocessingGroup">
                    <wpg:wgp>
                      <wpg:cNvPr id="353" name="Group 353"/>
                      <wpg:cNvGrpSpPr/>
                      <wpg:grpSpPr>
                        <a:xfrm>
                          <a:off x="0" y="0"/>
                          <a:ext cx="7077709" cy="3013710"/>
                          <a:chExt cx="7077709" cy="3013710"/>
                        </a:xfrm>
                      </wpg:grpSpPr>
                      <pic:pic>
                        <pic:nvPicPr>
                          <pic:cNvPr id="354" name="Image 354"/>
                          <pic:cNvPicPr/>
                        </pic:nvPicPr>
                        <pic:blipFill>
                          <a:blip r:embed="rId358" cstate="print"/>
                          <a:stretch>
                            <a:fillRect/>
                          </a:stretch>
                        </pic:blipFill>
                        <pic:spPr>
                          <a:xfrm>
                            <a:off x="0" y="0"/>
                            <a:ext cx="7077455" cy="3013202"/>
                          </a:xfrm>
                          <a:prstGeom prst="rect">
                            <a:avLst/>
                          </a:prstGeom>
                        </pic:spPr>
                      </pic:pic>
                      <wps:wsp>
                        <wps:cNvPr id="355" name="Graphic 355"/>
                        <wps:cNvSpPr/>
                        <wps:spPr>
                          <a:xfrm>
                            <a:off x="0" y="0"/>
                            <a:ext cx="7077709" cy="1691639"/>
                          </a:xfrm>
                          <a:custGeom>
                            <a:avLst/>
                            <a:gdLst/>
                            <a:ahLst/>
                            <a:cxnLst/>
                            <a:rect l="l" t="t" r="r" b="b"/>
                            <a:pathLst>
                              <a:path w="7077709" h="1691639">
                                <a:moveTo>
                                  <a:pt x="6848856"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1691639"/>
                                </a:lnTo>
                                <a:lnTo>
                                  <a:pt x="7077456" y="1691639"/>
                                </a:lnTo>
                                <a:lnTo>
                                  <a:pt x="7077456" y="228600"/>
                                </a:lnTo>
                                <a:lnTo>
                                  <a:pt x="7072811" y="182529"/>
                                </a:lnTo>
                                <a:lnTo>
                                  <a:pt x="7059491" y="139619"/>
                                </a:lnTo>
                                <a:lnTo>
                                  <a:pt x="7038414" y="100788"/>
                                </a:lnTo>
                                <a:lnTo>
                                  <a:pt x="7010500" y="66955"/>
                                </a:lnTo>
                                <a:lnTo>
                                  <a:pt x="6976667" y="39041"/>
                                </a:lnTo>
                                <a:lnTo>
                                  <a:pt x="6937836" y="17964"/>
                                </a:lnTo>
                                <a:lnTo>
                                  <a:pt x="6894926" y="4644"/>
                                </a:lnTo>
                                <a:lnTo>
                                  <a:pt x="6848856" y="0"/>
                                </a:lnTo>
                                <a:close/>
                              </a:path>
                            </a:pathLst>
                          </a:custGeom>
                          <a:solidFill>
                            <a:srgbClr val="231F20">
                              <a:alpha val="59999"/>
                            </a:srgbClr>
                          </a:solidFill>
                        </wps:spPr>
                        <wps:bodyPr wrap="square" lIns="0" tIns="0" rIns="0" bIns="0" rtlCol="0">
                          <a:prstTxWarp prst="textNoShape">
                            <a:avLst/>
                          </a:prstTxWarp>
                          <a:noAutofit/>
                        </wps:bodyPr>
                      </wps:wsp>
                      <wps:wsp>
                        <wps:cNvPr id="356" name="Graphic 356"/>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57" name="Textbox 357"/>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wps:txbx>
                        <wps:bodyPr wrap="square" lIns="0" tIns="0" rIns="0" bIns="0" rtlCol="0">
                          <a:noAutofit/>
                        </wps:bodyPr>
                      </wps:wsp>
                      <wps:wsp>
                        <wps:cNvPr id="358" name="Textbox 358"/>
                        <wps:cNvSpPr txBox="1"/>
                        <wps:spPr>
                          <a:xfrm>
                            <a:off x="6733134" y="93216"/>
                            <a:ext cx="219075" cy="231140"/>
                          </a:xfrm>
                          <a:prstGeom prst="rect">
                            <a:avLst/>
                          </a:prstGeom>
                        </wps:spPr>
                        <wps:txbx>
                          <w:txbxContent>
                            <w:p>
                              <w:pPr>
                                <w:spacing w:line="353" w:lineRule="exact" w:before="0"/>
                                <w:ind w:left="0" w:right="0" w:firstLine="0"/>
                                <w:jc w:val="left"/>
                                <w:rPr>
                                  <w:rFonts w:ascii="Arial Black"/>
                                  <w:sz w:val="26"/>
                                </w:rPr>
                              </w:pPr>
                              <w:r>
                                <w:rPr>
                                  <w:rFonts w:ascii="Arial Black"/>
                                  <w:color w:val="FFFFFF"/>
                                  <w:spacing w:val="-7"/>
                                  <w:sz w:val="26"/>
                                </w:rPr>
                                <w:t>63</w:t>
                              </w:r>
                            </w:p>
                          </w:txbxContent>
                        </wps:txbx>
                        <wps:bodyPr wrap="square" lIns="0" tIns="0" rIns="0" bIns="0" rtlCol="0">
                          <a:noAutofit/>
                        </wps:bodyPr>
                      </wps:wsp>
                    </wpg:wgp>
                  </a:graphicData>
                </a:graphic>
              </wp:inline>
            </w:drawing>
          </mc:Choice>
          <mc:Fallback>
            <w:pict>
              <v:group style="width:557.3pt;height:237.3pt;mso-position-horizontal-relative:char;mso-position-vertical-relative:line" id="docshapegroup231" coordorigin="0,0" coordsize="11146,4746">
                <v:shape style="position:absolute;left:0;top:0;width:11146;height:4746" type="#_x0000_t75" id="docshape232" stroked="false">
                  <v:imagedata r:id="rId358" o:title=""/>
                </v:shape>
                <v:shape style="position:absolute;left:0;top:0;width:11146;height:2664" id="docshape233" coordorigin="0,0" coordsize="11146,2664" path="m10786,0l360,0,287,7,220,28,159,61,105,105,61,159,28,220,7,287,0,360,0,2664,11146,2664,11146,360,11138,287,11117,220,11084,159,11040,105,10987,61,10926,28,10858,7,10786,0xe" filled="true" fillcolor="#231f20" stroked="false">
                  <v:path arrowok="t"/>
                  <v:fill opacity="39321f" type="solid"/>
                </v:shape>
                <v:shape style="position:absolute;left:10405;top:291;width:83;height:83" id="docshape234"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235" filled="false" stroked="false">
                  <v:textbox inset="0,0,0,0">
                    <w:txbxContent>
                      <w:p>
                        <w:pPr>
                          <w:spacing w:before="0"/>
                          <w:ind w:left="0" w:right="0" w:firstLine="0"/>
                          <w:jc w:val="left"/>
                          <w:rPr>
                            <w:rFonts w:ascii="Trebuchet MS" w:hAnsi="Trebuchet MS"/>
                            <w:b/>
                            <w:sz w:val="20"/>
                          </w:rPr>
                        </w:pPr>
                        <w:r>
                          <w:rPr>
                            <w:rFonts w:ascii="Trebuchet MS" w:hAnsi="Trebuchet MS"/>
                            <w:b/>
                            <w:color w:val="FFFFFF"/>
                            <w:sz w:val="20"/>
                          </w:rPr>
                          <w:t>877-485-2372</w:t>
                        </w:r>
                        <w:r>
                          <w:rPr>
                            <w:rFonts w:ascii="Trebuchet MS" w:hAnsi="Trebuchet MS"/>
                            <w:b/>
                            <w:color w:val="FFFFFF"/>
                            <w:spacing w:val="-3"/>
                            <w:sz w:val="20"/>
                          </w:rPr>
                          <w:t> </w:t>
                        </w:r>
                        <w:r>
                          <w:rPr>
                            <w:rFonts w:ascii="Trebuchet MS" w:hAnsi="Trebuchet MS"/>
                            <w:b/>
                            <w:color w:val="FFFFFF"/>
                            <w:sz w:val="20"/>
                          </w:rPr>
                          <w:t>•</w:t>
                        </w:r>
                        <w:r>
                          <w:rPr>
                            <w:rFonts w:ascii="Trebuchet MS" w:hAnsi="Trebuchet MS"/>
                            <w:b/>
                            <w:color w:val="FFFFFF"/>
                            <w:spacing w:val="-5"/>
                            <w:sz w:val="20"/>
                          </w:rPr>
                          <w:t> </w:t>
                        </w:r>
                        <w:hyperlink r:id="rId7">
                          <w:r>
                            <w:rPr>
                              <w:rFonts w:ascii="Trebuchet MS" w:hAnsi="Trebuchet MS"/>
                              <w:b/>
                              <w:color w:val="FFFFFF"/>
                              <w:spacing w:val="-2"/>
                              <w:sz w:val="20"/>
                            </w:rPr>
                            <w:t>www.adrcnwwi.org</w:t>
                          </w:r>
                        </w:hyperlink>
                      </w:p>
                    </w:txbxContent>
                  </v:textbox>
                  <w10:wrap type="none"/>
                </v:shape>
                <v:shape style="position:absolute;left:10603;top:146;width:345;height:364" type="#_x0000_t202" id="docshape236" filled="false" stroked="false">
                  <v:textbox inset="0,0,0,0">
                    <w:txbxContent>
                      <w:p>
                        <w:pPr>
                          <w:spacing w:line="353" w:lineRule="exact" w:before="0"/>
                          <w:ind w:left="0" w:right="0" w:firstLine="0"/>
                          <w:jc w:val="left"/>
                          <w:rPr>
                            <w:rFonts w:ascii="Arial Black"/>
                            <w:sz w:val="26"/>
                          </w:rPr>
                        </w:pPr>
                        <w:r>
                          <w:rPr>
                            <w:rFonts w:ascii="Arial Black"/>
                            <w:color w:val="FFFFFF"/>
                            <w:spacing w:val="-7"/>
                            <w:sz w:val="26"/>
                          </w:rPr>
                          <w:t>63</w:t>
                        </w:r>
                      </w:p>
                    </w:txbxContent>
                  </v:textbox>
                  <w10:wrap type="none"/>
                </v:shape>
              </v:group>
            </w:pict>
          </mc:Fallback>
        </mc:AlternateContent>
      </w:r>
      <w:r>
        <w:rPr>
          <w:sz w:val="20"/>
        </w:rPr>
      </w:r>
    </w:p>
    <w:p>
      <w:pPr>
        <w:pStyle w:val="BodyText"/>
        <w:spacing w:before="51"/>
        <w:ind w:left="0"/>
        <w:rPr>
          <w:sz w:val="20"/>
        </w:rPr>
      </w:pPr>
    </w:p>
    <w:p>
      <w:pPr>
        <w:pStyle w:val="BodyText"/>
        <w:spacing w:after="0"/>
        <w:rPr>
          <w:sz w:val="20"/>
        </w:rPr>
        <w:sectPr>
          <w:headerReference w:type="default" r:id="rId357"/>
          <w:pgSz w:w="12240" w:h="15840"/>
          <w:pgMar w:header="0" w:footer="0" w:top="540" w:bottom="280" w:left="360" w:right="360"/>
        </w:sectPr>
      </w:pPr>
    </w:p>
    <w:p>
      <w:pPr>
        <w:pStyle w:val="ListParagraph"/>
        <w:numPr>
          <w:ilvl w:val="0"/>
          <w:numId w:val="3"/>
        </w:numPr>
        <w:tabs>
          <w:tab w:pos="465" w:val="left" w:leader="none"/>
          <w:tab w:pos="467" w:val="left" w:leader="none"/>
        </w:tabs>
        <w:spacing w:line="249" w:lineRule="auto" w:before="110" w:after="0"/>
        <w:ind w:left="467" w:right="660" w:hanging="281"/>
        <w:jc w:val="both"/>
        <w:rPr>
          <w:b/>
          <w:sz w:val="22"/>
        </w:rPr>
      </w:pPr>
      <w:r>
        <w:rPr>
          <w:b/>
          <w:sz w:val="22"/>
        </w:rPr>
        <mc:AlternateContent>
          <mc:Choice Requires="wps">
            <w:drawing>
              <wp:anchor distT="0" distB="0" distL="0" distR="0" allowOverlap="1" layoutInCell="1" locked="0" behindDoc="0" simplePos="0" relativeHeight="15809536">
                <wp:simplePos x="0" y="0"/>
                <wp:positionH relativeFrom="page">
                  <wp:posOffset>2620898</wp:posOffset>
                </wp:positionH>
                <wp:positionV relativeFrom="paragraph">
                  <wp:posOffset>64125</wp:posOffset>
                </wp:positionV>
                <wp:extent cx="1270" cy="6075680"/>
                <wp:effectExtent l="0" t="0" r="0" b="0"/>
                <wp:wrapNone/>
                <wp:docPr id="359" name="Graphic 359"/>
                <wp:cNvGraphicFramePr>
                  <a:graphicFrameLocks/>
                </wp:cNvGraphicFramePr>
                <a:graphic>
                  <a:graphicData uri="http://schemas.microsoft.com/office/word/2010/wordprocessingShape">
                    <wps:wsp>
                      <wps:cNvPr id="359" name="Graphic 359"/>
                      <wps:cNvSpPr/>
                      <wps:spPr>
                        <a:xfrm>
                          <a:off x="0" y="0"/>
                          <a:ext cx="1270" cy="6075680"/>
                        </a:xfrm>
                        <a:custGeom>
                          <a:avLst/>
                          <a:gdLst/>
                          <a:ahLst/>
                          <a:cxnLst/>
                          <a:rect l="l" t="t" r="r" b="b"/>
                          <a:pathLst>
                            <a:path w="0" h="6075680">
                              <a:moveTo>
                                <a:pt x="0" y="0"/>
                              </a:moveTo>
                              <a:lnTo>
                                <a:pt x="0" y="607517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9536" from="206.369995pt,5.049258pt" to="206.369995pt,483.409258pt" stroked="true" strokeweight="1pt" strokecolor="#dee5eb">
                <v:stroke dashstyle="solid"/>
                <w10:wrap type="none"/>
              </v:line>
            </w:pict>
          </mc:Fallback>
        </mc:AlternateContent>
      </w:r>
      <w:r>
        <w:rPr>
          <w:b/>
          <w:color w:val="231F20"/>
          <w:sz w:val="22"/>
        </w:rPr>
        <w:t>Milltown Public Library: 715-825-2313</w:t>
      </w:r>
      <w:r>
        <w:rPr>
          <w:b/>
          <w:color w:val="231F20"/>
          <w:spacing w:val="-16"/>
          <w:sz w:val="22"/>
        </w:rPr>
        <w:t> </w:t>
      </w:r>
      <w:r>
        <w:rPr>
          <w:b/>
          <w:color w:val="231F20"/>
          <w:sz w:val="22"/>
        </w:rPr>
        <w:t>Available Tuesdays 2-4pm</w:t>
      </w:r>
    </w:p>
    <w:p>
      <w:pPr>
        <w:pStyle w:val="ListParagraph"/>
        <w:numPr>
          <w:ilvl w:val="0"/>
          <w:numId w:val="3"/>
        </w:numPr>
        <w:tabs>
          <w:tab w:pos="465" w:val="left" w:leader="none"/>
          <w:tab w:pos="467" w:val="left" w:leader="none"/>
        </w:tabs>
        <w:spacing w:line="249" w:lineRule="auto" w:before="179" w:after="0"/>
        <w:ind w:left="467" w:right="386" w:hanging="281"/>
        <w:jc w:val="left"/>
        <w:rPr>
          <w:b/>
          <w:sz w:val="22"/>
        </w:rPr>
      </w:pPr>
      <w:r>
        <w:rPr>
          <w:b/>
          <w:color w:val="231F20"/>
          <w:sz w:val="22"/>
        </w:rPr>
        <w:t>Saint Croix Falls Library: 715-483-1777 Available Tues/Thurs 1-3pm. Call </w:t>
      </w:r>
      <w:r>
        <w:rPr>
          <w:b/>
          <w:color w:val="231F20"/>
          <w:sz w:val="22"/>
        </w:rPr>
        <w:t>to reserve a time.</w:t>
      </w:r>
    </w:p>
    <w:p>
      <w:pPr>
        <w:spacing w:before="195"/>
        <w:ind w:left="187" w:right="0" w:firstLine="0"/>
        <w:jc w:val="left"/>
        <w:rPr>
          <w:rFonts w:ascii="Trebuchet MS"/>
          <w:b/>
          <w:sz w:val="26"/>
        </w:rPr>
      </w:pPr>
      <w:r>
        <w:rPr>
          <w:rFonts w:ascii="Trebuchet MS"/>
          <w:b/>
          <w:color w:val="231F20"/>
          <w:sz w:val="26"/>
        </w:rPr>
        <w:t>Senior </w:t>
      </w:r>
      <w:r>
        <w:rPr>
          <w:rFonts w:ascii="Trebuchet MS"/>
          <w:b/>
          <w:color w:val="231F20"/>
          <w:spacing w:val="-2"/>
          <w:sz w:val="26"/>
        </w:rPr>
        <w:t>Planet</w:t>
      </w:r>
    </w:p>
    <w:p>
      <w:pPr>
        <w:pStyle w:val="BodyText"/>
        <w:spacing w:before="181"/>
      </w:pPr>
      <w:r>
        <w:rPr>
          <w:color w:val="231F20"/>
          <w:w w:val="105"/>
        </w:rPr>
        <w:t>888-713-3495</w:t>
      </w:r>
      <w:r>
        <w:rPr>
          <w:color w:val="231F20"/>
          <w:spacing w:val="22"/>
          <w:w w:val="105"/>
        </w:rPr>
        <w:t> </w:t>
      </w:r>
      <w:r>
        <w:rPr>
          <w:color w:val="231F20"/>
          <w:spacing w:val="-5"/>
          <w:w w:val="105"/>
        </w:rPr>
        <w:t>or</w:t>
      </w:r>
    </w:p>
    <w:p>
      <w:pPr>
        <w:pStyle w:val="BodyText"/>
        <w:spacing w:before="10"/>
      </w:pPr>
      <w:hyperlink r:id="rId359">
        <w:r>
          <w:rPr>
            <w:color w:val="231F20"/>
            <w:spacing w:val="-2"/>
          </w:rPr>
          <w:t>www.seniorplanet.org/</w:t>
        </w:r>
      </w:hyperlink>
    </w:p>
    <w:p>
      <w:pPr>
        <w:pStyle w:val="BodyText"/>
        <w:spacing w:line="249" w:lineRule="auto" w:before="190"/>
      </w:pPr>
      <w:r>
        <w:rPr>
          <w:color w:val="231F20"/>
          <w:w w:val="105"/>
        </w:rPr>
        <w:t>Hotline for answering technology questions. Free </w:t>
      </w:r>
      <w:r>
        <w:rPr>
          <w:color w:val="231F20"/>
          <w:spacing w:val="-4"/>
          <w:w w:val="105"/>
        </w:rPr>
        <w:t>online</w:t>
      </w:r>
      <w:r>
        <w:rPr>
          <w:color w:val="231F20"/>
          <w:spacing w:val="-13"/>
          <w:w w:val="105"/>
        </w:rPr>
        <w:t> </w:t>
      </w:r>
      <w:r>
        <w:rPr>
          <w:color w:val="231F20"/>
          <w:spacing w:val="-4"/>
          <w:w w:val="105"/>
        </w:rPr>
        <w:t>events</w:t>
      </w:r>
      <w:r>
        <w:rPr>
          <w:color w:val="231F20"/>
          <w:spacing w:val="-12"/>
          <w:w w:val="105"/>
        </w:rPr>
        <w:t> </w:t>
      </w:r>
      <w:r>
        <w:rPr>
          <w:color w:val="231F20"/>
          <w:spacing w:val="-4"/>
          <w:w w:val="105"/>
        </w:rPr>
        <w:t>hosted</w:t>
      </w:r>
      <w:r>
        <w:rPr>
          <w:color w:val="231F20"/>
          <w:spacing w:val="-12"/>
          <w:w w:val="105"/>
        </w:rPr>
        <w:t> </w:t>
      </w:r>
      <w:r>
        <w:rPr>
          <w:color w:val="231F20"/>
          <w:spacing w:val="-4"/>
          <w:w w:val="105"/>
        </w:rPr>
        <w:t>by</w:t>
      </w:r>
      <w:r>
        <w:rPr>
          <w:color w:val="231F20"/>
          <w:spacing w:val="-12"/>
          <w:w w:val="105"/>
        </w:rPr>
        <w:t> </w:t>
      </w:r>
      <w:r>
        <w:rPr>
          <w:color w:val="231F20"/>
          <w:spacing w:val="-4"/>
          <w:w w:val="105"/>
        </w:rPr>
        <w:t>Senior </w:t>
      </w:r>
      <w:r>
        <w:rPr>
          <w:color w:val="231F20"/>
          <w:w w:val="105"/>
        </w:rPr>
        <w:t>Planet open to anyone 60+.</w:t>
      </w:r>
    </w:p>
    <w:p>
      <w:pPr>
        <w:pStyle w:val="BodyText"/>
        <w:spacing w:line="249" w:lineRule="auto"/>
      </w:pPr>
      <w:r>
        <w:rPr>
          <w:color w:val="231F20"/>
          <w:w w:val="105"/>
        </w:rPr>
        <w:t>Learn the basics of internet </w:t>
      </w:r>
      <w:r>
        <w:rPr>
          <w:color w:val="231F20"/>
        </w:rPr>
        <w:t>access,</w:t>
      </w:r>
      <w:r>
        <w:rPr>
          <w:color w:val="231F20"/>
          <w:spacing w:val="-16"/>
        </w:rPr>
        <w:t> </w:t>
      </w:r>
      <w:r>
        <w:rPr>
          <w:color w:val="231F20"/>
        </w:rPr>
        <w:t>staying</w:t>
      </w:r>
      <w:r>
        <w:rPr>
          <w:color w:val="231F20"/>
          <w:spacing w:val="-15"/>
        </w:rPr>
        <w:t> </w:t>
      </w:r>
      <w:r>
        <w:rPr>
          <w:color w:val="231F20"/>
        </w:rPr>
        <w:t>safe</w:t>
      </w:r>
      <w:r>
        <w:rPr>
          <w:color w:val="231F20"/>
          <w:spacing w:val="-15"/>
        </w:rPr>
        <w:t> </w:t>
      </w:r>
      <w:r>
        <w:rPr>
          <w:color w:val="231F20"/>
        </w:rPr>
        <w:t>online,</w:t>
      </w:r>
      <w:r>
        <w:rPr>
          <w:color w:val="231F20"/>
          <w:spacing w:val="-16"/>
        </w:rPr>
        <w:t> </w:t>
      </w:r>
      <w:r>
        <w:rPr>
          <w:color w:val="231F20"/>
        </w:rPr>
        <w:t>etc.</w:t>
      </w:r>
    </w:p>
    <w:p>
      <w:pPr>
        <w:pStyle w:val="BodyText"/>
        <w:spacing w:before="11"/>
        <w:ind w:left="0"/>
      </w:pPr>
    </w:p>
    <w:p>
      <w:pPr>
        <w:pStyle w:val="Heading3"/>
        <w:spacing w:line="240" w:lineRule="auto" w:before="0"/>
        <w:ind w:left="187"/>
      </w:pPr>
      <w:bookmarkStart w:name="_TOC_250004" w:id="33"/>
      <w:bookmarkEnd w:id="33"/>
      <w:r>
        <w:rPr>
          <w:color w:val="005E8F"/>
          <w:spacing w:val="-2"/>
          <w:w w:val="110"/>
        </w:rPr>
        <w:t>TRANSPORTATION</w:t>
      </w:r>
    </w:p>
    <w:p>
      <w:pPr>
        <w:pStyle w:val="Heading7"/>
        <w:spacing w:before="178"/>
      </w:pPr>
      <w:r>
        <w:rPr>
          <w:color w:val="73C9BD"/>
          <w:spacing w:val="-2"/>
          <w:w w:val="105"/>
        </w:rPr>
        <w:t>ADAPTATIONS</w:t>
      </w:r>
    </w:p>
    <w:p>
      <w:pPr>
        <w:spacing w:before="189"/>
        <w:ind w:left="187" w:right="0" w:firstLine="0"/>
        <w:jc w:val="left"/>
        <w:rPr>
          <w:rFonts w:ascii="Trebuchet MS"/>
          <w:b/>
          <w:sz w:val="26"/>
        </w:rPr>
      </w:pPr>
      <w:r>
        <w:rPr>
          <w:rFonts w:ascii="Trebuchet MS"/>
          <w:b/>
          <w:color w:val="231F20"/>
          <w:sz w:val="26"/>
        </w:rPr>
        <w:t>A&amp;J</w:t>
      </w:r>
      <w:r>
        <w:rPr>
          <w:rFonts w:ascii="Trebuchet MS"/>
          <w:b/>
          <w:color w:val="231F20"/>
          <w:spacing w:val="-16"/>
          <w:sz w:val="26"/>
        </w:rPr>
        <w:t> </w:t>
      </w:r>
      <w:r>
        <w:rPr>
          <w:rFonts w:ascii="Trebuchet MS"/>
          <w:b/>
          <w:color w:val="231F20"/>
          <w:spacing w:val="-2"/>
          <w:sz w:val="26"/>
        </w:rPr>
        <w:t>Mobility</w:t>
      </w:r>
    </w:p>
    <w:p>
      <w:pPr>
        <w:pStyle w:val="BodyText"/>
        <w:spacing w:before="181"/>
      </w:pPr>
      <w:r>
        <w:rPr>
          <w:color w:val="231F20"/>
          <w:w w:val="105"/>
        </w:rPr>
        <w:t>715-874-6630</w:t>
      </w:r>
      <w:r>
        <w:rPr>
          <w:color w:val="231F20"/>
          <w:spacing w:val="8"/>
          <w:w w:val="105"/>
        </w:rPr>
        <w:t> </w:t>
      </w:r>
      <w:r>
        <w:rPr>
          <w:color w:val="231F20"/>
          <w:spacing w:val="-5"/>
          <w:w w:val="105"/>
        </w:rPr>
        <w:t>or</w:t>
      </w:r>
    </w:p>
    <w:p>
      <w:pPr>
        <w:pStyle w:val="BodyText"/>
        <w:spacing w:before="11"/>
      </w:pPr>
      <w:hyperlink r:id="rId360">
        <w:r>
          <w:rPr>
            <w:color w:val="231F20"/>
            <w:spacing w:val="-2"/>
          </w:rPr>
          <w:t>www.aandjmobility.com/</w:t>
        </w:r>
      </w:hyperlink>
    </w:p>
    <w:p>
      <w:pPr>
        <w:pStyle w:val="BodyText"/>
        <w:spacing w:line="249" w:lineRule="auto" w:before="190"/>
        <w:ind w:right="678"/>
      </w:pPr>
      <w:r>
        <w:rPr>
          <w:color w:val="231F20"/>
        </w:rPr>
        <w:t>Eau Claire, WI. Selling wheelchair accessible vans. Specializing </w:t>
      </w:r>
      <w:r>
        <w:rPr>
          <w:color w:val="231F20"/>
        </w:rPr>
        <w:t>Braun</w:t>
      </w:r>
    </w:p>
    <w:p>
      <w:pPr>
        <w:pStyle w:val="BodyText"/>
        <w:spacing w:line="249" w:lineRule="auto"/>
      </w:pPr>
      <w:r>
        <w:rPr>
          <w:color w:val="231F20"/>
          <w:spacing w:val="-2"/>
          <w:w w:val="105"/>
        </w:rPr>
        <w:t>conversions.</w:t>
      </w:r>
      <w:r>
        <w:rPr>
          <w:color w:val="231F20"/>
          <w:spacing w:val="-13"/>
          <w:w w:val="105"/>
        </w:rPr>
        <w:t> </w:t>
      </w:r>
      <w:r>
        <w:rPr>
          <w:color w:val="231F20"/>
          <w:spacing w:val="-2"/>
          <w:w w:val="105"/>
        </w:rPr>
        <w:t>Accepts</w:t>
      </w:r>
      <w:r>
        <w:rPr>
          <w:color w:val="231F20"/>
          <w:spacing w:val="-13"/>
          <w:w w:val="105"/>
        </w:rPr>
        <w:t> </w:t>
      </w:r>
      <w:r>
        <w:rPr>
          <w:color w:val="231F20"/>
          <w:spacing w:val="-2"/>
          <w:w w:val="105"/>
        </w:rPr>
        <w:t>trade-</w:t>
      </w:r>
      <w:r>
        <w:rPr>
          <w:color w:val="231F20"/>
          <w:spacing w:val="-2"/>
          <w:w w:val="105"/>
        </w:rPr>
        <w:t>ins </w:t>
      </w:r>
      <w:r>
        <w:rPr>
          <w:color w:val="231F20"/>
          <w:w w:val="105"/>
        </w:rPr>
        <w:t>on</w:t>
      </w:r>
      <w:r>
        <w:rPr>
          <w:color w:val="231F20"/>
          <w:spacing w:val="-6"/>
          <w:w w:val="105"/>
        </w:rPr>
        <w:t> </w:t>
      </w:r>
      <w:r>
        <w:rPr>
          <w:color w:val="231F20"/>
          <w:w w:val="105"/>
        </w:rPr>
        <w:t>pre-owned</w:t>
      </w:r>
      <w:r>
        <w:rPr>
          <w:color w:val="231F20"/>
          <w:spacing w:val="-6"/>
          <w:w w:val="105"/>
        </w:rPr>
        <w:t> </w:t>
      </w:r>
      <w:r>
        <w:rPr>
          <w:color w:val="231F20"/>
          <w:w w:val="105"/>
        </w:rPr>
        <w:t>wheelchair</w:t>
      </w:r>
      <w:r>
        <w:rPr>
          <w:color w:val="231F20"/>
          <w:spacing w:val="-6"/>
          <w:w w:val="105"/>
        </w:rPr>
        <w:t> </w:t>
      </w:r>
      <w:r>
        <w:rPr>
          <w:color w:val="231F20"/>
          <w:w w:val="105"/>
        </w:rPr>
        <w:t>van </w:t>
      </w:r>
      <w:r>
        <w:rPr>
          <w:color w:val="231F20"/>
          <w:spacing w:val="-2"/>
          <w:w w:val="105"/>
        </w:rPr>
        <w:t>conversions.</w:t>
      </w:r>
    </w:p>
    <w:p>
      <w:pPr>
        <w:spacing w:before="101"/>
        <w:ind w:left="187" w:right="0" w:firstLine="0"/>
        <w:jc w:val="left"/>
        <w:rPr>
          <w:rFonts w:ascii="Trebuchet MS"/>
          <w:b/>
          <w:sz w:val="26"/>
        </w:rPr>
      </w:pPr>
      <w:r>
        <w:rPr/>
        <w:br w:type="column"/>
      </w:r>
      <w:r>
        <w:rPr>
          <w:rFonts w:ascii="Trebuchet MS"/>
          <w:b/>
          <w:color w:val="231F20"/>
          <w:sz w:val="26"/>
        </w:rPr>
        <w:t>Adaptive</w:t>
      </w:r>
      <w:r>
        <w:rPr>
          <w:rFonts w:ascii="Trebuchet MS"/>
          <w:b/>
          <w:color w:val="231F20"/>
          <w:spacing w:val="19"/>
          <w:sz w:val="26"/>
        </w:rPr>
        <w:t> </w:t>
      </w:r>
      <w:r>
        <w:rPr>
          <w:rFonts w:ascii="Trebuchet MS"/>
          <w:b/>
          <w:color w:val="231F20"/>
          <w:spacing w:val="-2"/>
          <w:sz w:val="26"/>
        </w:rPr>
        <w:t>Experts</w:t>
      </w:r>
    </w:p>
    <w:p>
      <w:pPr>
        <w:pStyle w:val="BodyText"/>
        <w:spacing w:before="181"/>
      </w:pPr>
      <w:r>
        <w:rPr>
          <w:color w:val="231F20"/>
        </w:rPr>
        <w:t>651-324-0791</w:t>
      </w:r>
      <w:r>
        <w:rPr>
          <w:color w:val="231F20"/>
          <w:spacing w:val="16"/>
        </w:rPr>
        <w:t> </w:t>
      </w:r>
      <w:r>
        <w:rPr>
          <w:color w:val="231F20"/>
        </w:rPr>
        <w:t>or</w:t>
      </w:r>
      <w:r>
        <w:rPr>
          <w:color w:val="231F20"/>
          <w:spacing w:val="16"/>
        </w:rPr>
        <w:t> </w:t>
      </w:r>
      <w:hyperlink r:id="rId42">
        <w:r>
          <w:rPr>
            <w:color w:val="231F20"/>
            <w:spacing w:val="-4"/>
          </w:rPr>
          <w:t>www.</w:t>
        </w:r>
      </w:hyperlink>
    </w:p>
    <w:p>
      <w:pPr>
        <w:pStyle w:val="BodyText"/>
        <w:spacing w:before="10"/>
      </w:pPr>
      <w:r>
        <w:rPr>
          <w:color w:val="231F20"/>
          <w:spacing w:val="-2"/>
        </w:rPr>
        <w:t>adaptiveexperts.com</w:t>
      </w:r>
    </w:p>
    <w:p>
      <w:pPr>
        <w:pStyle w:val="BodyText"/>
        <w:spacing w:line="249" w:lineRule="auto" w:before="191"/>
        <w:ind w:right="76"/>
      </w:pPr>
      <w:r>
        <w:rPr>
          <w:color w:val="231F20"/>
        </w:rPr>
        <w:t>Brooklyn Park, MN. Licensed Occupational/Physical </w:t>
      </w:r>
      <w:r>
        <w:rPr>
          <w:color w:val="231F20"/>
        </w:rPr>
        <w:t>therapy provides vehicle adaptations and behind-the-wheel driver evaluation, and training with</w:t>
      </w:r>
      <w:r>
        <w:rPr>
          <w:color w:val="231F20"/>
          <w:spacing w:val="40"/>
        </w:rPr>
        <w:t> </w:t>
      </w:r>
      <w:r>
        <w:rPr>
          <w:color w:val="231F20"/>
        </w:rPr>
        <w:t>the adaptation.</w:t>
      </w:r>
    </w:p>
    <w:p>
      <w:pPr>
        <w:spacing w:before="193"/>
        <w:ind w:left="187" w:right="0" w:firstLine="0"/>
        <w:jc w:val="left"/>
        <w:rPr>
          <w:rFonts w:ascii="Trebuchet MS"/>
          <w:b/>
          <w:sz w:val="26"/>
        </w:rPr>
      </w:pPr>
      <w:r>
        <w:rPr>
          <w:rFonts w:ascii="Trebuchet MS"/>
          <w:b/>
          <w:color w:val="231F20"/>
          <w:sz w:val="26"/>
        </w:rPr>
        <w:t>Mobility</w:t>
      </w:r>
      <w:r>
        <w:rPr>
          <w:rFonts w:ascii="Trebuchet MS"/>
          <w:b/>
          <w:color w:val="231F20"/>
          <w:spacing w:val="4"/>
          <w:sz w:val="26"/>
        </w:rPr>
        <w:t> </w:t>
      </w:r>
      <w:r>
        <w:rPr>
          <w:rFonts w:ascii="Trebuchet MS"/>
          <w:b/>
          <w:color w:val="231F20"/>
          <w:spacing w:val="-2"/>
          <w:sz w:val="26"/>
        </w:rPr>
        <w:t>Works</w:t>
      </w:r>
    </w:p>
    <w:p>
      <w:pPr>
        <w:pStyle w:val="BodyText"/>
        <w:spacing w:before="181"/>
      </w:pPr>
      <w:r>
        <w:rPr>
          <w:color w:val="231F20"/>
          <w:w w:val="105"/>
        </w:rPr>
        <w:t>715-438-4030</w:t>
      </w:r>
      <w:r>
        <w:rPr>
          <w:color w:val="231F20"/>
          <w:spacing w:val="22"/>
          <w:w w:val="105"/>
        </w:rPr>
        <w:t> </w:t>
      </w:r>
      <w:r>
        <w:rPr>
          <w:color w:val="231F20"/>
          <w:spacing w:val="-5"/>
          <w:w w:val="105"/>
        </w:rPr>
        <w:t>or</w:t>
      </w:r>
    </w:p>
    <w:p>
      <w:pPr>
        <w:pStyle w:val="BodyText"/>
        <w:spacing w:before="11"/>
      </w:pPr>
      <w:hyperlink r:id="rId361">
        <w:r>
          <w:rPr>
            <w:color w:val="231F20"/>
            <w:spacing w:val="-2"/>
          </w:rPr>
          <w:t>www.mobilityworks.com/</w:t>
        </w:r>
      </w:hyperlink>
    </w:p>
    <w:p>
      <w:pPr>
        <w:pStyle w:val="BodyText"/>
        <w:spacing w:line="249" w:lineRule="auto" w:before="190"/>
        <w:ind w:right="181"/>
      </w:pPr>
      <w:r>
        <w:rPr>
          <w:color w:val="231F20"/>
        </w:rPr>
        <w:t>Eau Claire, WI. New/used wheelchair accessible vehicles, vehicle adaptations, and</w:t>
      </w:r>
      <w:r>
        <w:rPr>
          <w:color w:val="231F20"/>
          <w:spacing w:val="2"/>
        </w:rPr>
        <w:t> </w:t>
      </w:r>
      <w:r>
        <w:rPr>
          <w:color w:val="231F20"/>
        </w:rPr>
        <w:t>accessible</w:t>
      </w:r>
      <w:r>
        <w:rPr>
          <w:color w:val="231F20"/>
          <w:spacing w:val="2"/>
        </w:rPr>
        <w:t> </w:t>
      </w:r>
      <w:r>
        <w:rPr>
          <w:color w:val="231F20"/>
        </w:rPr>
        <w:t>vehicle</w:t>
      </w:r>
      <w:r>
        <w:rPr>
          <w:color w:val="231F20"/>
          <w:spacing w:val="3"/>
        </w:rPr>
        <w:t> </w:t>
      </w:r>
      <w:r>
        <w:rPr>
          <w:color w:val="231F20"/>
          <w:spacing w:val="-2"/>
        </w:rPr>
        <w:t>rental.</w:t>
      </w:r>
    </w:p>
    <w:p>
      <w:pPr>
        <w:pStyle w:val="Heading7"/>
        <w:spacing w:line="247" w:lineRule="auto" w:before="197"/>
      </w:pPr>
      <w:r>
        <w:rPr>
          <w:color w:val="73C9BD"/>
          <w:spacing w:val="-4"/>
          <w:w w:val="110"/>
        </w:rPr>
        <w:t>DISABLED</w:t>
      </w:r>
      <w:r>
        <w:rPr>
          <w:color w:val="73C9BD"/>
          <w:spacing w:val="-29"/>
          <w:w w:val="110"/>
        </w:rPr>
        <w:t> </w:t>
      </w:r>
      <w:r>
        <w:rPr>
          <w:color w:val="73C9BD"/>
          <w:spacing w:val="-4"/>
          <w:w w:val="110"/>
        </w:rPr>
        <w:t>PARKING </w:t>
      </w:r>
      <w:r>
        <w:rPr>
          <w:color w:val="73C9BD"/>
          <w:spacing w:val="-2"/>
          <w:w w:val="110"/>
        </w:rPr>
        <w:t>PERMITS/ APPLICATIONS</w:t>
      </w:r>
    </w:p>
    <w:p>
      <w:pPr>
        <w:spacing w:line="254" w:lineRule="auto" w:before="182"/>
        <w:ind w:left="187" w:right="596" w:firstLine="0"/>
        <w:jc w:val="left"/>
        <w:rPr>
          <w:rFonts w:ascii="Trebuchet MS"/>
          <w:b/>
          <w:sz w:val="26"/>
        </w:rPr>
      </w:pPr>
      <w:r>
        <w:rPr>
          <w:rFonts w:ascii="Trebuchet MS"/>
          <w:b/>
          <w:color w:val="231F20"/>
          <w:w w:val="105"/>
          <w:sz w:val="26"/>
        </w:rPr>
        <w:t>Wisconsin</w:t>
      </w:r>
      <w:r>
        <w:rPr>
          <w:rFonts w:ascii="Trebuchet MS"/>
          <w:b/>
          <w:color w:val="231F20"/>
          <w:spacing w:val="-21"/>
          <w:w w:val="105"/>
          <w:sz w:val="26"/>
        </w:rPr>
        <w:t> </w:t>
      </w:r>
      <w:r>
        <w:rPr>
          <w:rFonts w:ascii="Trebuchet MS"/>
          <w:b/>
          <w:color w:val="231F20"/>
          <w:w w:val="105"/>
          <w:sz w:val="26"/>
        </w:rPr>
        <w:t>Department of Motor</w:t>
      </w:r>
      <w:r>
        <w:rPr>
          <w:rFonts w:ascii="Trebuchet MS"/>
          <w:b/>
          <w:color w:val="231F20"/>
          <w:spacing w:val="-8"/>
          <w:w w:val="105"/>
          <w:sz w:val="26"/>
        </w:rPr>
        <w:t> </w:t>
      </w:r>
      <w:r>
        <w:rPr>
          <w:rFonts w:ascii="Trebuchet MS"/>
          <w:b/>
          <w:color w:val="231F20"/>
          <w:w w:val="105"/>
          <w:sz w:val="26"/>
        </w:rPr>
        <w:t>Vehicles</w:t>
      </w:r>
    </w:p>
    <w:p>
      <w:pPr>
        <w:pStyle w:val="BodyText"/>
        <w:spacing w:before="162"/>
      </w:pPr>
      <w:hyperlink r:id="rId362">
        <w:r>
          <w:rPr>
            <w:color w:val="231F20"/>
            <w:spacing w:val="-2"/>
            <w:w w:val="105"/>
          </w:rPr>
          <w:t>https://wisconsindot.gov/</w:t>
        </w:r>
      </w:hyperlink>
    </w:p>
    <w:p>
      <w:pPr>
        <w:spacing w:line="247" w:lineRule="auto" w:before="208"/>
        <w:ind w:left="187" w:right="1345" w:firstLine="0"/>
        <w:jc w:val="left"/>
        <w:rPr>
          <w:b/>
          <w:sz w:val="22"/>
        </w:rPr>
      </w:pPr>
      <w:r>
        <w:rPr>
          <w:rFonts w:ascii="Trebuchet MS"/>
          <w:b/>
          <w:color w:val="231F20"/>
          <w:w w:val="105"/>
          <w:sz w:val="26"/>
        </w:rPr>
        <w:t>Disabled</w:t>
      </w:r>
      <w:r>
        <w:rPr>
          <w:rFonts w:ascii="Trebuchet MS"/>
          <w:b/>
          <w:color w:val="231F20"/>
          <w:spacing w:val="-21"/>
          <w:w w:val="105"/>
          <w:sz w:val="26"/>
        </w:rPr>
        <w:t> </w:t>
      </w:r>
      <w:r>
        <w:rPr>
          <w:rFonts w:ascii="Trebuchet MS"/>
          <w:b/>
          <w:color w:val="231F20"/>
          <w:w w:val="105"/>
          <w:sz w:val="26"/>
        </w:rPr>
        <w:t>Parking License Plates </w:t>
      </w:r>
      <w:r>
        <w:rPr>
          <w:b/>
          <w:color w:val="231F20"/>
          <w:spacing w:val="-2"/>
          <w:w w:val="105"/>
          <w:sz w:val="22"/>
        </w:rPr>
        <w:t>608-264-7169</w:t>
      </w:r>
    </w:p>
    <w:p>
      <w:pPr>
        <w:spacing w:line="254" w:lineRule="auto" w:before="101"/>
        <w:ind w:left="187" w:right="514" w:firstLine="0"/>
        <w:jc w:val="left"/>
        <w:rPr>
          <w:rFonts w:ascii="Trebuchet MS"/>
          <w:b/>
          <w:sz w:val="26"/>
        </w:rPr>
      </w:pPr>
      <w:r>
        <w:rPr/>
        <w:br w:type="column"/>
      </w:r>
      <w:r>
        <w:rPr>
          <w:rFonts w:ascii="Trebuchet MS"/>
          <w:b/>
          <w:color w:val="231F20"/>
          <w:sz w:val="26"/>
        </w:rPr>
        <w:t>Temporary</w:t>
      </w:r>
      <w:r>
        <w:rPr>
          <w:rFonts w:ascii="Trebuchet MS"/>
          <w:b/>
          <w:color w:val="231F20"/>
          <w:spacing w:val="-14"/>
          <w:sz w:val="26"/>
        </w:rPr>
        <w:t> </w:t>
      </w:r>
      <w:r>
        <w:rPr>
          <w:rFonts w:ascii="Trebuchet MS"/>
          <w:b/>
          <w:color w:val="231F20"/>
          <w:sz w:val="26"/>
        </w:rPr>
        <w:t>Disability Parking Permit</w:t>
      </w:r>
    </w:p>
    <w:p>
      <w:pPr>
        <w:pStyle w:val="BodyText"/>
        <w:spacing w:line="253" w:lineRule="exact"/>
      </w:pPr>
      <w:r>
        <w:rPr/>
        <mc:AlternateContent>
          <mc:Choice Requires="wps">
            <w:drawing>
              <wp:anchor distT="0" distB="0" distL="0" distR="0" allowOverlap="1" layoutInCell="1" locked="0" behindDoc="0" simplePos="0" relativeHeight="15810048">
                <wp:simplePos x="0" y="0"/>
                <wp:positionH relativeFrom="page">
                  <wp:posOffset>5068951</wp:posOffset>
                </wp:positionH>
                <wp:positionV relativeFrom="paragraph">
                  <wp:posOffset>-406419</wp:posOffset>
                </wp:positionV>
                <wp:extent cx="1270" cy="6075680"/>
                <wp:effectExtent l="0" t="0" r="0" b="0"/>
                <wp:wrapNone/>
                <wp:docPr id="360" name="Graphic 360"/>
                <wp:cNvGraphicFramePr>
                  <a:graphicFrameLocks/>
                </wp:cNvGraphicFramePr>
                <a:graphic>
                  <a:graphicData uri="http://schemas.microsoft.com/office/word/2010/wordprocessingShape">
                    <wps:wsp>
                      <wps:cNvPr id="360" name="Graphic 360"/>
                      <wps:cNvSpPr/>
                      <wps:spPr>
                        <a:xfrm>
                          <a:off x="0" y="0"/>
                          <a:ext cx="1270" cy="6075680"/>
                        </a:xfrm>
                        <a:custGeom>
                          <a:avLst/>
                          <a:gdLst/>
                          <a:ahLst/>
                          <a:cxnLst/>
                          <a:rect l="l" t="t" r="r" b="b"/>
                          <a:pathLst>
                            <a:path w="0" h="6075680">
                              <a:moveTo>
                                <a:pt x="0" y="0"/>
                              </a:moveTo>
                              <a:lnTo>
                                <a:pt x="0" y="607517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0048" from="399.130005pt,-32.001564pt" to="399.130005pt,446.358436pt" stroked="true" strokeweight="1pt" strokecolor="#dee5eb">
                <v:stroke dashstyle="solid"/>
                <w10:wrap type="none"/>
              </v:line>
            </w:pict>
          </mc:Fallback>
        </mc:AlternateContent>
      </w:r>
      <w:r>
        <w:rPr>
          <w:color w:val="231F20"/>
        </w:rPr>
        <w:t>608-264-</w:t>
      </w:r>
      <w:r>
        <w:rPr>
          <w:color w:val="231F20"/>
          <w:spacing w:val="-4"/>
        </w:rPr>
        <w:t>7169</w:t>
      </w:r>
    </w:p>
    <w:p>
      <w:pPr>
        <w:spacing w:line="254" w:lineRule="auto" w:before="207"/>
        <w:ind w:left="187" w:right="190" w:firstLine="0"/>
        <w:jc w:val="left"/>
        <w:rPr>
          <w:rFonts w:ascii="Trebuchet MS"/>
          <w:b/>
          <w:sz w:val="26"/>
        </w:rPr>
      </w:pPr>
      <w:r>
        <w:rPr>
          <w:rFonts w:ascii="Trebuchet MS"/>
          <w:b/>
          <w:color w:val="231F20"/>
          <w:sz w:val="26"/>
        </w:rPr>
        <w:t>Permanent </w:t>
      </w:r>
      <w:r>
        <w:rPr>
          <w:rFonts w:ascii="Trebuchet MS"/>
          <w:b/>
          <w:color w:val="231F20"/>
          <w:sz w:val="26"/>
        </w:rPr>
        <w:t>Disability Parking Permit</w:t>
      </w:r>
    </w:p>
    <w:p>
      <w:pPr>
        <w:pStyle w:val="BodyText"/>
        <w:spacing w:line="253" w:lineRule="exact"/>
      </w:pPr>
      <w:r>
        <w:rPr>
          <w:color w:val="231F20"/>
        </w:rPr>
        <w:t>608-264-</w:t>
      </w:r>
      <w:r>
        <w:rPr>
          <w:color w:val="231F20"/>
          <w:spacing w:val="-4"/>
        </w:rPr>
        <w:t>7169</w:t>
      </w:r>
    </w:p>
    <w:p>
      <w:pPr>
        <w:spacing w:line="254" w:lineRule="auto" w:before="208"/>
        <w:ind w:left="187" w:right="1154" w:firstLine="0"/>
        <w:jc w:val="left"/>
        <w:rPr>
          <w:rFonts w:ascii="Trebuchet MS"/>
          <w:b/>
          <w:sz w:val="26"/>
        </w:rPr>
      </w:pPr>
      <w:r>
        <w:rPr>
          <w:rFonts w:ascii="Trebuchet MS"/>
          <w:b/>
          <w:color w:val="231F20"/>
          <w:spacing w:val="-2"/>
          <w:w w:val="105"/>
          <w:sz w:val="26"/>
        </w:rPr>
        <w:t>General</w:t>
      </w:r>
      <w:r>
        <w:rPr>
          <w:rFonts w:ascii="Trebuchet MS"/>
          <w:b/>
          <w:color w:val="231F20"/>
          <w:spacing w:val="-28"/>
          <w:w w:val="105"/>
          <w:sz w:val="26"/>
        </w:rPr>
        <w:t> </w:t>
      </w:r>
      <w:r>
        <w:rPr>
          <w:rFonts w:ascii="Trebuchet MS"/>
          <w:b/>
          <w:color w:val="231F20"/>
          <w:spacing w:val="-2"/>
          <w:w w:val="105"/>
          <w:sz w:val="26"/>
        </w:rPr>
        <w:t>Questions </w:t>
      </w:r>
      <w:r>
        <w:rPr>
          <w:rFonts w:ascii="Trebuchet MS"/>
          <w:b/>
          <w:color w:val="231F20"/>
          <w:w w:val="105"/>
          <w:sz w:val="26"/>
        </w:rPr>
        <w:t>&amp; Concerns</w:t>
      </w:r>
    </w:p>
    <w:p>
      <w:pPr>
        <w:pStyle w:val="BodyText"/>
        <w:spacing w:line="253" w:lineRule="exact"/>
      </w:pPr>
      <w:r>
        <w:rPr>
          <w:color w:val="231F20"/>
          <w:w w:val="110"/>
        </w:rPr>
        <w:t>608-264-</w:t>
      </w:r>
      <w:r>
        <w:rPr>
          <w:color w:val="231F20"/>
          <w:spacing w:val="-4"/>
          <w:w w:val="110"/>
        </w:rPr>
        <w:t>7477</w:t>
      </w:r>
    </w:p>
    <w:p>
      <w:pPr>
        <w:pStyle w:val="Heading7"/>
        <w:spacing w:before="209"/>
      </w:pPr>
      <w:r>
        <w:rPr>
          <w:color w:val="73C9BD"/>
          <w:w w:val="105"/>
        </w:rPr>
        <w:t>DRIVING</w:t>
      </w:r>
      <w:r>
        <w:rPr>
          <w:color w:val="73C9BD"/>
          <w:spacing w:val="17"/>
          <w:w w:val="110"/>
        </w:rPr>
        <w:t> </w:t>
      </w:r>
      <w:r>
        <w:rPr>
          <w:color w:val="73C9BD"/>
          <w:spacing w:val="-2"/>
          <w:w w:val="110"/>
        </w:rPr>
        <w:t>CONCERNS</w:t>
      </w:r>
    </w:p>
    <w:p>
      <w:pPr>
        <w:pStyle w:val="BodyText"/>
        <w:spacing w:line="249" w:lineRule="auto" w:before="173"/>
        <w:ind w:right="185"/>
      </w:pPr>
      <w:r>
        <w:rPr>
          <w:color w:val="231F20"/>
        </w:rPr>
        <w:t>AAA Senior Driver Safety </w:t>
      </w:r>
      <w:r>
        <w:rPr>
          <w:color w:val="231F20"/>
        </w:rPr>
        <w:t>&amp;</w:t>
      </w:r>
      <w:r>
        <w:rPr>
          <w:color w:val="231F20"/>
        </w:rPr>
        <w:t> </w:t>
      </w:r>
      <w:r>
        <w:rPr>
          <w:color w:val="231F20"/>
          <w:spacing w:val="-2"/>
        </w:rPr>
        <w:t>Mobility</w:t>
      </w:r>
    </w:p>
    <w:p>
      <w:pPr>
        <w:pStyle w:val="BodyText"/>
        <w:spacing w:before="179"/>
      </w:pPr>
      <w:r>
        <w:rPr>
          <w:color w:val="231F20"/>
          <w:w w:val="110"/>
        </w:rPr>
        <w:t>800-222-6424</w:t>
      </w:r>
      <w:r>
        <w:rPr>
          <w:color w:val="231F20"/>
          <w:spacing w:val="5"/>
          <w:w w:val="110"/>
        </w:rPr>
        <w:t> </w:t>
      </w:r>
      <w:r>
        <w:rPr>
          <w:color w:val="231F20"/>
          <w:spacing w:val="-5"/>
          <w:w w:val="110"/>
        </w:rPr>
        <w:t>or</w:t>
      </w:r>
    </w:p>
    <w:p>
      <w:pPr>
        <w:pStyle w:val="BodyText"/>
        <w:spacing w:before="10"/>
      </w:pPr>
      <w:hyperlink r:id="rId363">
        <w:r>
          <w:rPr>
            <w:color w:val="231F20"/>
            <w:spacing w:val="-2"/>
          </w:rPr>
          <w:t>https://exchange.aaa.com/</w:t>
        </w:r>
      </w:hyperlink>
    </w:p>
    <w:p>
      <w:pPr>
        <w:pStyle w:val="BodyText"/>
        <w:spacing w:line="249" w:lineRule="auto" w:before="190"/>
        <w:ind w:right="190"/>
      </w:pPr>
      <w:r>
        <w:rPr>
          <w:color w:val="231F20"/>
          <w:w w:val="105"/>
        </w:rPr>
        <w:t>Resources intended to help older drivers with driving </w:t>
      </w:r>
      <w:r>
        <w:rPr>
          <w:color w:val="231F20"/>
        </w:rPr>
        <w:t>evaluations and online </w:t>
      </w:r>
      <w:r>
        <w:rPr>
          <w:color w:val="231F20"/>
        </w:rPr>
        <w:t>course.</w:t>
      </w:r>
    </w:p>
    <w:p>
      <w:pPr>
        <w:spacing w:before="196"/>
        <w:ind w:left="187" w:right="0" w:firstLine="0"/>
        <w:jc w:val="left"/>
        <w:rPr>
          <w:rFonts w:ascii="Trebuchet MS"/>
          <w:b/>
          <w:sz w:val="26"/>
        </w:rPr>
      </w:pPr>
      <w:r>
        <w:rPr>
          <w:rFonts w:ascii="Trebuchet MS"/>
          <w:b/>
          <w:color w:val="231F20"/>
          <w:sz w:val="26"/>
        </w:rPr>
        <w:t>AARP</w:t>
      </w:r>
      <w:r>
        <w:rPr>
          <w:rFonts w:ascii="Trebuchet MS"/>
          <w:b/>
          <w:color w:val="231F20"/>
          <w:spacing w:val="-9"/>
          <w:sz w:val="26"/>
        </w:rPr>
        <w:t> </w:t>
      </w:r>
      <w:r>
        <w:rPr>
          <w:rFonts w:ascii="Trebuchet MS"/>
          <w:b/>
          <w:color w:val="231F20"/>
          <w:sz w:val="26"/>
        </w:rPr>
        <w:t>Driver</w:t>
      </w:r>
      <w:r>
        <w:rPr>
          <w:rFonts w:ascii="Trebuchet MS"/>
          <w:b/>
          <w:color w:val="231F20"/>
          <w:spacing w:val="-9"/>
          <w:sz w:val="26"/>
        </w:rPr>
        <w:t> </w:t>
      </w:r>
      <w:r>
        <w:rPr>
          <w:rFonts w:ascii="Trebuchet MS"/>
          <w:b/>
          <w:color w:val="231F20"/>
          <w:spacing w:val="-2"/>
          <w:sz w:val="26"/>
        </w:rPr>
        <w:t>Safety</w:t>
      </w:r>
    </w:p>
    <w:p>
      <w:pPr>
        <w:pStyle w:val="BodyText"/>
        <w:spacing w:before="181"/>
      </w:pPr>
      <w:r>
        <w:rPr>
          <w:color w:val="231F20"/>
          <w:w w:val="110"/>
        </w:rPr>
        <w:t>800-350-7025</w:t>
      </w:r>
      <w:r>
        <w:rPr>
          <w:color w:val="231F20"/>
          <w:spacing w:val="5"/>
          <w:w w:val="110"/>
        </w:rPr>
        <w:t> </w:t>
      </w:r>
      <w:r>
        <w:rPr>
          <w:color w:val="231F20"/>
          <w:spacing w:val="-5"/>
          <w:w w:val="110"/>
        </w:rPr>
        <w:t>or</w:t>
      </w:r>
    </w:p>
    <w:p>
      <w:pPr>
        <w:pStyle w:val="BodyText"/>
        <w:spacing w:line="249" w:lineRule="auto" w:before="10"/>
        <w:ind w:right="185"/>
      </w:pPr>
      <w:hyperlink r:id="rId364">
        <w:r>
          <w:rPr>
            <w:color w:val="231F20"/>
            <w:spacing w:val="-2"/>
          </w:rPr>
          <w:t>www.aarp.org/auto/driver-</w:t>
        </w:r>
      </w:hyperlink>
      <w:r>
        <w:rPr>
          <w:color w:val="231F20"/>
          <w:spacing w:val="-2"/>
          <w:w w:val="105"/>
        </w:rPr>
        <w:t>safety/</w:t>
      </w:r>
    </w:p>
    <w:p>
      <w:pPr>
        <w:pStyle w:val="BodyText"/>
        <w:spacing w:line="249" w:lineRule="auto" w:before="179"/>
        <w:ind w:right="514"/>
      </w:pPr>
      <w:r>
        <w:rPr>
          <w:color w:val="231F20"/>
        </w:rPr>
        <w:t>Free educational </w:t>
      </w:r>
      <w:r>
        <w:rPr>
          <w:color w:val="231F20"/>
        </w:rPr>
        <w:t>resources </w:t>
      </w:r>
      <w:r>
        <w:rPr>
          <w:color w:val="231F20"/>
          <w:w w:val="105"/>
        </w:rPr>
        <w:t>on vehicles, driving and alternative transportation.</w:t>
      </w:r>
    </w:p>
    <w:p>
      <w:pPr>
        <w:pStyle w:val="BodyText"/>
        <w:spacing w:after="0" w:line="249" w:lineRule="auto"/>
        <w:sectPr>
          <w:type w:val="continuous"/>
          <w:pgSz w:w="12240" w:h="15840"/>
          <w:pgMar w:header="0" w:footer="0" w:top="540" w:bottom="280" w:left="360" w:right="360"/>
          <w:cols w:num="3" w:equalWidth="0">
            <w:col w:w="3636" w:space="229"/>
            <w:col w:w="3643" w:space="222"/>
            <w:col w:w="3790"/>
          </w:cols>
        </w:sectPr>
      </w:pPr>
    </w:p>
    <w:p>
      <w:pPr>
        <w:pStyle w:val="BodyText"/>
        <w:spacing w:before="1"/>
        <w:ind w:left="0"/>
        <w:rPr>
          <w:sz w:val="17"/>
        </w:rPr>
      </w:pPr>
    </w:p>
    <w:p>
      <w:pPr>
        <w:pStyle w:val="BodyText"/>
        <w:spacing w:after="0"/>
        <w:rPr>
          <w:sz w:val="17"/>
        </w:rPr>
        <w:sectPr>
          <w:headerReference w:type="even" r:id="rId365"/>
          <w:headerReference w:type="default" r:id="rId366"/>
          <w:pgSz w:w="12240" w:h="15840"/>
          <w:pgMar w:header="694" w:footer="0" w:top="1040" w:bottom="280" w:left="360" w:right="360"/>
          <w:pgNumType w:start="64"/>
        </w:sectPr>
      </w:pPr>
    </w:p>
    <w:p>
      <w:pPr>
        <w:pStyle w:val="Heading7"/>
        <w:spacing w:line="247" w:lineRule="auto"/>
        <w:ind w:right="523"/>
        <w:jc w:val="both"/>
      </w:pPr>
      <w:r>
        <w:rPr/>
        <mc:AlternateContent>
          <mc:Choice Requires="wps">
            <w:drawing>
              <wp:anchor distT="0" distB="0" distL="0" distR="0" allowOverlap="1" layoutInCell="1" locked="0" behindDoc="0" simplePos="0" relativeHeight="15810560">
                <wp:simplePos x="0" y="0"/>
                <wp:positionH relativeFrom="page">
                  <wp:posOffset>2620898</wp:posOffset>
                </wp:positionH>
                <wp:positionV relativeFrom="page">
                  <wp:posOffset>868680</wp:posOffset>
                </wp:positionV>
                <wp:extent cx="1270" cy="8842375"/>
                <wp:effectExtent l="0" t="0" r="0" b="0"/>
                <wp:wrapNone/>
                <wp:docPr id="367" name="Graphic 367"/>
                <wp:cNvGraphicFramePr>
                  <a:graphicFrameLocks/>
                </wp:cNvGraphicFramePr>
                <a:graphic>
                  <a:graphicData uri="http://schemas.microsoft.com/office/word/2010/wordprocessingShape">
                    <wps:wsp>
                      <wps:cNvPr id="367" name="Graphic 367"/>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0560"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811072">
                <wp:simplePos x="0" y="0"/>
                <wp:positionH relativeFrom="page">
                  <wp:posOffset>5068951</wp:posOffset>
                </wp:positionH>
                <wp:positionV relativeFrom="page">
                  <wp:posOffset>868680</wp:posOffset>
                </wp:positionV>
                <wp:extent cx="1270" cy="8842375"/>
                <wp:effectExtent l="0" t="0" r="0" b="0"/>
                <wp:wrapNone/>
                <wp:docPr id="368" name="Graphic 368"/>
                <wp:cNvGraphicFramePr>
                  <a:graphicFrameLocks/>
                </wp:cNvGraphicFramePr>
                <a:graphic>
                  <a:graphicData uri="http://schemas.microsoft.com/office/word/2010/wordprocessingShape">
                    <wps:wsp>
                      <wps:cNvPr id="368" name="Graphic 368"/>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1072" from="399.130005pt,68.400002pt" to="399.130005pt,764.640002pt" stroked="true" strokeweight="1pt" strokecolor="#dee5eb">
                <v:stroke dashstyle="solid"/>
                <w10:wrap type="none"/>
              </v:line>
            </w:pict>
          </mc:Fallback>
        </mc:AlternateContent>
      </w:r>
      <w:r>
        <w:rPr>
          <w:color w:val="73C9BD"/>
          <w:spacing w:val="-2"/>
          <w:w w:val="110"/>
        </w:rPr>
        <w:t>LIFT-</w:t>
      </w:r>
      <w:r>
        <w:rPr>
          <w:color w:val="73C9BD"/>
          <w:spacing w:val="-2"/>
          <w:w w:val="110"/>
        </w:rPr>
        <w:t>EQUIPPED/WC </w:t>
      </w:r>
      <w:r>
        <w:rPr>
          <w:color w:val="73C9BD"/>
          <w:w w:val="110"/>
        </w:rPr>
        <w:t>ACCESSIBLE</w:t>
      </w:r>
      <w:r>
        <w:rPr>
          <w:color w:val="73C9BD"/>
          <w:spacing w:val="-24"/>
          <w:w w:val="110"/>
        </w:rPr>
        <w:t> </w:t>
      </w:r>
      <w:r>
        <w:rPr>
          <w:color w:val="73C9BD"/>
          <w:w w:val="110"/>
        </w:rPr>
        <w:t>VANS</w:t>
      </w:r>
      <w:r>
        <w:rPr>
          <w:color w:val="73C9BD"/>
          <w:spacing w:val="-11"/>
          <w:w w:val="110"/>
        </w:rPr>
        <w:t> </w:t>
      </w:r>
      <w:r>
        <w:rPr>
          <w:color w:val="73C9BD"/>
          <w:w w:val="110"/>
        </w:rPr>
        <w:t>– </w:t>
      </w:r>
      <w:r>
        <w:rPr>
          <w:color w:val="73C9BD"/>
          <w:spacing w:val="-2"/>
          <w:w w:val="115"/>
        </w:rPr>
        <w:t>NON-EMERGENCY</w:t>
      </w:r>
    </w:p>
    <w:p>
      <w:pPr>
        <w:spacing w:before="181"/>
        <w:ind w:left="187" w:right="0" w:firstLine="0"/>
        <w:jc w:val="left"/>
        <w:rPr>
          <w:rFonts w:ascii="Trebuchet MS"/>
          <w:b/>
          <w:sz w:val="26"/>
        </w:rPr>
      </w:pPr>
      <w:r>
        <w:rPr>
          <w:rFonts w:ascii="Trebuchet MS"/>
          <w:b/>
          <w:color w:val="231F20"/>
          <w:w w:val="105"/>
          <w:sz w:val="26"/>
        </w:rPr>
        <w:t>ADRC</w:t>
      </w:r>
      <w:r>
        <w:rPr>
          <w:rFonts w:ascii="Trebuchet MS"/>
          <w:b/>
          <w:color w:val="231F20"/>
          <w:spacing w:val="-12"/>
          <w:w w:val="105"/>
          <w:sz w:val="26"/>
        </w:rPr>
        <w:t> </w:t>
      </w:r>
      <w:r>
        <w:rPr>
          <w:rFonts w:ascii="Trebuchet MS"/>
          <w:b/>
          <w:color w:val="231F20"/>
          <w:w w:val="105"/>
          <w:sz w:val="26"/>
        </w:rPr>
        <w:t>of</w:t>
      </w:r>
      <w:r>
        <w:rPr>
          <w:rFonts w:ascii="Trebuchet MS"/>
          <w:b/>
          <w:color w:val="231F20"/>
          <w:spacing w:val="-19"/>
          <w:w w:val="105"/>
          <w:sz w:val="26"/>
        </w:rPr>
        <w:t> </w:t>
      </w:r>
      <w:r>
        <w:rPr>
          <w:rFonts w:ascii="Trebuchet MS"/>
          <w:b/>
          <w:color w:val="231F20"/>
          <w:w w:val="105"/>
          <w:sz w:val="26"/>
        </w:rPr>
        <w:t>Northwest</w:t>
      </w:r>
      <w:r>
        <w:rPr>
          <w:rFonts w:ascii="Trebuchet MS"/>
          <w:b/>
          <w:color w:val="231F20"/>
          <w:spacing w:val="-22"/>
          <w:w w:val="105"/>
          <w:sz w:val="26"/>
        </w:rPr>
        <w:t> </w:t>
      </w:r>
      <w:r>
        <w:rPr>
          <w:rFonts w:ascii="Trebuchet MS"/>
          <w:b/>
          <w:color w:val="231F20"/>
          <w:w w:val="105"/>
          <w:sz w:val="26"/>
        </w:rPr>
        <w:t>WI</w:t>
      </w:r>
      <w:r>
        <w:rPr>
          <w:rFonts w:ascii="Trebuchet MS"/>
          <w:b/>
          <w:color w:val="231F20"/>
          <w:spacing w:val="-22"/>
          <w:w w:val="105"/>
          <w:sz w:val="26"/>
        </w:rPr>
        <w:t> </w:t>
      </w:r>
      <w:r>
        <w:rPr>
          <w:rFonts w:ascii="Trebuchet MS"/>
          <w:b/>
          <w:color w:val="231F20"/>
          <w:spacing w:val="-5"/>
          <w:w w:val="105"/>
          <w:sz w:val="26"/>
        </w:rPr>
        <w:t>Van</w:t>
      </w:r>
    </w:p>
    <w:p>
      <w:pPr>
        <w:pStyle w:val="BodyText"/>
        <w:spacing w:before="181"/>
      </w:pPr>
      <w:r>
        <w:rPr>
          <w:color w:val="231F20"/>
        </w:rPr>
        <w:t>877-485-</w:t>
      </w:r>
      <w:r>
        <w:rPr>
          <w:color w:val="231F20"/>
          <w:spacing w:val="-4"/>
        </w:rPr>
        <w:t>2372</w:t>
      </w:r>
    </w:p>
    <w:p>
      <w:pPr>
        <w:pStyle w:val="BodyText"/>
        <w:spacing w:line="249" w:lineRule="auto" w:before="190"/>
      </w:pPr>
      <w:r>
        <w:rPr>
          <w:color w:val="231F20"/>
          <w:w w:val="105"/>
        </w:rPr>
        <w:t>For shopping, errands, and </w:t>
      </w:r>
      <w:r>
        <w:rPr>
          <w:color w:val="231F20"/>
          <w:spacing w:val="-2"/>
          <w:w w:val="105"/>
        </w:rPr>
        <w:t>socialization</w:t>
      </w:r>
      <w:r>
        <w:rPr>
          <w:color w:val="231F20"/>
          <w:spacing w:val="-11"/>
          <w:w w:val="105"/>
        </w:rPr>
        <w:t> </w:t>
      </w:r>
      <w:r>
        <w:rPr>
          <w:color w:val="231F20"/>
          <w:spacing w:val="-2"/>
          <w:w w:val="105"/>
        </w:rPr>
        <w:t>trips</w:t>
      </w:r>
      <w:r>
        <w:rPr>
          <w:color w:val="231F20"/>
          <w:spacing w:val="-11"/>
          <w:w w:val="105"/>
        </w:rPr>
        <w:t> </w:t>
      </w:r>
      <w:r>
        <w:rPr>
          <w:color w:val="231F20"/>
          <w:spacing w:val="-2"/>
          <w:w w:val="105"/>
        </w:rPr>
        <w:t>schedule</w:t>
      </w:r>
      <w:r>
        <w:rPr>
          <w:color w:val="231F20"/>
          <w:spacing w:val="-11"/>
          <w:w w:val="105"/>
        </w:rPr>
        <w:t> </w:t>
      </w:r>
      <w:r>
        <w:rPr>
          <w:color w:val="231F20"/>
          <w:spacing w:val="-2"/>
          <w:w w:val="105"/>
        </w:rPr>
        <w:t>by </w:t>
      </w:r>
      <w:r>
        <w:rPr>
          <w:color w:val="231F20"/>
          <w:w w:val="105"/>
        </w:rPr>
        <w:t>the ADRC of NW WI.</w:t>
      </w:r>
    </w:p>
    <w:p>
      <w:pPr>
        <w:spacing w:before="196"/>
        <w:ind w:left="187" w:right="0" w:firstLine="0"/>
        <w:jc w:val="left"/>
        <w:rPr>
          <w:rFonts w:ascii="Trebuchet MS"/>
          <w:b/>
          <w:sz w:val="26"/>
        </w:rPr>
      </w:pPr>
      <w:r>
        <w:rPr>
          <w:rFonts w:ascii="Trebuchet MS"/>
          <w:b/>
          <w:color w:val="231F20"/>
          <w:spacing w:val="2"/>
          <w:sz w:val="26"/>
        </w:rPr>
        <w:t>Handi-Lift-Cumberland,</w:t>
      </w:r>
      <w:r>
        <w:rPr>
          <w:rFonts w:ascii="Trebuchet MS"/>
          <w:b/>
          <w:color w:val="231F20"/>
          <w:spacing w:val="27"/>
          <w:sz w:val="26"/>
        </w:rPr>
        <w:t> </w:t>
      </w:r>
      <w:r>
        <w:rPr>
          <w:rFonts w:ascii="Trebuchet MS"/>
          <w:b/>
          <w:color w:val="231F20"/>
          <w:spacing w:val="-5"/>
          <w:sz w:val="26"/>
        </w:rPr>
        <w:t>WI</w:t>
      </w:r>
    </w:p>
    <w:p>
      <w:pPr>
        <w:pStyle w:val="BodyText"/>
        <w:spacing w:before="181"/>
      </w:pPr>
      <w:r>
        <w:rPr>
          <w:color w:val="231F20"/>
          <w:w w:val="110"/>
        </w:rPr>
        <w:t>800-989-</w:t>
      </w:r>
      <w:r>
        <w:rPr>
          <w:color w:val="231F20"/>
          <w:spacing w:val="-4"/>
          <w:w w:val="110"/>
        </w:rPr>
        <w:t>7433</w:t>
      </w:r>
    </w:p>
    <w:p>
      <w:pPr>
        <w:pStyle w:val="BodyText"/>
        <w:spacing w:line="249" w:lineRule="auto" w:before="190"/>
        <w:ind w:right="174"/>
      </w:pPr>
      <w:r>
        <w:rPr>
          <w:color w:val="231F20"/>
          <w:w w:val="105"/>
        </w:rPr>
        <w:t>Transport ambulatory or </w:t>
      </w:r>
      <w:r>
        <w:rPr>
          <w:color w:val="231F20"/>
          <w:spacing w:val="-2"/>
          <w:w w:val="105"/>
        </w:rPr>
        <w:t>wheelchair</w:t>
      </w:r>
      <w:r>
        <w:rPr>
          <w:color w:val="231F20"/>
          <w:spacing w:val="-12"/>
          <w:w w:val="105"/>
        </w:rPr>
        <w:t> </w:t>
      </w:r>
      <w:r>
        <w:rPr>
          <w:color w:val="231F20"/>
          <w:spacing w:val="-2"/>
          <w:w w:val="105"/>
        </w:rPr>
        <w:t>clients</w:t>
      </w:r>
      <w:r>
        <w:rPr>
          <w:color w:val="231F20"/>
          <w:spacing w:val="-12"/>
          <w:w w:val="105"/>
        </w:rPr>
        <w:t> </w:t>
      </w:r>
      <w:r>
        <w:rPr>
          <w:color w:val="231F20"/>
          <w:spacing w:val="-2"/>
          <w:w w:val="105"/>
        </w:rPr>
        <w:t>in</w:t>
      </w:r>
      <w:r>
        <w:rPr>
          <w:color w:val="231F20"/>
          <w:spacing w:val="-12"/>
          <w:w w:val="105"/>
        </w:rPr>
        <w:t> </w:t>
      </w:r>
      <w:r>
        <w:rPr>
          <w:color w:val="231F20"/>
          <w:spacing w:val="-2"/>
          <w:w w:val="105"/>
        </w:rPr>
        <w:t>safety </w:t>
      </w:r>
      <w:r>
        <w:rPr>
          <w:color w:val="231F20"/>
          <w:w w:val="105"/>
        </w:rPr>
        <w:t>and comfort.</w:t>
      </w:r>
    </w:p>
    <w:p>
      <w:pPr>
        <w:spacing w:line="254" w:lineRule="auto" w:before="195"/>
        <w:ind w:left="187" w:right="678" w:firstLine="0"/>
        <w:jc w:val="left"/>
        <w:rPr>
          <w:rFonts w:ascii="Trebuchet MS"/>
          <w:b/>
          <w:sz w:val="26"/>
        </w:rPr>
      </w:pPr>
      <w:r>
        <w:rPr>
          <w:rFonts w:ascii="Trebuchet MS"/>
          <w:b/>
          <w:color w:val="231F20"/>
          <w:spacing w:val="-2"/>
          <w:w w:val="105"/>
          <w:sz w:val="26"/>
        </w:rPr>
        <w:t>Heartland </w:t>
      </w:r>
      <w:r>
        <w:rPr>
          <w:rFonts w:ascii="Trebuchet MS"/>
          <w:b/>
          <w:color w:val="231F20"/>
          <w:spacing w:val="-2"/>
          <w:sz w:val="26"/>
        </w:rPr>
        <w:t>Transportation,</w:t>
      </w:r>
      <w:r>
        <w:rPr>
          <w:rFonts w:ascii="Trebuchet MS"/>
          <w:b/>
          <w:color w:val="231F20"/>
          <w:spacing w:val="-18"/>
          <w:sz w:val="26"/>
        </w:rPr>
        <w:t> </w:t>
      </w:r>
      <w:r>
        <w:rPr>
          <w:rFonts w:ascii="Trebuchet MS"/>
          <w:b/>
          <w:color w:val="231F20"/>
          <w:spacing w:val="-2"/>
          <w:sz w:val="26"/>
        </w:rPr>
        <w:t>LLC</w:t>
      </w:r>
    </w:p>
    <w:p>
      <w:pPr>
        <w:pStyle w:val="BodyText"/>
        <w:spacing w:before="163"/>
      </w:pPr>
      <w:r>
        <w:rPr>
          <w:color w:val="231F20"/>
          <w:spacing w:val="-4"/>
        </w:rPr>
        <w:t>715-949-1313</w:t>
      </w:r>
      <w:r>
        <w:rPr>
          <w:color w:val="231F20"/>
          <w:spacing w:val="2"/>
        </w:rPr>
        <w:t> </w:t>
      </w:r>
      <w:r>
        <w:rPr>
          <w:color w:val="231F20"/>
          <w:spacing w:val="-5"/>
        </w:rPr>
        <w:t>or</w:t>
      </w:r>
    </w:p>
    <w:p>
      <w:pPr>
        <w:pStyle w:val="BodyText"/>
        <w:spacing w:line="249" w:lineRule="auto" w:before="10"/>
        <w:ind w:right="174"/>
      </w:pPr>
      <w:r>
        <w:rPr>
          <w:color w:val="231F20"/>
          <w:spacing w:val="-2"/>
        </w:rPr>
        <w:t>www.handsoninhomecare. </w:t>
      </w:r>
      <w:r>
        <w:rPr>
          <w:color w:val="231F20"/>
          <w:spacing w:val="-4"/>
        </w:rPr>
        <w:t>com/</w:t>
      </w:r>
    </w:p>
    <w:p>
      <w:pPr>
        <w:pStyle w:val="BodyText"/>
        <w:spacing w:line="249" w:lineRule="auto" w:before="180"/>
        <w:ind w:right="174"/>
      </w:pPr>
      <w:r>
        <w:rPr>
          <w:color w:val="231F20"/>
        </w:rPr>
        <w:t>Any non-</w:t>
      </w:r>
      <w:r>
        <w:rPr>
          <w:color w:val="231F20"/>
        </w:rPr>
        <w:t>emergency </w:t>
      </w:r>
      <w:r>
        <w:rPr>
          <w:color w:val="231F20"/>
          <w:w w:val="105"/>
        </w:rPr>
        <w:t>transportation</w:t>
      </w:r>
      <w:r>
        <w:rPr>
          <w:color w:val="231F20"/>
          <w:spacing w:val="23"/>
          <w:w w:val="105"/>
        </w:rPr>
        <w:t> </w:t>
      </w:r>
      <w:r>
        <w:rPr>
          <w:color w:val="231F20"/>
          <w:spacing w:val="-4"/>
          <w:w w:val="105"/>
        </w:rPr>
        <w:t>need.</w:t>
      </w:r>
    </w:p>
    <w:p>
      <w:pPr>
        <w:spacing w:before="195"/>
        <w:ind w:left="187" w:right="0" w:firstLine="0"/>
        <w:jc w:val="left"/>
        <w:rPr>
          <w:rFonts w:ascii="Trebuchet MS"/>
          <w:b/>
          <w:sz w:val="26"/>
        </w:rPr>
      </w:pPr>
      <w:r>
        <w:rPr>
          <w:rFonts w:ascii="Trebuchet MS"/>
          <w:b/>
          <w:color w:val="231F20"/>
          <w:w w:val="105"/>
          <w:sz w:val="26"/>
        </w:rPr>
        <w:t>Home</w:t>
      </w:r>
      <w:r>
        <w:rPr>
          <w:rFonts w:ascii="Trebuchet MS"/>
          <w:b/>
          <w:color w:val="231F20"/>
          <w:spacing w:val="-12"/>
          <w:w w:val="105"/>
          <w:sz w:val="26"/>
        </w:rPr>
        <w:t> </w:t>
      </w:r>
      <w:r>
        <w:rPr>
          <w:rFonts w:ascii="Trebuchet MS"/>
          <w:b/>
          <w:color w:val="231F20"/>
          <w:spacing w:val="-2"/>
          <w:w w:val="105"/>
          <w:sz w:val="26"/>
        </w:rPr>
        <w:t>Instead</w:t>
      </w:r>
    </w:p>
    <w:p>
      <w:pPr>
        <w:pStyle w:val="BodyText"/>
        <w:spacing w:before="181"/>
      </w:pPr>
      <w:r>
        <w:rPr>
          <w:color w:val="231F20"/>
          <w:spacing w:val="-6"/>
        </w:rPr>
        <w:t>715-941-4717</w:t>
      </w:r>
      <w:r>
        <w:rPr>
          <w:color w:val="231F20"/>
          <w:spacing w:val="12"/>
        </w:rPr>
        <w:t> </w:t>
      </w:r>
      <w:r>
        <w:rPr>
          <w:color w:val="231F20"/>
          <w:spacing w:val="-6"/>
        </w:rPr>
        <w:t>or</w:t>
      </w:r>
    </w:p>
    <w:p>
      <w:pPr>
        <w:pStyle w:val="BodyText"/>
        <w:spacing w:before="11"/>
      </w:pPr>
      <w:hyperlink r:id="rId98">
        <w:r>
          <w:rPr>
            <w:color w:val="231F20"/>
            <w:spacing w:val="-2"/>
          </w:rPr>
          <w:t>www.homeinstead.com/</w:t>
        </w:r>
      </w:hyperlink>
    </w:p>
    <w:p>
      <w:pPr>
        <w:pStyle w:val="BodyText"/>
        <w:spacing w:line="249" w:lineRule="auto" w:before="190"/>
      </w:pPr>
      <w:r>
        <w:rPr>
          <w:color w:val="231F20"/>
        </w:rPr>
        <w:t>Eau Claire, WI. Serves both </w:t>
      </w:r>
      <w:r>
        <w:rPr>
          <w:color w:val="231F20"/>
        </w:rPr>
        <w:t>Polk county and Burnett County.</w:t>
      </w:r>
    </w:p>
    <w:p>
      <w:pPr>
        <w:pStyle w:val="BodyText"/>
        <w:spacing w:line="249" w:lineRule="auto"/>
        <w:ind w:right="174"/>
      </w:pPr>
      <w:r>
        <w:rPr>
          <w:color w:val="231F20"/>
        </w:rPr>
        <w:t>Accept private pay, county grants, and work with VA. Will transport, can also run </w:t>
      </w:r>
      <w:r>
        <w:rPr>
          <w:color w:val="231F20"/>
        </w:rPr>
        <w:t>errands on behalf of individual.</w:t>
      </w:r>
    </w:p>
    <w:p>
      <w:pPr>
        <w:spacing w:before="194"/>
        <w:ind w:left="187" w:right="0" w:firstLine="0"/>
        <w:jc w:val="left"/>
        <w:rPr>
          <w:rFonts w:ascii="Trebuchet MS"/>
          <w:b/>
          <w:sz w:val="26"/>
        </w:rPr>
      </w:pPr>
      <w:r>
        <w:rPr>
          <w:rFonts w:ascii="Trebuchet MS"/>
          <w:b/>
          <w:color w:val="231F20"/>
          <w:spacing w:val="-2"/>
          <w:w w:val="105"/>
          <w:sz w:val="26"/>
        </w:rPr>
        <w:t>Endeavors</w:t>
      </w:r>
    </w:p>
    <w:p>
      <w:pPr>
        <w:pStyle w:val="BodyText"/>
        <w:spacing w:before="181"/>
      </w:pPr>
      <w:r>
        <w:rPr>
          <w:color w:val="231F20"/>
          <w:spacing w:val="-8"/>
          <w:w w:val="105"/>
        </w:rPr>
        <w:t>715-485-8767</w:t>
      </w:r>
      <w:r>
        <w:rPr>
          <w:color w:val="231F20"/>
          <w:spacing w:val="-10"/>
          <w:w w:val="105"/>
        </w:rPr>
        <w:t> </w:t>
      </w:r>
      <w:r>
        <w:rPr>
          <w:color w:val="231F20"/>
          <w:spacing w:val="-8"/>
          <w:w w:val="105"/>
        </w:rPr>
        <w:t>or</w:t>
      </w:r>
      <w:r>
        <w:rPr>
          <w:color w:val="231F20"/>
          <w:spacing w:val="-10"/>
          <w:w w:val="105"/>
        </w:rPr>
        <w:t> </w:t>
      </w:r>
      <w:r>
        <w:rPr>
          <w:color w:val="231F20"/>
          <w:spacing w:val="-8"/>
          <w:w w:val="105"/>
        </w:rPr>
        <w:t>715-554-2983</w:t>
      </w:r>
      <w:r>
        <w:rPr>
          <w:color w:val="231F20"/>
          <w:spacing w:val="-9"/>
          <w:w w:val="105"/>
        </w:rPr>
        <w:t> </w:t>
      </w:r>
      <w:r>
        <w:rPr>
          <w:color w:val="231F20"/>
          <w:spacing w:val="-8"/>
          <w:w w:val="105"/>
        </w:rPr>
        <w:t>or</w:t>
      </w:r>
    </w:p>
    <w:p>
      <w:pPr>
        <w:pStyle w:val="BodyText"/>
        <w:spacing w:before="10"/>
      </w:pPr>
      <w:hyperlink r:id="rId325">
        <w:r>
          <w:rPr>
            <w:color w:val="231F20"/>
            <w:spacing w:val="-2"/>
          </w:rPr>
          <w:t>www.endeavorsadc.org/</w:t>
        </w:r>
      </w:hyperlink>
    </w:p>
    <w:p>
      <w:pPr>
        <w:pStyle w:val="BodyText"/>
        <w:spacing w:line="249" w:lineRule="auto" w:before="191"/>
      </w:pPr>
      <w:r>
        <w:rPr>
          <w:color w:val="231F20"/>
          <w:spacing w:val="-4"/>
        </w:rPr>
        <w:t>Balsam</w:t>
      </w:r>
      <w:r>
        <w:rPr>
          <w:color w:val="231F20"/>
          <w:spacing w:val="-21"/>
        </w:rPr>
        <w:t> </w:t>
      </w:r>
      <w:r>
        <w:rPr>
          <w:color w:val="231F20"/>
          <w:spacing w:val="-4"/>
        </w:rPr>
        <w:t>Lake,</w:t>
      </w:r>
      <w:r>
        <w:rPr>
          <w:color w:val="231F20"/>
          <w:spacing w:val="-21"/>
        </w:rPr>
        <w:t> </w:t>
      </w:r>
      <w:r>
        <w:rPr>
          <w:color w:val="231F20"/>
          <w:spacing w:val="-4"/>
        </w:rPr>
        <w:t>WI.</w:t>
      </w:r>
      <w:r>
        <w:rPr>
          <w:color w:val="231F20"/>
          <w:spacing w:val="-21"/>
        </w:rPr>
        <w:t> </w:t>
      </w:r>
      <w:r>
        <w:rPr>
          <w:color w:val="231F20"/>
          <w:spacing w:val="-4"/>
        </w:rPr>
        <w:t>No</w:t>
      </w:r>
      <w:r>
        <w:rPr>
          <w:color w:val="231F20"/>
          <w:spacing w:val="-21"/>
        </w:rPr>
        <w:t> </w:t>
      </w:r>
      <w:r>
        <w:rPr>
          <w:color w:val="231F20"/>
          <w:spacing w:val="-4"/>
        </w:rPr>
        <w:t>employment </w:t>
      </w:r>
      <w:r>
        <w:rPr>
          <w:color w:val="231F20"/>
          <w:spacing w:val="-4"/>
          <w:w w:val="105"/>
        </w:rPr>
        <w:t>related</w:t>
      </w:r>
      <w:r>
        <w:rPr>
          <w:color w:val="231F20"/>
          <w:spacing w:val="-21"/>
          <w:w w:val="105"/>
        </w:rPr>
        <w:t> </w:t>
      </w:r>
      <w:r>
        <w:rPr>
          <w:color w:val="231F20"/>
          <w:spacing w:val="-4"/>
          <w:w w:val="105"/>
        </w:rPr>
        <w:t>transportation</w:t>
      </w:r>
      <w:r>
        <w:rPr>
          <w:color w:val="231F20"/>
          <w:spacing w:val="-20"/>
          <w:w w:val="105"/>
        </w:rPr>
        <w:t> </w:t>
      </w:r>
      <w:r>
        <w:rPr>
          <w:color w:val="231F20"/>
          <w:spacing w:val="-4"/>
          <w:w w:val="105"/>
        </w:rPr>
        <w:t>provided. </w:t>
      </w:r>
      <w:r>
        <w:rPr>
          <w:color w:val="231F20"/>
          <w:spacing w:val="-6"/>
          <w:w w:val="105"/>
        </w:rPr>
        <w:t>Has</w:t>
      </w:r>
      <w:r>
        <w:rPr>
          <w:color w:val="231F20"/>
          <w:spacing w:val="-19"/>
          <w:w w:val="105"/>
        </w:rPr>
        <w:t> </w:t>
      </w:r>
      <w:r>
        <w:rPr>
          <w:color w:val="231F20"/>
          <w:spacing w:val="-6"/>
          <w:w w:val="105"/>
        </w:rPr>
        <w:t>a</w:t>
      </w:r>
      <w:r>
        <w:rPr>
          <w:color w:val="231F20"/>
          <w:spacing w:val="-19"/>
          <w:w w:val="105"/>
        </w:rPr>
        <w:t> </w:t>
      </w:r>
      <w:r>
        <w:rPr>
          <w:color w:val="231F20"/>
          <w:spacing w:val="-6"/>
          <w:w w:val="105"/>
        </w:rPr>
        <w:t>fleet</w:t>
      </w:r>
      <w:r>
        <w:rPr>
          <w:color w:val="231F20"/>
          <w:spacing w:val="-19"/>
          <w:w w:val="105"/>
        </w:rPr>
        <w:t> </w:t>
      </w:r>
      <w:r>
        <w:rPr>
          <w:color w:val="231F20"/>
          <w:spacing w:val="-6"/>
          <w:w w:val="105"/>
        </w:rPr>
        <w:t>of</w:t>
      </w:r>
      <w:r>
        <w:rPr>
          <w:color w:val="231F20"/>
          <w:spacing w:val="-19"/>
          <w:w w:val="105"/>
        </w:rPr>
        <w:t> </w:t>
      </w:r>
      <w:r>
        <w:rPr>
          <w:color w:val="231F20"/>
          <w:spacing w:val="-6"/>
          <w:w w:val="105"/>
        </w:rPr>
        <w:t>vehicles</w:t>
      </w:r>
      <w:r>
        <w:rPr>
          <w:color w:val="231F20"/>
          <w:spacing w:val="-19"/>
          <w:w w:val="105"/>
        </w:rPr>
        <w:t> </w:t>
      </w:r>
      <w:r>
        <w:rPr>
          <w:color w:val="231F20"/>
          <w:spacing w:val="-6"/>
          <w:w w:val="105"/>
        </w:rPr>
        <w:t>to</w:t>
      </w:r>
      <w:r>
        <w:rPr>
          <w:color w:val="231F20"/>
          <w:spacing w:val="-19"/>
          <w:w w:val="105"/>
        </w:rPr>
        <w:t> </w:t>
      </w:r>
      <w:r>
        <w:rPr>
          <w:color w:val="231F20"/>
          <w:spacing w:val="-6"/>
          <w:w w:val="105"/>
        </w:rPr>
        <w:t>provide </w:t>
      </w:r>
      <w:r>
        <w:rPr>
          <w:color w:val="231F20"/>
          <w:w w:val="105"/>
        </w:rPr>
        <w:t>transportation for program participants</w:t>
      </w:r>
      <w:r>
        <w:rPr>
          <w:color w:val="231F20"/>
          <w:spacing w:val="-21"/>
          <w:w w:val="105"/>
        </w:rPr>
        <w:t> </w:t>
      </w:r>
      <w:r>
        <w:rPr>
          <w:color w:val="231F20"/>
          <w:w w:val="105"/>
        </w:rPr>
        <w:t>and</w:t>
      </w:r>
      <w:r>
        <w:rPr>
          <w:color w:val="231F20"/>
          <w:spacing w:val="-20"/>
          <w:w w:val="105"/>
        </w:rPr>
        <w:t> </w:t>
      </w:r>
      <w:r>
        <w:rPr>
          <w:color w:val="231F20"/>
          <w:w w:val="105"/>
        </w:rPr>
        <w:t>Polk</w:t>
      </w:r>
      <w:r>
        <w:rPr>
          <w:color w:val="231F20"/>
          <w:spacing w:val="-20"/>
          <w:w w:val="105"/>
        </w:rPr>
        <w:t> </w:t>
      </w:r>
      <w:r>
        <w:rPr>
          <w:color w:val="231F20"/>
          <w:w w:val="105"/>
        </w:rPr>
        <w:t>County </w:t>
      </w:r>
      <w:r>
        <w:rPr>
          <w:color w:val="231F20"/>
          <w:spacing w:val="-2"/>
          <w:w w:val="105"/>
        </w:rPr>
        <w:t>residents.</w:t>
      </w:r>
    </w:p>
    <w:p>
      <w:pPr>
        <w:spacing w:before="101"/>
        <w:ind w:left="187" w:right="0" w:firstLine="0"/>
        <w:jc w:val="left"/>
        <w:rPr>
          <w:rFonts w:ascii="Trebuchet MS"/>
          <w:b/>
          <w:sz w:val="26"/>
        </w:rPr>
      </w:pPr>
      <w:r>
        <w:rPr/>
        <w:br w:type="column"/>
      </w:r>
      <w:r>
        <w:rPr>
          <w:rFonts w:ascii="Trebuchet MS"/>
          <w:b/>
          <w:color w:val="231F20"/>
          <w:w w:val="105"/>
          <w:sz w:val="26"/>
        </w:rPr>
        <w:t>Midwest</w:t>
      </w:r>
      <w:r>
        <w:rPr>
          <w:rFonts w:ascii="Trebuchet MS"/>
          <w:b/>
          <w:color w:val="231F20"/>
          <w:spacing w:val="-7"/>
          <w:w w:val="105"/>
          <w:sz w:val="26"/>
        </w:rPr>
        <w:t> </w:t>
      </w:r>
      <w:r>
        <w:rPr>
          <w:rFonts w:ascii="Trebuchet MS"/>
          <w:b/>
          <w:color w:val="231F20"/>
          <w:spacing w:val="-2"/>
          <w:w w:val="105"/>
          <w:sz w:val="26"/>
        </w:rPr>
        <w:t>Ridesource</w:t>
      </w:r>
    </w:p>
    <w:p>
      <w:pPr>
        <w:pStyle w:val="BodyText"/>
        <w:spacing w:before="181"/>
      </w:pPr>
      <w:r>
        <w:rPr>
          <w:color w:val="231F20"/>
        </w:rPr>
        <w:t>715-796-7433</w:t>
      </w:r>
      <w:r>
        <w:rPr>
          <w:color w:val="231F20"/>
          <w:spacing w:val="53"/>
        </w:rPr>
        <w:t> </w:t>
      </w:r>
      <w:r>
        <w:rPr>
          <w:color w:val="231F20"/>
          <w:spacing w:val="-5"/>
        </w:rPr>
        <w:t>or</w:t>
      </w:r>
    </w:p>
    <w:p>
      <w:pPr>
        <w:pStyle w:val="BodyText"/>
        <w:spacing w:before="10"/>
      </w:pPr>
      <w:hyperlink r:id="rId367">
        <w:r>
          <w:rPr>
            <w:color w:val="231F20"/>
            <w:spacing w:val="-2"/>
          </w:rPr>
          <w:t>www.midwestridesource.com/</w:t>
        </w:r>
      </w:hyperlink>
    </w:p>
    <w:p>
      <w:pPr>
        <w:pStyle w:val="BodyText"/>
        <w:spacing w:line="249" w:lineRule="auto" w:before="190"/>
        <w:ind w:right="53"/>
      </w:pPr>
      <w:r>
        <w:rPr>
          <w:color w:val="231F20"/>
          <w:w w:val="105"/>
        </w:rPr>
        <w:t>Star Prairie, WI. Serving within a 30-mile radius providing stretcher, wheelchair, and ambulatory transportation </w:t>
      </w:r>
      <w:r>
        <w:rPr>
          <w:color w:val="231F20"/>
          <w:w w:val="105"/>
        </w:rPr>
        <w:t>for any transportation need.</w:t>
      </w:r>
    </w:p>
    <w:p>
      <w:pPr>
        <w:spacing w:before="195"/>
        <w:ind w:left="187" w:right="0" w:firstLine="0"/>
        <w:jc w:val="left"/>
        <w:rPr>
          <w:rFonts w:ascii="Trebuchet MS"/>
          <w:b/>
          <w:sz w:val="26"/>
        </w:rPr>
      </w:pPr>
      <w:r>
        <w:rPr>
          <w:rFonts w:ascii="Trebuchet MS"/>
          <w:b/>
          <w:color w:val="231F20"/>
          <w:sz w:val="26"/>
        </w:rPr>
        <w:t>Transitions</w:t>
      </w:r>
      <w:r>
        <w:rPr>
          <w:rFonts w:ascii="Trebuchet MS"/>
          <w:b/>
          <w:color w:val="231F20"/>
          <w:spacing w:val="-19"/>
          <w:sz w:val="26"/>
        </w:rPr>
        <w:t> </w:t>
      </w:r>
      <w:r>
        <w:rPr>
          <w:rFonts w:ascii="Trebuchet MS"/>
          <w:b/>
          <w:color w:val="231F20"/>
          <w:sz w:val="26"/>
        </w:rPr>
        <w:t>at</w:t>
      </w:r>
      <w:r>
        <w:rPr>
          <w:rFonts w:ascii="Trebuchet MS"/>
          <w:b/>
          <w:color w:val="231F20"/>
          <w:spacing w:val="-18"/>
          <w:sz w:val="26"/>
        </w:rPr>
        <w:t> </w:t>
      </w:r>
      <w:r>
        <w:rPr>
          <w:rFonts w:ascii="Trebuchet MS"/>
          <w:b/>
          <w:color w:val="231F20"/>
          <w:spacing w:val="-4"/>
          <w:sz w:val="26"/>
        </w:rPr>
        <w:t>Home</w:t>
      </w:r>
    </w:p>
    <w:p>
      <w:pPr>
        <w:pStyle w:val="BodyText"/>
        <w:spacing w:before="180"/>
      </w:pPr>
      <w:r>
        <w:rPr>
          <w:color w:val="231F20"/>
        </w:rPr>
        <w:t>715-883-1904</w:t>
      </w:r>
      <w:r>
        <w:rPr>
          <w:color w:val="231F20"/>
          <w:spacing w:val="39"/>
        </w:rPr>
        <w:t> </w:t>
      </w:r>
      <w:r>
        <w:rPr>
          <w:color w:val="231F20"/>
          <w:spacing w:val="-5"/>
        </w:rPr>
        <w:t>or</w:t>
      </w:r>
    </w:p>
    <w:p>
      <w:pPr>
        <w:pStyle w:val="BodyText"/>
        <w:spacing w:line="249" w:lineRule="auto" w:before="11"/>
        <w:ind w:right="136"/>
      </w:pPr>
      <w:r>
        <w:rPr>
          <w:color w:val="231F20"/>
          <w:spacing w:val="-2"/>
          <w:w w:val="105"/>
        </w:rPr>
        <w:t>https://www.wisconsinillinois-seniorhousing.org/senior-liv-ing/wi/spooner/transitions-at-home-north/</w:t>
      </w:r>
    </w:p>
    <w:p>
      <w:pPr>
        <w:pStyle w:val="BodyText"/>
        <w:spacing w:line="249" w:lineRule="auto" w:before="178"/>
      </w:pPr>
      <w:r>
        <w:rPr>
          <w:color w:val="231F20"/>
          <w:w w:val="105"/>
        </w:rPr>
        <w:t>Offer services such as transportation</w:t>
      </w:r>
      <w:r>
        <w:rPr>
          <w:color w:val="231F20"/>
          <w:spacing w:val="-10"/>
          <w:w w:val="105"/>
        </w:rPr>
        <w:t> </w:t>
      </w:r>
      <w:r>
        <w:rPr>
          <w:color w:val="231F20"/>
          <w:w w:val="105"/>
        </w:rPr>
        <w:t>to</w:t>
      </w:r>
      <w:r>
        <w:rPr>
          <w:color w:val="231F20"/>
          <w:spacing w:val="-10"/>
          <w:w w:val="105"/>
        </w:rPr>
        <w:t> </w:t>
      </w:r>
      <w:r>
        <w:rPr>
          <w:color w:val="231F20"/>
          <w:w w:val="105"/>
        </w:rPr>
        <w:t>doctor</w:t>
      </w:r>
    </w:p>
    <w:p>
      <w:pPr>
        <w:pStyle w:val="Heading7"/>
        <w:spacing w:line="247" w:lineRule="auto" w:before="198"/>
      </w:pPr>
      <w:r>
        <w:rPr>
          <w:color w:val="73C9BD"/>
          <w:w w:val="110"/>
        </w:rPr>
        <w:t>LOW</w:t>
      </w:r>
      <w:r>
        <w:rPr>
          <w:color w:val="73C9BD"/>
          <w:spacing w:val="-17"/>
          <w:w w:val="110"/>
        </w:rPr>
        <w:t> </w:t>
      </w:r>
      <w:r>
        <w:rPr>
          <w:color w:val="73C9BD"/>
          <w:w w:val="110"/>
        </w:rPr>
        <w:t>INCOME </w:t>
      </w:r>
      <w:r>
        <w:rPr>
          <w:color w:val="73C9BD"/>
          <w:spacing w:val="-2"/>
        </w:rPr>
        <w:t>TRANSPORTATION </w:t>
      </w:r>
      <w:r>
        <w:rPr>
          <w:color w:val="73C9BD"/>
          <w:spacing w:val="-2"/>
          <w:w w:val="110"/>
        </w:rPr>
        <w:t>SUPPORT</w:t>
      </w:r>
    </w:p>
    <w:p>
      <w:pPr>
        <w:spacing w:line="254" w:lineRule="auto" w:before="181"/>
        <w:ind w:left="187" w:right="136" w:firstLine="0"/>
        <w:jc w:val="left"/>
        <w:rPr>
          <w:rFonts w:ascii="Trebuchet MS"/>
          <w:b/>
          <w:sz w:val="26"/>
        </w:rPr>
      </w:pPr>
      <w:r>
        <w:rPr>
          <w:rFonts w:ascii="Trebuchet MS"/>
          <w:b/>
          <w:color w:val="231F20"/>
          <w:w w:val="105"/>
          <w:sz w:val="26"/>
        </w:rPr>
        <w:t>Mobility</w:t>
      </w:r>
      <w:r>
        <w:rPr>
          <w:rFonts w:ascii="Trebuchet MS"/>
          <w:b/>
          <w:color w:val="231F20"/>
          <w:spacing w:val="-12"/>
          <w:w w:val="105"/>
          <w:sz w:val="26"/>
        </w:rPr>
        <w:t> </w:t>
      </w:r>
      <w:r>
        <w:rPr>
          <w:rFonts w:ascii="Trebuchet MS"/>
          <w:b/>
          <w:color w:val="231F20"/>
          <w:w w:val="105"/>
          <w:sz w:val="26"/>
        </w:rPr>
        <w:t>Manager (Through</w:t>
      </w:r>
      <w:r>
        <w:rPr>
          <w:rFonts w:ascii="Trebuchet MS"/>
          <w:b/>
          <w:color w:val="231F20"/>
          <w:spacing w:val="-24"/>
          <w:w w:val="105"/>
          <w:sz w:val="26"/>
        </w:rPr>
        <w:t> </w:t>
      </w:r>
      <w:r>
        <w:rPr>
          <w:rFonts w:ascii="Trebuchet MS"/>
          <w:b/>
          <w:color w:val="231F20"/>
          <w:w w:val="105"/>
          <w:sz w:val="26"/>
        </w:rPr>
        <w:t>ADRC</w:t>
      </w:r>
      <w:r>
        <w:rPr>
          <w:rFonts w:ascii="Trebuchet MS"/>
          <w:b/>
          <w:color w:val="231F20"/>
          <w:spacing w:val="-14"/>
          <w:w w:val="105"/>
          <w:sz w:val="26"/>
        </w:rPr>
        <w:t> </w:t>
      </w:r>
      <w:r>
        <w:rPr>
          <w:rFonts w:ascii="Trebuchet MS"/>
          <w:b/>
          <w:color w:val="231F20"/>
          <w:w w:val="105"/>
          <w:sz w:val="26"/>
        </w:rPr>
        <w:t>of</w:t>
      </w:r>
      <w:r>
        <w:rPr>
          <w:rFonts w:ascii="Trebuchet MS"/>
          <w:b/>
          <w:color w:val="231F20"/>
          <w:spacing w:val="-20"/>
          <w:w w:val="105"/>
          <w:sz w:val="26"/>
        </w:rPr>
        <w:t> </w:t>
      </w:r>
      <w:r>
        <w:rPr>
          <w:rFonts w:ascii="Trebuchet MS"/>
          <w:b/>
          <w:color w:val="231F20"/>
          <w:w w:val="105"/>
          <w:sz w:val="26"/>
        </w:rPr>
        <w:t>NW</w:t>
      </w:r>
      <w:r>
        <w:rPr>
          <w:rFonts w:ascii="Trebuchet MS"/>
          <w:b/>
          <w:color w:val="231F20"/>
          <w:spacing w:val="-34"/>
          <w:w w:val="105"/>
          <w:sz w:val="26"/>
        </w:rPr>
        <w:t> </w:t>
      </w:r>
      <w:r>
        <w:rPr>
          <w:rFonts w:ascii="Trebuchet MS"/>
          <w:b/>
          <w:color w:val="231F20"/>
          <w:w w:val="105"/>
          <w:sz w:val="26"/>
        </w:rPr>
        <w:t>WI)</w:t>
      </w:r>
    </w:p>
    <w:p>
      <w:pPr>
        <w:pStyle w:val="BodyText"/>
        <w:spacing w:before="163"/>
      </w:pPr>
      <w:r>
        <w:rPr>
          <w:color w:val="231F20"/>
        </w:rPr>
        <w:t>877-485-</w:t>
      </w:r>
      <w:r>
        <w:rPr>
          <w:color w:val="231F20"/>
          <w:spacing w:val="-4"/>
        </w:rPr>
        <w:t>2372</w:t>
      </w:r>
    </w:p>
    <w:p>
      <w:pPr>
        <w:pStyle w:val="BodyText"/>
        <w:spacing w:line="249" w:lineRule="auto" w:before="190"/>
        <w:ind w:right="54"/>
      </w:pPr>
      <w:r>
        <w:rPr>
          <w:color w:val="231F20"/>
          <w:w w:val="105"/>
        </w:rPr>
        <w:t>Officed in Balsam Lake, WI. Serving residents of Burnett County</w:t>
      </w:r>
      <w:r>
        <w:rPr>
          <w:color w:val="231F20"/>
          <w:spacing w:val="-7"/>
          <w:w w:val="105"/>
        </w:rPr>
        <w:t> </w:t>
      </w:r>
      <w:r>
        <w:rPr>
          <w:color w:val="231F20"/>
          <w:w w:val="105"/>
        </w:rPr>
        <w:t>and</w:t>
      </w:r>
      <w:r>
        <w:rPr>
          <w:color w:val="231F20"/>
          <w:spacing w:val="-7"/>
          <w:w w:val="105"/>
        </w:rPr>
        <w:t> </w:t>
      </w:r>
      <w:r>
        <w:rPr>
          <w:color w:val="231F20"/>
          <w:w w:val="105"/>
        </w:rPr>
        <w:t>Polk</w:t>
      </w:r>
      <w:r>
        <w:rPr>
          <w:color w:val="231F20"/>
          <w:spacing w:val="-7"/>
          <w:w w:val="105"/>
        </w:rPr>
        <w:t> </w:t>
      </w:r>
      <w:r>
        <w:rPr>
          <w:color w:val="231F20"/>
          <w:w w:val="105"/>
        </w:rPr>
        <w:t>County.</w:t>
      </w:r>
      <w:r>
        <w:rPr>
          <w:color w:val="231F20"/>
          <w:spacing w:val="-7"/>
          <w:w w:val="105"/>
        </w:rPr>
        <w:t> </w:t>
      </w:r>
      <w:r>
        <w:rPr>
          <w:color w:val="231F20"/>
          <w:w w:val="105"/>
        </w:rPr>
        <w:t>Fees may apply. Serving seniors, </w:t>
      </w:r>
      <w:r>
        <w:rPr>
          <w:color w:val="231F20"/>
          <w:spacing w:val="-2"/>
          <w:w w:val="105"/>
        </w:rPr>
        <w:t>people</w:t>
      </w:r>
      <w:r>
        <w:rPr>
          <w:color w:val="231F20"/>
          <w:spacing w:val="-15"/>
          <w:w w:val="105"/>
        </w:rPr>
        <w:t> </w:t>
      </w:r>
      <w:r>
        <w:rPr>
          <w:color w:val="231F20"/>
          <w:spacing w:val="-2"/>
          <w:w w:val="105"/>
        </w:rPr>
        <w:t>with</w:t>
      </w:r>
      <w:r>
        <w:rPr>
          <w:color w:val="231F20"/>
          <w:spacing w:val="-14"/>
          <w:w w:val="105"/>
        </w:rPr>
        <w:t> </w:t>
      </w:r>
      <w:r>
        <w:rPr>
          <w:color w:val="231F20"/>
          <w:spacing w:val="-2"/>
          <w:w w:val="105"/>
        </w:rPr>
        <w:t>disabilities,</w:t>
      </w:r>
      <w:r>
        <w:rPr>
          <w:color w:val="231F20"/>
          <w:spacing w:val="-14"/>
          <w:w w:val="105"/>
        </w:rPr>
        <w:t> </w:t>
      </w:r>
      <w:r>
        <w:rPr>
          <w:color w:val="231F20"/>
          <w:spacing w:val="-2"/>
          <w:w w:val="105"/>
        </w:rPr>
        <w:t>and/or </w:t>
      </w:r>
      <w:r>
        <w:rPr>
          <w:color w:val="231F20"/>
          <w:w w:val="105"/>
        </w:rPr>
        <w:t>people with low income. Can assist with finding affordable transportation options, such</w:t>
      </w:r>
      <w:r>
        <w:rPr>
          <w:color w:val="231F20"/>
          <w:spacing w:val="40"/>
          <w:w w:val="105"/>
        </w:rPr>
        <w:t> </w:t>
      </w:r>
      <w:r>
        <w:rPr>
          <w:color w:val="231F20"/>
          <w:w w:val="105"/>
        </w:rPr>
        <w:t>as volunteer driver programs, area transportation resource guide, transportation voucher programs and Medicaid or badger care non-emergency medical</w:t>
      </w:r>
      <w:r>
        <w:rPr>
          <w:color w:val="231F20"/>
          <w:spacing w:val="-11"/>
          <w:w w:val="105"/>
        </w:rPr>
        <w:t> </w:t>
      </w:r>
      <w:r>
        <w:rPr>
          <w:color w:val="231F20"/>
          <w:w w:val="105"/>
        </w:rPr>
        <w:t>transportation</w:t>
      </w:r>
      <w:r>
        <w:rPr>
          <w:color w:val="231F20"/>
          <w:spacing w:val="-11"/>
          <w:w w:val="105"/>
        </w:rPr>
        <w:t> </w:t>
      </w:r>
      <w:r>
        <w:rPr>
          <w:color w:val="231F20"/>
          <w:w w:val="105"/>
        </w:rPr>
        <w:t>(MTM).</w:t>
      </w:r>
    </w:p>
    <w:p>
      <w:pPr>
        <w:pStyle w:val="Heading7"/>
        <w:spacing w:line="247" w:lineRule="auto"/>
      </w:pPr>
      <w:r>
        <w:rPr>
          <w:b w:val="0"/>
        </w:rPr>
        <w:br w:type="column"/>
      </w:r>
      <w:r>
        <w:rPr>
          <w:color w:val="73C9BD"/>
          <w:w w:val="105"/>
        </w:rPr>
        <w:t>MEDICAL</w:t>
      </w:r>
      <w:r>
        <w:rPr>
          <w:color w:val="73C9BD"/>
          <w:spacing w:val="-27"/>
          <w:w w:val="105"/>
        </w:rPr>
        <w:t> </w:t>
      </w:r>
      <w:r>
        <w:rPr>
          <w:color w:val="73C9BD"/>
          <w:w w:val="105"/>
        </w:rPr>
        <w:t>ASSISTANCE (MA, MEDICAID, </w:t>
      </w:r>
      <w:r>
        <w:rPr>
          <w:color w:val="73C9BD"/>
          <w:spacing w:val="-2"/>
          <w:w w:val="105"/>
        </w:rPr>
        <w:t>BADGERCARE) TRANSPORTATION</w:t>
      </w:r>
    </w:p>
    <w:p>
      <w:pPr>
        <w:spacing w:before="182"/>
        <w:ind w:left="187" w:right="0" w:firstLine="0"/>
        <w:jc w:val="left"/>
        <w:rPr>
          <w:rFonts w:ascii="Trebuchet MS"/>
          <w:b/>
          <w:sz w:val="26"/>
        </w:rPr>
      </w:pPr>
      <w:r>
        <w:rPr>
          <w:rFonts w:ascii="Trebuchet MS"/>
          <w:b/>
          <w:color w:val="231F20"/>
          <w:spacing w:val="-5"/>
          <w:w w:val="110"/>
          <w:sz w:val="26"/>
        </w:rPr>
        <w:t>MTM</w:t>
      </w:r>
    </w:p>
    <w:p>
      <w:pPr>
        <w:pStyle w:val="BodyText"/>
        <w:spacing w:line="249" w:lineRule="auto" w:before="181"/>
      </w:pPr>
      <w:r>
        <w:rPr>
          <w:color w:val="231F20"/>
          <w:w w:val="105"/>
        </w:rPr>
        <w:t>866-907-1493 or </w:t>
      </w:r>
      <w:r>
        <w:rPr>
          <w:color w:val="231F20"/>
          <w:w w:val="105"/>
        </w:rPr>
        <w:t>https:// </w:t>
      </w:r>
      <w:r>
        <w:rPr>
          <w:color w:val="231F20"/>
          <w:spacing w:val="-2"/>
          <w:w w:val="105"/>
        </w:rPr>
        <w:t>wi.ridewithveyo.com/</w:t>
      </w:r>
    </w:p>
    <w:p>
      <w:pPr>
        <w:pStyle w:val="BodyText"/>
        <w:spacing w:line="249" w:lineRule="auto" w:before="179"/>
      </w:pPr>
      <w:r>
        <w:rPr>
          <w:color w:val="231F20"/>
          <w:w w:val="105"/>
        </w:rPr>
        <w:t>Provides</w:t>
      </w:r>
      <w:r>
        <w:rPr>
          <w:color w:val="231F20"/>
          <w:spacing w:val="-10"/>
          <w:w w:val="105"/>
        </w:rPr>
        <w:t> </w:t>
      </w:r>
      <w:r>
        <w:rPr>
          <w:color w:val="231F20"/>
          <w:w w:val="105"/>
        </w:rPr>
        <w:t>rides</w:t>
      </w:r>
      <w:r>
        <w:rPr>
          <w:color w:val="231F20"/>
          <w:spacing w:val="-10"/>
          <w:w w:val="105"/>
        </w:rPr>
        <w:t> </w:t>
      </w:r>
      <w:r>
        <w:rPr>
          <w:color w:val="231F20"/>
          <w:w w:val="105"/>
        </w:rPr>
        <w:t>to</w:t>
      </w:r>
      <w:r>
        <w:rPr>
          <w:color w:val="231F20"/>
          <w:spacing w:val="-10"/>
          <w:w w:val="105"/>
        </w:rPr>
        <w:t> </w:t>
      </w:r>
      <w:r>
        <w:rPr>
          <w:color w:val="231F20"/>
          <w:w w:val="105"/>
        </w:rPr>
        <w:t>WI</w:t>
      </w:r>
      <w:r>
        <w:rPr>
          <w:color w:val="231F20"/>
          <w:spacing w:val="-10"/>
          <w:w w:val="105"/>
        </w:rPr>
        <w:t> </w:t>
      </w:r>
      <w:r>
        <w:rPr>
          <w:color w:val="231F20"/>
          <w:w w:val="105"/>
        </w:rPr>
        <w:t>Medicaid </w:t>
      </w:r>
      <w:r>
        <w:rPr>
          <w:color w:val="231F20"/>
        </w:rPr>
        <w:t>and BadgerCare Plus </w:t>
      </w:r>
      <w:r>
        <w:rPr>
          <w:color w:val="231F20"/>
        </w:rPr>
        <w:t>covered </w:t>
      </w:r>
      <w:r>
        <w:rPr>
          <w:color w:val="231F20"/>
          <w:w w:val="105"/>
        </w:rPr>
        <w:t>health care appointments.</w:t>
      </w:r>
    </w:p>
    <w:p>
      <w:pPr>
        <w:pStyle w:val="Heading7"/>
        <w:spacing w:line="247" w:lineRule="auto" w:before="198"/>
        <w:ind w:right="253"/>
      </w:pPr>
      <w:r>
        <w:rPr>
          <w:color w:val="73C9BD"/>
          <w:spacing w:val="-2"/>
          <w:w w:val="110"/>
        </w:rPr>
        <w:t>MEDICAL APPOINTMENT </w:t>
      </w:r>
      <w:r>
        <w:rPr>
          <w:color w:val="73C9BD"/>
          <w:spacing w:val="-2"/>
        </w:rPr>
        <w:t>TRANSPORTATION</w:t>
      </w:r>
    </w:p>
    <w:p>
      <w:pPr>
        <w:spacing w:line="254" w:lineRule="auto" w:before="181"/>
        <w:ind w:left="187" w:right="1206" w:firstLine="0"/>
        <w:jc w:val="left"/>
        <w:rPr>
          <w:rFonts w:ascii="Trebuchet MS"/>
          <w:b/>
          <w:sz w:val="26"/>
        </w:rPr>
      </w:pPr>
      <w:r>
        <w:rPr>
          <w:rFonts w:ascii="Trebuchet MS"/>
          <w:b/>
          <w:color w:val="231F20"/>
          <w:w w:val="105"/>
          <w:sz w:val="26"/>
        </w:rPr>
        <w:t>ADRC</w:t>
      </w:r>
      <w:r>
        <w:rPr>
          <w:rFonts w:ascii="Trebuchet MS"/>
          <w:b/>
          <w:color w:val="231F20"/>
          <w:spacing w:val="-21"/>
          <w:w w:val="105"/>
          <w:sz w:val="26"/>
        </w:rPr>
        <w:t> </w:t>
      </w:r>
      <w:r>
        <w:rPr>
          <w:rFonts w:ascii="Trebuchet MS"/>
          <w:b/>
          <w:color w:val="231F20"/>
          <w:w w:val="105"/>
          <w:sz w:val="26"/>
        </w:rPr>
        <w:t>of</w:t>
      </w:r>
      <w:r>
        <w:rPr>
          <w:rFonts w:ascii="Trebuchet MS"/>
          <w:b/>
          <w:color w:val="231F20"/>
          <w:spacing w:val="-26"/>
          <w:w w:val="105"/>
          <w:sz w:val="26"/>
        </w:rPr>
        <w:t> </w:t>
      </w:r>
      <w:r>
        <w:rPr>
          <w:rFonts w:ascii="Trebuchet MS"/>
          <w:b/>
          <w:color w:val="231F20"/>
          <w:w w:val="105"/>
          <w:sz w:val="26"/>
        </w:rPr>
        <w:t>Northwest </w:t>
      </w:r>
      <w:r>
        <w:rPr>
          <w:rFonts w:ascii="Trebuchet MS"/>
          <w:b/>
          <w:color w:val="231F20"/>
          <w:spacing w:val="-2"/>
          <w:w w:val="105"/>
          <w:sz w:val="26"/>
        </w:rPr>
        <w:t>Wisconsin</w:t>
      </w:r>
    </w:p>
    <w:p>
      <w:pPr>
        <w:pStyle w:val="BodyText"/>
        <w:spacing w:before="163"/>
      </w:pPr>
      <w:r>
        <w:rPr>
          <w:color w:val="231F20"/>
        </w:rPr>
        <w:t>877-485-</w:t>
      </w:r>
      <w:r>
        <w:rPr>
          <w:color w:val="231F20"/>
          <w:spacing w:val="-4"/>
        </w:rPr>
        <w:t>2372</w:t>
      </w:r>
    </w:p>
    <w:p>
      <w:pPr>
        <w:pStyle w:val="BodyText"/>
        <w:spacing w:line="249" w:lineRule="auto" w:before="190"/>
      </w:pPr>
      <w:r>
        <w:rPr>
          <w:color w:val="231F20"/>
          <w:w w:val="105"/>
        </w:rPr>
        <w:t>Burnett and Polk County. Transportation</w:t>
      </w:r>
      <w:r>
        <w:rPr>
          <w:color w:val="231F20"/>
          <w:spacing w:val="-17"/>
          <w:w w:val="105"/>
        </w:rPr>
        <w:t> </w:t>
      </w:r>
      <w:r>
        <w:rPr>
          <w:color w:val="231F20"/>
          <w:w w:val="105"/>
        </w:rPr>
        <w:t>fees</w:t>
      </w:r>
      <w:r>
        <w:rPr>
          <w:color w:val="231F20"/>
          <w:spacing w:val="-16"/>
          <w:w w:val="105"/>
        </w:rPr>
        <w:t> </w:t>
      </w:r>
      <w:r>
        <w:rPr>
          <w:color w:val="231F20"/>
          <w:w w:val="105"/>
        </w:rPr>
        <w:t>do</w:t>
      </w:r>
      <w:r>
        <w:rPr>
          <w:color w:val="231F20"/>
          <w:spacing w:val="-16"/>
          <w:w w:val="105"/>
        </w:rPr>
        <w:t> </w:t>
      </w:r>
      <w:r>
        <w:rPr>
          <w:color w:val="231F20"/>
          <w:w w:val="105"/>
        </w:rPr>
        <w:t>apply.</w:t>
      </w:r>
    </w:p>
    <w:p>
      <w:pPr>
        <w:spacing w:line="254" w:lineRule="auto" w:before="196"/>
        <w:ind w:left="187" w:right="253" w:firstLine="0"/>
        <w:jc w:val="left"/>
        <w:rPr>
          <w:rFonts w:ascii="Trebuchet MS"/>
          <w:b/>
          <w:sz w:val="26"/>
        </w:rPr>
      </w:pPr>
      <w:r>
        <w:rPr>
          <w:rFonts w:ascii="Trebuchet MS"/>
          <w:b/>
          <w:color w:val="231F20"/>
          <w:sz w:val="26"/>
        </w:rPr>
        <w:t>Burnett County</w:t>
      </w:r>
      <w:r>
        <w:rPr>
          <w:rFonts w:ascii="Trebuchet MS"/>
          <w:b/>
          <w:color w:val="231F20"/>
          <w:spacing w:val="-13"/>
          <w:sz w:val="26"/>
        </w:rPr>
        <w:t> </w:t>
      </w:r>
      <w:r>
        <w:rPr>
          <w:rFonts w:ascii="Trebuchet MS"/>
          <w:b/>
          <w:color w:val="231F20"/>
          <w:sz w:val="26"/>
        </w:rPr>
        <w:t>Veterans Service Office</w:t>
      </w:r>
    </w:p>
    <w:p>
      <w:pPr>
        <w:pStyle w:val="BodyText"/>
        <w:spacing w:before="163"/>
      </w:pPr>
      <w:r>
        <w:rPr>
          <w:color w:val="231F20"/>
        </w:rPr>
        <w:t>715-349-2179</w:t>
      </w:r>
      <w:r>
        <w:rPr>
          <w:color w:val="231F20"/>
          <w:spacing w:val="11"/>
        </w:rPr>
        <w:t> </w:t>
      </w:r>
      <w:r>
        <w:rPr>
          <w:color w:val="231F20"/>
          <w:spacing w:val="-5"/>
        </w:rPr>
        <w:t>or</w:t>
      </w:r>
    </w:p>
    <w:p>
      <w:pPr>
        <w:pStyle w:val="BodyText"/>
        <w:spacing w:line="249" w:lineRule="auto" w:before="10"/>
        <w:ind w:right="284"/>
      </w:pPr>
      <w:hyperlink r:id="rId368">
        <w:r>
          <w:rPr>
            <w:color w:val="231F20"/>
            <w:spacing w:val="-2"/>
          </w:rPr>
          <w:t>www.burnettcounty.com/285/</w:t>
        </w:r>
      </w:hyperlink>
      <w:r>
        <w:rPr>
          <w:color w:val="231F20"/>
          <w:spacing w:val="-2"/>
        </w:rPr>
        <w:t> </w:t>
      </w:r>
      <w:r>
        <w:rPr>
          <w:color w:val="231F20"/>
          <w:spacing w:val="-2"/>
          <w:w w:val="105"/>
        </w:rPr>
        <w:t>Veteran-Services</w:t>
      </w:r>
    </w:p>
    <w:p>
      <w:pPr>
        <w:pStyle w:val="BodyText"/>
        <w:spacing w:line="249" w:lineRule="auto" w:before="179"/>
        <w:ind w:right="439"/>
      </w:pPr>
      <w:r>
        <w:rPr>
          <w:color w:val="231F20"/>
          <w:w w:val="105"/>
        </w:rPr>
        <w:t>Offers transportation for Burnett County Veterans to </w:t>
      </w:r>
      <w:r>
        <w:rPr>
          <w:color w:val="231F20"/>
        </w:rPr>
        <w:t>and from VA Medical </w:t>
      </w:r>
      <w:r>
        <w:rPr>
          <w:color w:val="231F20"/>
        </w:rPr>
        <w:t>Center </w:t>
      </w:r>
      <w:r>
        <w:rPr>
          <w:color w:val="231F20"/>
          <w:w w:val="105"/>
        </w:rPr>
        <w:t>in Minneapolis, MN. Riders must be ambulatory and give minimum of 3 days in </w:t>
      </w:r>
      <w:r>
        <w:rPr>
          <w:color w:val="231F20"/>
          <w:spacing w:val="-2"/>
          <w:w w:val="105"/>
        </w:rPr>
        <w:t>advance.</w:t>
      </w:r>
    </w:p>
    <w:p>
      <w:pPr>
        <w:spacing w:line="254" w:lineRule="auto" w:before="158"/>
        <w:ind w:left="187" w:right="1174" w:firstLine="0"/>
        <w:jc w:val="left"/>
        <w:rPr>
          <w:rFonts w:ascii="Trebuchet MS"/>
          <w:b/>
          <w:sz w:val="26"/>
        </w:rPr>
      </w:pPr>
      <w:r>
        <w:rPr>
          <w:rFonts w:ascii="Trebuchet MS"/>
          <w:b/>
          <w:color w:val="231F20"/>
          <w:sz w:val="26"/>
        </w:rPr>
        <w:t>Greater</w:t>
      </w:r>
      <w:r>
        <w:rPr>
          <w:rFonts w:ascii="Trebuchet MS"/>
          <w:b/>
          <w:color w:val="231F20"/>
          <w:spacing w:val="-8"/>
          <w:sz w:val="26"/>
        </w:rPr>
        <w:t> </w:t>
      </w:r>
      <w:r>
        <w:rPr>
          <w:rFonts w:ascii="Trebuchet MS"/>
          <w:b/>
          <w:color w:val="231F20"/>
          <w:sz w:val="26"/>
        </w:rPr>
        <w:t>Minnesota </w:t>
      </w:r>
      <w:r>
        <w:rPr>
          <w:rFonts w:ascii="Trebuchet MS"/>
          <w:b/>
          <w:color w:val="231F20"/>
          <w:w w:val="105"/>
          <w:sz w:val="26"/>
        </w:rPr>
        <w:t>Van Service</w:t>
      </w:r>
    </w:p>
    <w:p>
      <w:pPr>
        <w:pStyle w:val="BodyText"/>
        <w:spacing w:before="127"/>
      </w:pPr>
      <w:r>
        <w:rPr>
          <w:color w:val="231F20"/>
        </w:rPr>
        <w:t>800-258-1210</w:t>
      </w:r>
      <w:r>
        <w:rPr>
          <w:color w:val="231F20"/>
          <w:spacing w:val="39"/>
        </w:rPr>
        <w:t> </w:t>
      </w:r>
      <w:r>
        <w:rPr>
          <w:color w:val="231F20"/>
          <w:spacing w:val="-5"/>
        </w:rPr>
        <w:t>or</w:t>
      </w:r>
    </w:p>
    <w:p>
      <w:pPr>
        <w:pStyle w:val="BodyText"/>
        <w:spacing w:before="10"/>
      </w:pPr>
      <w:hyperlink r:id="rId192">
        <w:r>
          <w:rPr>
            <w:color w:val="231F20"/>
            <w:spacing w:val="-2"/>
          </w:rPr>
          <w:t>www.allinahealth.org/</w:t>
        </w:r>
      </w:hyperlink>
    </w:p>
    <w:p>
      <w:pPr>
        <w:pStyle w:val="BodyText"/>
        <w:spacing w:line="249" w:lineRule="auto" w:before="154"/>
        <w:ind w:right="253"/>
      </w:pPr>
      <w:r>
        <w:rPr>
          <w:color w:val="231F20"/>
          <w:w w:val="105"/>
        </w:rPr>
        <w:t>Transportation to/from medical appointments at Abbott Northwestern and United</w:t>
      </w:r>
      <w:r>
        <w:rPr>
          <w:color w:val="231F20"/>
          <w:spacing w:val="-14"/>
          <w:w w:val="105"/>
        </w:rPr>
        <w:t> </w:t>
      </w:r>
      <w:r>
        <w:rPr>
          <w:color w:val="231F20"/>
          <w:w w:val="105"/>
        </w:rPr>
        <w:t>Hospitals.</w:t>
      </w:r>
      <w:r>
        <w:rPr>
          <w:color w:val="231F20"/>
          <w:spacing w:val="-14"/>
          <w:w w:val="105"/>
        </w:rPr>
        <w:t> </w:t>
      </w:r>
      <w:r>
        <w:rPr>
          <w:color w:val="231F20"/>
          <w:w w:val="105"/>
        </w:rPr>
        <w:t>Pick</w:t>
      </w:r>
      <w:r>
        <w:rPr>
          <w:color w:val="231F20"/>
          <w:spacing w:val="-14"/>
          <w:w w:val="105"/>
        </w:rPr>
        <w:t> </w:t>
      </w:r>
      <w:r>
        <w:rPr>
          <w:color w:val="231F20"/>
          <w:w w:val="105"/>
        </w:rPr>
        <w:t>up</w:t>
      </w:r>
      <w:r>
        <w:rPr>
          <w:color w:val="231F20"/>
          <w:spacing w:val="-14"/>
          <w:w w:val="105"/>
        </w:rPr>
        <w:t> </w:t>
      </w:r>
      <w:r>
        <w:rPr>
          <w:color w:val="231F20"/>
          <w:w w:val="105"/>
        </w:rPr>
        <w:t>at</w:t>
      </w:r>
      <w:r>
        <w:rPr>
          <w:color w:val="231F20"/>
          <w:spacing w:val="-14"/>
          <w:w w:val="105"/>
        </w:rPr>
        <w:t> </w:t>
      </w:r>
      <w:r>
        <w:rPr>
          <w:color w:val="231F20"/>
          <w:w w:val="105"/>
        </w:rPr>
        <w:t>St. </w:t>
      </w:r>
      <w:r>
        <w:rPr>
          <w:color w:val="231F20"/>
        </w:rPr>
        <w:t>Croix</w:t>
      </w:r>
      <w:r>
        <w:rPr>
          <w:color w:val="231F20"/>
          <w:spacing w:val="-7"/>
        </w:rPr>
        <w:t> </w:t>
      </w:r>
      <w:r>
        <w:rPr>
          <w:color w:val="231F20"/>
        </w:rPr>
        <w:t>Regional</w:t>
      </w:r>
      <w:r>
        <w:rPr>
          <w:color w:val="231F20"/>
          <w:spacing w:val="-6"/>
        </w:rPr>
        <w:t> </w:t>
      </w:r>
      <w:r>
        <w:rPr>
          <w:color w:val="231F20"/>
        </w:rPr>
        <w:t>Medical</w:t>
      </w:r>
      <w:r>
        <w:rPr>
          <w:color w:val="231F20"/>
          <w:spacing w:val="-6"/>
        </w:rPr>
        <w:t> </w:t>
      </w:r>
      <w:r>
        <w:rPr>
          <w:color w:val="231F20"/>
          <w:spacing w:val="-2"/>
        </w:rPr>
        <w:t>Center</w:t>
      </w:r>
    </w:p>
    <w:p>
      <w:pPr>
        <w:pStyle w:val="BodyText"/>
        <w:spacing w:after="0" w:line="249" w:lineRule="auto"/>
        <w:sectPr>
          <w:type w:val="continuous"/>
          <w:pgSz w:w="12240" w:h="15840"/>
          <w:pgMar w:header="694" w:footer="0" w:top="540" w:bottom="280" w:left="360" w:right="360"/>
          <w:cols w:num="3" w:equalWidth="0">
            <w:col w:w="3636" w:space="229"/>
            <w:col w:w="3597" w:space="269"/>
            <w:col w:w="3789"/>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pStyle w:val="BodyText"/>
        <w:spacing w:before="110"/>
      </w:pPr>
      <w:r>
        <w:rPr/>
        <mc:AlternateContent>
          <mc:Choice Requires="wps">
            <w:drawing>
              <wp:anchor distT="0" distB="0" distL="0" distR="0" allowOverlap="1" layoutInCell="1" locked="0" behindDoc="0" simplePos="0" relativeHeight="15811584">
                <wp:simplePos x="0" y="0"/>
                <wp:positionH relativeFrom="page">
                  <wp:posOffset>2620898</wp:posOffset>
                </wp:positionH>
                <wp:positionV relativeFrom="page">
                  <wp:posOffset>868680</wp:posOffset>
                </wp:positionV>
                <wp:extent cx="1270" cy="8842375"/>
                <wp:effectExtent l="0" t="0" r="0" b="0"/>
                <wp:wrapNone/>
                <wp:docPr id="369" name="Graphic 369"/>
                <wp:cNvGraphicFramePr>
                  <a:graphicFrameLocks/>
                </wp:cNvGraphicFramePr>
                <a:graphic>
                  <a:graphicData uri="http://schemas.microsoft.com/office/word/2010/wordprocessingShape">
                    <wps:wsp>
                      <wps:cNvPr id="369" name="Graphic 369"/>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1584" from="206.369995pt,68.400002pt" to="206.369995pt,764.640002pt" stroked="true" strokeweight="1pt" strokecolor="#dee5eb">
                <v:stroke dashstyle="solid"/>
                <w10:wrap type="none"/>
              </v:line>
            </w:pict>
          </mc:Fallback>
        </mc:AlternateContent>
      </w:r>
      <w:r>
        <w:rPr/>
        <mc:AlternateContent>
          <mc:Choice Requires="wps">
            <w:drawing>
              <wp:anchor distT="0" distB="0" distL="0" distR="0" allowOverlap="1" layoutInCell="1" locked="0" behindDoc="0" simplePos="0" relativeHeight="15812096">
                <wp:simplePos x="0" y="0"/>
                <wp:positionH relativeFrom="page">
                  <wp:posOffset>5068951</wp:posOffset>
                </wp:positionH>
                <wp:positionV relativeFrom="page">
                  <wp:posOffset>868680</wp:posOffset>
                </wp:positionV>
                <wp:extent cx="1270" cy="8842375"/>
                <wp:effectExtent l="0" t="0" r="0" b="0"/>
                <wp:wrapNone/>
                <wp:docPr id="370" name="Graphic 370"/>
                <wp:cNvGraphicFramePr>
                  <a:graphicFrameLocks/>
                </wp:cNvGraphicFramePr>
                <a:graphic>
                  <a:graphicData uri="http://schemas.microsoft.com/office/word/2010/wordprocessingShape">
                    <wps:wsp>
                      <wps:cNvPr id="370" name="Graphic 370"/>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2096" from="399.130005pt,68.400002pt" to="399.130005pt,764.640002pt" stroked="true" strokeweight="1pt" strokecolor="#dee5eb">
                <v:stroke dashstyle="solid"/>
                <w10:wrap type="none"/>
              </v:line>
            </w:pict>
          </mc:Fallback>
        </mc:AlternateContent>
      </w:r>
      <w:r>
        <w:rPr>
          <w:color w:val="231F20"/>
        </w:rPr>
        <w:t>and</w:t>
      </w:r>
      <w:r>
        <w:rPr>
          <w:color w:val="231F20"/>
          <w:spacing w:val="14"/>
        </w:rPr>
        <w:t> </w:t>
      </w:r>
      <w:r>
        <w:rPr>
          <w:color w:val="231F20"/>
        </w:rPr>
        <w:t>Burnett</w:t>
      </w:r>
      <w:r>
        <w:rPr>
          <w:color w:val="231F20"/>
          <w:spacing w:val="15"/>
        </w:rPr>
        <w:t> </w:t>
      </w:r>
      <w:r>
        <w:rPr>
          <w:color w:val="231F20"/>
        </w:rPr>
        <w:t>Medical</w:t>
      </w:r>
      <w:r>
        <w:rPr>
          <w:color w:val="231F20"/>
          <w:spacing w:val="15"/>
        </w:rPr>
        <w:t> </w:t>
      </w:r>
      <w:r>
        <w:rPr>
          <w:color w:val="231F20"/>
          <w:spacing w:val="-2"/>
        </w:rPr>
        <w:t>Center-</w:t>
      </w:r>
    </w:p>
    <w:p>
      <w:pPr>
        <w:pStyle w:val="BodyText"/>
        <w:spacing w:line="249" w:lineRule="auto" w:before="10"/>
        <w:ind w:right="62"/>
      </w:pPr>
      <w:r>
        <w:rPr>
          <w:color w:val="231F20"/>
          <w:w w:val="105"/>
        </w:rPr>
        <w:t>$60</w:t>
      </w:r>
      <w:r>
        <w:rPr>
          <w:color w:val="231F20"/>
          <w:spacing w:val="-6"/>
          <w:w w:val="105"/>
        </w:rPr>
        <w:t> </w:t>
      </w:r>
      <w:r>
        <w:rPr>
          <w:color w:val="231F20"/>
          <w:w w:val="105"/>
        </w:rPr>
        <w:t>round</w:t>
      </w:r>
      <w:r>
        <w:rPr>
          <w:color w:val="231F20"/>
          <w:spacing w:val="-6"/>
          <w:w w:val="105"/>
        </w:rPr>
        <w:t> </w:t>
      </w:r>
      <w:r>
        <w:rPr>
          <w:color w:val="231F20"/>
          <w:w w:val="105"/>
        </w:rPr>
        <w:t>trip.</w:t>
      </w:r>
      <w:r>
        <w:rPr>
          <w:color w:val="231F20"/>
          <w:spacing w:val="-6"/>
          <w:w w:val="105"/>
        </w:rPr>
        <w:t> </w:t>
      </w:r>
      <w:r>
        <w:rPr>
          <w:color w:val="231F20"/>
          <w:w w:val="105"/>
        </w:rPr>
        <w:t>Call</w:t>
      </w:r>
      <w:r>
        <w:rPr>
          <w:color w:val="231F20"/>
          <w:spacing w:val="-6"/>
          <w:w w:val="105"/>
        </w:rPr>
        <w:t> </w:t>
      </w:r>
      <w:r>
        <w:rPr>
          <w:color w:val="231F20"/>
          <w:w w:val="105"/>
        </w:rPr>
        <w:t>48-</w:t>
      </w:r>
      <w:r>
        <w:rPr>
          <w:color w:val="231F20"/>
          <w:w w:val="105"/>
        </w:rPr>
        <w:t>72 hours in advance for</w:t>
      </w:r>
    </w:p>
    <w:p>
      <w:pPr>
        <w:pStyle w:val="BodyText"/>
        <w:spacing w:line="269" w:lineRule="exact"/>
      </w:pPr>
      <w:r>
        <w:rPr>
          <w:color w:val="231F20"/>
          <w:w w:val="105"/>
        </w:rPr>
        <w:t>trip</w:t>
      </w:r>
      <w:r>
        <w:rPr>
          <w:color w:val="231F20"/>
          <w:spacing w:val="7"/>
          <w:w w:val="105"/>
        </w:rPr>
        <w:t> </w:t>
      </w:r>
      <w:r>
        <w:rPr>
          <w:color w:val="231F20"/>
          <w:spacing w:val="-2"/>
          <w:w w:val="105"/>
        </w:rPr>
        <w:t>requests.</w:t>
      </w:r>
    </w:p>
    <w:p>
      <w:pPr>
        <w:spacing w:before="172"/>
        <w:ind w:left="187" w:right="0" w:firstLine="0"/>
        <w:jc w:val="left"/>
        <w:rPr>
          <w:rFonts w:ascii="Trebuchet MS"/>
          <w:b/>
          <w:sz w:val="26"/>
        </w:rPr>
      </w:pPr>
      <w:r>
        <w:rPr>
          <w:rFonts w:ascii="Trebuchet MS"/>
          <w:b/>
          <w:color w:val="231F20"/>
          <w:w w:val="105"/>
          <w:sz w:val="26"/>
        </w:rPr>
        <w:t>Midwest</w:t>
      </w:r>
      <w:r>
        <w:rPr>
          <w:rFonts w:ascii="Trebuchet MS"/>
          <w:b/>
          <w:color w:val="231F20"/>
          <w:spacing w:val="-7"/>
          <w:w w:val="105"/>
          <w:sz w:val="26"/>
        </w:rPr>
        <w:t> </w:t>
      </w:r>
      <w:r>
        <w:rPr>
          <w:rFonts w:ascii="Trebuchet MS"/>
          <w:b/>
          <w:color w:val="231F20"/>
          <w:spacing w:val="-2"/>
          <w:w w:val="105"/>
          <w:sz w:val="26"/>
        </w:rPr>
        <w:t>Ridesource</w:t>
      </w:r>
    </w:p>
    <w:p>
      <w:pPr>
        <w:pStyle w:val="BodyText"/>
        <w:spacing w:before="144"/>
      </w:pPr>
      <w:r>
        <w:rPr>
          <w:color w:val="231F20"/>
        </w:rPr>
        <w:t>715-796-7433</w:t>
      </w:r>
      <w:r>
        <w:rPr>
          <w:color w:val="231F20"/>
          <w:spacing w:val="53"/>
        </w:rPr>
        <w:t> </w:t>
      </w:r>
      <w:r>
        <w:rPr>
          <w:color w:val="231F20"/>
          <w:spacing w:val="-5"/>
        </w:rPr>
        <w:t>or</w:t>
      </w:r>
    </w:p>
    <w:p>
      <w:pPr>
        <w:pStyle w:val="BodyText"/>
        <w:spacing w:before="11"/>
      </w:pPr>
      <w:hyperlink r:id="rId367">
        <w:r>
          <w:rPr>
            <w:color w:val="231F20"/>
            <w:spacing w:val="-2"/>
          </w:rPr>
          <w:t>www.midwestridesource.com/</w:t>
        </w:r>
      </w:hyperlink>
    </w:p>
    <w:p>
      <w:pPr>
        <w:pStyle w:val="BodyText"/>
        <w:spacing w:line="249" w:lineRule="auto" w:before="154"/>
        <w:ind w:right="62"/>
      </w:pPr>
      <w:r>
        <w:rPr>
          <w:color w:val="231F20"/>
          <w:w w:val="105"/>
        </w:rPr>
        <w:t>Star Prairie, WI. Serving within a 30-mile radius providing stretcher, wheelchair, and ambulatory transportation </w:t>
      </w:r>
      <w:r>
        <w:rPr>
          <w:color w:val="231F20"/>
          <w:w w:val="105"/>
        </w:rPr>
        <w:t>for any transportation need.</w:t>
      </w:r>
    </w:p>
    <w:p>
      <w:pPr>
        <w:pStyle w:val="Heading7"/>
        <w:spacing w:line="247" w:lineRule="auto" w:before="161"/>
        <w:ind w:right="62"/>
      </w:pPr>
      <w:r>
        <w:rPr>
          <w:color w:val="73C9BD"/>
          <w:spacing w:val="-2"/>
          <w:w w:val="110"/>
        </w:rPr>
        <w:t>TRANSPORTATION </w:t>
      </w:r>
      <w:r>
        <w:rPr>
          <w:color w:val="73C9BD"/>
          <w:w w:val="110"/>
        </w:rPr>
        <w:t>FOR ANY REASON-</w:t>
      </w:r>
      <w:r>
        <w:rPr>
          <w:color w:val="73C9BD"/>
        </w:rPr>
        <w:t>AMBULATORY</w:t>
      </w:r>
      <w:r>
        <w:rPr>
          <w:color w:val="73C9BD"/>
          <w:spacing w:val="-8"/>
        </w:rPr>
        <w:t> </w:t>
      </w:r>
      <w:r>
        <w:rPr>
          <w:color w:val="73C9BD"/>
        </w:rPr>
        <w:t>ONLY</w:t>
      </w:r>
    </w:p>
    <w:p>
      <w:pPr>
        <w:spacing w:line="254" w:lineRule="auto" w:before="145"/>
        <w:ind w:left="187" w:right="844" w:firstLine="0"/>
        <w:jc w:val="left"/>
        <w:rPr>
          <w:rFonts w:ascii="Trebuchet MS"/>
          <w:b/>
          <w:sz w:val="26"/>
        </w:rPr>
      </w:pPr>
      <w:r>
        <w:rPr>
          <w:rFonts w:ascii="Trebuchet MS"/>
          <w:b/>
          <w:color w:val="231F20"/>
          <w:sz w:val="26"/>
        </w:rPr>
        <w:t>Interfaith</w:t>
      </w:r>
      <w:r>
        <w:rPr>
          <w:rFonts w:ascii="Trebuchet MS"/>
          <w:b/>
          <w:color w:val="231F20"/>
          <w:spacing w:val="-7"/>
          <w:sz w:val="26"/>
        </w:rPr>
        <w:t> </w:t>
      </w:r>
      <w:r>
        <w:rPr>
          <w:rFonts w:ascii="Trebuchet MS"/>
          <w:b/>
          <w:color w:val="231F20"/>
          <w:sz w:val="26"/>
        </w:rPr>
        <w:t>Caregivers </w:t>
      </w:r>
      <w:r>
        <w:rPr>
          <w:rFonts w:ascii="Trebuchet MS"/>
          <w:b/>
          <w:color w:val="231F20"/>
          <w:w w:val="105"/>
          <w:sz w:val="26"/>
        </w:rPr>
        <w:t>of Polk County</w:t>
      </w:r>
    </w:p>
    <w:p>
      <w:pPr>
        <w:pStyle w:val="BodyText"/>
        <w:spacing w:before="127"/>
      </w:pPr>
      <w:r>
        <w:rPr>
          <w:color w:val="231F20"/>
          <w:w w:val="105"/>
        </w:rPr>
        <w:t>715-483-8500</w:t>
      </w:r>
      <w:r>
        <w:rPr>
          <w:color w:val="231F20"/>
          <w:spacing w:val="36"/>
          <w:w w:val="105"/>
        </w:rPr>
        <w:t> </w:t>
      </w:r>
      <w:r>
        <w:rPr>
          <w:color w:val="231F20"/>
          <w:spacing w:val="-5"/>
          <w:w w:val="105"/>
        </w:rPr>
        <w:t>or</w:t>
      </w:r>
    </w:p>
    <w:p>
      <w:pPr>
        <w:pStyle w:val="BodyText"/>
        <w:spacing w:before="10"/>
      </w:pPr>
      <w:hyperlink r:id="rId160">
        <w:r>
          <w:rPr>
            <w:color w:val="231F20"/>
            <w:spacing w:val="-2"/>
          </w:rPr>
          <w:t>www.interfaithpolk.org/</w:t>
        </w:r>
      </w:hyperlink>
    </w:p>
    <w:p>
      <w:pPr>
        <w:pStyle w:val="BodyText"/>
        <w:spacing w:line="249" w:lineRule="auto" w:before="155"/>
        <w:ind w:right="397"/>
      </w:pPr>
      <w:r>
        <w:rPr>
          <w:color w:val="231F20"/>
          <w:w w:val="105"/>
        </w:rPr>
        <w:t>Volunteer Drivers serve </w:t>
      </w:r>
      <w:r>
        <w:rPr>
          <w:color w:val="231F20"/>
          <w:spacing w:val="-2"/>
          <w:w w:val="105"/>
        </w:rPr>
        <w:t>Polk</w:t>
      </w:r>
      <w:r>
        <w:rPr>
          <w:color w:val="231F20"/>
          <w:spacing w:val="-15"/>
          <w:w w:val="105"/>
        </w:rPr>
        <w:t> </w:t>
      </w:r>
      <w:r>
        <w:rPr>
          <w:color w:val="231F20"/>
          <w:spacing w:val="-2"/>
          <w:w w:val="105"/>
        </w:rPr>
        <w:t>County</w:t>
      </w:r>
      <w:r>
        <w:rPr>
          <w:color w:val="231F20"/>
          <w:spacing w:val="-14"/>
          <w:w w:val="105"/>
        </w:rPr>
        <w:t> </w:t>
      </w:r>
      <w:r>
        <w:rPr>
          <w:color w:val="231F20"/>
          <w:spacing w:val="-2"/>
          <w:w w:val="105"/>
        </w:rPr>
        <w:t>older</w:t>
      </w:r>
      <w:r>
        <w:rPr>
          <w:color w:val="231F20"/>
          <w:spacing w:val="-14"/>
          <w:w w:val="105"/>
        </w:rPr>
        <w:t> </w:t>
      </w:r>
      <w:r>
        <w:rPr>
          <w:color w:val="231F20"/>
          <w:spacing w:val="-2"/>
          <w:w w:val="105"/>
        </w:rPr>
        <w:t>adults/</w:t>
      </w:r>
    </w:p>
    <w:p>
      <w:pPr>
        <w:pStyle w:val="BodyText"/>
        <w:spacing w:line="249" w:lineRule="auto"/>
      </w:pPr>
      <w:r>
        <w:rPr>
          <w:color w:val="231F20"/>
        </w:rPr>
        <w:t>people living with a </w:t>
      </w:r>
      <w:r>
        <w:rPr>
          <w:color w:val="231F20"/>
        </w:rPr>
        <w:t>disability. </w:t>
      </w:r>
      <w:r>
        <w:rPr>
          <w:color w:val="231F20"/>
          <w:w w:val="105"/>
        </w:rPr>
        <w:t>No employment related transportation provided.</w:t>
      </w:r>
    </w:p>
    <w:p>
      <w:pPr>
        <w:spacing w:line="254" w:lineRule="auto" w:before="194"/>
        <w:ind w:left="187" w:right="0" w:firstLine="0"/>
        <w:jc w:val="left"/>
        <w:rPr>
          <w:rFonts w:ascii="Trebuchet MS"/>
          <w:b/>
          <w:sz w:val="26"/>
        </w:rPr>
      </w:pPr>
      <w:r>
        <w:rPr>
          <w:rFonts w:ascii="Trebuchet MS"/>
          <w:b/>
          <w:color w:val="231F20"/>
          <w:spacing w:val="-4"/>
          <w:w w:val="105"/>
          <w:sz w:val="26"/>
        </w:rPr>
        <w:t>New</w:t>
      </w:r>
      <w:r>
        <w:rPr>
          <w:rFonts w:ascii="Trebuchet MS"/>
          <w:b/>
          <w:color w:val="231F20"/>
          <w:spacing w:val="-27"/>
          <w:w w:val="105"/>
          <w:sz w:val="26"/>
        </w:rPr>
        <w:t> </w:t>
      </w:r>
      <w:r>
        <w:rPr>
          <w:rFonts w:ascii="Trebuchet MS"/>
          <w:b/>
          <w:color w:val="231F20"/>
          <w:spacing w:val="-4"/>
          <w:w w:val="105"/>
          <w:sz w:val="26"/>
        </w:rPr>
        <w:t>Freedom</w:t>
      </w:r>
      <w:r>
        <w:rPr>
          <w:rFonts w:ascii="Trebuchet MS"/>
          <w:b/>
          <w:color w:val="231F20"/>
          <w:spacing w:val="-29"/>
          <w:w w:val="105"/>
          <w:sz w:val="26"/>
        </w:rPr>
        <w:t> </w:t>
      </w:r>
      <w:r>
        <w:rPr>
          <w:rFonts w:ascii="Trebuchet MS"/>
          <w:b/>
          <w:color w:val="231F20"/>
          <w:spacing w:val="-4"/>
          <w:w w:val="105"/>
          <w:sz w:val="26"/>
        </w:rPr>
        <w:t>Volunteer </w:t>
      </w:r>
      <w:r>
        <w:rPr>
          <w:rFonts w:ascii="Trebuchet MS"/>
          <w:b/>
          <w:color w:val="231F20"/>
          <w:w w:val="105"/>
          <w:sz w:val="26"/>
        </w:rPr>
        <w:t>Driver and Voucher </w:t>
      </w:r>
      <w:r>
        <w:rPr>
          <w:rFonts w:ascii="Trebuchet MS"/>
          <w:b/>
          <w:color w:val="231F20"/>
          <w:spacing w:val="-2"/>
          <w:w w:val="105"/>
          <w:sz w:val="26"/>
        </w:rPr>
        <w:t>Program</w:t>
      </w:r>
    </w:p>
    <w:p>
      <w:pPr>
        <w:spacing w:line="319" w:lineRule="exact" w:before="143"/>
        <w:ind w:left="187" w:right="0" w:firstLine="0"/>
        <w:jc w:val="left"/>
        <w:rPr>
          <w:rFonts w:ascii="Lucida Sans Unicode"/>
          <w:sz w:val="22"/>
        </w:rPr>
      </w:pPr>
      <w:r>
        <w:rPr>
          <w:rFonts w:ascii="Lucida Sans Unicode"/>
          <w:color w:val="231F20"/>
          <w:sz w:val="22"/>
        </w:rPr>
        <w:t>Polk</w:t>
      </w:r>
      <w:r>
        <w:rPr>
          <w:rFonts w:ascii="Lucida Sans Unicode"/>
          <w:color w:val="231F20"/>
          <w:spacing w:val="-13"/>
          <w:sz w:val="22"/>
        </w:rPr>
        <w:t> </w:t>
      </w:r>
      <w:r>
        <w:rPr>
          <w:rFonts w:ascii="Lucida Sans Unicode"/>
          <w:color w:val="231F20"/>
          <w:spacing w:val="-2"/>
          <w:sz w:val="22"/>
        </w:rPr>
        <w:t>County:</w:t>
      </w:r>
    </w:p>
    <w:p>
      <w:pPr>
        <w:pStyle w:val="BodyText"/>
        <w:spacing w:line="251" w:lineRule="exact"/>
      </w:pPr>
      <w:r>
        <w:rPr>
          <w:color w:val="231F20"/>
          <w:w w:val="110"/>
        </w:rPr>
        <w:t>800-228-3287</w:t>
      </w:r>
      <w:r>
        <w:rPr>
          <w:color w:val="231F20"/>
          <w:spacing w:val="-10"/>
          <w:w w:val="110"/>
        </w:rPr>
        <w:t> </w:t>
      </w:r>
      <w:r>
        <w:rPr>
          <w:color w:val="231F20"/>
          <w:spacing w:val="-5"/>
          <w:w w:val="110"/>
        </w:rPr>
        <w:t>or</w:t>
      </w:r>
    </w:p>
    <w:p>
      <w:pPr>
        <w:pStyle w:val="BodyText"/>
        <w:spacing w:line="249" w:lineRule="auto" w:before="10"/>
      </w:pPr>
      <w:r>
        <w:rPr>
          <w:color w:val="231F20"/>
        </w:rPr>
        <w:t>715-233-1070</w:t>
      </w:r>
      <w:r>
        <w:rPr>
          <w:color w:val="231F20"/>
          <w:spacing w:val="-16"/>
        </w:rPr>
        <w:t> </w:t>
      </w:r>
      <w:r>
        <w:rPr>
          <w:color w:val="231F20"/>
        </w:rPr>
        <w:t>ext.:</w:t>
      </w:r>
      <w:r>
        <w:rPr>
          <w:color w:val="231F20"/>
          <w:spacing w:val="-15"/>
        </w:rPr>
        <w:t> </w:t>
      </w:r>
      <w:r>
        <w:rPr>
          <w:color w:val="231F20"/>
        </w:rPr>
        <w:t>226</w:t>
      </w:r>
      <w:r>
        <w:rPr>
          <w:color w:val="231F20"/>
          <w:spacing w:val="-16"/>
        </w:rPr>
        <w:t> </w:t>
      </w:r>
      <w:r>
        <w:rPr>
          <w:color w:val="231F20"/>
        </w:rPr>
        <w:t>email: </w:t>
      </w:r>
      <w:hyperlink r:id="rId369">
        <w:r>
          <w:rPr>
            <w:color w:val="231F20"/>
            <w:spacing w:val="-2"/>
            <w:w w:val="105"/>
          </w:rPr>
          <w:t>melw@cilww.com</w:t>
        </w:r>
      </w:hyperlink>
    </w:p>
    <w:p>
      <w:pPr>
        <w:spacing w:line="319" w:lineRule="exact" w:before="159"/>
        <w:ind w:left="187" w:right="0" w:firstLine="0"/>
        <w:jc w:val="left"/>
        <w:rPr>
          <w:rFonts w:ascii="Lucida Sans Unicode"/>
          <w:sz w:val="22"/>
        </w:rPr>
      </w:pPr>
      <w:r>
        <w:rPr>
          <w:rFonts w:ascii="Lucida Sans Unicode"/>
          <w:color w:val="231F20"/>
          <w:sz w:val="22"/>
        </w:rPr>
        <w:t>Burnett</w:t>
      </w:r>
      <w:r>
        <w:rPr>
          <w:rFonts w:ascii="Lucida Sans Unicode"/>
          <w:color w:val="231F20"/>
          <w:spacing w:val="18"/>
          <w:sz w:val="22"/>
        </w:rPr>
        <w:t> </w:t>
      </w:r>
      <w:r>
        <w:rPr>
          <w:rFonts w:ascii="Lucida Sans Unicode"/>
          <w:color w:val="231F20"/>
          <w:spacing w:val="-2"/>
          <w:sz w:val="22"/>
        </w:rPr>
        <w:t>County:</w:t>
      </w:r>
    </w:p>
    <w:p>
      <w:pPr>
        <w:pStyle w:val="BodyText"/>
        <w:spacing w:line="251" w:lineRule="exact"/>
        <w:jc w:val="both"/>
      </w:pPr>
      <w:r>
        <w:rPr>
          <w:color w:val="231F20"/>
        </w:rPr>
        <w:t>800-924-1220</w:t>
      </w:r>
      <w:r>
        <w:rPr>
          <w:color w:val="231F20"/>
          <w:spacing w:val="10"/>
        </w:rPr>
        <w:t> </w:t>
      </w:r>
      <w:r>
        <w:rPr>
          <w:color w:val="231F20"/>
        </w:rPr>
        <w:t>Ext.</w:t>
      </w:r>
      <w:r>
        <w:rPr>
          <w:color w:val="231F20"/>
          <w:spacing w:val="10"/>
        </w:rPr>
        <w:t> </w:t>
      </w:r>
      <w:r>
        <w:rPr>
          <w:color w:val="231F20"/>
        </w:rPr>
        <w:t>124</w:t>
      </w:r>
      <w:r>
        <w:rPr>
          <w:color w:val="231F20"/>
          <w:spacing w:val="11"/>
        </w:rPr>
        <w:t> </w:t>
      </w:r>
      <w:r>
        <w:rPr>
          <w:color w:val="231F20"/>
          <w:spacing w:val="-5"/>
        </w:rPr>
        <w:t>or</w:t>
      </w:r>
    </w:p>
    <w:p>
      <w:pPr>
        <w:pStyle w:val="BodyText"/>
        <w:spacing w:line="249" w:lineRule="auto" w:before="11"/>
        <w:ind w:right="116"/>
        <w:jc w:val="both"/>
      </w:pPr>
      <w:r>
        <w:rPr>
          <w:color w:val="231F20"/>
          <w:w w:val="105"/>
        </w:rPr>
        <w:t>email:</w:t>
      </w:r>
      <w:r>
        <w:rPr>
          <w:color w:val="231F20"/>
          <w:spacing w:val="-17"/>
          <w:w w:val="105"/>
        </w:rPr>
        <w:t> </w:t>
      </w:r>
      <w:hyperlink r:id="rId370">
        <w:r>
          <w:rPr>
            <w:color w:val="231F20"/>
            <w:w w:val="105"/>
          </w:rPr>
          <w:t>sunshine@indigowi.org</w:t>
        </w:r>
      </w:hyperlink>
      <w:r>
        <w:rPr>
          <w:color w:val="231F20"/>
          <w:w w:val="105"/>
        </w:rPr>
        <w:t> </w:t>
      </w:r>
      <w:hyperlink r:id="rId371">
        <w:r>
          <w:rPr>
            <w:color w:val="231F20"/>
            <w:spacing w:val="-2"/>
          </w:rPr>
          <w:t>https://indigowi.org/services/</w:t>
        </w:r>
      </w:hyperlink>
      <w:r>
        <w:rPr>
          <w:color w:val="231F20"/>
          <w:spacing w:val="-2"/>
        </w:rPr>
        <w:t> </w:t>
      </w:r>
      <w:r>
        <w:rPr>
          <w:color w:val="231F20"/>
          <w:spacing w:val="-2"/>
          <w:w w:val="105"/>
        </w:rPr>
        <w:t>transportation/</w:t>
      </w:r>
    </w:p>
    <w:p>
      <w:pPr>
        <w:pStyle w:val="BodyText"/>
        <w:spacing w:line="249" w:lineRule="auto" w:before="178"/>
        <w:ind w:right="119"/>
      </w:pPr>
      <w:r>
        <w:rPr>
          <w:color w:val="231F20"/>
          <w:w w:val="105"/>
        </w:rPr>
        <w:t>Individuals on Family or IRIS from</w:t>
      </w:r>
      <w:r>
        <w:rPr>
          <w:color w:val="231F20"/>
          <w:spacing w:val="-17"/>
          <w:w w:val="105"/>
        </w:rPr>
        <w:t> </w:t>
      </w:r>
      <w:r>
        <w:rPr>
          <w:color w:val="231F20"/>
          <w:w w:val="105"/>
        </w:rPr>
        <w:t>Polk</w:t>
      </w:r>
      <w:r>
        <w:rPr>
          <w:color w:val="231F20"/>
          <w:spacing w:val="-16"/>
          <w:w w:val="105"/>
        </w:rPr>
        <w:t> </w:t>
      </w:r>
      <w:r>
        <w:rPr>
          <w:color w:val="231F20"/>
          <w:w w:val="105"/>
        </w:rPr>
        <w:t>and</w:t>
      </w:r>
      <w:r>
        <w:rPr>
          <w:color w:val="231F20"/>
          <w:spacing w:val="-16"/>
          <w:w w:val="105"/>
        </w:rPr>
        <w:t> </w:t>
      </w:r>
      <w:r>
        <w:rPr>
          <w:color w:val="231F20"/>
          <w:w w:val="105"/>
        </w:rPr>
        <w:t>Burnett</w:t>
      </w:r>
      <w:r>
        <w:rPr>
          <w:color w:val="231F20"/>
          <w:spacing w:val="-16"/>
          <w:w w:val="105"/>
        </w:rPr>
        <w:t> </w:t>
      </w:r>
      <w:r>
        <w:rPr>
          <w:color w:val="231F20"/>
          <w:w w:val="105"/>
        </w:rPr>
        <w:t>County: </w:t>
      </w:r>
      <w:r>
        <w:rPr>
          <w:color w:val="231F20"/>
          <w:spacing w:val="-2"/>
          <w:w w:val="105"/>
        </w:rPr>
        <w:t>800-228-3287</w:t>
      </w:r>
    </w:p>
    <w:p>
      <w:pPr>
        <w:pStyle w:val="BodyText"/>
        <w:spacing w:line="249" w:lineRule="auto" w:before="111"/>
        <w:ind w:right="97"/>
      </w:pPr>
      <w:r>
        <w:rPr>
          <w:b w:val="0"/>
        </w:rPr>
        <w:br w:type="column"/>
      </w:r>
      <w:r>
        <w:rPr>
          <w:color w:val="231F20"/>
          <w:w w:val="105"/>
        </w:rPr>
        <w:t>Volunteer Drivers serve residents with a barrier to </w:t>
      </w:r>
      <w:r>
        <w:rPr>
          <w:color w:val="231F20"/>
        </w:rPr>
        <w:t>providing</w:t>
      </w:r>
      <w:r>
        <w:rPr>
          <w:color w:val="231F20"/>
          <w:spacing w:val="16"/>
        </w:rPr>
        <w:t> </w:t>
      </w:r>
      <w:r>
        <w:rPr>
          <w:color w:val="231F20"/>
        </w:rPr>
        <w:t>own</w:t>
      </w:r>
      <w:r>
        <w:rPr>
          <w:color w:val="231F20"/>
          <w:spacing w:val="17"/>
        </w:rPr>
        <w:t> </w:t>
      </w:r>
      <w:r>
        <w:rPr>
          <w:color w:val="231F20"/>
          <w:spacing w:val="-2"/>
        </w:rPr>
        <w:t>transportation.</w:t>
      </w:r>
    </w:p>
    <w:p>
      <w:pPr>
        <w:spacing w:line="254" w:lineRule="auto" w:before="195"/>
        <w:ind w:left="187" w:right="97" w:firstLine="0"/>
        <w:jc w:val="left"/>
        <w:rPr>
          <w:rFonts w:ascii="Trebuchet MS"/>
          <w:b/>
          <w:sz w:val="26"/>
        </w:rPr>
      </w:pPr>
      <w:r>
        <w:rPr>
          <w:rFonts w:ascii="Trebuchet MS"/>
          <w:b/>
          <w:color w:val="231F20"/>
          <w:sz w:val="26"/>
        </w:rPr>
        <w:t>Northwest</w:t>
      </w:r>
      <w:r>
        <w:rPr>
          <w:rFonts w:ascii="Trebuchet MS"/>
          <w:b/>
          <w:color w:val="231F20"/>
          <w:spacing w:val="-10"/>
          <w:sz w:val="26"/>
        </w:rPr>
        <w:t> </w:t>
      </w:r>
      <w:r>
        <w:rPr>
          <w:rFonts w:ascii="Trebuchet MS"/>
          <w:b/>
          <w:color w:val="231F20"/>
          <w:sz w:val="26"/>
        </w:rPr>
        <w:t>Transportation </w:t>
      </w:r>
      <w:r>
        <w:rPr>
          <w:rFonts w:ascii="Trebuchet MS"/>
          <w:b/>
          <w:color w:val="231F20"/>
          <w:spacing w:val="-2"/>
          <w:w w:val="105"/>
          <w:sz w:val="26"/>
        </w:rPr>
        <w:t>Specialists</w:t>
      </w:r>
    </w:p>
    <w:p>
      <w:pPr>
        <w:pStyle w:val="BodyText"/>
        <w:spacing w:before="162"/>
      </w:pPr>
      <w:r>
        <w:rPr>
          <w:color w:val="231F20"/>
        </w:rPr>
        <w:t>715-349-7021</w:t>
      </w:r>
      <w:r>
        <w:rPr>
          <w:color w:val="231F20"/>
          <w:spacing w:val="11"/>
        </w:rPr>
        <w:t> </w:t>
      </w:r>
      <w:r>
        <w:rPr>
          <w:color w:val="231F20"/>
          <w:spacing w:val="-5"/>
        </w:rPr>
        <w:t>or</w:t>
      </w:r>
    </w:p>
    <w:p>
      <w:pPr>
        <w:pStyle w:val="BodyText"/>
        <w:spacing w:before="11"/>
      </w:pPr>
      <w:hyperlink r:id="rId372">
        <w:r>
          <w:rPr>
            <w:color w:val="231F20"/>
            <w:spacing w:val="-2"/>
            <w:w w:val="105"/>
          </w:rPr>
          <w:t>https://nwcgc.com/northwest</w:t>
        </w:r>
      </w:hyperlink>
    </w:p>
    <w:p>
      <w:pPr>
        <w:pStyle w:val="BodyText"/>
        <w:spacing w:before="10"/>
      </w:pPr>
      <w:r>
        <w:rPr>
          <w:color w:val="231F20"/>
        </w:rPr>
        <w:t>-transportation-</w:t>
      </w:r>
      <w:r>
        <w:rPr>
          <w:color w:val="231F20"/>
          <w:spacing w:val="-2"/>
        </w:rPr>
        <w:t>specialists/</w:t>
      </w:r>
    </w:p>
    <w:p>
      <w:pPr>
        <w:pStyle w:val="BodyText"/>
        <w:spacing w:line="249" w:lineRule="auto" w:before="190"/>
      </w:pPr>
      <w:r>
        <w:rPr>
          <w:color w:val="231F20"/>
          <w:w w:val="105"/>
        </w:rPr>
        <w:t>Serves Siren, Amery, and </w:t>
      </w:r>
      <w:r>
        <w:rPr>
          <w:color w:val="231F20"/>
          <w:spacing w:val="-2"/>
          <w:w w:val="105"/>
        </w:rPr>
        <w:t>Hayward</w:t>
      </w:r>
      <w:r>
        <w:rPr>
          <w:color w:val="231F20"/>
          <w:spacing w:val="-9"/>
          <w:w w:val="105"/>
        </w:rPr>
        <w:t> </w:t>
      </w:r>
      <w:r>
        <w:rPr>
          <w:color w:val="231F20"/>
          <w:spacing w:val="-2"/>
          <w:w w:val="105"/>
        </w:rPr>
        <w:t>surrounding</w:t>
      </w:r>
      <w:r>
        <w:rPr>
          <w:color w:val="231F20"/>
          <w:spacing w:val="-9"/>
          <w:w w:val="105"/>
        </w:rPr>
        <w:t> </w:t>
      </w:r>
      <w:r>
        <w:rPr>
          <w:color w:val="231F20"/>
          <w:spacing w:val="-2"/>
          <w:w w:val="105"/>
        </w:rPr>
        <w:t>areas. </w:t>
      </w:r>
      <w:r>
        <w:rPr>
          <w:color w:val="231F20"/>
          <w:w w:val="105"/>
        </w:rPr>
        <w:t>Provides non-emergency medical transportation throughout the state of </w:t>
      </w:r>
      <w:r>
        <w:rPr>
          <w:color w:val="231F20"/>
          <w:spacing w:val="-2"/>
          <w:w w:val="105"/>
        </w:rPr>
        <w:t>Wisconsin.</w:t>
      </w:r>
    </w:p>
    <w:p>
      <w:pPr>
        <w:pStyle w:val="BodyText"/>
        <w:spacing w:line="249" w:lineRule="auto" w:before="177"/>
      </w:pPr>
      <w:r>
        <w:rPr>
          <w:color w:val="231F20"/>
          <w:spacing w:val="-2"/>
          <w:w w:val="105"/>
        </w:rPr>
        <w:t>interfaithcaregivers </w:t>
      </w:r>
      <w:r>
        <w:rPr>
          <w:color w:val="231F20"/>
          <w:spacing w:val="-2"/>
        </w:rPr>
        <w:t>burnettcountywis.org/</w:t>
      </w:r>
    </w:p>
    <w:p>
      <w:pPr>
        <w:pStyle w:val="BodyText"/>
        <w:spacing w:line="249" w:lineRule="auto" w:before="180"/>
      </w:pPr>
      <w:r>
        <w:rPr>
          <w:color w:val="231F20"/>
          <w:w w:val="105"/>
        </w:rPr>
        <w:t>Volunteer</w:t>
      </w:r>
      <w:r>
        <w:rPr>
          <w:color w:val="231F20"/>
          <w:spacing w:val="-17"/>
          <w:w w:val="105"/>
        </w:rPr>
        <w:t> </w:t>
      </w:r>
      <w:r>
        <w:rPr>
          <w:color w:val="231F20"/>
          <w:w w:val="105"/>
        </w:rPr>
        <w:t>drivers</w:t>
      </w:r>
      <w:r>
        <w:rPr>
          <w:color w:val="231F20"/>
          <w:spacing w:val="-16"/>
          <w:w w:val="105"/>
        </w:rPr>
        <w:t> </w:t>
      </w:r>
      <w:r>
        <w:rPr>
          <w:color w:val="231F20"/>
          <w:w w:val="105"/>
        </w:rPr>
        <w:t>serve</w:t>
      </w:r>
      <w:r>
        <w:rPr>
          <w:color w:val="231F20"/>
          <w:spacing w:val="-16"/>
          <w:w w:val="105"/>
        </w:rPr>
        <w:t> </w:t>
      </w:r>
      <w:r>
        <w:rPr>
          <w:color w:val="231F20"/>
          <w:w w:val="105"/>
        </w:rPr>
        <w:t>Burnett County older adults/people living with a disability.</w:t>
      </w:r>
    </w:p>
    <w:p>
      <w:pPr>
        <w:pStyle w:val="Heading1"/>
        <w:spacing w:line="235" w:lineRule="auto" w:before="214"/>
        <w:ind w:right="97"/>
      </w:pPr>
      <w:bookmarkStart w:name="_TOC_250003" w:id="34"/>
      <w:r>
        <w:rPr>
          <w:color w:val="005E8F"/>
          <w:spacing w:val="-2"/>
          <w:w w:val="110"/>
        </w:rPr>
        <w:t>TRIBAL PROGRAMS AND</w:t>
      </w:r>
      <w:r>
        <w:rPr>
          <w:color w:val="005E8F"/>
          <w:spacing w:val="-41"/>
          <w:w w:val="110"/>
        </w:rPr>
        <w:t> </w:t>
      </w:r>
      <w:bookmarkEnd w:id="34"/>
      <w:r>
        <w:rPr>
          <w:color w:val="005E8F"/>
          <w:spacing w:val="-2"/>
          <w:w w:val="110"/>
        </w:rPr>
        <w:t>SERVICES</w:t>
      </w:r>
    </w:p>
    <w:p>
      <w:pPr>
        <w:spacing w:line="249" w:lineRule="auto" w:before="141"/>
        <w:ind w:left="187" w:right="237" w:firstLine="0"/>
        <w:jc w:val="left"/>
        <w:rPr>
          <w:i/>
          <w:sz w:val="22"/>
        </w:rPr>
      </w:pPr>
      <w:r>
        <w:rPr>
          <w:i/>
          <w:color w:val="231F20"/>
          <w:w w:val="105"/>
          <w:sz w:val="22"/>
        </w:rPr>
        <w:t>The St. Croix Chippewa</w:t>
      </w:r>
      <w:r>
        <w:rPr>
          <w:i/>
          <w:color w:val="231F20"/>
          <w:w w:val="105"/>
          <w:sz w:val="22"/>
        </w:rPr>
        <w:t> Indians of Wisconsin offer various programs and services to tribal </w:t>
      </w:r>
      <w:r>
        <w:rPr>
          <w:i/>
          <w:color w:val="231F20"/>
          <w:w w:val="105"/>
          <w:sz w:val="22"/>
        </w:rPr>
        <w:t>members.</w:t>
      </w:r>
    </w:p>
    <w:p>
      <w:pPr>
        <w:spacing w:before="159"/>
        <w:ind w:left="187" w:right="0" w:firstLine="0"/>
        <w:jc w:val="left"/>
        <w:rPr>
          <w:rFonts w:ascii="Trebuchet MS"/>
          <w:b/>
          <w:sz w:val="26"/>
        </w:rPr>
      </w:pPr>
      <w:r>
        <w:rPr>
          <w:rFonts w:ascii="Trebuchet MS"/>
          <w:b/>
          <w:color w:val="231F20"/>
          <w:spacing w:val="-4"/>
          <w:sz w:val="26"/>
        </w:rPr>
        <w:t>St.</w:t>
      </w:r>
      <w:r>
        <w:rPr>
          <w:rFonts w:ascii="Trebuchet MS"/>
          <w:b/>
          <w:color w:val="231F20"/>
          <w:spacing w:val="-13"/>
          <w:sz w:val="26"/>
        </w:rPr>
        <w:t> </w:t>
      </w:r>
      <w:r>
        <w:rPr>
          <w:rFonts w:ascii="Trebuchet MS"/>
          <w:b/>
          <w:color w:val="231F20"/>
          <w:spacing w:val="-4"/>
          <w:sz w:val="26"/>
        </w:rPr>
        <w:t>Croix</w:t>
      </w:r>
      <w:r>
        <w:rPr>
          <w:rFonts w:ascii="Trebuchet MS"/>
          <w:b/>
          <w:color w:val="231F20"/>
          <w:spacing w:val="-20"/>
          <w:sz w:val="26"/>
        </w:rPr>
        <w:t> </w:t>
      </w:r>
      <w:r>
        <w:rPr>
          <w:rFonts w:ascii="Trebuchet MS"/>
          <w:b/>
          <w:color w:val="231F20"/>
          <w:spacing w:val="-4"/>
          <w:sz w:val="26"/>
        </w:rPr>
        <w:t>Tribal</w:t>
      </w:r>
      <w:r>
        <w:rPr>
          <w:rFonts w:ascii="Trebuchet MS"/>
          <w:b/>
          <w:color w:val="231F20"/>
          <w:spacing w:val="-21"/>
          <w:sz w:val="26"/>
        </w:rPr>
        <w:t> </w:t>
      </w:r>
      <w:r>
        <w:rPr>
          <w:rFonts w:ascii="Trebuchet MS"/>
          <w:b/>
          <w:color w:val="231F20"/>
          <w:spacing w:val="-4"/>
          <w:sz w:val="26"/>
        </w:rPr>
        <w:t>Center</w:t>
      </w:r>
    </w:p>
    <w:p>
      <w:pPr>
        <w:pStyle w:val="BodyText"/>
        <w:spacing w:before="1"/>
      </w:pPr>
      <w:r>
        <w:rPr>
          <w:color w:val="231F20"/>
        </w:rPr>
        <w:t>715-349-</w:t>
      </w:r>
      <w:r>
        <w:rPr>
          <w:color w:val="231F20"/>
          <w:spacing w:val="-4"/>
        </w:rPr>
        <w:t>2195</w:t>
      </w:r>
    </w:p>
    <w:p>
      <w:pPr>
        <w:pStyle w:val="BodyText"/>
        <w:spacing w:before="155"/>
      </w:pPr>
      <w:r>
        <w:rPr>
          <w:color w:val="231F20"/>
        </w:rPr>
        <w:t>24663</w:t>
      </w:r>
      <w:r>
        <w:rPr>
          <w:color w:val="231F20"/>
          <w:spacing w:val="24"/>
        </w:rPr>
        <w:t> </w:t>
      </w:r>
      <w:r>
        <w:rPr>
          <w:color w:val="231F20"/>
        </w:rPr>
        <w:t>Angeline</w:t>
      </w:r>
      <w:r>
        <w:rPr>
          <w:color w:val="231F20"/>
          <w:spacing w:val="25"/>
        </w:rPr>
        <w:t> </w:t>
      </w:r>
      <w:r>
        <w:rPr>
          <w:color w:val="231F20"/>
          <w:spacing w:val="-2"/>
        </w:rPr>
        <w:t>Avenue,</w:t>
      </w:r>
    </w:p>
    <w:p>
      <w:pPr>
        <w:pStyle w:val="BodyText"/>
        <w:spacing w:line="410" w:lineRule="auto" w:before="10"/>
        <w:ind w:right="119"/>
      </w:pPr>
      <w:r>
        <w:rPr>
          <w:color w:val="231F20"/>
          <w:w w:val="105"/>
        </w:rPr>
        <w:t>Webster WI 54893 </w:t>
      </w:r>
      <w:hyperlink r:id="rId59">
        <w:r>
          <w:rPr>
            <w:color w:val="231F20"/>
            <w:spacing w:val="-2"/>
          </w:rPr>
          <w:t>https://stcroixojibwe-</w:t>
        </w:r>
        <w:r>
          <w:rPr>
            <w:color w:val="231F20"/>
            <w:spacing w:val="-2"/>
          </w:rPr>
          <w:t>nsn.gov/</w:t>
        </w:r>
      </w:hyperlink>
    </w:p>
    <w:p>
      <w:pPr>
        <w:spacing w:before="15"/>
        <w:ind w:left="187" w:right="0" w:firstLine="0"/>
        <w:jc w:val="left"/>
        <w:rPr>
          <w:rFonts w:ascii="Trebuchet MS"/>
          <w:b/>
          <w:sz w:val="26"/>
        </w:rPr>
      </w:pPr>
      <w:r>
        <w:rPr>
          <w:rFonts w:ascii="Trebuchet MS"/>
          <w:b/>
          <w:color w:val="231F20"/>
          <w:w w:val="105"/>
          <w:sz w:val="26"/>
        </w:rPr>
        <w:t>Aging</w:t>
      </w:r>
      <w:r>
        <w:rPr>
          <w:rFonts w:ascii="Trebuchet MS"/>
          <w:b/>
          <w:color w:val="231F20"/>
          <w:spacing w:val="-17"/>
          <w:w w:val="105"/>
          <w:sz w:val="26"/>
        </w:rPr>
        <w:t> </w:t>
      </w:r>
      <w:r>
        <w:rPr>
          <w:rFonts w:ascii="Trebuchet MS"/>
          <w:b/>
          <w:color w:val="231F20"/>
          <w:w w:val="105"/>
          <w:sz w:val="26"/>
        </w:rPr>
        <w:t>Unit</w:t>
      </w:r>
      <w:r>
        <w:rPr>
          <w:rFonts w:ascii="Trebuchet MS"/>
          <w:b/>
          <w:color w:val="231F20"/>
          <w:spacing w:val="-17"/>
          <w:w w:val="105"/>
          <w:sz w:val="26"/>
        </w:rPr>
        <w:t> </w:t>
      </w:r>
      <w:r>
        <w:rPr>
          <w:rFonts w:ascii="Trebuchet MS"/>
          <w:b/>
          <w:color w:val="231F20"/>
          <w:w w:val="105"/>
          <w:sz w:val="26"/>
        </w:rPr>
        <w:t>-</w:t>
      </w:r>
      <w:r>
        <w:rPr>
          <w:rFonts w:ascii="Trebuchet MS"/>
          <w:b/>
          <w:color w:val="231F20"/>
          <w:spacing w:val="-16"/>
          <w:w w:val="105"/>
          <w:sz w:val="26"/>
        </w:rPr>
        <w:t> </w:t>
      </w:r>
      <w:r>
        <w:rPr>
          <w:rFonts w:ascii="Trebuchet MS"/>
          <w:b/>
          <w:color w:val="231F20"/>
          <w:w w:val="105"/>
          <w:sz w:val="26"/>
        </w:rPr>
        <w:t>Elder</w:t>
      </w:r>
      <w:r>
        <w:rPr>
          <w:rFonts w:ascii="Trebuchet MS"/>
          <w:b/>
          <w:color w:val="231F20"/>
          <w:spacing w:val="-24"/>
          <w:w w:val="105"/>
          <w:sz w:val="26"/>
        </w:rPr>
        <w:t> </w:t>
      </w:r>
      <w:r>
        <w:rPr>
          <w:rFonts w:ascii="Trebuchet MS"/>
          <w:b/>
          <w:color w:val="231F20"/>
          <w:spacing w:val="-4"/>
          <w:w w:val="105"/>
          <w:sz w:val="26"/>
        </w:rPr>
        <w:t>Care</w:t>
      </w:r>
    </w:p>
    <w:p>
      <w:pPr>
        <w:pStyle w:val="BodyText"/>
      </w:pPr>
      <w:r>
        <w:rPr>
          <w:color w:val="231F20"/>
          <w:spacing w:val="-2"/>
          <w:w w:val="105"/>
        </w:rPr>
        <w:t>Department</w:t>
      </w:r>
    </w:p>
    <w:p>
      <w:pPr>
        <w:pStyle w:val="BodyText"/>
        <w:spacing w:before="11"/>
      </w:pPr>
      <w:r>
        <w:rPr>
          <w:color w:val="231F20"/>
        </w:rPr>
        <w:t>715-349-2195 Ext. </w:t>
      </w:r>
      <w:r>
        <w:rPr>
          <w:color w:val="231F20"/>
          <w:spacing w:val="-4"/>
        </w:rPr>
        <w:t>5169</w:t>
      </w:r>
    </w:p>
    <w:p>
      <w:pPr>
        <w:spacing w:line="254" w:lineRule="auto" w:before="207"/>
        <w:ind w:left="187" w:right="0" w:firstLine="0"/>
        <w:jc w:val="left"/>
        <w:rPr>
          <w:rFonts w:ascii="Trebuchet MS"/>
          <w:b/>
          <w:sz w:val="26"/>
        </w:rPr>
      </w:pPr>
      <w:r>
        <w:rPr>
          <w:rFonts w:ascii="Trebuchet MS"/>
          <w:b/>
          <w:color w:val="231F20"/>
          <w:spacing w:val="-2"/>
          <w:w w:val="105"/>
          <w:sz w:val="26"/>
        </w:rPr>
        <w:t>Aging</w:t>
      </w:r>
      <w:r>
        <w:rPr>
          <w:rFonts w:ascii="Trebuchet MS"/>
          <w:b/>
          <w:color w:val="231F20"/>
          <w:spacing w:val="-16"/>
          <w:w w:val="105"/>
          <w:sz w:val="26"/>
        </w:rPr>
        <w:t> </w:t>
      </w:r>
      <w:r>
        <w:rPr>
          <w:rFonts w:ascii="Trebuchet MS"/>
          <w:b/>
          <w:color w:val="231F20"/>
          <w:spacing w:val="-2"/>
          <w:w w:val="105"/>
          <w:sz w:val="26"/>
        </w:rPr>
        <w:t>&amp;</w:t>
      </w:r>
      <w:r>
        <w:rPr>
          <w:rFonts w:ascii="Trebuchet MS"/>
          <w:b/>
          <w:color w:val="231F20"/>
          <w:spacing w:val="-16"/>
          <w:w w:val="105"/>
          <w:sz w:val="26"/>
        </w:rPr>
        <w:t> </w:t>
      </w:r>
      <w:r>
        <w:rPr>
          <w:rFonts w:ascii="Trebuchet MS"/>
          <w:b/>
          <w:color w:val="231F20"/>
          <w:spacing w:val="-2"/>
          <w:w w:val="105"/>
          <w:sz w:val="26"/>
        </w:rPr>
        <w:t>Disability</w:t>
      </w:r>
      <w:r>
        <w:rPr>
          <w:rFonts w:ascii="Trebuchet MS"/>
          <w:b/>
          <w:color w:val="231F20"/>
          <w:spacing w:val="-24"/>
          <w:w w:val="105"/>
          <w:sz w:val="26"/>
        </w:rPr>
        <w:t> </w:t>
      </w:r>
      <w:r>
        <w:rPr>
          <w:rFonts w:ascii="Trebuchet MS"/>
          <w:b/>
          <w:color w:val="231F20"/>
          <w:spacing w:val="-2"/>
          <w:w w:val="105"/>
          <w:sz w:val="26"/>
        </w:rPr>
        <w:t>Resource Specialist</w:t>
      </w:r>
    </w:p>
    <w:p>
      <w:pPr>
        <w:pStyle w:val="BodyText"/>
        <w:spacing w:line="253" w:lineRule="exact"/>
      </w:pPr>
      <w:r>
        <w:rPr>
          <w:color w:val="231F20"/>
        </w:rPr>
        <w:t>715-349-2195 Ext. </w:t>
      </w:r>
      <w:r>
        <w:rPr>
          <w:color w:val="231F20"/>
          <w:spacing w:val="-4"/>
        </w:rPr>
        <w:t>5261</w:t>
      </w:r>
    </w:p>
    <w:p>
      <w:pPr>
        <w:spacing w:before="101"/>
        <w:ind w:left="187" w:right="0" w:firstLine="0"/>
        <w:jc w:val="left"/>
        <w:rPr>
          <w:rFonts w:ascii="Trebuchet MS"/>
          <w:b/>
          <w:sz w:val="26"/>
        </w:rPr>
      </w:pPr>
      <w:r>
        <w:rPr/>
        <w:br w:type="column"/>
      </w:r>
      <w:r>
        <w:rPr>
          <w:rFonts w:ascii="Trebuchet MS"/>
          <w:b/>
          <w:color w:val="231F20"/>
          <w:sz w:val="26"/>
        </w:rPr>
        <w:t>Dementia</w:t>
      </w:r>
      <w:r>
        <w:rPr>
          <w:rFonts w:ascii="Trebuchet MS"/>
          <w:b/>
          <w:color w:val="231F20"/>
          <w:spacing w:val="12"/>
          <w:sz w:val="26"/>
        </w:rPr>
        <w:t> </w:t>
      </w:r>
      <w:r>
        <w:rPr>
          <w:rFonts w:ascii="Trebuchet MS"/>
          <w:b/>
          <w:color w:val="231F20"/>
          <w:sz w:val="26"/>
        </w:rPr>
        <w:t>Care</w:t>
      </w:r>
      <w:r>
        <w:rPr>
          <w:rFonts w:ascii="Trebuchet MS"/>
          <w:b/>
          <w:color w:val="231F20"/>
          <w:spacing w:val="13"/>
          <w:sz w:val="26"/>
        </w:rPr>
        <w:t> </w:t>
      </w:r>
      <w:r>
        <w:rPr>
          <w:rFonts w:ascii="Trebuchet MS"/>
          <w:b/>
          <w:color w:val="231F20"/>
          <w:spacing w:val="-2"/>
          <w:sz w:val="26"/>
        </w:rPr>
        <w:t>Services</w:t>
      </w:r>
    </w:p>
    <w:p>
      <w:pPr>
        <w:pStyle w:val="BodyText"/>
        <w:spacing w:before="1"/>
      </w:pPr>
      <w:r>
        <w:rPr>
          <w:color w:val="231F20"/>
        </w:rPr>
        <w:t>715-349-2195 Ext. </w:t>
      </w:r>
      <w:r>
        <w:rPr>
          <w:color w:val="231F20"/>
          <w:spacing w:val="-4"/>
        </w:rPr>
        <w:t>5221</w:t>
      </w:r>
    </w:p>
    <w:p>
      <w:pPr>
        <w:spacing w:line="244" w:lineRule="auto" w:before="207"/>
        <w:ind w:left="187" w:right="560" w:hanging="1"/>
        <w:jc w:val="left"/>
        <w:rPr>
          <w:b/>
          <w:sz w:val="22"/>
        </w:rPr>
      </w:pPr>
      <w:r>
        <w:rPr>
          <w:rFonts w:ascii="Trebuchet MS"/>
          <w:b/>
          <w:color w:val="231F20"/>
          <w:sz w:val="26"/>
        </w:rPr>
        <w:t>Aging &amp; Elder</w:t>
      </w:r>
      <w:r>
        <w:rPr>
          <w:rFonts w:ascii="Trebuchet MS"/>
          <w:b/>
          <w:color w:val="231F20"/>
          <w:spacing w:val="-3"/>
          <w:sz w:val="26"/>
        </w:rPr>
        <w:t> </w:t>
      </w:r>
      <w:r>
        <w:rPr>
          <w:rFonts w:ascii="Trebuchet MS"/>
          <w:b/>
          <w:color w:val="231F20"/>
          <w:sz w:val="26"/>
        </w:rPr>
        <w:t>Nutrition </w:t>
      </w:r>
      <w:r>
        <w:rPr>
          <w:b/>
          <w:color w:val="231F20"/>
          <w:w w:val="105"/>
          <w:sz w:val="22"/>
        </w:rPr>
        <w:t>St. Croix Tribal Food </w:t>
      </w:r>
      <w:r>
        <w:rPr>
          <w:b/>
          <w:color w:val="231F20"/>
          <w:spacing w:val="-2"/>
          <w:w w:val="105"/>
          <w:sz w:val="22"/>
        </w:rPr>
        <w:t>Distribution</w:t>
      </w:r>
    </w:p>
    <w:p>
      <w:pPr>
        <w:pStyle w:val="BodyText"/>
        <w:spacing w:before="5"/>
      </w:pPr>
      <w:r>
        <w:rPr>
          <w:color w:val="231F20"/>
        </w:rPr>
        <w:t>715-349-2195 Ext. </w:t>
      </w:r>
      <w:r>
        <w:rPr>
          <w:color w:val="231F20"/>
          <w:spacing w:val="-4"/>
        </w:rPr>
        <w:t>5270</w:t>
      </w:r>
    </w:p>
    <w:p>
      <w:pPr>
        <w:spacing w:before="207"/>
        <w:ind w:left="187" w:right="0" w:firstLine="0"/>
        <w:jc w:val="left"/>
        <w:rPr>
          <w:rFonts w:ascii="Trebuchet MS"/>
          <w:b/>
          <w:sz w:val="26"/>
        </w:rPr>
      </w:pPr>
      <w:r>
        <w:rPr>
          <w:rFonts w:ascii="Trebuchet MS"/>
          <w:b/>
          <w:color w:val="231F20"/>
          <w:sz w:val="26"/>
        </w:rPr>
        <w:t>Elder</w:t>
      </w:r>
      <w:r>
        <w:rPr>
          <w:rFonts w:ascii="Trebuchet MS"/>
          <w:b/>
          <w:color w:val="231F20"/>
          <w:spacing w:val="-5"/>
          <w:sz w:val="26"/>
        </w:rPr>
        <w:t> </w:t>
      </w:r>
      <w:r>
        <w:rPr>
          <w:rFonts w:ascii="Trebuchet MS"/>
          <w:b/>
          <w:color w:val="231F20"/>
          <w:spacing w:val="-2"/>
          <w:sz w:val="26"/>
        </w:rPr>
        <w:t>Transportation</w:t>
      </w:r>
    </w:p>
    <w:p>
      <w:pPr>
        <w:pStyle w:val="BodyText"/>
        <w:spacing w:before="1"/>
      </w:pPr>
      <w:r>
        <w:rPr>
          <w:color w:val="231F20"/>
        </w:rPr>
        <w:t>715-349-2195</w:t>
      </w:r>
      <w:r>
        <w:rPr>
          <w:color w:val="231F20"/>
          <w:spacing w:val="59"/>
        </w:rPr>
        <w:t> </w:t>
      </w:r>
      <w:r>
        <w:rPr>
          <w:color w:val="231F20"/>
        </w:rPr>
        <w:t>Ext.</w:t>
      </w:r>
      <w:r>
        <w:rPr>
          <w:color w:val="231F20"/>
          <w:spacing w:val="-1"/>
        </w:rPr>
        <w:t> </w:t>
      </w:r>
      <w:r>
        <w:rPr>
          <w:color w:val="231F20"/>
          <w:spacing w:val="-4"/>
        </w:rPr>
        <w:t>5169</w:t>
      </w:r>
    </w:p>
    <w:p>
      <w:pPr>
        <w:spacing w:line="247" w:lineRule="auto" w:before="207"/>
        <w:ind w:left="187" w:right="561" w:firstLine="0"/>
        <w:jc w:val="left"/>
        <w:rPr>
          <w:b/>
          <w:sz w:val="22"/>
        </w:rPr>
      </w:pPr>
      <w:r>
        <w:rPr>
          <w:rFonts w:ascii="Trebuchet MS"/>
          <w:b/>
          <w:color w:val="231F20"/>
          <w:w w:val="105"/>
          <w:sz w:val="26"/>
        </w:rPr>
        <w:t>St.</w:t>
      </w:r>
      <w:r>
        <w:rPr>
          <w:rFonts w:ascii="Trebuchet MS"/>
          <w:b/>
          <w:color w:val="231F20"/>
          <w:spacing w:val="-8"/>
          <w:w w:val="105"/>
          <w:sz w:val="26"/>
        </w:rPr>
        <w:t> </w:t>
      </w:r>
      <w:r>
        <w:rPr>
          <w:rFonts w:ascii="Trebuchet MS"/>
          <w:b/>
          <w:color w:val="231F20"/>
          <w:w w:val="105"/>
          <w:sz w:val="26"/>
        </w:rPr>
        <w:t>Croix</w:t>
      </w:r>
      <w:r>
        <w:rPr>
          <w:rFonts w:ascii="Trebuchet MS"/>
          <w:b/>
          <w:color w:val="231F20"/>
          <w:spacing w:val="-18"/>
          <w:w w:val="105"/>
          <w:sz w:val="26"/>
        </w:rPr>
        <w:t> </w:t>
      </w:r>
      <w:r>
        <w:rPr>
          <w:rFonts w:ascii="Trebuchet MS"/>
          <w:b/>
          <w:color w:val="231F20"/>
          <w:w w:val="105"/>
          <w:sz w:val="26"/>
        </w:rPr>
        <w:t>Tribal</w:t>
      </w:r>
      <w:r>
        <w:rPr>
          <w:rFonts w:ascii="Trebuchet MS"/>
          <w:b/>
          <w:color w:val="231F20"/>
          <w:spacing w:val="-18"/>
          <w:w w:val="105"/>
          <w:sz w:val="26"/>
        </w:rPr>
        <w:t> </w:t>
      </w:r>
      <w:r>
        <w:rPr>
          <w:rFonts w:ascii="Trebuchet MS"/>
          <w:b/>
          <w:color w:val="231F20"/>
          <w:w w:val="105"/>
          <w:sz w:val="26"/>
        </w:rPr>
        <w:t>Health Community</w:t>
      </w:r>
      <w:r>
        <w:rPr>
          <w:rFonts w:ascii="Trebuchet MS"/>
          <w:b/>
          <w:color w:val="231F20"/>
          <w:spacing w:val="-12"/>
          <w:w w:val="105"/>
          <w:sz w:val="26"/>
        </w:rPr>
        <w:t> </w:t>
      </w:r>
      <w:r>
        <w:rPr>
          <w:rFonts w:ascii="Trebuchet MS"/>
          <w:b/>
          <w:color w:val="231F20"/>
          <w:w w:val="105"/>
          <w:sz w:val="26"/>
        </w:rPr>
        <w:t>Services </w:t>
      </w:r>
      <w:r>
        <w:rPr>
          <w:b/>
          <w:color w:val="231F20"/>
          <w:sz w:val="22"/>
        </w:rPr>
        <w:t>Health</w:t>
      </w:r>
      <w:r>
        <w:rPr>
          <w:b/>
          <w:color w:val="231F20"/>
          <w:spacing w:val="-9"/>
          <w:sz w:val="22"/>
        </w:rPr>
        <w:t> </w:t>
      </w:r>
      <w:r>
        <w:rPr>
          <w:b/>
          <w:color w:val="231F20"/>
          <w:sz w:val="22"/>
        </w:rPr>
        <w:t>Insurance,</w:t>
      </w:r>
      <w:r>
        <w:rPr>
          <w:b/>
          <w:color w:val="231F20"/>
          <w:spacing w:val="-9"/>
          <w:sz w:val="22"/>
        </w:rPr>
        <w:t> </w:t>
      </w:r>
      <w:r>
        <w:rPr>
          <w:b/>
          <w:color w:val="231F20"/>
          <w:sz w:val="22"/>
        </w:rPr>
        <w:t>Medicare, </w:t>
      </w:r>
      <w:r>
        <w:rPr>
          <w:b/>
          <w:color w:val="231F20"/>
          <w:w w:val="105"/>
          <w:sz w:val="22"/>
        </w:rPr>
        <w:t>and Medicaid Enrollment 715-349-8554 Ext. 5256</w:t>
      </w:r>
    </w:p>
    <w:p>
      <w:pPr>
        <w:spacing w:line="254" w:lineRule="auto" w:before="205"/>
        <w:ind w:left="187" w:right="253" w:firstLine="0"/>
        <w:jc w:val="left"/>
        <w:rPr>
          <w:rFonts w:ascii="Trebuchet MS"/>
          <w:b/>
          <w:sz w:val="26"/>
        </w:rPr>
      </w:pPr>
      <w:r>
        <w:rPr>
          <w:rFonts w:ascii="Trebuchet MS"/>
          <w:b/>
          <w:color w:val="231F20"/>
          <w:sz w:val="26"/>
        </w:rPr>
        <w:t>Tribal</w:t>
      </w:r>
      <w:r>
        <w:rPr>
          <w:rFonts w:ascii="Trebuchet MS"/>
          <w:b/>
          <w:color w:val="231F20"/>
          <w:spacing w:val="-14"/>
          <w:sz w:val="26"/>
        </w:rPr>
        <w:t> </w:t>
      </w:r>
      <w:r>
        <w:rPr>
          <w:rFonts w:ascii="Trebuchet MS"/>
          <w:b/>
          <w:color w:val="231F20"/>
          <w:sz w:val="26"/>
        </w:rPr>
        <w:t>Elders</w:t>
      </w:r>
      <w:r>
        <w:rPr>
          <w:rFonts w:ascii="Trebuchet MS"/>
          <w:b/>
          <w:color w:val="231F20"/>
          <w:spacing w:val="-5"/>
          <w:sz w:val="26"/>
        </w:rPr>
        <w:t> </w:t>
      </w:r>
      <w:r>
        <w:rPr>
          <w:rFonts w:ascii="Trebuchet MS"/>
          <w:b/>
          <w:color w:val="231F20"/>
          <w:sz w:val="26"/>
        </w:rPr>
        <w:t>General </w:t>
      </w:r>
      <w:r>
        <w:rPr>
          <w:rFonts w:ascii="Trebuchet MS"/>
          <w:b/>
          <w:color w:val="231F20"/>
          <w:spacing w:val="-2"/>
          <w:w w:val="105"/>
          <w:sz w:val="26"/>
        </w:rPr>
        <w:t>Welfare</w:t>
      </w:r>
    </w:p>
    <w:p>
      <w:pPr>
        <w:pStyle w:val="BodyText"/>
        <w:spacing w:line="253" w:lineRule="exact"/>
      </w:pPr>
      <w:r>
        <w:rPr>
          <w:color w:val="231F20"/>
        </w:rPr>
        <w:t>715-349-2195 Ext. </w:t>
      </w:r>
      <w:r>
        <w:rPr>
          <w:color w:val="231F20"/>
          <w:spacing w:val="-4"/>
        </w:rPr>
        <w:t>5186</w:t>
      </w:r>
    </w:p>
    <w:p>
      <w:pPr>
        <w:spacing w:line="247" w:lineRule="auto" w:before="207"/>
        <w:ind w:left="187" w:right="1471" w:firstLine="0"/>
        <w:jc w:val="left"/>
        <w:rPr>
          <w:b/>
          <w:sz w:val="22"/>
        </w:rPr>
      </w:pPr>
      <w:r>
        <w:rPr>
          <w:rFonts w:ascii="Trebuchet MS"/>
          <w:b/>
          <w:color w:val="231F20"/>
          <w:spacing w:val="-4"/>
          <w:sz w:val="26"/>
        </w:rPr>
        <w:t>St.</w:t>
      </w:r>
      <w:r>
        <w:rPr>
          <w:rFonts w:ascii="Trebuchet MS"/>
          <w:b/>
          <w:color w:val="231F20"/>
          <w:spacing w:val="-18"/>
          <w:sz w:val="26"/>
        </w:rPr>
        <w:t> </w:t>
      </w:r>
      <w:r>
        <w:rPr>
          <w:rFonts w:ascii="Trebuchet MS"/>
          <w:b/>
          <w:color w:val="231F20"/>
          <w:spacing w:val="-4"/>
          <w:sz w:val="26"/>
        </w:rPr>
        <w:t>Croix</w:t>
      </w:r>
      <w:r>
        <w:rPr>
          <w:rFonts w:ascii="Trebuchet MS"/>
          <w:b/>
          <w:color w:val="231F20"/>
          <w:spacing w:val="-24"/>
          <w:sz w:val="26"/>
        </w:rPr>
        <w:t> </w:t>
      </w:r>
      <w:r>
        <w:rPr>
          <w:rFonts w:ascii="Trebuchet MS"/>
          <w:b/>
          <w:color w:val="231F20"/>
          <w:spacing w:val="-4"/>
          <w:sz w:val="26"/>
        </w:rPr>
        <w:t>Tribal </w:t>
      </w:r>
      <w:r>
        <w:rPr>
          <w:rFonts w:ascii="Trebuchet MS"/>
          <w:b/>
          <w:color w:val="231F20"/>
          <w:w w:val="105"/>
          <w:sz w:val="26"/>
        </w:rPr>
        <w:t>Health Clinic </w:t>
      </w:r>
      <w:r>
        <w:rPr>
          <w:b/>
          <w:color w:val="231F20"/>
          <w:w w:val="105"/>
          <w:sz w:val="22"/>
        </w:rPr>
        <w:t>4404 WI-70,</w:t>
      </w:r>
    </w:p>
    <w:p>
      <w:pPr>
        <w:pStyle w:val="BodyText"/>
        <w:spacing w:before="4"/>
      </w:pPr>
      <w:r>
        <w:rPr>
          <w:color w:val="231F20"/>
          <w:w w:val="105"/>
        </w:rPr>
        <w:t>Webster,</w:t>
      </w:r>
      <w:r>
        <w:rPr>
          <w:color w:val="231F20"/>
          <w:spacing w:val="-14"/>
          <w:w w:val="105"/>
        </w:rPr>
        <w:t> </w:t>
      </w:r>
      <w:r>
        <w:rPr>
          <w:color w:val="231F20"/>
          <w:w w:val="105"/>
        </w:rPr>
        <w:t>WI</w:t>
      </w:r>
      <w:r>
        <w:rPr>
          <w:color w:val="231F20"/>
          <w:spacing w:val="-13"/>
          <w:w w:val="105"/>
        </w:rPr>
        <w:t> </w:t>
      </w:r>
      <w:r>
        <w:rPr>
          <w:color w:val="231F20"/>
          <w:spacing w:val="-2"/>
          <w:w w:val="105"/>
        </w:rPr>
        <w:t>54893</w:t>
      </w:r>
    </w:p>
    <w:p>
      <w:pPr>
        <w:pStyle w:val="BodyText"/>
        <w:spacing w:before="10"/>
      </w:pPr>
      <w:r>
        <w:rPr>
          <w:color w:val="231F20"/>
        </w:rPr>
        <w:t>715-349-</w:t>
      </w:r>
      <w:r>
        <w:rPr>
          <w:color w:val="231F20"/>
          <w:spacing w:val="-4"/>
        </w:rPr>
        <w:t>8554</w:t>
      </w:r>
    </w:p>
    <w:p>
      <w:pPr>
        <w:spacing w:before="207"/>
        <w:ind w:left="187" w:right="0" w:firstLine="0"/>
        <w:jc w:val="left"/>
        <w:rPr>
          <w:rFonts w:ascii="Trebuchet MS"/>
          <w:b/>
          <w:sz w:val="26"/>
        </w:rPr>
      </w:pPr>
      <w:r>
        <w:rPr>
          <w:rFonts w:ascii="Trebuchet MS"/>
          <w:b/>
          <w:color w:val="231F20"/>
          <w:sz w:val="26"/>
        </w:rPr>
        <w:t>Purchased</w:t>
      </w:r>
      <w:r>
        <w:rPr>
          <w:rFonts w:ascii="Trebuchet MS"/>
          <w:b/>
          <w:color w:val="231F20"/>
          <w:spacing w:val="18"/>
          <w:sz w:val="26"/>
        </w:rPr>
        <w:t> </w:t>
      </w:r>
      <w:r>
        <w:rPr>
          <w:rFonts w:ascii="Trebuchet MS"/>
          <w:b/>
          <w:color w:val="231F20"/>
          <w:sz w:val="26"/>
        </w:rPr>
        <w:t>Referred</w:t>
      </w:r>
      <w:r>
        <w:rPr>
          <w:rFonts w:ascii="Trebuchet MS"/>
          <w:b/>
          <w:color w:val="231F20"/>
          <w:spacing w:val="19"/>
          <w:sz w:val="26"/>
        </w:rPr>
        <w:t> </w:t>
      </w:r>
      <w:r>
        <w:rPr>
          <w:rFonts w:ascii="Trebuchet MS"/>
          <w:b/>
          <w:color w:val="231F20"/>
          <w:spacing w:val="-4"/>
          <w:sz w:val="26"/>
        </w:rPr>
        <w:t>Care</w:t>
      </w:r>
    </w:p>
    <w:p>
      <w:pPr>
        <w:pStyle w:val="BodyText"/>
        <w:spacing w:before="1"/>
      </w:pPr>
      <w:r>
        <w:rPr>
          <w:color w:val="231F20"/>
          <w:w w:val="105"/>
        </w:rPr>
        <w:t>715-349-8554</w:t>
      </w:r>
      <w:r>
        <w:rPr>
          <w:color w:val="231F20"/>
          <w:spacing w:val="-5"/>
          <w:w w:val="105"/>
        </w:rPr>
        <w:t> </w:t>
      </w:r>
      <w:r>
        <w:rPr>
          <w:color w:val="231F20"/>
          <w:w w:val="105"/>
        </w:rPr>
        <w:t>Ext.</w:t>
      </w:r>
      <w:r>
        <w:rPr>
          <w:color w:val="231F20"/>
          <w:spacing w:val="-5"/>
          <w:w w:val="105"/>
        </w:rPr>
        <w:t> </w:t>
      </w:r>
      <w:r>
        <w:rPr>
          <w:color w:val="231F20"/>
          <w:spacing w:val="-4"/>
          <w:w w:val="105"/>
        </w:rPr>
        <w:t>5162</w:t>
      </w:r>
    </w:p>
    <w:p>
      <w:pPr>
        <w:spacing w:before="207"/>
        <w:ind w:left="187" w:right="0" w:firstLine="0"/>
        <w:jc w:val="left"/>
        <w:rPr>
          <w:rFonts w:ascii="Trebuchet MS"/>
          <w:b/>
          <w:sz w:val="26"/>
        </w:rPr>
      </w:pPr>
      <w:r>
        <w:rPr>
          <w:rFonts w:ascii="Trebuchet MS"/>
          <w:b/>
          <w:color w:val="231F20"/>
          <w:spacing w:val="-2"/>
          <w:sz w:val="26"/>
        </w:rPr>
        <w:t>St.</w:t>
      </w:r>
      <w:r>
        <w:rPr>
          <w:rFonts w:ascii="Trebuchet MS"/>
          <w:b/>
          <w:color w:val="231F20"/>
          <w:spacing w:val="-7"/>
          <w:sz w:val="26"/>
        </w:rPr>
        <w:t> </w:t>
      </w:r>
      <w:r>
        <w:rPr>
          <w:rFonts w:ascii="Trebuchet MS"/>
          <w:b/>
          <w:color w:val="231F20"/>
          <w:spacing w:val="-2"/>
          <w:sz w:val="26"/>
        </w:rPr>
        <w:t>Croix</w:t>
      </w:r>
      <w:r>
        <w:rPr>
          <w:rFonts w:ascii="Trebuchet MS"/>
          <w:b/>
          <w:color w:val="231F20"/>
          <w:spacing w:val="-16"/>
          <w:sz w:val="26"/>
        </w:rPr>
        <w:t> </w:t>
      </w:r>
      <w:r>
        <w:rPr>
          <w:rFonts w:ascii="Trebuchet MS"/>
          <w:b/>
          <w:color w:val="231F20"/>
          <w:spacing w:val="-2"/>
          <w:sz w:val="26"/>
        </w:rPr>
        <w:t>Tribal</w:t>
      </w:r>
      <w:r>
        <w:rPr>
          <w:rFonts w:ascii="Trebuchet MS"/>
          <w:b/>
          <w:color w:val="231F20"/>
          <w:spacing w:val="-16"/>
          <w:sz w:val="26"/>
        </w:rPr>
        <w:t> </w:t>
      </w:r>
      <w:r>
        <w:rPr>
          <w:rFonts w:ascii="Trebuchet MS"/>
          <w:b/>
          <w:color w:val="231F20"/>
          <w:spacing w:val="-2"/>
          <w:sz w:val="26"/>
        </w:rPr>
        <w:t>Dental</w:t>
      </w:r>
      <w:r>
        <w:rPr>
          <w:rFonts w:ascii="Trebuchet MS"/>
          <w:b/>
          <w:color w:val="231F20"/>
          <w:spacing w:val="-17"/>
          <w:sz w:val="26"/>
        </w:rPr>
        <w:t> </w:t>
      </w:r>
      <w:r>
        <w:rPr>
          <w:rFonts w:ascii="Trebuchet MS"/>
          <w:b/>
          <w:color w:val="231F20"/>
          <w:spacing w:val="-2"/>
          <w:sz w:val="26"/>
        </w:rPr>
        <w:t>Clinic</w:t>
      </w:r>
    </w:p>
    <w:p>
      <w:pPr>
        <w:pStyle w:val="BodyText"/>
        <w:spacing w:before="1"/>
      </w:pPr>
      <w:r>
        <w:rPr>
          <w:color w:val="231F20"/>
          <w:w w:val="105"/>
        </w:rPr>
        <w:t>715-349-8554</w:t>
      </w:r>
      <w:r>
        <w:rPr>
          <w:color w:val="231F20"/>
          <w:spacing w:val="-5"/>
          <w:w w:val="105"/>
        </w:rPr>
        <w:t> </w:t>
      </w:r>
      <w:r>
        <w:rPr>
          <w:color w:val="231F20"/>
          <w:w w:val="105"/>
        </w:rPr>
        <w:t>Ext.</w:t>
      </w:r>
      <w:r>
        <w:rPr>
          <w:color w:val="231F20"/>
          <w:spacing w:val="-5"/>
          <w:w w:val="105"/>
        </w:rPr>
        <w:t> </w:t>
      </w:r>
      <w:r>
        <w:rPr>
          <w:color w:val="231F20"/>
          <w:spacing w:val="-4"/>
          <w:w w:val="105"/>
        </w:rPr>
        <w:t>5159</w:t>
      </w:r>
    </w:p>
    <w:p>
      <w:pPr>
        <w:spacing w:line="247" w:lineRule="auto" w:before="208"/>
        <w:ind w:left="187" w:right="560" w:firstLine="0"/>
        <w:jc w:val="left"/>
        <w:rPr>
          <w:b/>
          <w:sz w:val="22"/>
        </w:rPr>
      </w:pPr>
      <w:r>
        <w:rPr>
          <w:rFonts w:ascii="Trebuchet MS"/>
          <w:b/>
          <w:color w:val="231F20"/>
          <w:sz w:val="26"/>
        </w:rPr>
        <w:t>Diabetes Prevention </w:t>
      </w:r>
      <w:r>
        <w:rPr>
          <w:rFonts w:ascii="Trebuchet MS"/>
          <w:b/>
          <w:color w:val="231F20"/>
          <w:sz w:val="26"/>
        </w:rPr>
        <w:t>and </w:t>
      </w:r>
      <w:r>
        <w:rPr>
          <w:rFonts w:ascii="Trebuchet MS"/>
          <w:b/>
          <w:color w:val="231F20"/>
          <w:w w:val="105"/>
          <w:sz w:val="26"/>
        </w:rPr>
        <w:t>Management Services </w:t>
      </w:r>
      <w:r>
        <w:rPr>
          <w:b/>
          <w:color w:val="231F20"/>
          <w:w w:val="105"/>
          <w:sz w:val="22"/>
        </w:rPr>
        <w:t>715-349-8554 Ext: 5227</w:t>
      </w:r>
    </w:p>
    <w:p>
      <w:pPr>
        <w:spacing w:line="254" w:lineRule="auto" w:before="200"/>
        <w:ind w:left="187" w:right="253" w:firstLine="0"/>
        <w:jc w:val="left"/>
        <w:rPr>
          <w:rFonts w:ascii="Trebuchet MS"/>
          <w:b/>
          <w:sz w:val="26"/>
        </w:rPr>
      </w:pPr>
      <w:r>
        <w:rPr>
          <w:rFonts w:ascii="Trebuchet MS"/>
          <w:b/>
          <w:color w:val="231F20"/>
          <w:spacing w:val="-2"/>
          <w:sz w:val="26"/>
        </w:rPr>
        <w:t>St.</w:t>
      </w:r>
      <w:r>
        <w:rPr>
          <w:rFonts w:ascii="Trebuchet MS"/>
          <w:b/>
          <w:color w:val="231F20"/>
          <w:spacing w:val="-14"/>
          <w:sz w:val="26"/>
        </w:rPr>
        <w:t> </w:t>
      </w:r>
      <w:r>
        <w:rPr>
          <w:rFonts w:ascii="Trebuchet MS"/>
          <w:b/>
          <w:color w:val="231F20"/>
          <w:spacing w:val="-2"/>
          <w:sz w:val="26"/>
        </w:rPr>
        <w:t>Croix</w:t>
      </w:r>
      <w:r>
        <w:rPr>
          <w:rFonts w:ascii="Trebuchet MS"/>
          <w:b/>
          <w:color w:val="231F20"/>
          <w:spacing w:val="-22"/>
          <w:sz w:val="26"/>
        </w:rPr>
        <w:t> </w:t>
      </w:r>
      <w:r>
        <w:rPr>
          <w:rFonts w:ascii="Trebuchet MS"/>
          <w:b/>
          <w:color w:val="231F20"/>
          <w:spacing w:val="-2"/>
          <w:sz w:val="26"/>
        </w:rPr>
        <w:t>Tribal</w:t>
      </w:r>
      <w:r>
        <w:rPr>
          <w:rFonts w:ascii="Trebuchet MS"/>
          <w:b/>
          <w:color w:val="231F20"/>
          <w:spacing w:val="-22"/>
          <w:sz w:val="26"/>
        </w:rPr>
        <w:t> </w:t>
      </w:r>
      <w:r>
        <w:rPr>
          <w:rFonts w:ascii="Trebuchet MS"/>
          <w:b/>
          <w:color w:val="231F20"/>
          <w:spacing w:val="-2"/>
          <w:sz w:val="26"/>
        </w:rPr>
        <w:t>Optical </w:t>
      </w:r>
      <w:r>
        <w:rPr>
          <w:rFonts w:ascii="Trebuchet MS"/>
          <w:b/>
          <w:color w:val="231F20"/>
          <w:spacing w:val="-2"/>
          <w:w w:val="105"/>
          <w:sz w:val="26"/>
        </w:rPr>
        <w:t>Services</w:t>
      </w:r>
    </w:p>
    <w:p>
      <w:pPr>
        <w:pStyle w:val="BodyText"/>
        <w:spacing w:line="253" w:lineRule="exact"/>
      </w:pPr>
      <w:r>
        <w:rPr>
          <w:color w:val="231F20"/>
          <w:w w:val="105"/>
        </w:rPr>
        <w:t>715-349-8554</w:t>
      </w:r>
      <w:r>
        <w:rPr>
          <w:color w:val="231F20"/>
          <w:spacing w:val="-5"/>
          <w:w w:val="105"/>
        </w:rPr>
        <w:t> </w:t>
      </w:r>
      <w:r>
        <w:rPr>
          <w:color w:val="231F20"/>
          <w:w w:val="105"/>
        </w:rPr>
        <w:t>Ext.</w:t>
      </w:r>
      <w:r>
        <w:rPr>
          <w:color w:val="231F20"/>
          <w:spacing w:val="-5"/>
          <w:w w:val="105"/>
        </w:rPr>
        <w:t> </w:t>
      </w:r>
      <w:r>
        <w:rPr>
          <w:color w:val="231F20"/>
          <w:spacing w:val="-4"/>
          <w:w w:val="105"/>
        </w:rPr>
        <w:t>5267</w:t>
      </w:r>
    </w:p>
    <w:p>
      <w:pPr>
        <w:spacing w:before="208"/>
        <w:ind w:left="187" w:right="0" w:firstLine="0"/>
        <w:jc w:val="left"/>
        <w:rPr>
          <w:rFonts w:ascii="Trebuchet MS"/>
          <w:b/>
          <w:sz w:val="26"/>
        </w:rPr>
      </w:pPr>
      <w:r>
        <w:rPr>
          <w:rFonts w:ascii="Trebuchet MS"/>
          <w:b/>
          <w:color w:val="231F20"/>
          <w:sz w:val="26"/>
        </w:rPr>
        <w:t>Behavioral</w:t>
      </w:r>
      <w:r>
        <w:rPr>
          <w:rFonts w:ascii="Trebuchet MS"/>
          <w:b/>
          <w:color w:val="231F20"/>
          <w:spacing w:val="8"/>
          <w:sz w:val="26"/>
        </w:rPr>
        <w:t> </w:t>
      </w:r>
      <w:r>
        <w:rPr>
          <w:rFonts w:ascii="Trebuchet MS"/>
          <w:b/>
          <w:color w:val="231F20"/>
          <w:sz w:val="26"/>
        </w:rPr>
        <w:t>Health</w:t>
      </w:r>
      <w:r>
        <w:rPr>
          <w:rFonts w:ascii="Trebuchet MS"/>
          <w:b/>
          <w:color w:val="231F20"/>
          <w:spacing w:val="23"/>
          <w:sz w:val="26"/>
        </w:rPr>
        <w:t> </w:t>
      </w:r>
      <w:r>
        <w:rPr>
          <w:rFonts w:ascii="Trebuchet MS"/>
          <w:b/>
          <w:color w:val="231F20"/>
          <w:spacing w:val="-2"/>
          <w:sz w:val="26"/>
        </w:rPr>
        <w:t>Clinic</w:t>
      </w:r>
    </w:p>
    <w:p>
      <w:pPr>
        <w:pStyle w:val="BodyText"/>
      </w:pPr>
      <w:r>
        <w:rPr>
          <w:color w:val="231F20"/>
        </w:rPr>
        <w:t>4404</w:t>
      </w:r>
      <w:r>
        <w:rPr>
          <w:color w:val="231F20"/>
          <w:spacing w:val="32"/>
        </w:rPr>
        <w:t> </w:t>
      </w:r>
      <w:r>
        <w:rPr>
          <w:color w:val="231F20"/>
        </w:rPr>
        <w:t>State</w:t>
      </w:r>
      <w:r>
        <w:rPr>
          <w:color w:val="231F20"/>
          <w:spacing w:val="33"/>
        </w:rPr>
        <w:t> </w:t>
      </w:r>
      <w:r>
        <w:rPr>
          <w:color w:val="231F20"/>
        </w:rPr>
        <w:t>Road</w:t>
      </w:r>
      <w:r>
        <w:rPr>
          <w:color w:val="231F20"/>
          <w:spacing w:val="33"/>
        </w:rPr>
        <w:t> </w:t>
      </w:r>
      <w:r>
        <w:rPr>
          <w:color w:val="231F20"/>
          <w:spacing w:val="-5"/>
        </w:rPr>
        <w:t>70,</w:t>
      </w:r>
    </w:p>
    <w:p>
      <w:pPr>
        <w:pStyle w:val="BodyText"/>
        <w:spacing w:before="11"/>
      </w:pPr>
      <w:r>
        <w:rPr>
          <w:color w:val="231F20"/>
          <w:w w:val="105"/>
        </w:rPr>
        <w:t>Webster,</w:t>
      </w:r>
      <w:r>
        <w:rPr>
          <w:color w:val="231F20"/>
          <w:spacing w:val="-11"/>
          <w:w w:val="105"/>
        </w:rPr>
        <w:t> </w:t>
      </w:r>
      <w:r>
        <w:rPr>
          <w:color w:val="231F20"/>
          <w:w w:val="105"/>
        </w:rPr>
        <w:t>WI</w:t>
      </w:r>
      <w:r>
        <w:rPr>
          <w:color w:val="231F20"/>
          <w:spacing w:val="42"/>
          <w:w w:val="105"/>
        </w:rPr>
        <w:t> </w:t>
      </w:r>
      <w:r>
        <w:rPr>
          <w:color w:val="231F20"/>
          <w:spacing w:val="-2"/>
          <w:w w:val="105"/>
        </w:rPr>
        <w:t>54893</w:t>
      </w:r>
    </w:p>
    <w:p>
      <w:pPr>
        <w:pStyle w:val="BodyText"/>
        <w:spacing w:before="10"/>
      </w:pPr>
      <w:r>
        <w:rPr>
          <w:color w:val="231F20"/>
          <w:w w:val="105"/>
        </w:rPr>
        <w:t>715-349-8554</w:t>
      </w:r>
      <w:r>
        <w:rPr>
          <w:color w:val="231F20"/>
          <w:spacing w:val="36"/>
          <w:w w:val="105"/>
        </w:rPr>
        <w:t> </w:t>
      </w:r>
      <w:r>
        <w:rPr>
          <w:color w:val="231F20"/>
          <w:spacing w:val="-2"/>
          <w:w w:val="105"/>
        </w:rPr>
        <w:t>Ext.5264</w:t>
      </w:r>
    </w:p>
    <w:p>
      <w:pPr>
        <w:spacing w:before="207"/>
        <w:ind w:left="187" w:right="0" w:firstLine="0"/>
        <w:jc w:val="left"/>
        <w:rPr>
          <w:rFonts w:ascii="Trebuchet MS"/>
          <w:b/>
          <w:sz w:val="26"/>
        </w:rPr>
      </w:pPr>
      <w:r>
        <w:rPr>
          <w:rFonts w:ascii="Trebuchet MS"/>
          <w:b/>
          <w:color w:val="231F20"/>
          <w:spacing w:val="-2"/>
          <w:sz w:val="26"/>
        </w:rPr>
        <w:t>St</w:t>
      </w:r>
      <w:r>
        <w:rPr>
          <w:rFonts w:ascii="Trebuchet MS"/>
          <w:b/>
          <w:color w:val="231F20"/>
          <w:spacing w:val="-10"/>
          <w:sz w:val="26"/>
        </w:rPr>
        <w:t> </w:t>
      </w:r>
      <w:r>
        <w:rPr>
          <w:rFonts w:ascii="Trebuchet MS"/>
          <w:b/>
          <w:color w:val="231F20"/>
          <w:spacing w:val="-2"/>
          <w:sz w:val="26"/>
        </w:rPr>
        <w:t>Croix</w:t>
      </w:r>
      <w:r>
        <w:rPr>
          <w:rFonts w:ascii="Trebuchet MS"/>
          <w:b/>
          <w:color w:val="231F20"/>
          <w:spacing w:val="-18"/>
          <w:sz w:val="26"/>
        </w:rPr>
        <w:t> </w:t>
      </w:r>
      <w:r>
        <w:rPr>
          <w:rFonts w:ascii="Trebuchet MS"/>
          <w:b/>
          <w:color w:val="231F20"/>
          <w:spacing w:val="-2"/>
          <w:sz w:val="26"/>
        </w:rPr>
        <w:t>Tribal</w:t>
      </w:r>
      <w:r>
        <w:rPr>
          <w:rFonts w:ascii="Trebuchet MS"/>
          <w:b/>
          <w:color w:val="231F20"/>
          <w:spacing w:val="-18"/>
          <w:sz w:val="26"/>
        </w:rPr>
        <w:t> </w:t>
      </w:r>
      <w:r>
        <w:rPr>
          <w:rFonts w:ascii="Trebuchet MS"/>
          <w:b/>
          <w:color w:val="231F20"/>
          <w:spacing w:val="-2"/>
          <w:sz w:val="26"/>
        </w:rPr>
        <w:t>Pharmacy</w:t>
      </w:r>
    </w:p>
    <w:p>
      <w:pPr>
        <w:pStyle w:val="BodyText"/>
        <w:spacing w:before="1"/>
      </w:pPr>
      <w:r>
        <w:rPr>
          <w:color w:val="231F20"/>
        </w:rPr>
        <w:t>4404</w:t>
      </w:r>
      <w:r>
        <w:rPr>
          <w:color w:val="231F20"/>
          <w:spacing w:val="32"/>
        </w:rPr>
        <w:t> </w:t>
      </w:r>
      <w:r>
        <w:rPr>
          <w:color w:val="231F20"/>
        </w:rPr>
        <w:t>State</w:t>
      </w:r>
      <w:r>
        <w:rPr>
          <w:color w:val="231F20"/>
          <w:spacing w:val="33"/>
        </w:rPr>
        <w:t> </w:t>
      </w:r>
      <w:r>
        <w:rPr>
          <w:color w:val="231F20"/>
        </w:rPr>
        <w:t>Road</w:t>
      </w:r>
      <w:r>
        <w:rPr>
          <w:color w:val="231F20"/>
          <w:spacing w:val="33"/>
        </w:rPr>
        <w:t> </w:t>
      </w:r>
      <w:r>
        <w:rPr>
          <w:color w:val="231F20"/>
          <w:spacing w:val="-5"/>
        </w:rPr>
        <w:t>70,</w:t>
      </w:r>
    </w:p>
    <w:p>
      <w:pPr>
        <w:pStyle w:val="BodyText"/>
        <w:spacing w:before="11"/>
      </w:pPr>
      <w:r>
        <w:rPr>
          <w:color w:val="231F20"/>
          <w:w w:val="105"/>
        </w:rPr>
        <w:t>Webster,</w:t>
      </w:r>
      <w:r>
        <w:rPr>
          <w:color w:val="231F20"/>
          <w:spacing w:val="-14"/>
          <w:w w:val="105"/>
        </w:rPr>
        <w:t> </w:t>
      </w:r>
      <w:r>
        <w:rPr>
          <w:color w:val="231F20"/>
          <w:w w:val="105"/>
        </w:rPr>
        <w:t>WI</w:t>
      </w:r>
      <w:r>
        <w:rPr>
          <w:color w:val="231F20"/>
          <w:spacing w:val="-13"/>
          <w:w w:val="105"/>
        </w:rPr>
        <w:t> </w:t>
      </w:r>
      <w:r>
        <w:rPr>
          <w:color w:val="231F20"/>
          <w:spacing w:val="-2"/>
          <w:w w:val="105"/>
        </w:rPr>
        <w:t>54893</w:t>
      </w:r>
    </w:p>
    <w:p>
      <w:pPr>
        <w:pStyle w:val="BodyText"/>
        <w:spacing w:before="10"/>
      </w:pPr>
      <w:r>
        <w:rPr>
          <w:color w:val="231F20"/>
          <w:w w:val="105"/>
        </w:rPr>
        <w:t>715-349-8554</w:t>
      </w:r>
      <w:r>
        <w:rPr>
          <w:color w:val="231F20"/>
          <w:spacing w:val="-5"/>
          <w:w w:val="105"/>
        </w:rPr>
        <w:t> </w:t>
      </w:r>
      <w:r>
        <w:rPr>
          <w:color w:val="231F20"/>
          <w:w w:val="105"/>
        </w:rPr>
        <w:t>Ext:</w:t>
      </w:r>
      <w:r>
        <w:rPr>
          <w:color w:val="231F20"/>
          <w:spacing w:val="-5"/>
          <w:w w:val="105"/>
        </w:rPr>
        <w:t> </w:t>
      </w:r>
      <w:r>
        <w:rPr>
          <w:color w:val="231F20"/>
          <w:spacing w:val="-4"/>
          <w:w w:val="105"/>
        </w:rPr>
        <w:t>5174</w:t>
      </w:r>
    </w:p>
    <w:p>
      <w:pPr>
        <w:pStyle w:val="BodyText"/>
        <w:spacing w:after="0"/>
        <w:sectPr>
          <w:type w:val="continuous"/>
          <w:pgSz w:w="12240" w:h="15840"/>
          <w:pgMar w:header="694" w:footer="0" w:top="540" w:bottom="280" w:left="360" w:right="360"/>
          <w:cols w:num="3" w:equalWidth="0">
            <w:col w:w="3578" w:space="287"/>
            <w:col w:w="3638" w:space="228"/>
            <w:col w:w="3789"/>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line="254" w:lineRule="auto" w:before="101"/>
        <w:ind w:left="187" w:right="0" w:firstLine="0"/>
        <w:jc w:val="left"/>
        <w:rPr>
          <w:b/>
          <w:sz w:val="22"/>
        </w:rPr>
      </w:pPr>
      <w:r>
        <w:rPr>
          <w:b/>
          <w:sz w:val="22"/>
        </w:rPr>
        <mc:AlternateContent>
          <mc:Choice Requires="wps">
            <w:drawing>
              <wp:anchor distT="0" distB="0" distL="0" distR="0" allowOverlap="1" layoutInCell="1" locked="0" behindDoc="0" simplePos="0" relativeHeight="15812608">
                <wp:simplePos x="0" y="0"/>
                <wp:positionH relativeFrom="page">
                  <wp:posOffset>2620898</wp:posOffset>
                </wp:positionH>
                <wp:positionV relativeFrom="page">
                  <wp:posOffset>868680</wp:posOffset>
                </wp:positionV>
                <wp:extent cx="1270" cy="8842375"/>
                <wp:effectExtent l="0" t="0" r="0" b="0"/>
                <wp:wrapNone/>
                <wp:docPr id="371" name="Graphic 371"/>
                <wp:cNvGraphicFramePr>
                  <a:graphicFrameLocks/>
                </wp:cNvGraphicFramePr>
                <a:graphic>
                  <a:graphicData uri="http://schemas.microsoft.com/office/word/2010/wordprocessingShape">
                    <wps:wsp>
                      <wps:cNvPr id="371" name="Graphic 371"/>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2608" from="206.369995pt,68.400002pt" to="206.369995pt,764.640002pt" stroked="true" strokeweight="1pt" strokecolor="#dee5eb">
                <v:stroke dashstyle="solid"/>
                <w10:wrap type="none"/>
              </v:line>
            </w:pict>
          </mc:Fallback>
        </mc:AlternateContent>
      </w:r>
      <w:r>
        <w:rPr>
          <w:rFonts w:ascii="Trebuchet MS"/>
          <w:b/>
          <w:color w:val="231F20"/>
          <w:sz w:val="26"/>
        </w:rPr>
        <w:t>St.</w:t>
      </w:r>
      <w:r>
        <w:rPr>
          <w:rFonts w:ascii="Trebuchet MS"/>
          <w:b/>
          <w:color w:val="231F20"/>
          <w:spacing w:val="-7"/>
          <w:sz w:val="26"/>
        </w:rPr>
        <w:t> </w:t>
      </w:r>
      <w:r>
        <w:rPr>
          <w:rFonts w:ascii="Trebuchet MS"/>
          <w:b/>
          <w:color w:val="231F20"/>
          <w:sz w:val="26"/>
        </w:rPr>
        <w:t>Croix</w:t>
      </w:r>
      <w:r>
        <w:rPr>
          <w:rFonts w:ascii="Trebuchet MS"/>
          <w:b/>
          <w:color w:val="231F20"/>
          <w:spacing w:val="-7"/>
          <w:sz w:val="26"/>
        </w:rPr>
        <w:t> </w:t>
      </w:r>
      <w:r>
        <w:rPr>
          <w:rFonts w:ascii="Trebuchet MS"/>
          <w:b/>
          <w:color w:val="231F20"/>
          <w:sz w:val="26"/>
        </w:rPr>
        <w:t>Community</w:t>
      </w:r>
      <w:r>
        <w:rPr>
          <w:rFonts w:ascii="Trebuchet MS"/>
          <w:b/>
          <w:color w:val="231F20"/>
          <w:spacing w:val="-15"/>
          <w:sz w:val="26"/>
        </w:rPr>
        <w:t> </w:t>
      </w:r>
      <w:r>
        <w:rPr>
          <w:rFonts w:ascii="Trebuchet MS"/>
          <w:b/>
          <w:color w:val="231F20"/>
          <w:sz w:val="26"/>
        </w:rPr>
        <w:t>Center </w:t>
      </w:r>
      <w:r>
        <w:rPr>
          <w:rFonts w:ascii="Trebuchet MS"/>
          <w:b/>
          <w:color w:val="231F20"/>
          <w:w w:val="105"/>
          <w:sz w:val="26"/>
        </w:rPr>
        <w:t>Danbury </w:t>
      </w:r>
      <w:r>
        <w:rPr>
          <w:b/>
          <w:color w:val="231F20"/>
          <w:w w:val="105"/>
          <w:sz w:val="22"/>
        </w:rPr>
        <w:t>*Nutrition Site</w:t>
      </w:r>
    </w:p>
    <w:p>
      <w:pPr>
        <w:pStyle w:val="BodyText"/>
        <w:spacing w:line="253" w:lineRule="exact"/>
      </w:pPr>
      <w:r>
        <w:rPr>
          <w:color w:val="231F20"/>
        </w:rPr>
        <w:t>30335</w:t>
      </w:r>
      <w:r>
        <w:rPr>
          <w:color w:val="231F20"/>
          <w:spacing w:val="13"/>
        </w:rPr>
        <w:t> </w:t>
      </w:r>
      <w:r>
        <w:rPr>
          <w:color w:val="231F20"/>
        </w:rPr>
        <w:t>W.</w:t>
      </w:r>
      <w:r>
        <w:rPr>
          <w:color w:val="231F20"/>
          <w:spacing w:val="15"/>
        </w:rPr>
        <w:t> </w:t>
      </w:r>
      <w:r>
        <w:rPr>
          <w:color w:val="231F20"/>
        </w:rPr>
        <w:t>Minerva</w:t>
      </w:r>
      <w:r>
        <w:rPr>
          <w:color w:val="231F20"/>
          <w:spacing w:val="15"/>
        </w:rPr>
        <w:t> </w:t>
      </w:r>
      <w:r>
        <w:rPr>
          <w:color w:val="231F20"/>
        </w:rPr>
        <w:t>Dam</w:t>
      </w:r>
      <w:r>
        <w:rPr>
          <w:color w:val="231F20"/>
          <w:spacing w:val="15"/>
        </w:rPr>
        <w:t> </w:t>
      </w:r>
      <w:r>
        <w:rPr>
          <w:color w:val="231F20"/>
          <w:spacing w:val="-4"/>
        </w:rPr>
        <w:t>Road</w:t>
      </w:r>
    </w:p>
    <w:p>
      <w:pPr>
        <w:pStyle w:val="BodyText"/>
        <w:spacing w:before="10"/>
      </w:pPr>
      <w:r>
        <w:rPr>
          <w:color w:val="231F20"/>
        </w:rPr>
        <w:t>Danbury</w:t>
      </w:r>
      <w:r>
        <w:rPr>
          <w:color w:val="231F20"/>
          <w:spacing w:val="14"/>
        </w:rPr>
        <w:t> </w:t>
      </w:r>
      <w:r>
        <w:rPr>
          <w:color w:val="231F20"/>
        </w:rPr>
        <w:t>WI</w:t>
      </w:r>
      <w:r>
        <w:rPr>
          <w:color w:val="231F20"/>
          <w:spacing w:val="14"/>
        </w:rPr>
        <w:t> </w:t>
      </w:r>
      <w:r>
        <w:rPr>
          <w:color w:val="231F20"/>
          <w:spacing w:val="-2"/>
        </w:rPr>
        <w:t>54830</w:t>
      </w:r>
    </w:p>
    <w:p>
      <w:pPr>
        <w:pStyle w:val="BodyText"/>
        <w:spacing w:before="10"/>
      </w:pPr>
      <w:r>
        <w:rPr>
          <w:color w:val="231F20"/>
        </w:rPr>
        <w:t>715-349-</w:t>
      </w:r>
      <w:r>
        <w:rPr>
          <w:color w:val="231F20"/>
          <w:spacing w:val="-4"/>
        </w:rPr>
        <w:t>8509</w:t>
      </w:r>
    </w:p>
    <w:p>
      <w:pPr>
        <w:spacing w:line="247" w:lineRule="auto" w:before="207"/>
        <w:ind w:left="187" w:right="59" w:firstLine="0"/>
        <w:jc w:val="left"/>
        <w:rPr>
          <w:b/>
          <w:sz w:val="22"/>
        </w:rPr>
      </w:pPr>
      <w:r>
        <w:rPr>
          <w:rFonts w:ascii="Trebuchet MS"/>
          <w:b/>
          <w:color w:val="231F20"/>
          <w:sz w:val="26"/>
        </w:rPr>
        <w:t>St.</w:t>
      </w:r>
      <w:r>
        <w:rPr>
          <w:rFonts w:ascii="Trebuchet MS"/>
          <w:b/>
          <w:color w:val="231F20"/>
          <w:spacing w:val="-7"/>
          <w:sz w:val="26"/>
        </w:rPr>
        <w:t> </w:t>
      </w:r>
      <w:r>
        <w:rPr>
          <w:rFonts w:ascii="Trebuchet MS"/>
          <w:b/>
          <w:color w:val="231F20"/>
          <w:sz w:val="26"/>
        </w:rPr>
        <w:t>Croix</w:t>
      </w:r>
      <w:r>
        <w:rPr>
          <w:rFonts w:ascii="Trebuchet MS"/>
          <w:b/>
          <w:color w:val="231F20"/>
          <w:spacing w:val="-7"/>
          <w:sz w:val="26"/>
        </w:rPr>
        <w:t> </w:t>
      </w:r>
      <w:r>
        <w:rPr>
          <w:rFonts w:ascii="Trebuchet MS"/>
          <w:b/>
          <w:color w:val="231F20"/>
          <w:sz w:val="26"/>
        </w:rPr>
        <w:t>Community</w:t>
      </w:r>
      <w:r>
        <w:rPr>
          <w:rFonts w:ascii="Trebuchet MS"/>
          <w:b/>
          <w:color w:val="231F20"/>
          <w:spacing w:val="-15"/>
          <w:sz w:val="26"/>
        </w:rPr>
        <w:t> </w:t>
      </w:r>
      <w:r>
        <w:rPr>
          <w:rFonts w:ascii="Trebuchet MS"/>
          <w:b/>
          <w:color w:val="231F20"/>
          <w:sz w:val="26"/>
        </w:rPr>
        <w:t>Center </w:t>
      </w:r>
      <w:r>
        <w:rPr>
          <w:rFonts w:ascii="Trebuchet MS"/>
          <w:b/>
          <w:color w:val="231F20"/>
          <w:w w:val="105"/>
          <w:sz w:val="26"/>
        </w:rPr>
        <w:t>Sand Lake </w:t>
      </w:r>
      <w:r>
        <w:rPr>
          <w:b/>
          <w:color w:val="231F20"/>
          <w:w w:val="105"/>
          <w:sz w:val="22"/>
        </w:rPr>
        <w:t>*Nutrition Site</w:t>
      </w:r>
      <w:r>
        <w:rPr>
          <w:b/>
          <w:color w:val="231F20"/>
          <w:spacing w:val="40"/>
          <w:w w:val="105"/>
          <w:sz w:val="22"/>
        </w:rPr>
        <w:t> </w:t>
      </w:r>
      <w:r>
        <w:rPr>
          <w:b/>
          <w:color w:val="231F20"/>
          <w:w w:val="105"/>
          <w:sz w:val="22"/>
        </w:rPr>
        <w:t>4460 Highway 70</w:t>
      </w:r>
    </w:p>
    <w:p>
      <w:pPr>
        <w:pStyle w:val="BodyText"/>
        <w:spacing w:before="4"/>
      </w:pPr>
      <w:r>
        <w:rPr>
          <w:color w:val="231F20"/>
          <w:w w:val="105"/>
        </w:rPr>
        <w:t>Webster</w:t>
      </w:r>
      <w:r>
        <w:rPr>
          <w:color w:val="231F20"/>
          <w:spacing w:val="-5"/>
          <w:w w:val="105"/>
        </w:rPr>
        <w:t> </w:t>
      </w:r>
      <w:r>
        <w:rPr>
          <w:color w:val="231F20"/>
          <w:w w:val="105"/>
        </w:rPr>
        <w:t>WI</w:t>
      </w:r>
      <w:r>
        <w:rPr>
          <w:color w:val="231F20"/>
          <w:spacing w:val="-4"/>
          <w:w w:val="105"/>
        </w:rPr>
        <w:t> </w:t>
      </w:r>
      <w:r>
        <w:rPr>
          <w:color w:val="231F20"/>
          <w:spacing w:val="-2"/>
          <w:w w:val="105"/>
        </w:rPr>
        <w:t>54893</w:t>
      </w:r>
    </w:p>
    <w:p>
      <w:pPr>
        <w:pStyle w:val="BodyText"/>
        <w:spacing w:before="10"/>
      </w:pPr>
      <w:r>
        <w:rPr>
          <w:color w:val="231F20"/>
          <w:w w:val="105"/>
        </w:rPr>
        <w:t>715-349-</w:t>
      </w:r>
      <w:r>
        <w:rPr>
          <w:color w:val="231F20"/>
          <w:spacing w:val="-4"/>
          <w:w w:val="105"/>
        </w:rPr>
        <w:t>2849</w:t>
      </w:r>
    </w:p>
    <w:p>
      <w:pPr>
        <w:spacing w:line="254" w:lineRule="auto" w:before="207"/>
        <w:ind w:left="187" w:right="0" w:firstLine="0"/>
        <w:jc w:val="left"/>
        <w:rPr>
          <w:rFonts w:ascii="Trebuchet MS"/>
          <w:b/>
          <w:sz w:val="26"/>
        </w:rPr>
      </w:pPr>
      <w:r>
        <w:rPr>
          <w:rFonts w:ascii="Trebuchet MS"/>
          <w:b/>
          <w:color w:val="231F20"/>
          <w:sz w:val="26"/>
        </w:rPr>
        <w:t>St.</w:t>
      </w:r>
      <w:r>
        <w:rPr>
          <w:rFonts w:ascii="Trebuchet MS"/>
          <w:b/>
          <w:color w:val="231F20"/>
          <w:spacing w:val="-7"/>
          <w:sz w:val="26"/>
        </w:rPr>
        <w:t> </w:t>
      </w:r>
      <w:r>
        <w:rPr>
          <w:rFonts w:ascii="Trebuchet MS"/>
          <w:b/>
          <w:color w:val="231F20"/>
          <w:sz w:val="26"/>
        </w:rPr>
        <w:t>Croix</w:t>
      </w:r>
      <w:r>
        <w:rPr>
          <w:rFonts w:ascii="Trebuchet MS"/>
          <w:b/>
          <w:color w:val="231F20"/>
          <w:spacing w:val="-7"/>
          <w:sz w:val="26"/>
        </w:rPr>
        <w:t> </w:t>
      </w:r>
      <w:r>
        <w:rPr>
          <w:rFonts w:ascii="Trebuchet MS"/>
          <w:b/>
          <w:color w:val="231F20"/>
          <w:sz w:val="26"/>
        </w:rPr>
        <w:t>Community</w:t>
      </w:r>
      <w:r>
        <w:rPr>
          <w:rFonts w:ascii="Trebuchet MS"/>
          <w:b/>
          <w:color w:val="231F20"/>
          <w:spacing w:val="-15"/>
          <w:sz w:val="26"/>
        </w:rPr>
        <w:t> </w:t>
      </w:r>
      <w:r>
        <w:rPr>
          <w:rFonts w:ascii="Trebuchet MS"/>
          <w:b/>
          <w:color w:val="231F20"/>
          <w:sz w:val="26"/>
        </w:rPr>
        <w:t>Center </w:t>
      </w:r>
      <w:r>
        <w:rPr>
          <w:rFonts w:ascii="Trebuchet MS"/>
          <w:b/>
          <w:color w:val="231F20"/>
          <w:w w:val="105"/>
          <w:sz w:val="26"/>
        </w:rPr>
        <w:t>Round Lake</w:t>
      </w:r>
    </w:p>
    <w:p>
      <w:pPr>
        <w:pStyle w:val="BodyText"/>
        <w:spacing w:line="253" w:lineRule="exact"/>
      </w:pPr>
      <w:r>
        <w:rPr>
          <w:color w:val="231F20"/>
        </w:rPr>
        <w:t>2222</w:t>
      </w:r>
      <w:r>
        <w:rPr>
          <w:color w:val="231F20"/>
          <w:spacing w:val="13"/>
        </w:rPr>
        <w:t> </w:t>
      </w:r>
      <w:r>
        <w:rPr>
          <w:color w:val="231F20"/>
        </w:rPr>
        <w:t>County</w:t>
      </w:r>
      <w:r>
        <w:rPr>
          <w:color w:val="231F20"/>
          <w:spacing w:val="13"/>
        </w:rPr>
        <w:t> </w:t>
      </w:r>
      <w:r>
        <w:rPr>
          <w:color w:val="231F20"/>
          <w:spacing w:val="-5"/>
        </w:rPr>
        <w:t>Rd.</w:t>
      </w:r>
    </w:p>
    <w:p>
      <w:pPr>
        <w:pStyle w:val="BodyText"/>
        <w:spacing w:line="249" w:lineRule="auto" w:before="11"/>
        <w:ind w:right="1690"/>
      </w:pPr>
      <w:r>
        <w:rPr>
          <w:color w:val="231F20"/>
        </w:rPr>
        <w:t>E</w:t>
      </w:r>
      <w:r>
        <w:rPr>
          <w:color w:val="231F20"/>
          <w:spacing w:val="-1"/>
        </w:rPr>
        <w:t> </w:t>
      </w:r>
      <w:r>
        <w:rPr>
          <w:color w:val="231F20"/>
        </w:rPr>
        <w:t>Luck,</w:t>
      </w:r>
      <w:r>
        <w:rPr>
          <w:color w:val="231F20"/>
          <w:spacing w:val="-1"/>
        </w:rPr>
        <w:t> </w:t>
      </w:r>
      <w:r>
        <w:rPr>
          <w:color w:val="231F20"/>
        </w:rPr>
        <w:t>WI</w:t>
      </w:r>
      <w:r>
        <w:rPr>
          <w:color w:val="231F20"/>
          <w:spacing w:val="-1"/>
        </w:rPr>
        <w:t> </w:t>
      </w:r>
      <w:r>
        <w:rPr>
          <w:color w:val="231F20"/>
        </w:rPr>
        <w:t>54853 </w:t>
      </w:r>
      <w:r>
        <w:rPr>
          <w:color w:val="231F20"/>
          <w:spacing w:val="-2"/>
        </w:rPr>
        <w:t>715-857-5517</w:t>
      </w:r>
    </w:p>
    <w:p>
      <w:pPr>
        <w:spacing w:line="247" w:lineRule="auto" w:before="160"/>
        <w:ind w:left="187" w:right="820" w:firstLine="0"/>
        <w:jc w:val="left"/>
        <w:rPr>
          <w:b/>
          <w:sz w:val="22"/>
        </w:rPr>
      </w:pPr>
      <w:r>
        <w:rPr>
          <w:rFonts w:ascii="Trebuchet MS" w:hAnsi="Trebuchet MS"/>
          <w:b/>
          <w:color w:val="231F20"/>
          <w:sz w:val="26"/>
        </w:rPr>
        <w:t>St.</w:t>
      </w:r>
      <w:r>
        <w:rPr>
          <w:rFonts w:ascii="Trebuchet MS" w:hAnsi="Trebuchet MS"/>
          <w:b/>
          <w:color w:val="231F20"/>
          <w:spacing w:val="-11"/>
          <w:sz w:val="26"/>
        </w:rPr>
        <w:t> </w:t>
      </w:r>
      <w:r>
        <w:rPr>
          <w:rFonts w:ascii="Trebuchet MS" w:hAnsi="Trebuchet MS"/>
          <w:b/>
          <w:color w:val="231F20"/>
          <w:sz w:val="26"/>
        </w:rPr>
        <w:t>Croix</w:t>
      </w:r>
      <w:r>
        <w:rPr>
          <w:rFonts w:ascii="Trebuchet MS" w:hAnsi="Trebuchet MS"/>
          <w:b/>
          <w:color w:val="231F20"/>
          <w:spacing w:val="-11"/>
          <w:sz w:val="26"/>
        </w:rPr>
        <w:t> </w:t>
      </w:r>
      <w:r>
        <w:rPr>
          <w:rFonts w:ascii="Trebuchet MS" w:hAnsi="Trebuchet MS"/>
          <w:b/>
          <w:color w:val="231F20"/>
          <w:sz w:val="26"/>
        </w:rPr>
        <w:t>Community Center Maple Plain </w:t>
      </w:r>
      <w:r>
        <w:rPr>
          <w:b/>
          <w:color w:val="231F20"/>
          <w:sz w:val="22"/>
        </w:rPr>
        <w:t>247 25 ¾ Ave</w:t>
      </w:r>
    </w:p>
    <w:p>
      <w:pPr>
        <w:pStyle w:val="BodyText"/>
        <w:spacing w:before="3"/>
      </w:pPr>
      <w:r>
        <w:rPr>
          <w:color w:val="231F20"/>
        </w:rPr>
        <w:t>Cumberland,</w:t>
      </w:r>
      <w:r>
        <w:rPr>
          <w:color w:val="231F20"/>
          <w:spacing w:val="14"/>
        </w:rPr>
        <w:t> </w:t>
      </w:r>
      <w:r>
        <w:rPr>
          <w:color w:val="231F20"/>
        </w:rPr>
        <w:t>WI</w:t>
      </w:r>
      <w:r>
        <w:rPr>
          <w:color w:val="231F20"/>
          <w:spacing w:val="15"/>
        </w:rPr>
        <w:t> </w:t>
      </w:r>
      <w:r>
        <w:rPr>
          <w:color w:val="231F20"/>
          <w:spacing w:val="-2"/>
        </w:rPr>
        <w:t>54829</w:t>
      </w:r>
    </w:p>
    <w:p>
      <w:pPr>
        <w:pStyle w:val="BodyText"/>
        <w:spacing w:before="10"/>
      </w:pPr>
      <w:r>
        <w:rPr>
          <w:color w:val="231F20"/>
          <w:w w:val="105"/>
        </w:rPr>
        <w:t>715-822-</w:t>
      </w:r>
      <w:r>
        <w:rPr>
          <w:color w:val="231F20"/>
          <w:spacing w:val="-4"/>
          <w:w w:val="105"/>
        </w:rPr>
        <w:t>3034</w:t>
      </w:r>
    </w:p>
    <w:p>
      <w:pPr>
        <w:spacing w:line="247" w:lineRule="auto" w:before="171"/>
        <w:ind w:left="187" w:right="1135" w:firstLine="0"/>
        <w:jc w:val="left"/>
        <w:rPr>
          <w:b/>
          <w:sz w:val="22"/>
        </w:rPr>
      </w:pPr>
      <w:r>
        <w:rPr>
          <w:rFonts w:ascii="Trebuchet MS"/>
          <w:b/>
          <w:color w:val="231F20"/>
          <w:sz w:val="26"/>
        </w:rPr>
        <w:t>St.</w:t>
      </w:r>
      <w:r>
        <w:rPr>
          <w:rFonts w:ascii="Trebuchet MS"/>
          <w:b/>
          <w:color w:val="231F20"/>
          <w:spacing w:val="-14"/>
          <w:sz w:val="26"/>
        </w:rPr>
        <w:t> </w:t>
      </w:r>
      <w:r>
        <w:rPr>
          <w:rFonts w:ascii="Trebuchet MS"/>
          <w:b/>
          <w:color w:val="231F20"/>
          <w:sz w:val="26"/>
        </w:rPr>
        <w:t>Croix</w:t>
      </w:r>
      <w:r>
        <w:rPr>
          <w:rFonts w:ascii="Trebuchet MS"/>
          <w:b/>
          <w:color w:val="231F20"/>
          <w:spacing w:val="-14"/>
          <w:sz w:val="26"/>
        </w:rPr>
        <w:t> </w:t>
      </w:r>
      <w:r>
        <w:rPr>
          <w:rFonts w:ascii="Trebuchet MS"/>
          <w:b/>
          <w:color w:val="231F20"/>
          <w:sz w:val="26"/>
        </w:rPr>
        <w:t>Chippewa Housing</w:t>
      </w:r>
      <w:r>
        <w:rPr>
          <w:rFonts w:ascii="Trebuchet MS"/>
          <w:b/>
          <w:color w:val="231F20"/>
          <w:spacing w:val="-10"/>
          <w:sz w:val="26"/>
        </w:rPr>
        <w:t> </w:t>
      </w:r>
      <w:r>
        <w:rPr>
          <w:rFonts w:ascii="Trebuchet MS"/>
          <w:b/>
          <w:color w:val="231F20"/>
          <w:sz w:val="26"/>
        </w:rPr>
        <w:t>Authority </w:t>
      </w:r>
      <w:r>
        <w:rPr>
          <w:b/>
          <w:color w:val="231F20"/>
          <w:spacing w:val="-2"/>
          <w:sz w:val="22"/>
        </w:rPr>
        <w:t>715-349-2727</w:t>
      </w:r>
    </w:p>
    <w:p>
      <w:pPr>
        <w:spacing w:line="254" w:lineRule="auto" w:before="165"/>
        <w:ind w:left="187" w:right="820" w:firstLine="0"/>
        <w:jc w:val="left"/>
        <w:rPr>
          <w:rFonts w:ascii="Trebuchet MS"/>
          <w:b/>
          <w:sz w:val="26"/>
        </w:rPr>
      </w:pPr>
      <w:r>
        <w:rPr>
          <w:rFonts w:ascii="Trebuchet MS"/>
          <w:b/>
          <w:color w:val="231F20"/>
          <w:sz w:val="26"/>
        </w:rPr>
        <w:t>St. Croix Tribal AMVETS Post </w:t>
      </w:r>
      <w:r>
        <w:rPr>
          <w:rFonts w:ascii="Trebuchet MS"/>
          <w:b/>
          <w:color w:val="231F20"/>
          <w:sz w:val="26"/>
        </w:rPr>
        <w:t>1993</w:t>
      </w:r>
    </w:p>
    <w:p>
      <w:pPr>
        <w:pStyle w:val="BodyText"/>
        <w:spacing w:line="253" w:lineRule="exact"/>
      </w:pPr>
      <w:r>
        <w:rPr>
          <w:color w:val="231F20"/>
        </w:rPr>
        <w:t>715-349-</w:t>
      </w:r>
      <w:r>
        <w:rPr>
          <w:color w:val="231F20"/>
          <w:spacing w:val="-4"/>
        </w:rPr>
        <w:t>2195</w:t>
      </w:r>
    </w:p>
    <w:p>
      <w:pPr>
        <w:spacing w:line="254" w:lineRule="auto" w:before="171"/>
        <w:ind w:left="187" w:right="1451" w:firstLine="0"/>
        <w:jc w:val="left"/>
        <w:rPr>
          <w:rFonts w:ascii="Trebuchet MS"/>
          <w:b/>
          <w:sz w:val="26"/>
        </w:rPr>
      </w:pPr>
      <w:r>
        <w:rPr>
          <w:rFonts w:ascii="Trebuchet MS"/>
          <w:b/>
          <w:color w:val="231F20"/>
          <w:w w:val="105"/>
          <w:sz w:val="26"/>
        </w:rPr>
        <w:t>Wisconsin</w:t>
      </w:r>
      <w:r>
        <w:rPr>
          <w:rFonts w:ascii="Trebuchet MS"/>
          <w:b/>
          <w:color w:val="231F20"/>
          <w:spacing w:val="-21"/>
          <w:w w:val="105"/>
          <w:sz w:val="26"/>
        </w:rPr>
        <w:t> </w:t>
      </w:r>
      <w:r>
        <w:rPr>
          <w:rFonts w:ascii="Trebuchet MS"/>
          <w:b/>
          <w:color w:val="231F20"/>
          <w:w w:val="105"/>
          <w:sz w:val="26"/>
        </w:rPr>
        <w:t>Elder Abuse Hotline:</w:t>
      </w:r>
    </w:p>
    <w:p>
      <w:pPr>
        <w:pStyle w:val="BodyText"/>
        <w:spacing w:line="253" w:lineRule="exact"/>
      </w:pPr>
      <w:r>
        <w:rPr>
          <w:color w:val="231F20"/>
          <w:w w:val="105"/>
        </w:rPr>
        <w:t>1-833-586-</w:t>
      </w:r>
      <w:r>
        <w:rPr>
          <w:color w:val="231F20"/>
          <w:spacing w:val="-4"/>
          <w:w w:val="105"/>
        </w:rPr>
        <w:t>0107</w:t>
      </w:r>
    </w:p>
    <w:p>
      <w:pPr>
        <w:pStyle w:val="Heading1"/>
        <w:spacing w:line="235" w:lineRule="auto" w:before="227"/>
      </w:pPr>
      <w:bookmarkStart w:name="_TOC_250002" w:id="35"/>
      <w:r>
        <w:rPr>
          <w:color w:val="005E8F"/>
          <w:spacing w:val="-2"/>
        </w:rPr>
        <w:t>VETERAN’S </w:t>
      </w:r>
      <w:bookmarkEnd w:id="35"/>
      <w:r>
        <w:rPr>
          <w:color w:val="005E8F"/>
          <w:spacing w:val="-2"/>
          <w:w w:val="110"/>
        </w:rPr>
        <w:t>SERVICES</w:t>
      </w:r>
    </w:p>
    <w:p>
      <w:pPr>
        <w:spacing w:line="254" w:lineRule="auto" w:before="123"/>
        <w:ind w:left="187" w:right="0" w:firstLine="0"/>
        <w:jc w:val="left"/>
        <w:rPr>
          <w:rFonts w:ascii="Trebuchet MS"/>
          <w:b/>
          <w:sz w:val="26"/>
        </w:rPr>
      </w:pPr>
      <w:r>
        <w:rPr>
          <w:rFonts w:ascii="Trebuchet MS"/>
          <w:b/>
          <w:color w:val="231F20"/>
          <w:w w:val="105"/>
          <w:sz w:val="26"/>
        </w:rPr>
        <w:t>Assistance</w:t>
      </w:r>
      <w:r>
        <w:rPr>
          <w:rFonts w:ascii="Trebuchet MS"/>
          <w:b/>
          <w:color w:val="231F20"/>
          <w:spacing w:val="-21"/>
          <w:w w:val="105"/>
          <w:sz w:val="26"/>
        </w:rPr>
        <w:t> </w:t>
      </w:r>
      <w:r>
        <w:rPr>
          <w:rFonts w:ascii="Trebuchet MS"/>
          <w:b/>
          <w:color w:val="231F20"/>
          <w:w w:val="105"/>
          <w:sz w:val="26"/>
        </w:rPr>
        <w:t>to</w:t>
      </w:r>
      <w:r>
        <w:rPr>
          <w:rFonts w:ascii="Trebuchet MS"/>
          <w:b/>
          <w:color w:val="231F20"/>
          <w:spacing w:val="-21"/>
          <w:w w:val="105"/>
          <w:sz w:val="26"/>
        </w:rPr>
        <w:t> </w:t>
      </w:r>
      <w:r>
        <w:rPr>
          <w:rFonts w:ascii="Trebuchet MS"/>
          <w:b/>
          <w:color w:val="231F20"/>
          <w:w w:val="105"/>
          <w:sz w:val="26"/>
        </w:rPr>
        <w:t>Needy Veterans Grants</w:t>
      </w:r>
    </w:p>
    <w:p>
      <w:pPr>
        <w:spacing w:line="309" w:lineRule="exact" w:before="107"/>
        <w:ind w:left="187" w:right="0" w:firstLine="0"/>
        <w:jc w:val="left"/>
        <w:rPr>
          <w:b/>
          <w:sz w:val="22"/>
        </w:rPr>
      </w:pPr>
      <w:r>
        <w:rPr>
          <w:rFonts w:ascii="Lucida Sans Unicode"/>
          <w:color w:val="231F20"/>
          <w:sz w:val="22"/>
        </w:rPr>
        <w:t>Polk</w:t>
      </w:r>
      <w:r>
        <w:rPr>
          <w:rFonts w:ascii="Lucida Sans Unicode"/>
          <w:color w:val="231F20"/>
          <w:spacing w:val="31"/>
          <w:sz w:val="22"/>
        </w:rPr>
        <w:t> </w:t>
      </w:r>
      <w:r>
        <w:rPr>
          <w:rFonts w:ascii="Lucida Sans Unicode"/>
          <w:color w:val="231F20"/>
          <w:sz w:val="22"/>
        </w:rPr>
        <w:t>County:</w:t>
      </w:r>
      <w:r>
        <w:rPr>
          <w:rFonts w:ascii="Lucida Sans Unicode"/>
          <w:color w:val="231F20"/>
          <w:spacing w:val="32"/>
          <w:sz w:val="22"/>
        </w:rPr>
        <w:t> </w:t>
      </w:r>
      <w:r>
        <w:rPr>
          <w:b/>
          <w:color w:val="231F20"/>
          <w:sz w:val="22"/>
        </w:rPr>
        <w:t>715-485-</w:t>
      </w:r>
      <w:r>
        <w:rPr>
          <w:b/>
          <w:color w:val="231F20"/>
          <w:spacing w:val="-4"/>
          <w:sz w:val="22"/>
        </w:rPr>
        <w:t>9243</w:t>
      </w:r>
    </w:p>
    <w:p>
      <w:pPr>
        <w:spacing w:line="309" w:lineRule="exact" w:before="0"/>
        <w:ind w:left="187" w:right="0" w:firstLine="0"/>
        <w:jc w:val="left"/>
        <w:rPr>
          <w:b/>
          <w:sz w:val="22"/>
        </w:rPr>
      </w:pPr>
      <w:r>
        <w:rPr>
          <w:rFonts w:ascii="Lucida Sans Unicode"/>
          <w:color w:val="231F20"/>
          <w:sz w:val="22"/>
        </w:rPr>
        <w:t>Burnett</w:t>
      </w:r>
      <w:r>
        <w:rPr>
          <w:rFonts w:ascii="Lucida Sans Unicode"/>
          <w:color w:val="231F20"/>
          <w:spacing w:val="19"/>
          <w:sz w:val="22"/>
        </w:rPr>
        <w:t> </w:t>
      </w:r>
      <w:r>
        <w:rPr>
          <w:rFonts w:ascii="Lucida Sans Unicode"/>
          <w:color w:val="231F20"/>
          <w:sz w:val="22"/>
        </w:rPr>
        <w:t>County:</w:t>
      </w:r>
      <w:r>
        <w:rPr>
          <w:rFonts w:ascii="Lucida Sans Unicode"/>
          <w:color w:val="231F20"/>
          <w:spacing w:val="22"/>
          <w:sz w:val="22"/>
        </w:rPr>
        <w:t> </w:t>
      </w:r>
      <w:r>
        <w:rPr>
          <w:b/>
          <w:color w:val="231F20"/>
          <w:sz w:val="22"/>
        </w:rPr>
        <w:t>715-349-</w:t>
      </w:r>
      <w:r>
        <w:rPr>
          <w:b/>
          <w:color w:val="231F20"/>
          <w:spacing w:val="-4"/>
          <w:sz w:val="22"/>
        </w:rPr>
        <w:t>2179</w:t>
      </w:r>
    </w:p>
    <w:p>
      <w:pPr>
        <w:pStyle w:val="BodyText"/>
        <w:spacing w:line="249" w:lineRule="auto" w:before="106"/>
      </w:pPr>
      <w:hyperlink r:id="rId373">
        <w:r>
          <w:rPr>
            <w:color w:val="231F20"/>
            <w:spacing w:val="-2"/>
          </w:rPr>
          <w:t>https://dva.wi.gov/Pages/</w:t>
        </w:r>
      </w:hyperlink>
      <w:r>
        <w:rPr>
          <w:color w:val="231F20"/>
          <w:spacing w:val="-2"/>
        </w:rPr>
        <w:t> Home.aspx</w:t>
      </w:r>
    </w:p>
    <w:p>
      <w:pPr>
        <w:pStyle w:val="BodyText"/>
        <w:spacing w:line="249" w:lineRule="auto" w:before="143"/>
        <w:ind w:right="27"/>
      </w:pPr>
      <w:r>
        <w:rPr>
          <w:color w:val="231F20"/>
          <w:w w:val="105"/>
        </w:rPr>
        <w:t>Provides limited financial assistance to those in need </w:t>
      </w:r>
      <w:r>
        <w:rPr>
          <w:color w:val="231F20"/>
        </w:rPr>
        <w:t>and</w:t>
      </w:r>
      <w:r>
        <w:rPr>
          <w:color w:val="231F20"/>
          <w:spacing w:val="9"/>
        </w:rPr>
        <w:t> </w:t>
      </w:r>
      <w:r>
        <w:rPr>
          <w:color w:val="231F20"/>
        </w:rPr>
        <w:t>who</w:t>
      </w:r>
      <w:r>
        <w:rPr>
          <w:color w:val="231F20"/>
          <w:spacing w:val="9"/>
        </w:rPr>
        <w:t> </w:t>
      </w:r>
      <w:r>
        <w:rPr>
          <w:color w:val="231F20"/>
        </w:rPr>
        <w:t>have</w:t>
      </w:r>
      <w:r>
        <w:rPr>
          <w:color w:val="231F20"/>
          <w:spacing w:val="10"/>
        </w:rPr>
        <w:t> </w:t>
      </w:r>
      <w:r>
        <w:rPr>
          <w:color w:val="231F20"/>
        </w:rPr>
        <w:t>exhausted</w:t>
      </w:r>
      <w:r>
        <w:rPr>
          <w:color w:val="231F20"/>
          <w:spacing w:val="9"/>
        </w:rPr>
        <w:t> </w:t>
      </w:r>
      <w:r>
        <w:rPr>
          <w:color w:val="231F20"/>
          <w:spacing w:val="-5"/>
        </w:rPr>
        <w:t>all</w:t>
      </w:r>
    </w:p>
    <w:p>
      <w:pPr>
        <w:pStyle w:val="BodyText"/>
        <w:ind w:left="0"/>
      </w:pPr>
      <w:r>
        <w:rPr>
          <w:b w:val="0"/>
        </w:rPr>
        <w:br w:type="column"/>
      </w:r>
      <w:r>
        <w:rPr/>
      </w: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before="187"/>
        <w:ind w:left="0"/>
      </w:pPr>
    </w:p>
    <w:p>
      <w:pPr>
        <w:pStyle w:val="BodyText"/>
      </w:pPr>
      <w:r>
        <w:rPr/>
        <w:drawing>
          <wp:anchor distT="0" distB="0" distL="0" distR="0" allowOverlap="1" layoutInCell="1" locked="0" behindDoc="0" simplePos="0" relativeHeight="15813632">
            <wp:simplePos x="0" y="0"/>
            <wp:positionH relativeFrom="page">
              <wp:posOffset>2801873</wp:posOffset>
            </wp:positionH>
            <wp:positionV relativeFrom="paragraph">
              <wp:posOffset>-3480534</wp:posOffset>
            </wp:positionV>
            <wp:extent cx="4623054" cy="3200399"/>
            <wp:effectExtent l="0" t="0" r="0" b="0"/>
            <wp:wrapNone/>
            <wp:docPr id="372" name="Image 372"/>
            <wp:cNvGraphicFramePr>
              <a:graphicFrameLocks/>
            </wp:cNvGraphicFramePr>
            <a:graphic>
              <a:graphicData uri="http://schemas.openxmlformats.org/drawingml/2006/picture">
                <pic:pic>
                  <pic:nvPicPr>
                    <pic:cNvPr id="372" name="Image 372"/>
                    <pic:cNvPicPr/>
                  </pic:nvPicPr>
                  <pic:blipFill>
                    <a:blip r:embed="rId374" cstate="print"/>
                    <a:stretch>
                      <a:fillRect/>
                    </a:stretch>
                  </pic:blipFill>
                  <pic:spPr>
                    <a:xfrm>
                      <a:off x="0" y="0"/>
                      <a:ext cx="4623054" cy="3200399"/>
                    </a:xfrm>
                    <a:prstGeom prst="rect">
                      <a:avLst/>
                    </a:prstGeom>
                  </pic:spPr>
                </pic:pic>
              </a:graphicData>
            </a:graphic>
          </wp:anchor>
        </w:drawing>
      </w:r>
      <w:r>
        <w:rPr>
          <w:color w:val="231F20"/>
          <w:w w:val="105"/>
        </w:rPr>
        <w:t>other</w:t>
      </w:r>
      <w:r>
        <w:rPr>
          <w:color w:val="231F20"/>
          <w:spacing w:val="-7"/>
          <w:w w:val="105"/>
        </w:rPr>
        <w:t> </w:t>
      </w:r>
      <w:r>
        <w:rPr>
          <w:color w:val="231F20"/>
          <w:w w:val="105"/>
        </w:rPr>
        <w:t>sources</w:t>
      </w:r>
      <w:r>
        <w:rPr>
          <w:color w:val="231F20"/>
          <w:spacing w:val="-6"/>
          <w:w w:val="105"/>
        </w:rPr>
        <w:t> </w:t>
      </w:r>
      <w:r>
        <w:rPr>
          <w:color w:val="231F20"/>
          <w:w w:val="105"/>
        </w:rPr>
        <w:t>of</w:t>
      </w:r>
      <w:r>
        <w:rPr>
          <w:color w:val="231F20"/>
          <w:spacing w:val="-6"/>
          <w:w w:val="105"/>
        </w:rPr>
        <w:t> </w:t>
      </w:r>
      <w:r>
        <w:rPr>
          <w:color w:val="231F20"/>
          <w:spacing w:val="-4"/>
          <w:w w:val="105"/>
        </w:rPr>
        <w:t>aid.</w:t>
      </w:r>
    </w:p>
    <w:p>
      <w:pPr>
        <w:spacing w:line="254" w:lineRule="auto" w:before="172"/>
        <w:ind w:left="187" w:right="0" w:firstLine="0"/>
        <w:jc w:val="left"/>
        <w:rPr>
          <w:rFonts w:ascii="Trebuchet MS" w:hAnsi="Trebuchet MS"/>
          <w:b/>
          <w:sz w:val="26"/>
        </w:rPr>
      </w:pPr>
      <w:r>
        <w:rPr>
          <w:rFonts w:ascii="Trebuchet MS" w:hAnsi="Trebuchet MS"/>
          <w:b/>
          <w:color w:val="231F20"/>
          <w:sz w:val="26"/>
        </w:rPr>
        <w:t>Burnett</w:t>
      </w:r>
      <w:r>
        <w:rPr>
          <w:rFonts w:ascii="Trebuchet MS" w:hAnsi="Trebuchet MS"/>
          <w:b/>
          <w:color w:val="231F20"/>
          <w:spacing w:val="-13"/>
          <w:sz w:val="26"/>
        </w:rPr>
        <w:t> </w:t>
      </w:r>
      <w:r>
        <w:rPr>
          <w:rFonts w:ascii="Trebuchet MS" w:hAnsi="Trebuchet MS"/>
          <w:b/>
          <w:color w:val="231F20"/>
          <w:sz w:val="26"/>
        </w:rPr>
        <w:t>County</w:t>
      </w:r>
      <w:r>
        <w:rPr>
          <w:rFonts w:ascii="Trebuchet MS" w:hAnsi="Trebuchet MS"/>
          <w:b/>
          <w:color w:val="231F20"/>
          <w:spacing w:val="-30"/>
          <w:sz w:val="26"/>
        </w:rPr>
        <w:t> </w:t>
      </w:r>
      <w:r>
        <w:rPr>
          <w:rFonts w:ascii="Trebuchet MS" w:hAnsi="Trebuchet MS"/>
          <w:b/>
          <w:color w:val="231F20"/>
          <w:sz w:val="26"/>
        </w:rPr>
        <w:t>Veteran’s Service Office</w:t>
      </w:r>
    </w:p>
    <w:p>
      <w:pPr>
        <w:pStyle w:val="BodyText"/>
        <w:spacing w:before="126"/>
      </w:pPr>
      <w:r>
        <w:rPr>
          <w:color w:val="231F20"/>
        </w:rPr>
        <w:t>715-349-2179</w:t>
      </w:r>
      <w:r>
        <w:rPr>
          <w:color w:val="231F20"/>
          <w:spacing w:val="11"/>
        </w:rPr>
        <w:t> </w:t>
      </w:r>
      <w:r>
        <w:rPr>
          <w:color w:val="231F20"/>
          <w:spacing w:val="-5"/>
        </w:rPr>
        <w:t>or</w:t>
      </w:r>
    </w:p>
    <w:p>
      <w:pPr>
        <w:pStyle w:val="BodyText"/>
        <w:spacing w:before="11"/>
      </w:pPr>
      <w:hyperlink r:id="rId282">
        <w:r>
          <w:rPr>
            <w:color w:val="231F20"/>
            <w:spacing w:val="-2"/>
          </w:rPr>
          <w:t>www.burnettcountywi.gov/</w:t>
        </w:r>
      </w:hyperlink>
    </w:p>
    <w:p>
      <w:pPr>
        <w:spacing w:before="171"/>
        <w:ind w:left="187" w:right="0" w:firstLine="0"/>
        <w:jc w:val="left"/>
        <w:rPr>
          <w:rFonts w:ascii="Trebuchet MS"/>
          <w:b/>
          <w:sz w:val="26"/>
        </w:rPr>
      </w:pPr>
      <w:r>
        <w:rPr>
          <w:rFonts w:ascii="Trebuchet MS"/>
          <w:b/>
          <w:color w:val="231F20"/>
          <w:sz w:val="26"/>
        </w:rPr>
        <w:t>Comfort</w:t>
      </w:r>
      <w:r>
        <w:rPr>
          <w:rFonts w:ascii="Trebuchet MS"/>
          <w:b/>
          <w:color w:val="231F20"/>
          <w:spacing w:val="19"/>
          <w:sz w:val="26"/>
        </w:rPr>
        <w:t> </w:t>
      </w:r>
      <w:r>
        <w:rPr>
          <w:rFonts w:ascii="Trebuchet MS"/>
          <w:b/>
          <w:color w:val="231F20"/>
          <w:spacing w:val="-2"/>
          <w:sz w:val="26"/>
        </w:rPr>
        <w:t>Keepers</w:t>
      </w:r>
    </w:p>
    <w:p>
      <w:pPr>
        <w:pStyle w:val="BodyText"/>
        <w:spacing w:before="145"/>
      </w:pPr>
      <w:r>
        <w:rPr>
          <w:color w:val="231F20"/>
        </w:rPr>
        <w:t>715-381-6730</w:t>
      </w:r>
      <w:r>
        <w:rPr>
          <w:color w:val="231F20"/>
          <w:spacing w:val="11"/>
        </w:rPr>
        <w:t> </w:t>
      </w:r>
      <w:r>
        <w:rPr>
          <w:color w:val="231F20"/>
          <w:spacing w:val="-5"/>
        </w:rPr>
        <w:t>or</w:t>
      </w:r>
    </w:p>
    <w:p>
      <w:pPr>
        <w:pStyle w:val="BodyText"/>
        <w:spacing w:before="10"/>
      </w:pPr>
      <w:hyperlink r:id="rId193">
        <w:r>
          <w:rPr>
            <w:color w:val="231F20"/>
            <w:spacing w:val="-2"/>
          </w:rPr>
          <w:t>www.comfortkeepers.com</w:t>
        </w:r>
      </w:hyperlink>
    </w:p>
    <w:p>
      <w:pPr>
        <w:pStyle w:val="BodyText"/>
        <w:spacing w:line="249" w:lineRule="auto" w:before="155"/>
        <w:ind w:right="187"/>
      </w:pPr>
      <w:r>
        <w:rPr>
          <w:color w:val="231F20"/>
          <w:w w:val="105"/>
        </w:rPr>
        <w:t>Up to 30 days of Respite </w:t>
      </w:r>
      <w:r>
        <w:rPr>
          <w:color w:val="231F20"/>
        </w:rPr>
        <w:t>Care each calendar year </w:t>
      </w:r>
      <w:r>
        <w:rPr>
          <w:color w:val="231F20"/>
        </w:rPr>
        <w:t>to qualifying</w:t>
      </w:r>
      <w:r>
        <w:rPr>
          <w:color w:val="231F20"/>
          <w:spacing w:val="22"/>
        </w:rPr>
        <w:t> </w:t>
      </w:r>
      <w:r>
        <w:rPr>
          <w:color w:val="231F20"/>
        </w:rPr>
        <w:t>Veterans.</w:t>
      </w:r>
      <w:r>
        <w:rPr>
          <w:color w:val="231F20"/>
          <w:spacing w:val="23"/>
        </w:rPr>
        <w:t> </w:t>
      </w:r>
      <w:r>
        <w:rPr>
          <w:color w:val="231F20"/>
          <w:spacing w:val="-2"/>
        </w:rPr>
        <w:t>Respite</w:t>
      </w:r>
    </w:p>
    <w:p>
      <w:pPr>
        <w:pStyle w:val="BodyText"/>
        <w:spacing w:line="249" w:lineRule="auto"/>
        <w:ind w:right="38"/>
      </w:pPr>
      <w:r>
        <w:rPr>
          <w:color w:val="231F20"/>
          <w:w w:val="105"/>
        </w:rPr>
        <w:t>day</w:t>
      </w:r>
      <w:r>
        <w:rPr>
          <w:color w:val="231F20"/>
          <w:spacing w:val="-17"/>
          <w:w w:val="105"/>
        </w:rPr>
        <w:t> </w:t>
      </w:r>
      <w:r>
        <w:rPr>
          <w:color w:val="231F20"/>
          <w:w w:val="105"/>
        </w:rPr>
        <w:t>can</w:t>
      </w:r>
      <w:r>
        <w:rPr>
          <w:color w:val="231F20"/>
          <w:spacing w:val="-16"/>
          <w:w w:val="105"/>
        </w:rPr>
        <w:t> </w:t>
      </w:r>
      <w:r>
        <w:rPr>
          <w:color w:val="231F20"/>
          <w:w w:val="105"/>
        </w:rPr>
        <w:t>be</w:t>
      </w:r>
      <w:r>
        <w:rPr>
          <w:color w:val="231F20"/>
          <w:spacing w:val="-16"/>
          <w:w w:val="105"/>
        </w:rPr>
        <w:t> </w:t>
      </w:r>
      <w:r>
        <w:rPr>
          <w:color w:val="231F20"/>
          <w:w w:val="105"/>
        </w:rPr>
        <w:t>up</w:t>
      </w:r>
      <w:r>
        <w:rPr>
          <w:color w:val="231F20"/>
          <w:spacing w:val="-16"/>
          <w:w w:val="105"/>
        </w:rPr>
        <w:t> </w:t>
      </w:r>
      <w:r>
        <w:rPr>
          <w:color w:val="231F20"/>
          <w:w w:val="105"/>
        </w:rPr>
        <w:t>to</w:t>
      </w:r>
      <w:r>
        <w:rPr>
          <w:color w:val="231F20"/>
          <w:spacing w:val="-16"/>
          <w:w w:val="105"/>
        </w:rPr>
        <w:t> </w:t>
      </w:r>
      <w:r>
        <w:rPr>
          <w:color w:val="231F20"/>
          <w:w w:val="105"/>
        </w:rPr>
        <w:t>6</w:t>
      </w:r>
      <w:r>
        <w:rPr>
          <w:color w:val="231F20"/>
          <w:spacing w:val="-16"/>
          <w:w w:val="105"/>
        </w:rPr>
        <w:t> </w:t>
      </w:r>
      <w:r>
        <w:rPr>
          <w:color w:val="231F20"/>
          <w:w w:val="105"/>
        </w:rPr>
        <w:t>hours.</w:t>
      </w:r>
      <w:r>
        <w:rPr>
          <w:color w:val="231F20"/>
          <w:spacing w:val="-17"/>
          <w:w w:val="105"/>
        </w:rPr>
        <w:t> </w:t>
      </w:r>
      <w:r>
        <w:rPr>
          <w:color w:val="231F20"/>
          <w:w w:val="105"/>
        </w:rPr>
        <w:t>Can provide the Home Health Aid for these Respite Shifts.</w:t>
      </w:r>
    </w:p>
    <w:p>
      <w:pPr>
        <w:spacing w:line="254" w:lineRule="auto" w:before="158"/>
        <w:ind w:left="187" w:right="717" w:firstLine="0"/>
        <w:jc w:val="left"/>
        <w:rPr>
          <w:rFonts w:ascii="Trebuchet MS"/>
          <w:b/>
          <w:sz w:val="26"/>
        </w:rPr>
      </w:pPr>
      <w:r>
        <w:rPr>
          <w:rFonts w:ascii="Trebuchet MS"/>
          <w:b/>
          <w:color w:val="231F20"/>
          <w:w w:val="105"/>
          <w:sz w:val="26"/>
        </w:rPr>
        <w:t>Heat</w:t>
      </w:r>
      <w:r>
        <w:rPr>
          <w:rFonts w:ascii="Trebuchet MS"/>
          <w:b/>
          <w:color w:val="231F20"/>
          <w:spacing w:val="-21"/>
          <w:w w:val="105"/>
          <w:sz w:val="26"/>
        </w:rPr>
        <w:t> </w:t>
      </w:r>
      <w:r>
        <w:rPr>
          <w:rFonts w:ascii="Trebuchet MS"/>
          <w:b/>
          <w:color w:val="231F20"/>
          <w:w w:val="105"/>
          <w:sz w:val="26"/>
        </w:rPr>
        <w:t>and</w:t>
      </w:r>
      <w:r>
        <w:rPr>
          <w:rFonts w:ascii="Trebuchet MS"/>
          <w:b/>
          <w:color w:val="231F20"/>
          <w:spacing w:val="-21"/>
          <w:w w:val="105"/>
          <w:sz w:val="26"/>
        </w:rPr>
        <w:t> </w:t>
      </w:r>
      <w:r>
        <w:rPr>
          <w:rFonts w:ascii="Trebuchet MS"/>
          <w:b/>
          <w:color w:val="231F20"/>
          <w:w w:val="105"/>
          <w:sz w:val="26"/>
        </w:rPr>
        <w:t>Housing</w:t>
      </w:r>
      <w:r>
        <w:rPr>
          <w:rFonts w:ascii="Trebuchet MS"/>
          <w:b/>
          <w:color w:val="231F20"/>
          <w:spacing w:val="-20"/>
          <w:w w:val="105"/>
          <w:sz w:val="26"/>
        </w:rPr>
        <w:t> </w:t>
      </w:r>
      <w:r>
        <w:rPr>
          <w:rFonts w:ascii="Trebuchet MS"/>
          <w:b/>
          <w:color w:val="231F20"/>
          <w:w w:val="105"/>
          <w:sz w:val="26"/>
        </w:rPr>
        <w:t>for </w:t>
      </w:r>
      <w:r>
        <w:rPr>
          <w:rFonts w:ascii="Trebuchet MS"/>
          <w:b/>
          <w:color w:val="231F20"/>
          <w:spacing w:val="-2"/>
          <w:w w:val="105"/>
          <w:sz w:val="26"/>
        </w:rPr>
        <w:t>Heroes</w:t>
      </w:r>
    </w:p>
    <w:p>
      <w:pPr>
        <w:pStyle w:val="BodyText"/>
        <w:spacing w:before="126"/>
      </w:pPr>
      <w:r>
        <w:rPr>
          <w:color w:val="231F20"/>
          <w:w w:val="105"/>
        </w:rPr>
        <w:t>800-891-9276</w:t>
      </w:r>
      <w:r>
        <w:rPr>
          <w:color w:val="231F20"/>
          <w:spacing w:val="36"/>
          <w:w w:val="105"/>
        </w:rPr>
        <w:t> </w:t>
      </w:r>
      <w:r>
        <w:rPr>
          <w:color w:val="231F20"/>
          <w:spacing w:val="-5"/>
          <w:w w:val="105"/>
        </w:rPr>
        <w:t>or</w:t>
      </w:r>
    </w:p>
    <w:p>
      <w:pPr>
        <w:pStyle w:val="BodyText"/>
        <w:spacing w:before="11"/>
      </w:pPr>
      <w:hyperlink r:id="rId375">
        <w:r>
          <w:rPr>
            <w:color w:val="231F20"/>
            <w:spacing w:val="-2"/>
          </w:rPr>
          <w:t>www.heat4heroes.org/</w:t>
        </w:r>
      </w:hyperlink>
    </w:p>
    <w:p>
      <w:pPr>
        <w:pStyle w:val="BodyText"/>
        <w:spacing w:line="249" w:lineRule="auto" w:before="154"/>
      </w:pPr>
      <w:r>
        <w:rPr>
          <w:color w:val="231F20"/>
          <w:w w:val="105"/>
        </w:rPr>
        <w:t>Assistance for heating costs, electric costs, and energy related crisis situations for Veterans. Must apply for Wisconsin Home Energy </w:t>
      </w:r>
      <w:r>
        <w:rPr>
          <w:color w:val="231F20"/>
          <w:spacing w:val="-2"/>
          <w:w w:val="105"/>
        </w:rPr>
        <w:t>Assistance</w:t>
      </w:r>
      <w:r>
        <w:rPr>
          <w:color w:val="231F20"/>
          <w:spacing w:val="-8"/>
          <w:w w:val="105"/>
        </w:rPr>
        <w:t> </w:t>
      </w:r>
      <w:r>
        <w:rPr>
          <w:color w:val="231F20"/>
          <w:spacing w:val="-2"/>
          <w:w w:val="105"/>
        </w:rPr>
        <w:t>Program</w:t>
      </w:r>
      <w:r>
        <w:rPr>
          <w:color w:val="231F20"/>
          <w:spacing w:val="-8"/>
          <w:w w:val="105"/>
        </w:rPr>
        <w:t> </w:t>
      </w:r>
      <w:r>
        <w:rPr>
          <w:color w:val="231F20"/>
          <w:spacing w:val="-2"/>
          <w:w w:val="105"/>
        </w:rPr>
        <w:t>(WHEAP).</w:t>
      </w:r>
    </w:p>
    <w:p>
      <w:pPr>
        <w:pStyle w:val="BodyText"/>
        <w:ind w:left="0"/>
        <w:rPr>
          <w:sz w:val="26"/>
        </w:rPr>
      </w:pPr>
      <w:r>
        <w:rPr>
          <w:b w:val="0"/>
        </w:rPr>
        <w:br w:type="column"/>
      </w:r>
      <w:r>
        <w:rPr>
          <w:sz w:val="26"/>
        </w:rPr>
      </w: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ind w:left="0"/>
        <w:rPr>
          <w:sz w:val="26"/>
        </w:rPr>
      </w:pPr>
    </w:p>
    <w:p>
      <w:pPr>
        <w:pStyle w:val="BodyText"/>
        <w:spacing w:before="153"/>
        <w:ind w:left="0"/>
        <w:rPr>
          <w:sz w:val="26"/>
        </w:rPr>
      </w:pPr>
    </w:p>
    <w:p>
      <w:pPr>
        <w:spacing w:line="254" w:lineRule="auto" w:before="0"/>
        <w:ind w:left="187" w:right="190" w:firstLine="0"/>
        <w:jc w:val="left"/>
        <w:rPr>
          <w:rFonts w:ascii="Trebuchet MS"/>
          <w:b/>
          <w:sz w:val="26"/>
        </w:rPr>
      </w:pPr>
      <w:r>
        <w:rPr>
          <w:rFonts w:ascii="Trebuchet MS"/>
          <w:b/>
          <w:color w:val="231F20"/>
          <w:spacing w:val="-4"/>
          <w:w w:val="105"/>
          <w:sz w:val="26"/>
        </w:rPr>
        <w:t>Guardian</w:t>
      </w:r>
      <w:r>
        <w:rPr>
          <w:rFonts w:ascii="Trebuchet MS"/>
          <w:b/>
          <w:color w:val="231F20"/>
          <w:spacing w:val="-27"/>
          <w:w w:val="105"/>
          <w:sz w:val="26"/>
        </w:rPr>
        <w:t> </w:t>
      </w:r>
      <w:r>
        <w:rPr>
          <w:rFonts w:ascii="Trebuchet MS"/>
          <w:b/>
          <w:color w:val="231F20"/>
          <w:spacing w:val="-4"/>
          <w:w w:val="105"/>
          <w:sz w:val="26"/>
        </w:rPr>
        <w:t>Alert</w:t>
      </w:r>
      <w:r>
        <w:rPr>
          <w:rFonts w:ascii="Trebuchet MS"/>
          <w:b/>
          <w:color w:val="231F20"/>
          <w:spacing w:val="-19"/>
          <w:w w:val="105"/>
          <w:sz w:val="26"/>
        </w:rPr>
        <w:t> </w:t>
      </w:r>
      <w:r>
        <w:rPr>
          <w:rFonts w:ascii="Trebuchet MS"/>
          <w:b/>
          <w:color w:val="231F20"/>
          <w:spacing w:val="-4"/>
          <w:w w:val="105"/>
          <w:sz w:val="26"/>
        </w:rPr>
        <w:t>Plus </w:t>
      </w:r>
      <w:r>
        <w:rPr>
          <w:rFonts w:ascii="Trebuchet MS"/>
          <w:b/>
          <w:color w:val="231F20"/>
          <w:w w:val="105"/>
          <w:sz w:val="26"/>
        </w:rPr>
        <w:t>911/Logic Mark</w:t>
      </w:r>
    </w:p>
    <w:p>
      <w:pPr>
        <w:pStyle w:val="BodyText"/>
        <w:spacing w:before="127"/>
      </w:pPr>
      <w:r>
        <w:rPr/>
        <mc:AlternateContent>
          <mc:Choice Requires="wps">
            <w:drawing>
              <wp:anchor distT="0" distB="0" distL="0" distR="0" allowOverlap="1" layoutInCell="1" locked="0" behindDoc="0" simplePos="0" relativeHeight="15813120">
                <wp:simplePos x="0" y="0"/>
                <wp:positionH relativeFrom="page">
                  <wp:posOffset>5068951</wp:posOffset>
                </wp:positionH>
                <wp:positionV relativeFrom="paragraph">
                  <wp:posOffset>-406206</wp:posOffset>
                </wp:positionV>
                <wp:extent cx="1270" cy="5367655"/>
                <wp:effectExtent l="0" t="0" r="0" b="0"/>
                <wp:wrapNone/>
                <wp:docPr id="373" name="Graphic 373"/>
                <wp:cNvGraphicFramePr>
                  <a:graphicFrameLocks/>
                </wp:cNvGraphicFramePr>
                <a:graphic>
                  <a:graphicData uri="http://schemas.microsoft.com/office/word/2010/wordprocessingShape">
                    <wps:wsp>
                      <wps:cNvPr id="373" name="Graphic 373"/>
                      <wps:cNvSpPr/>
                      <wps:spPr>
                        <a:xfrm>
                          <a:off x="0" y="0"/>
                          <a:ext cx="1270" cy="5367655"/>
                        </a:xfrm>
                        <a:custGeom>
                          <a:avLst/>
                          <a:gdLst/>
                          <a:ahLst/>
                          <a:cxnLst/>
                          <a:rect l="l" t="t" r="r" b="b"/>
                          <a:pathLst>
                            <a:path w="0" h="5367655">
                              <a:moveTo>
                                <a:pt x="0" y="0"/>
                              </a:moveTo>
                              <a:lnTo>
                                <a:pt x="0" y="536752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3120" from="399.130005pt,-31.984753pt" to="399.130005pt,390.655247pt" stroked="true" strokeweight="1pt" strokecolor="#dee5eb">
                <v:stroke dashstyle="solid"/>
                <w10:wrap type="none"/>
              </v:line>
            </w:pict>
          </mc:Fallback>
        </mc:AlternateContent>
      </w:r>
      <w:r>
        <w:rPr>
          <w:color w:val="231F20"/>
        </w:rPr>
        <w:t>800-519-2419</w:t>
      </w:r>
      <w:r>
        <w:rPr>
          <w:color w:val="231F20"/>
          <w:spacing w:val="53"/>
        </w:rPr>
        <w:t> </w:t>
      </w:r>
      <w:r>
        <w:rPr>
          <w:color w:val="231F20"/>
          <w:spacing w:val="-5"/>
        </w:rPr>
        <w:t>or</w:t>
      </w:r>
    </w:p>
    <w:p>
      <w:pPr>
        <w:pStyle w:val="BodyText"/>
        <w:spacing w:before="10"/>
      </w:pPr>
      <w:hyperlink r:id="rId376">
        <w:r>
          <w:rPr>
            <w:color w:val="231F20"/>
            <w:spacing w:val="-2"/>
          </w:rPr>
          <w:t>www.logicmark.com/veterans/</w:t>
        </w:r>
      </w:hyperlink>
    </w:p>
    <w:p>
      <w:pPr>
        <w:pStyle w:val="BodyText"/>
        <w:spacing w:line="249" w:lineRule="auto" w:before="155"/>
        <w:ind w:right="237"/>
      </w:pPr>
      <w:r>
        <w:rPr>
          <w:color w:val="231F20"/>
        </w:rPr>
        <w:t>Personal emergency response system for veterans that</w:t>
      </w:r>
      <w:r>
        <w:rPr>
          <w:color w:val="231F20"/>
          <w:spacing w:val="40"/>
        </w:rPr>
        <w:t> </w:t>
      </w:r>
      <w:r>
        <w:rPr>
          <w:color w:val="231F20"/>
        </w:rPr>
        <w:t>requires no landline, no cell phone, and has no monthly fees. Provided free to eligible veterans through the VA. </w:t>
      </w:r>
      <w:r>
        <w:rPr>
          <w:color w:val="231F20"/>
        </w:rPr>
        <w:t>Lower private pay price for non-eligible veterans.</w:t>
      </w:r>
    </w:p>
    <w:p>
      <w:pPr>
        <w:spacing w:line="254" w:lineRule="auto" w:before="157"/>
        <w:ind w:left="187" w:right="185" w:firstLine="0"/>
        <w:jc w:val="left"/>
        <w:rPr>
          <w:rFonts w:ascii="Trebuchet MS" w:hAnsi="Trebuchet MS"/>
          <w:b/>
          <w:sz w:val="26"/>
        </w:rPr>
      </w:pPr>
      <w:r>
        <w:rPr>
          <w:rFonts w:ascii="Trebuchet MS" w:hAnsi="Trebuchet MS"/>
          <w:b/>
          <w:color w:val="231F20"/>
          <w:sz w:val="26"/>
        </w:rPr>
        <w:t>Polk</w:t>
      </w:r>
      <w:r>
        <w:rPr>
          <w:rFonts w:ascii="Trebuchet MS" w:hAnsi="Trebuchet MS"/>
          <w:b/>
          <w:color w:val="231F20"/>
          <w:spacing w:val="-10"/>
          <w:sz w:val="26"/>
        </w:rPr>
        <w:t> </w:t>
      </w:r>
      <w:r>
        <w:rPr>
          <w:rFonts w:ascii="Trebuchet MS" w:hAnsi="Trebuchet MS"/>
          <w:b/>
          <w:color w:val="231F20"/>
          <w:sz w:val="26"/>
        </w:rPr>
        <w:t>County</w:t>
      </w:r>
      <w:r>
        <w:rPr>
          <w:rFonts w:ascii="Trebuchet MS" w:hAnsi="Trebuchet MS"/>
          <w:b/>
          <w:color w:val="231F20"/>
          <w:spacing w:val="-28"/>
          <w:sz w:val="26"/>
        </w:rPr>
        <w:t> </w:t>
      </w:r>
      <w:r>
        <w:rPr>
          <w:rFonts w:ascii="Trebuchet MS" w:hAnsi="Trebuchet MS"/>
          <w:b/>
          <w:color w:val="231F20"/>
          <w:sz w:val="26"/>
        </w:rPr>
        <w:t>Veteran’s Service Office</w:t>
      </w:r>
    </w:p>
    <w:p>
      <w:pPr>
        <w:pStyle w:val="BodyText"/>
        <w:spacing w:before="126"/>
      </w:pPr>
      <w:r>
        <w:rPr>
          <w:color w:val="231F20"/>
          <w:w w:val="105"/>
        </w:rPr>
        <w:t>715-485-9243</w:t>
      </w:r>
      <w:r>
        <w:rPr>
          <w:color w:val="231F20"/>
          <w:spacing w:val="22"/>
          <w:w w:val="105"/>
        </w:rPr>
        <w:t> </w:t>
      </w:r>
      <w:r>
        <w:rPr>
          <w:color w:val="231F20"/>
          <w:spacing w:val="-5"/>
          <w:w w:val="105"/>
        </w:rPr>
        <w:t>or</w:t>
      </w:r>
    </w:p>
    <w:p>
      <w:pPr>
        <w:pStyle w:val="BodyText"/>
        <w:spacing w:before="11"/>
      </w:pPr>
      <w:hyperlink r:id="rId189">
        <w:r>
          <w:rPr>
            <w:color w:val="231F20"/>
            <w:spacing w:val="-2"/>
          </w:rPr>
          <w:t>www.polkcountywi.gov/</w:t>
        </w:r>
      </w:hyperlink>
    </w:p>
    <w:p>
      <w:pPr>
        <w:spacing w:line="254" w:lineRule="auto" w:before="171"/>
        <w:ind w:left="187" w:right="185" w:firstLine="0"/>
        <w:jc w:val="left"/>
        <w:rPr>
          <w:rFonts w:ascii="Trebuchet MS"/>
          <w:b/>
          <w:sz w:val="26"/>
        </w:rPr>
      </w:pPr>
      <w:r>
        <w:rPr>
          <w:rFonts w:ascii="Trebuchet MS"/>
          <w:b/>
          <w:color w:val="231F20"/>
          <w:spacing w:val="-2"/>
          <w:w w:val="105"/>
          <w:sz w:val="26"/>
        </w:rPr>
        <w:t>Supportive</w:t>
      </w:r>
      <w:r>
        <w:rPr>
          <w:rFonts w:ascii="Trebuchet MS"/>
          <w:b/>
          <w:color w:val="231F20"/>
          <w:spacing w:val="-20"/>
          <w:w w:val="105"/>
          <w:sz w:val="26"/>
        </w:rPr>
        <w:t> </w:t>
      </w:r>
      <w:r>
        <w:rPr>
          <w:rFonts w:ascii="Trebuchet MS"/>
          <w:b/>
          <w:color w:val="231F20"/>
          <w:spacing w:val="-2"/>
          <w:w w:val="105"/>
          <w:sz w:val="26"/>
        </w:rPr>
        <w:t>Services </w:t>
      </w:r>
      <w:r>
        <w:rPr>
          <w:rFonts w:ascii="Trebuchet MS"/>
          <w:b/>
          <w:color w:val="231F20"/>
          <w:w w:val="105"/>
          <w:sz w:val="26"/>
        </w:rPr>
        <w:t>Veterans Grant</w:t>
      </w:r>
    </w:p>
    <w:p>
      <w:pPr>
        <w:spacing w:line="249" w:lineRule="auto" w:before="127"/>
        <w:ind w:left="187" w:right="680" w:firstLine="0"/>
        <w:jc w:val="left"/>
        <w:rPr>
          <w:b/>
          <w:i/>
          <w:sz w:val="22"/>
        </w:rPr>
      </w:pPr>
      <w:r>
        <w:rPr>
          <w:b/>
          <w:i/>
          <w:color w:val="231F20"/>
          <w:sz w:val="22"/>
        </w:rPr>
        <w:t>Indianhead </w:t>
      </w:r>
      <w:r>
        <w:rPr>
          <w:b/>
          <w:i/>
          <w:color w:val="231F20"/>
          <w:sz w:val="22"/>
        </w:rPr>
        <w:t>Community</w:t>
      </w:r>
      <w:r>
        <w:rPr>
          <w:b/>
          <w:i/>
          <w:color w:val="231F20"/>
          <w:sz w:val="22"/>
        </w:rPr>
        <w:t> Action Agency</w:t>
      </w:r>
    </w:p>
    <w:p>
      <w:pPr>
        <w:pStyle w:val="BodyText"/>
        <w:spacing w:line="269" w:lineRule="exact"/>
      </w:pPr>
      <w:r>
        <w:rPr>
          <w:color w:val="231F20"/>
        </w:rPr>
        <w:t>715-532-4222</w:t>
      </w:r>
      <w:r>
        <w:rPr>
          <w:color w:val="231F20"/>
          <w:spacing w:val="2"/>
        </w:rPr>
        <w:t> </w:t>
      </w:r>
      <w:r>
        <w:rPr>
          <w:color w:val="231F20"/>
        </w:rPr>
        <w:t>or</w:t>
      </w:r>
      <w:r>
        <w:rPr>
          <w:color w:val="231F20"/>
          <w:spacing w:val="3"/>
        </w:rPr>
        <w:t> </w:t>
      </w:r>
      <w:r>
        <w:rPr>
          <w:color w:val="231F20"/>
        </w:rPr>
        <w:t>715-416-</w:t>
      </w:r>
      <w:r>
        <w:rPr>
          <w:color w:val="231F20"/>
          <w:spacing w:val="-4"/>
        </w:rPr>
        <w:t>1156</w:t>
      </w:r>
    </w:p>
    <w:p>
      <w:pPr>
        <w:pStyle w:val="BodyText"/>
        <w:spacing w:line="249" w:lineRule="auto" w:before="10"/>
        <w:ind w:right="680"/>
      </w:pPr>
      <w:hyperlink r:id="rId377">
        <w:r>
          <w:rPr>
            <w:color w:val="231F20"/>
            <w:spacing w:val="-2"/>
          </w:rPr>
          <w:t>www.indianheadcaa.org</w:t>
        </w:r>
      </w:hyperlink>
      <w:r>
        <w:rPr>
          <w:color w:val="231F20"/>
          <w:spacing w:val="-2"/>
        </w:rPr>
        <w:t> </w:t>
      </w:r>
      <w:r>
        <w:rPr>
          <w:color w:val="231F20"/>
          <w:w w:val="105"/>
        </w:rPr>
        <w:t>Serves Burnett County</w:t>
      </w:r>
    </w:p>
    <w:p>
      <w:pPr>
        <w:pStyle w:val="BodyText"/>
        <w:spacing w:after="0" w:line="249" w:lineRule="auto"/>
        <w:sectPr>
          <w:type w:val="continuous"/>
          <w:pgSz w:w="12240" w:h="15840"/>
          <w:pgMar w:header="694" w:footer="0" w:top="540" w:bottom="280" w:left="360" w:right="360"/>
          <w:cols w:num="3" w:equalWidth="0">
            <w:col w:w="3648" w:space="217"/>
            <w:col w:w="3543" w:space="322"/>
            <w:col w:w="3790"/>
          </w:cols>
        </w:sectPr>
      </w:pPr>
    </w:p>
    <w:p>
      <w:pPr>
        <w:pStyle w:val="BodyText"/>
        <w:spacing w:before="1"/>
        <w:ind w:left="0"/>
        <w:rPr>
          <w:sz w:val="17"/>
        </w:rPr>
      </w:pPr>
    </w:p>
    <w:p>
      <w:pPr>
        <w:pStyle w:val="BodyText"/>
        <w:spacing w:after="0"/>
        <w:rPr>
          <w:sz w:val="17"/>
        </w:rPr>
        <w:sectPr>
          <w:pgSz w:w="12240" w:h="15840"/>
          <w:pgMar w:header="694" w:footer="0" w:top="1040" w:bottom="280" w:left="360" w:right="360"/>
        </w:sectPr>
      </w:pPr>
    </w:p>
    <w:p>
      <w:pPr>
        <w:spacing w:line="254" w:lineRule="auto" w:before="101"/>
        <w:ind w:left="187" w:right="0" w:firstLine="0"/>
        <w:jc w:val="left"/>
        <w:rPr>
          <w:rFonts w:ascii="Trebuchet MS"/>
          <w:b/>
          <w:sz w:val="26"/>
        </w:rPr>
      </w:pPr>
      <w:r>
        <w:rPr>
          <w:rFonts w:ascii="Trebuchet MS"/>
          <w:b/>
          <w:sz w:val="26"/>
        </w:rPr>
        <mc:AlternateContent>
          <mc:Choice Requires="wps">
            <w:drawing>
              <wp:anchor distT="0" distB="0" distL="0" distR="0" allowOverlap="1" layoutInCell="1" locked="0" behindDoc="0" simplePos="0" relativeHeight="15814144">
                <wp:simplePos x="0" y="0"/>
                <wp:positionH relativeFrom="page">
                  <wp:posOffset>2620898</wp:posOffset>
                </wp:positionH>
                <wp:positionV relativeFrom="page">
                  <wp:posOffset>868678</wp:posOffset>
                </wp:positionV>
                <wp:extent cx="1270" cy="8842375"/>
                <wp:effectExtent l="0" t="0" r="0" b="0"/>
                <wp:wrapNone/>
                <wp:docPr id="374" name="Graphic 374"/>
                <wp:cNvGraphicFramePr>
                  <a:graphicFrameLocks/>
                </wp:cNvGraphicFramePr>
                <a:graphic>
                  <a:graphicData uri="http://schemas.microsoft.com/office/word/2010/wordprocessingShape">
                    <wps:wsp>
                      <wps:cNvPr id="374" name="Graphic 374"/>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4144" from="206.369995pt,68.399902pt" to="206.369995pt,764.639902pt" stroked="true" strokeweight="1pt" strokecolor="#dee5eb">
                <v:stroke dashstyle="solid"/>
                <w10:wrap type="none"/>
              </v:line>
            </w:pict>
          </mc:Fallback>
        </mc:AlternateContent>
      </w:r>
      <w:r>
        <w:rPr>
          <w:rFonts w:ascii="Trebuchet MS"/>
          <w:b/>
          <w:sz w:val="26"/>
        </w:rPr>
        <mc:AlternateContent>
          <mc:Choice Requires="wps">
            <w:drawing>
              <wp:anchor distT="0" distB="0" distL="0" distR="0" allowOverlap="1" layoutInCell="1" locked="0" behindDoc="0" simplePos="0" relativeHeight="15814656">
                <wp:simplePos x="0" y="0"/>
                <wp:positionH relativeFrom="page">
                  <wp:posOffset>5068951</wp:posOffset>
                </wp:positionH>
                <wp:positionV relativeFrom="page">
                  <wp:posOffset>868678</wp:posOffset>
                </wp:positionV>
                <wp:extent cx="1270" cy="8842375"/>
                <wp:effectExtent l="0" t="0" r="0" b="0"/>
                <wp:wrapNone/>
                <wp:docPr id="375" name="Graphic 375"/>
                <wp:cNvGraphicFramePr>
                  <a:graphicFrameLocks/>
                </wp:cNvGraphicFramePr>
                <a:graphic>
                  <a:graphicData uri="http://schemas.microsoft.com/office/word/2010/wordprocessingShape">
                    <wps:wsp>
                      <wps:cNvPr id="375" name="Graphic 375"/>
                      <wps:cNvSpPr/>
                      <wps:spPr>
                        <a:xfrm>
                          <a:off x="0" y="0"/>
                          <a:ext cx="1270" cy="8842375"/>
                        </a:xfrm>
                        <a:custGeom>
                          <a:avLst/>
                          <a:gdLst/>
                          <a:ahLst/>
                          <a:cxnLst/>
                          <a:rect l="l" t="t" r="r" b="b"/>
                          <a:pathLst>
                            <a:path w="0" h="8842375">
                              <a:moveTo>
                                <a:pt x="0" y="0"/>
                              </a:moveTo>
                              <a:lnTo>
                                <a:pt x="0" y="8842248"/>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4656" from="399.130005pt,68.399902pt" to="399.130005pt,764.639902pt" stroked="true" strokeweight="1pt" strokecolor="#dee5eb">
                <v:stroke dashstyle="solid"/>
                <w10:wrap type="none"/>
              </v:line>
            </w:pict>
          </mc:Fallback>
        </mc:AlternateContent>
      </w:r>
      <w:r>
        <w:rPr>
          <w:rFonts w:ascii="Trebuchet MS"/>
          <w:b/>
          <w:color w:val="231F20"/>
          <w:sz w:val="26"/>
        </w:rPr>
        <w:t>Veterans</w:t>
      </w:r>
      <w:r>
        <w:rPr>
          <w:rFonts w:ascii="Trebuchet MS"/>
          <w:b/>
          <w:color w:val="231F20"/>
          <w:spacing w:val="-10"/>
          <w:sz w:val="26"/>
        </w:rPr>
        <w:t> </w:t>
      </w:r>
      <w:r>
        <w:rPr>
          <w:rFonts w:ascii="Trebuchet MS"/>
          <w:b/>
          <w:color w:val="231F20"/>
          <w:sz w:val="26"/>
        </w:rPr>
        <w:t>Assistance Foundation Inc.</w:t>
      </w:r>
    </w:p>
    <w:p>
      <w:pPr>
        <w:pStyle w:val="BodyText"/>
        <w:spacing w:line="253" w:lineRule="exact"/>
      </w:pPr>
      <w:r>
        <w:rPr>
          <w:color w:val="231F20"/>
          <w:w w:val="110"/>
        </w:rPr>
        <w:t>866-823-8387</w:t>
      </w:r>
      <w:r>
        <w:rPr>
          <w:color w:val="231F20"/>
          <w:spacing w:val="5"/>
          <w:w w:val="110"/>
        </w:rPr>
        <w:t> </w:t>
      </w:r>
      <w:r>
        <w:rPr>
          <w:color w:val="231F20"/>
          <w:spacing w:val="-5"/>
          <w:w w:val="110"/>
        </w:rPr>
        <w:t>or</w:t>
      </w:r>
    </w:p>
    <w:p>
      <w:pPr>
        <w:pStyle w:val="BodyText"/>
        <w:spacing w:line="249" w:lineRule="auto" w:before="10"/>
        <w:ind w:right="952"/>
      </w:pPr>
      <w:hyperlink r:id="rId378">
        <w:r>
          <w:rPr>
            <w:color w:val="231F20"/>
            <w:spacing w:val="-2"/>
          </w:rPr>
          <w:t>www.vafvets.org/</w:t>
        </w:r>
      </w:hyperlink>
      <w:r>
        <w:rPr>
          <w:color w:val="231F20"/>
          <w:spacing w:val="-2"/>
        </w:rPr>
        <w:t> </w:t>
      </w:r>
      <w:r>
        <w:rPr>
          <w:color w:val="231F20"/>
        </w:rPr>
        <w:t>Serves Polk </w:t>
      </w:r>
      <w:r>
        <w:rPr>
          <w:color w:val="231F20"/>
        </w:rPr>
        <w:t>County</w:t>
      </w:r>
    </w:p>
    <w:p>
      <w:pPr>
        <w:pStyle w:val="BodyText"/>
        <w:spacing w:line="249" w:lineRule="auto" w:before="143"/>
      </w:pPr>
      <w:r>
        <w:rPr>
          <w:color w:val="231F20"/>
        </w:rPr>
        <w:t>Grant provides 1st month’s rent </w:t>
      </w:r>
      <w:r>
        <w:rPr>
          <w:color w:val="231F20"/>
          <w:spacing w:val="-2"/>
        </w:rPr>
        <w:t>and</w:t>
      </w:r>
      <w:r>
        <w:rPr>
          <w:color w:val="231F20"/>
          <w:spacing w:val="-14"/>
        </w:rPr>
        <w:t> </w:t>
      </w:r>
      <w:r>
        <w:rPr>
          <w:color w:val="231F20"/>
          <w:spacing w:val="-2"/>
        </w:rPr>
        <w:t>security</w:t>
      </w:r>
      <w:r>
        <w:rPr>
          <w:color w:val="231F20"/>
          <w:spacing w:val="-14"/>
        </w:rPr>
        <w:t> </w:t>
      </w:r>
      <w:r>
        <w:rPr>
          <w:color w:val="231F20"/>
          <w:spacing w:val="-2"/>
        </w:rPr>
        <w:t>deposit</w:t>
      </w:r>
      <w:r>
        <w:rPr>
          <w:color w:val="231F20"/>
          <w:spacing w:val="-14"/>
        </w:rPr>
        <w:t> </w:t>
      </w:r>
      <w:r>
        <w:rPr>
          <w:color w:val="231F20"/>
          <w:spacing w:val="-2"/>
        </w:rPr>
        <w:t>or</w:t>
      </w:r>
      <w:r>
        <w:rPr>
          <w:color w:val="231F20"/>
          <w:spacing w:val="-14"/>
        </w:rPr>
        <w:t> </w:t>
      </w:r>
      <w:r>
        <w:rPr>
          <w:color w:val="231F20"/>
          <w:spacing w:val="-2"/>
        </w:rPr>
        <w:t>2</w:t>
      </w:r>
      <w:r>
        <w:rPr>
          <w:color w:val="231F20"/>
          <w:spacing w:val="-14"/>
        </w:rPr>
        <w:t> </w:t>
      </w:r>
      <w:r>
        <w:rPr>
          <w:color w:val="231F20"/>
          <w:spacing w:val="-2"/>
        </w:rPr>
        <w:t>month’s </w:t>
      </w:r>
      <w:r>
        <w:rPr>
          <w:color w:val="231F20"/>
        </w:rPr>
        <w:t>back rent for Veterans who are homeless</w:t>
      </w:r>
      <w:r>
        <w:rPr>
          <w:color w:val="231F20"/>
          <w:spacing w:val="-6"/>
        </w:rPr>
        <w:t> </w:t>
      </w:r>
      <w:r>
        <w:rPr>
          <w:color w:val="231F20"/>
        </w:rPr>
        <w:t>or</w:t>
      </w:r>
      <w:r>
        <w:rPr>
          <w:color w:val="231F20"/>
          <w:spacing w:val="-6"/>
        </w:rPr>
        <w:t> </w:t>
      </w:r>
      <w:r>
        <w:rPr>
          <w:color w:val="231F20"/>
        </w:rPr>
        <w:t>soon</w:t>
      </w:r>
      <w:r>
        <w:rPr>
          <w:color w:val="231F20"/>
          <w:spacing w:val="-6"/>
        </w:rPr>
        <w:t> </w:t>
      </w:r>
      <w:r>
        <w:rPr>
          <w:color w:val="231F20"/>
        </w:rPr>
        <w:t>to</w:t>
      </w:r>
      <w:r>
        <w:rPr>
          <w:color w:val="231F20"/>
          <w:spacing w:val="-6"/>
        </w:rPr>
        <w:t> </w:t>
      </w:r>
      <w:r>
        <w:rPr>
          <w:color w:val="231F20"/>
        </w:rPr>
        <w:t>be</w:t>
      </w:r>
      <w:r>
        <w:rPr>
          <w:color w:val="231F20"/>
          <w:spacing w:val="-6"/>
        </w:rPr>
        <w:t> </w:t>
      </w:r>
      <w:r>
        <w:rPr>
          <w:color w:val="231F20"/>
        </w:rPr>
        <w:t>evicted. Must</w:t>
      </w:r>
      <w:r>
        <w:rPr>
          <w:color w:val="231F20"/>
          <w:spacing w:val="-4"/>
        </w:rPr>
        <w:t> </w:t>
      </w:r>
      <w:r>
        <w:rPr>
          <w:color w:val="231F20"/>
        </w:rPr>
        <w:t>provide</w:t>
      </w:r>
      <w:r>
        <w:rPr>
          <w:color w:val="231F20"/>
          <w:spacing w:val="-4"/>
        </w:rPr>
        <w:t> </w:t>
      </w:r>
      <w:r>
        <w:rPr>
          <w:color w:val="231F20"/>
        </w:rPr>
        <w:t>DD</w:t>
      </w:r>
      <w:r>
        <w:rPr>
          <w:color w:val="231F20"/>
          <w:spacing w:val="-4"/>
        </w:rPr>
        <w:t> </w:t>
      </w:r>
      <w:r>
        <w:rPr>
          <w:color w:val="231F20"/>
        </w:rPr>
        <w:t>214</w:t>
      </w:r>
      <w:r>
        <w:rPr>
          <w:color w:val="231F20"/>
          <w:spacing w:val="-4"/>
        </w:rPr>
        <w:t> </w:t>
      </w:r>
      <w:r>
        <w:rPr>
          <w:color w:val="231F20"/>
        </w:rPr>
        <w:t>form.</w:t>
      </w:r>
    </w:p>
    <w:p>
      <w:pPr>
        <w:spacing w:before="158"/>
        <w:ind w:left="187" w:right="0" w:firstLine="0"/>
        <w:jc w:val="left"/>
        <w:rPr>
          <w:rFonts w:ascii="Trebuchet MS"/>
          <w:b/>
          <w:sz w:val="26"/>
        </w:rPr>
      </w:pPr>
      <w:r>
        <w:rPr>
          <w:rFonts w:ascii="Trebuchet MS"/>
          <w:b/>
          <w:color w:val="231F20"/>
          <w:sz w:val="26"/>
        </w:rPr>
        <w:t>Veterans Crisis </w:t>
      </w:r>
      <w:r>
        <w:rPr>
          <w:rFonts w:ascii="Trebuchet MS"/>
          <w:b/>
          <w:color w:val="231F20"/>
          <w:spacing w:val="-4"/>
          <w:sz w:val="26"/>
        </w:rPr>
        <w:t>Line</w:t>
      </w:r>
    </w:p>
    <w:p>
      <w:pPr>
        <w:pStyle w:val="BodyText"/>
        <w:spacing w:line="249" w:lineRule="auto" w:before="145"/>
        <w:ind w:right="436"/>
      </w:pPr>
      <w:r>
        <w:rPr>
          <w:color w:val="231F20"/>
        </w:rPr>
        <w:t>988 press </w:t>
      </w:r>
      <w:r>
        <w:rPr>
          <w:color w:val="231F20"/>
          <w:w w:val="95"/>
        </w:rPr>
        <w:t>1 </w:t>
      </w:r>
      <w:r>
        <w:rPr>
          <w:color w:val="231F20"/>
        </w:rPr>
        <w:t>or </w:t>
      </w:r>
      <w:hyperlink r:id="rId292">
        <w:r>
          <w:rPr>
            <w:color w:val="231F20"/>
            <w:spacing w:val="-2"/>
          </w:rPr>
          <w:t>www.veteranscrisisline.net/</w:t>
        </w:r>
      </w:hyperlink>
      <w:r>
        <w:rPr>
          <w:color w:val="231F20"/>
          <w:spacing w:val="-2"/>
        </w:rPr>
        <w:t> </w:t>
      </w:r>
      <w:r>
        <w:rPr>
          <w:color w:val="231F20"/>
        </w:rPr>
        <w:t>or text 838255.</w:t>
      </w:r>
    </w:p>
    <w:p>
      <w:pPr>
        <w:pStyle w:val="BodyText"/>
        <w:spacing w:line="249" w:lineRule="auto" w:before="143"/>
        <w:ind w:right="130"/>
      </w:pPr>
      <w:r>
        <w:rPr>
          <w:color w:val="231F20"/>
          <w:w w:val="105"/>
        </w:rPr>
        <w:t>Suicide prevention crisis line for</w:t>
      </w:r>
      <w:r>
        <w:rPr>
          <w:color w:val="231F20"/>
          <w:spacing w:val="-9"/>
          <w:w w:val="105"/>
        </w:rPr>
        <w:t> </w:t>
      </w:r>
      <w:r>
        <w:rPr>
          <w:color w:val="231F20"/>
          <w:w w:val="105"/>
        </w:rPr>
        <w:t>veterans</w:t>
      </w:r>
      <w:r>
        <w:rPr>
          <w:color w:val="231F20"/>
          <w:spacing w:val="-9"/>
          <w:w w:val="105"/>
        </w:rPr>
        <w:t> </w:t>
      </w:r>
      <w:r>
        <w:rPr>
          <w:color w:val="231F20"/>
          <w:w w:val="105"/>
        </w:rPr>
        <w:t>and</w:t>
      </w:r>
      <w:r>
        <w:rPr>
          <w:color w:val="231F20"/>
          <w:spacing w:val="-9"/>
          <w:w w:val="105"/>
        </w:rPr>
        <w:t> </w:t>
      </w:r>
      <w:r>
        <w:rPr>
          <w:color w:val="231F20"/>
          <w:w w:val="105"/>
        </w:rPr>
        <w:t>their</w:t>
      </w:r>
      <w:r>
        <w:rPr>
          <w:color w:val="231F20"/>
          <w:spacing w:val="-9"/>
          <w:w w:val="105"/>
        </w:rPr>
        <w:t> </w:t>
      </w:r>
      <w:r>
        <w:rPr>
          <w:color w:val="231F20"/>
          <w:w w:val="105"/>
        </w:rPr>
        <w:t>families and friends to call.</w:t>
      </w:r>
    </w:p>
    <w:p>
      <w:pPr>
        <w:spacing w:line="254" w:lineRule="auto" w:before="159"/>
        <w:ind w:left="187" w:right="0" w:firstLine="0"/>
        <w:jc w:val="left"/>
        <w:rPr>
          <w:rFonts w:ascii="Trebuchet MS"/>
          <w:b/>
          <w:sz w:val="26"/>
        </w:rPr>
      </w:pPr>
      <w:r>
        <w:rPr>
          <w:rFonts w:ascii="Trebuchet MS"/>
          <w:b/>
          <w:color w:val="231F20"/>
          <w:sz w:val="26"/>
        </w:rPr>
        <w:t>Veteran Outreach </w:t>
      </w:r>
      <w:r>
        <w:rPr>
          <w:rFonts w:ascii="Trebuchet MS"/>
          <w:b/>
          <w:color w:val="231F20"/>
          <w:sz w:val="26"/>
        </w:rPr>
        <w:t>and </w:t>
      </w:r>
      <w:r>
        <w:rPr>
          <w:rFonts w:ascii="Trebuchet MS"/>
          <w:b/>
          <w:color w:val="231F20"/>
          <w:w w:val="105"/>
          <w:sz w:val="26"/>
        </w:rPr>
        <w:t>Recovery</w:t>
      </w:r>
      <w:r>
        <w:rPr>
          <w:rFonts w:ascii="Trebuchet MS"/>
          <w:b/>
          <w:color w:val="231F20"/>
          <w:spacing w:val="-12"/>
          <w:w w:val="105"/>
          <w:sz w:val="26"/>
        </w:rPr>
        <w:t> </w:t>
      </w:r>
      <w:r>
        <w:rPr>
          <w:rFonts w:ascii="Trebuchet MS"/>
          <w:b/>
          <w:color w:val="231F20"/>
          <w:w w:val="105"/>
          <w:sz w:val="26"/>
        </w:rPr>
        <w:t>Program</w:t>
      </w:r>
    </w:p>
    <w:p>
      <w:pPr>
        <w:pStyle w:val="BodyText"/>
        <w:spacing w:line="249" w:lineRule="auto" w:before="127"/>
      </w:pPr>
      <w:r>
        <w:rPr>
          <w:color w:val="231F20"/>
          <w:w w:val="105"/>
        </w:rPr>
        <w:t>715-558-2557 or </w:t>
      </w:r>
      <w:hyperlink r:id="rId379">
        <w:r>
          <w:rPr>
            <w:color w:val="231F20"/>
            <w:w w:val="105"/>
          </w:rPr>
          <w:t>https://dva.</w:t>
        </w:r>
      </w:hyperlink>
      <w:r>
        <w:rPr>
          <w:color w:val="231F20"/>
          <w:w w:val="105"/>
        </w:rPr>
        <w:t> </w:t>
      </w:r>
      <w:r>
        <w:rPr>
          <w:color w:val="231F20"/>
          <w:spacing w:val="-2"/>
        </w:rPr>
        <w:t>wi.gov/Pages/benefitsclaims/ </w:t>
      </w:r>
      <w:r>
        <w:rPr>
          <w:color w:val="231F20"/>
          <w:spacing w:val="-2"/>
          <w:w w:val="105"/>
        </w:rPr>
        <w:t>VORP.aspx</w:t>
      </w:r>
    </w:p>
    <w:p>
      <w:pPr>
        <w:pStyle w:val="BodyText"/>
        <w:spacing w:line="249" w:lineRule="auto" w:before="143"/>
        <w:ind w:right="145"/>
      </w:pPr>
      <w:r>
        <w:rPr>
          <w:color w:val="231F20"/>
          <w:w w:val="105"/>
        </w:rPr>
        <w:t>Treatment and recovery support</w:t>
      </w:r>
      <w:r>
        <w:rPr>
          <w:color w:val="231F20"/>
          <w:spacing w:val="-6"/>
          <w:w w:val="105"/>
        </w:rPr>
        <w:t> </w:t>
      </w:r>
      <w:r>
        <w:rPr>
          <w:color w:val="231F20"/>
          <w:w w:val="105"/>
        </w:rPr>
        <w:t>program</w:t>
      </w:r>
      <w:r>
        <w:rPr>
          <w:color w:val="231F20"/>
          <w:spacing w:val="-6"/>
          <w:w w:val="105"/>
        </w:rPr>
        <w:t> </w:t>
      </w:r>
      <w:r>
        <w:rPr>
          <w:color w:val="231F20"/>
          <w:w w:val="105"/>
        </w:rPr>
        <w:t>for</w:t>
      </w:r>
      <w:r>
        <w:rPr>
          <w:color w:val="231F20"/>
          <w:spacing w:val="-6"/>
          <w:w w:val="105"/>
        </w:rPr>
        <w:t> </w:t>
      </w:r>
      <w:r>
        <w:rPr>
          <w:color w:val="231F20"/>
          <w:w w:val="105"/>
        </w:rPr>
        <w:t>veterans who are homeless and have a behavioral health disorder. Outreach and Recovery Specialists (ORSs) work with the veterans to ensure they </w:t>
      </w:r>
      <w:r>
        <w:rPr>
          <w:color w:val="231F20"/>
          <w:spacing w:val="-2"/>
          <w:w w:val="105"/>
        </w:rPr>
        <w:t>have</w:t>
      </w:r>
      <w:r>
        <w:rPr>
          <w:color w:val="231F20"/>
          <w:spacing w:val="-13"/>
          <w:w w:val="105"/>
        </w:rPr>
        <w:t> </w:t>
      </w:r>
      <w:r>
        <w:rPr>
          <w:color w:val="231F20"/>
          <w:spacing w:val="-2"/>
          <w:w w:val="105"/>
        </w:rPr>
        <w:t>stable</w:t>
      </w:r>
      <w:r>
        <w:rPr>
          <w:color w:val="231F20"/>
          <w:spacing w:val="-13"/>
          <w:w w:val="105"/>
        </w:rPr>
        <w:t> </w:t>
      </w:r>
      <w:r>
        <w:rPr>
          <w:color w:val="231F20"/>
          <w:spacing w:val="-2"/>
          <w:w w:val="105"/>
        </w:rPr>
        <w:t>housing,</w:t>
      </w:r>
      <w:r>
        <w:rPr>
          <w:color w:val="231F20"/>
          <w:spacing w:val="-13"/>
          <w:w w:val="105"/>
        </w:rPr>
        <w:t> </w:t>
      </w:r>
      <w:r>
        <w:rPr>
          <w:color w:val="231F20"/>
          <w:spacing w:val="-2"/>
          <w:w w:val="105"/>
        </w:rPr>
        <w:t>connect</w:t>
      </w:r>
    </w:p>
    <w:p>
      <w:pPr>
        <w:pStyle w:val="BodyText"/>
        <w:spacing w:line="249" w:lineRule="auto"/>
        <w:ind w:right="54"/>
      </w:pPr>
      <w:r>
        <w:rPr>
          <w:color w:val="231F20"/>
          <w:w w:val="105"/>
        </w:rPr>
        <w:t>them</w:t>
      </w:r>
      <w:r>
        <w:rPr>
          <w:color w:val="231F20"/>
          <w:spacing w:val="-9"/>
          <w:w w:val="105"/>
        </w:rPr>
        <w:t> </w:t>
      </w:r>
      <w:r>
        <w:rPr>
          <w:color w:val="231F20"/>
          <w:w w:val="105"/>
        </w:rPr>
        <w:t>to</w:t>
      </w:r>
      <w:r>
        <w:rPr>
          <w:color w:val="231F20"/>
          <w:spacing w:val="-9"/>
          <w:w w:val="105"/>
        </w:rPr>
        <w:t> </w:t>
      </w:r>
      <w:r>
        <w:rPr>
          <w:color w:val="231F20"/>
          <w:w w:val="105"/>
        </w:rPr>
        <w:t>proper</w:t>
      </w:r>
      <w:r>
        <w:rPr>
          <w:color w:val="231F20"/>
          <w:spacing w:val="-9"/>
          <w:w w:val="105"/>
        </w:rPr>
        <w:t> </w:t>
      </w:r>
      <w:r>
        <w:rPr>
          <w:color w:val="231F20"/>
          <w:w w:val="105"/>
        </w:rPr>
        <w:t>treatment,</w:t>
      </w:r>
      <w:r>
        <w:rPr>
          <w:color w:val="231F20"/>
          <w:spacing w:val="-9"/>
          <w:w w:val="105"/>
        </w:rPr>
        <w:t> </w:t>
      </w:r>
      <w:r>
        <w:rPr>
          <w:color w:val="231F20"/>
          <w:w w:val="105"/>
        </w:rPr>
        <w:t>and follow-up to ensure that the </w:t>
      </w:r>
      <w:r>
        <w:rPr>
          <w:color w:val="231F20"/>
        </w:rPr>
        <w:t>treat</w:t>
      </w:r>
      <w:r>
        <w:rPr>
          <w:color w:val="231F20"/>
          <w:spacing w:val="20"/>
        </w:rPr>
        <w:t> </w:t>
      </w:r>
      <w:r>
        <w:rPr>
          <w:color w:val="231F20"/>
        </w:rPr>
        <w:t>is</w:t>
      </w:r>
      <w:r>
        <w:rPr>
          <w:color w:val="231F20"/>
          <w:spacing w:val="21"/>
        </w:rPr>
        <w:t> </w:t>
      </w:r>
      <w:r>
        <w:rPr>
          <w:color w:val="231F20"/>
        </w:rPr>
        <w:t>continual</w:t>
      </w:r>
      <w:r>
        <w:rPr>
          <w:color w:val="231F20"/>
          <w:spacing w:val="20"/>
        </w:rPr>
        <w:t> </w:t>
      </w:r>
      <w:r>
        <w:rPr>
          <w:color w:val="231F20"/>
        </w:rPr>
        <w:t>and</w:t>
      </w:r>
      <w:r>
        <w:rPr>
          <w:color w:val="231F20"/>
          <w:spacing w:val="21"/>
        </w:rPr>
        <w:t> </w:t>
      </w:r>
      <w:r>
        <w:rPr>
          <w:color w:val="231F20"/>
          <w:spacing w:val="-2"/>
        </w:rPr>
        <w:t>effective.</w:t>
      </w:r>
    </w:p>
    <w:p>
      <w:pPr>
        <w:pStyle w:val="Heading1"/>
        <w:spacing w:line="235" w:lineRule="auto" w:before="210"/>
      </w:pPr>
      <w:bookmarkStart w:name="_TOC_250001" w:id="36"/>
      <w:r>
        <w:rPr>
          <w:color w:val="005E8F"/>
          <w:w w:val="110"/>
        </w:rPr>
        <w:t>VISION – BLIND </w:t>
      </w:r>
      <w:r>
        <w:rPr>
          <w:color w:val="005E8F"/>
          <w:spacing w:val="-8"/>
          <w:w w:val="110"/>
        </w:rPr>
        <w:t>OR</w:t>
      </w:r>
      <w:r>
        <w:rPr>
          <w:color w:val="005E8F"/>
          <w:spacing w:val="-35"/>
          <w:w w:val="110"/>
        </w:rPr>
        <w:t> </w:t>
      </w:r>
      <w:r>
        <w:rPr>
          <w:color w:val="005E8F"/>
          <w:spacing w:val="-8"/>
          <w:w w:val="110"/>
        </w:rPr>
        <w:t>LOW</w:t>
      </w:r>
      <w:r>
        <w:rPr>
          <w:color w:val="005E8F"/>
          <w:spacing w:val="-66"/>
          <w:w w:val="110"/>
        </w:rPr>
        <w:t> </w:t>
      </w:r>
      <w:bookmarkEnd w:id="36"/>
      <w:r>
        <w:rPr>
          <w:color w:val="005E8F"/>
          <w:spacing w:val="-8"/>
          <w:w w:val="110"/>
        </w:rPr>
        <w:t>VISION</w:t>
      </w:r>
    </w:p>
    <w:p>
      <w:pPr>
        <w:spacing w:line="254" w:lineRule="auto" w:before="123"/>
        <w:ind w:left="187" w:right="334" w:firstLine="0"/>
        <w:jc w:val="left"/>
        <w:rPr>
          <w:rFonts w:ascii="Trebuchet MS"/>
          <w:b/>
          <w:sz w:val="26"/>
        </w:rPr>
      </w:pPr>
      <w:r>
        <w:rPr>
          <w:rFonts w:ascii="Trebuchet MS"/>
          <w:b/>
          <w:color w:val="231F20"/>
          <w:w w:val="105"/>
          <w:sz w:val="26"/>
        </w:rPr>
        <w:t>Compass IL (Formerly </w:t>
      </w:r>
      <w:r>
        <w:rPr>
          <w:rFonts w:ascii="Trebuchet MS"/>
          <w:b/>
          <w:color w:val="231F20"/>
          <w:sz w:val="26"/>
        </w:rPr>
        <w:t>Center for </w:t>
      </w:r>
      <w:r>
        <w:rPr>
          <w:rFonts w:ascii="Trebuchet MS"/>
          <w:b/>
          <w:color w:val="231F20"/>
          <w:sz w:val="26"/>
        </w:rPr>
        <w:t>Independent </w:t>
      </w:r>
      <w:r>
        <w:rPr>
          <w:rFonts w:ascii="Trebuchet MS"/>
          <w:b/>
          <w:color w:val="231F20"/>
          <w:w w:val="105"/>
          <w:sz w:val="26"/>
        </w:rPr>
        <w:t>Living</w:t>
      </w:r>
      <w:r>
        <w:rPr>
          <w:rFonts w:ascii="Trebuchet MS"/>
          <w:b/>
          <w:color w:val="231F20"/>
          <w:spacing w:val="-16"/>
          <w:w w:val="105"/>
          <w:sz w:val="26"/>
        </w:rPr>
        <w:t> </w:t>
      </w:r>
      <w:r>
        <w:rPr>
          <w:rFonts w:ascii="Trebuchet MS"/>
          <w:b/>
          <w:color w:val="231F20"/>
          <w:w w:val="105"/>
          <w:sz w:val="26"/>
        </w:rPr>
        <w:t>Western </w:t>
      </w:r>
      <w:r>
        <w:rPr>
          <w:rFonts w:ascii="Trebuchet MS"/>
          <w:b/>
          <w:color w:val="231F20"/>
          <w:spacing w:val="-2"/>
          <w:w w:val="105"/>
          <w:sz w:val="26"/>
        </w:rPr>
        <w:t>Wisconsin)</w:t>
      </w:r>
    </w:p>
    <w:p>
      <w:pPr>
        <w:pStyle w:val="BodyText"/>
        <w:spacing w:before="127"/>
      </w:pPr>
      <w:r>
        <w:rPr>
          <w:color w:val="231F20"/>
          <w:w w:val="105"/>
        </w:rPr>
        <w:t>1-800-228-3287</w:t>
      </w:r>
      <w:r>
        <w:rPr>
          <w:color w:val="231F20"/>
          <w:spacing w:val="26"/>
          <w:w w:val="105"/>
        </w:rPr>
        <w:t> </w:t>
      </w:r>
      <w:r>
        <w:rPr>
          <w:color w:val="231F20"/>
          <w:spacing w:val="-7"/>
          <w:w w:val="105"/>
        </w:rPr>
        <w:t>or</w:t>
      </w:r>
    </w:p>
    <w:p>
      <w:pPr>
        <w:pStyle w:val="BodyText"/>
        <w:spacing w:before="11"/>
      </w:pPr>
      <w:hyperlink r:id="rId380">
        <w:r>
          <w:rPr>
            <w:color w:val="231F20"/>
            <w:spacing w:val="-2"/>
          </w:rPr>
          <w:t>www.compassil.org/</w:t>
        </w:r>
      </w:hyperlink>
    </w:p>
    <w:p>
      <w:pPr>
        <w:pStyle w:val="BodyText"/>
        <w:spacing w:line="249" w:lineRule="auto" w:before="110"/>
        <w:ind w:right="133"/>
      </w:pPr>
      <w:r>
        <w:rPr>
          <w:b w:val="0"/>
        </w:rPr>
        <w:br w:type="column"/>
      </w:r>
      <w:r>
        <w:rPr>
          <w:color w:val="231F20"/>
        </w:rPr>
        <w:t>Duluth, MN. Serves Polk</w:t>
      </w:r>
      <w:r>
        <w:rPr>
          <w:color w:val="231F20"/>
          <w:spacing w:val="80"/>
        </w:rPr>
        <w:t> </w:t>
      </w:r>
      <w:r>
        <w:rPr>
          <w:color w:val="231F20"/>
        </w:rPr>
        <w:t>County. Adaptive equipment</w:t>
      </w:r>
      <w:r>
        <w:rPr>
          <w:color w:val="231F20"/>
          <w:spacing w:val="80"/>
        </w:rPr>
        <w:t> </w:t>
      </w:r>
      <w:r>
        <w:rPr>
          <w:color w:val="231F20"/>
        </w:rPr>
        <w:t>to increase a person’s independence. CILWW staff also has knowledge of where</w:t>
      </w:r>
      <w:r>
        <w:rPr>
          <w:color w:val="231F20"/>
          <w:spacing w:val="40"/>
        </w:rPr>
        <w:t> </w:t>
      </w:r>
      <w:r>
        <w:rPr>
          <w:color w:val="231F20"/>
        </w:rPr>
        <w:t>to acquire equipment and </w:t>
      </w:r>
      <w:r>
        <w:rPr>
          <w:color w:val="231F20"/>
        </w:rPr>
        <w:t>any potential funding options that may be available.</w:t>
      </w:r>
    </w:p>
    <w:p>
      <w:pPr>
        <w:spacing w:before="157"/>
        <w:ind w:left="187" w:right="0" w:firstLine="0"/>
        <w:jc w:val="left"/>
        <w:rPr>
          <w:rFonts w:ascii="Trebuchet MS"/>
          <w:b/>
          <w:sz w:val="26"/>
        </w:rPr>
      </w:pPr>
      <w:r>
        <w:rPr>
          <w:rFonts w:ascii="Trebuchet MS"/>
          <w:b/>
          <w:color w:val="231F20"/>
          <w:sz w:val="26"/>
        </w:rPr>
        <w:t>Hadley</w:t>
      </w:r>
      <w:r>
        <w:rPr>
          <w:rFonts w:ascii="Trebuchet MS"/>
          <w:b/>
          <w:color w:val="231F20"/>
          <w:spacing w:val="-2"/>
          <w:sz w:val="26"/>
        </w:rPr>
        <w:t> </w:t>
      </w:r>
      <w:r>
        <w:rPr>
          <w:rFonts w:ascii="Trebuchet MS"/>
          <w:b/>
          <w:color w:val="231F20"/>
          <w:sz w:val="26"/>
        </w:rPr>
        <w:t>Vision</w:t>
      </w:r>
      <w:r>
        <w:rPr>
          <w:rFonts w:ascii="Trebuchet MS"/>
          <w:b/>
          <w:color w:val="231F20"/>
          <w:spacing w:val="24"/>
          <w:sz w:val="26"/>
        </w:rPr>
        <w:t> </w:t>
      </w:r>
      <w:r>
        <w:rPr>
          <w:rFonts w:ascii="Trebuchet MS"/>
          <w:b/>
          <w:color w:val="231F20"/>
          <w:spacing w:val="-2"/>
          <w:sz w:val="26"/>
        </w:rPr>
        <w:t>Resources</w:t>
      </w:r>
    </w:p>
    <w:p>
      <w:pPr>
        <w:pStyle w:val="BodyText"/>
        <w:spacing w:before="145"/>
      </w:pPr>
      <w:r>
        <w:rPr>
          <w:color w:val="231F20"/>
          <w:w w:val="110"/>
        </w:rPr>
        <w:t>800-323-4238</w:t>
      </w:r>
      <w:r>
        <w:rPr>
          <w:color w:val="231F20"/>
          <w:spacing w:val="5"/>
          <w:w w:val="110"/>
        </w:rPr>
        <w:t> </w:t>
      </w:r>
      <w:r>
        <w:rPr>
          <w:color w:val="231F20"/>
          <w:spacing w:val="-5"/>
          <w:w w:val="110"/>
        </w:rPr>
        <w:t>or</w:t>
      </w:r>
    </w:p>
    <w:p>
      <w:pPr>
        <w:pStyle w:val="BodyText"/>
        <w:spacing w:before="10"/>
      </w:pPr>
      <w:hyperlink r:id="rId381">
        <w:r>
          <w:rPr>
            <w:color w:val="231F20"/>
            <w:spacing w:val="-2"/>
          </w:rPr>
          <w:t>www.hadley.edu/</w:t>
        </w:r>
      </w:hyperlink>
    </w:p>
    <w:p>
      <w:pPr>
        <w:pStyle w:val="BodyText"/>
        <w:spacing w:line="249" w:lineRule="auto" w:before="154"/>
        <w:ind w:right="90"/>
      </w:pPr>
      <w:r>
        <w:rPr>
          <w:color w:val="231F20"/>
        </w:rPr>
        <w:t>Winnetka, IL. Offers distance </w:t>
      </w:r>
      <w:r>
        <w:rPr>
          <w:color w:val="231F20"/>
          <w:w w:val="105"/>
        </w:rPr>
        <w:t>learning courses for adults with</w:t>
      </w:r>
      <w:r>
        <w:rPr>
          <w:color w:val="231F20"/>
          <w:spacing w:val="-11"/>
          <w:w w:val="105"/>
        </w:rPr>
        <w:t> </w:t>
      </w:r>
      <w:r>
        <w:rPr>
          <w:color w:val="231F20"/>
          <w:w w:val="105"/>
        </w:rPr>
        <w:t>vision</w:t>
      </w:r>
      <w:r>
        <w:rPr>
          <w:color w:val="231F20"/>
          <w:spacing w:val="-11"/>
          <w:w w:val="105"/>
        </w:rPr>
        <w:t> </w:t>
      </w:r>
      <w:r>
        <w:rPr>
          <w:color w:val="231F20"/>
          <w:w w:val="105"/>
        </w:rPr>
        <w:t>loss</w:t>
      </w:r>
      <w:r>
        <w:rPr>
          <w:color w:val="231F20"/>
          <w:spacing w:val="-11"/>
          <w:w w:val="105"/>
        </w:rPr>
        <w:t> </w:t>
      </w:r>
      <w:r>
        <w:rPr>
          <w:color w:val="231F20"/>
          <w:w w:val="105"/>
        </w:rPr>
        <w:t>or</w:t>
      </w:r>
      <w:r>
        <w:rPr>
          <w:color w:val="231F20"/>
          <w:spacing w:val="-11"/>
          <w:w w:val="105"/>
        </w:rPr>
        <w:t> </w:t>
      </w:r>
      <w:r>
        <w:rPr>
          <w:color w:val="231F20"/>
          <w:w w:val="105"/>
        </w:rPr>
        <w:t>blindness.</w:t>
      </w:r>
    </w:p>
    <w:p>
      <w:pPr>
        <w:spacing w:before="160"/>
        <w:ind w:left="187" w:right="0" w:firstLine="0"/>
        <w:jc w:val="left"/>
        <w:rPr>
          <w:rFonts w:ascii="Trebuchet MS" w:hAnsi="Trebuchet MS"/>
          <w:b/>
          <w:sz w:val="26"/>
        </w:rPr>
      </w:pPr>
      <w:r>
        <w:rPr>
          <w:rFonts w:ascii="Trebuchet MS" w:hAnsi="Trebuchet MS"/>
          <w:b/>
          <w:color w:val="231F20"/>
          <w:spacing w:val="2"/>
          <w:sz w:val="26"/>
        </w:rPr>
        <w:t>ICanConnect</w:t>
      </w:r>
      <w:r>
        <w:rPr>
          <w:rFonts w:ascii="Trebuchet MS" w:hAnsi="Trebuchet MS"/>
          <w:b/>
          <w:color w:val="231F20"/>
          <w:spacing w:val="45"/>
          <w:sz w:val="26"/>
        </w:rPr>
        <w:t> </w:t>
      </w:r>
      <w:r>
        <w:rPr>
          <w:rFonts w:ascii="Trebuchet MS" w:hAnsi="Trebuchet MS"/>
          <w:b/>
          <w:color w:val="231F20"/>
          <w:spacing w:val="2"/>
          <w:sz w:val="26"/>
        </w:rPr>
        <w:t>–</w:t>
      </w:r>
      <w:r>
        <w:rPr>
          <w:rFonts w:ascii="Trebuchet MS" w:hAnsi="Trebuchet MS"/>
          <w:b/>
          <w:color w:val="231F20"/>
          <w:spacing w:val="27"/>
          <w:sz w:val="26"/>
        </w:rPr>
        <w:t> </w:t>
      </w:r>
      <w:r>
        <w:rPr>
          <w:rFonts w:ascii="Trebuchet MS" w:hAnsi="Trebuchet MS"/>
          <w:b/>
          <w:color w:val="231F20"/>
          <w:spacing w:val="-5"/>
          <w:sz w:val="26"/>
        </w:rPr>
        <w:t>WI</w:t>
      </w:r>
    </w:p>
    <w:p>
      <w:pPr>
        <w:pStyle w:val="BodyText"/>
        <w:spacing w:before="145"/>
      </w:pPr>
      <w:r>
        <w:rPr>
          <w:color w:val="231F20"/>
          <w:w w:val="110"/>
        </w:rPr>
        <w:t>844-638-5800</w:t>
      </w:r>
      <w:r>
        <w:rPr>
          <w:color w:val="231F20"/>
          <w:spacing w:val="47"/>
          <w:w w:val="110"/>
        </w:rPr>
        <w:t> </w:t>
      </w:r>
      <w:r>
        <w:rPr>
          <w:color w:val="231F20"/>
          <w:spacing w:val="-5"/>
          <w:w w:val="110"/>
        </w:rPr>
        <w:t>or</w:t>
      </w:r>
    </w:p>
    <w:p>
      <w:pPr>
        <w:pStyle w:val="BodyText"/>
        <w:spacing w:before="10"/>
      </w:pPr>
      <w:hyperlink r:id="rId111">
        <w:r>
          <w:rPr>
            <w:color w:val="231F20"/>
            <w:spacing w:val="-2"/>
          </w:rPr>
          <w:t>www.icanconnect.org/</w:t>
        </w:r>
      </w:hyperlink>
    </w:p>
    <w:p>
      <w:pPr>
        <w:pStyle w:val="BodyText"/>
        <w:spacing w:line="249" w:lineRule="auto" w:before="154"/>
        <w:ind w:right="216"/>
      </w:pPr>
      <w:r>
        <w:rPr>
          <w:color w:val="231F20"/>
          <w:w w:val="105"/>
        </w:rPr>
        <w:t>Free communications technology designed for </w:t>
      </w:r>
      <w:r>
        <w:rPr>
          <w:color w:val="231F20"/>
          <w:spacing w:val="-2"/>
          <w:w w:val="105"/>
        </w:rPr>
        <w:t>combined</w:t>
      </w:r>
      <w:r>
        <w:rPr>
          <w:color w:val="231F20"/>
          <w:spacing w:val="-15"/>
          <w:w w:val="105"/>
        </w:rPr>
        <w:t> </w:t>
      </w:r>
      <w:r>
        <w:rPr>
          <w:color w:val="231F20"/>
          <w:spacing w:val="-2"/>
          <w:w w:val="105"/>
        </w:rPr>
        <w:t>vision</w:t>
      </w:r>
      <w:r>
        <w:rPr>
          <w:color w:val="231F20"/>
          <w:spacing w:val="-14"/>
          <w:w w:val="105"/>
        </w:rPr>
        <w:t> </w:t>
      </w:r>
      <w:r>
        <w:rPr>
          <w:color w:val="231F20"/>
          <w:spacing w:val="-2"/>
          <w:w w:val="105"/>
        </w:rPr>
        <w:t>and</w:t>
      </w:r>
      <w:r>
        <w:rPr>
          <w:color w:val="231F20"/>
          <w:spacing w:val="-14"/>
          <w:w w:val="105"/>
        </w:rPr>
        <w:t> </w:t>
      </w:r>
      <w:r>
        <w:rPr>
          <w:color w:val="231F20"/>
          <w:spacing w:val="-2"/>
          <w:w w:val="105"/>
        </w:rPr>
        <w:t>hearing </w:t>
      </w:r>
      <w:r>
        <w:rPr>
          <w:color w:val="231F20"/>
          <w:w w:val="105"/>
        </w:rPr>
        <w:t>loss. Installation, training, and technical support are</w:t>
      </w:r>
    </w:p>
    <w:p>
      <w:pPr>
        <w:pStyle w:val="BodyText"/>
        <w:spacing w:line="267" w:lineRule="exact"/>
      </w:pPr>
      <w:r>
        <w:rPr>
          <w:color w:val="231F20"/>
        </w:rPr>
        <w:t>available.</w:t>
      </w:r>
      <w:r>
        <w:rPr>
          <w:color w:val="231F20"/>
          <w:spacing w:val="8"/>
        </w:rPr>
        <w:t> </w:t>
      </w:r>
      <w:r>
        <w:rPr>
          <w:color w:val="231F20"/>
        </w:rPr>
        <w:t>Based</w:t>
      </w:r>
      <w:r>
        <w:rPr>
          <w:color w:val="231F20"/>
          <w:spacing w:val="9"/>
        </w:rPr>
        <w:t> </w:t>
      </w:r>
      <w:r>
        <w:rPr>
          <w:color w:val="231F20"/>
        </w:rPr>
        <w:t>off</w:t>
      </w:r>
      <w:r>
        <w:rPr>
          <w:color w:val="231F20"/>
          <w:spacing w:val="9"/>
        </w:rPr>
        <w:t> </w:t>
      </w:r>
      <w:r>
        <w:rPr>
          <w:color w:val="231F20"/>
        </w:rPr>
        <w:t>of</w:t>
      </w:r>
      <w:r>
        <w:rPr>
          <w:color w:val="231F20"/>
          <w:spacing w:val="8"/>
        </w:rPr>
        <w:t> </w:t>
      </w:r>
      <w:r>
        <w:rPr>
          <w:color w:val="231F20"/>
          <w:spacing w:val="-2"/>
        </w:rPr>
        <w:t>income.</w:t>
      </w:r>
    </w:p>
    <w:p>
      <w:pPr>
        <w:spacing w:before="172"/>
        <w:ind w:left="187" w:right="0" w:firstLine="0"/>
        <w:jc w:val="left"/>
        <w:rPr>
          <w:rFonts w:ascii="Trebuchet MS"/>
          <w:b/>
          <w:sz w:val="26"/>
        </w:rPr>
      </w:pPr>
      <w:r>
        <w:rPr>
          <w:rFonts w:ascii="Trebuchet MS"/>
          <w:b/>
          <w:color w:val="231F20"/>
          <w:spacing w:val="-2"/>
          <w:w w:val="105"/>
          <w:sz w:val="26"/>
        </w:rPr>
        <w:t>IndiGO</w:t>
      </w:r>
    </w:p>
    <w:p>
      <w:pPr>
        <w:pStyle w:val="BodyText"/>
        <w:spacing w:before="145"/>
      </w:pPr>
      <w:r>
        <w:rPr>
          <w:color w:val="231F20"/>
          <w:spacing w:val="-4"/>
        </w:rPr>
        <w:t>715-392-9118</w:t>
      </w:r>
      <w:r>
        <w:rPr>
          <w:color w:val="231F20"/>
          <w:spacing w:val="2"/>
        </w:rPr>
        <w:t> </w:t>
      </w:r>
      <w:r>
        <w:rPr>
          <w:color w:val="231F20"/>
          <w:spacing w:val="-5"/>
        </w:rPr>
        <w:t>or</w:t>
      </w:r>
    </w:p>
    <w:p>
      <w:pPr>
        <w:pStyle w:val="BodyText"/>
        <w:spacing w:before="10"/>
      </w:pPr>
      <w:hyperlink r:id="rId382">
        <w:r>
          <w:rPr>
            <w:color w:val="231F20"/>
            <w:spacing w:val="-2"/>
          </w:rPr>
          <w:t>www.indigowi.org</w:t>
        </w:r>
      </w:hyperlink>
    </w:p>
    <w:p>
      <w:pPr>
        <w:pStyle w:val="BodyText"/>
        <w:spacing w:line="249" w:lineRule="auto" w:before="154"/>
      </w:pPr>
      <w:r>
        <w:rPr>
          <w:color w:val="231F20"/>
          <w:w w:val="105"/>
        </w:rPr>
        <w:t>Superior, WI. Serves Burnett </w:t>
      </w:r>
      <w:r>
        <w:rPr>
          <w:color w:val="231F20"/>
          <w:spacing w:val="-2"/>
          <w:w w:val="105"/>
        </w:rPr>
        <w:t>County.</w:t>
      </w:r>
      <w:r>
        <w:rPr>
          <w:color w:val="231F20"/>
          <w:spacing w:val="-15"/>
          <w:w w:val="105"/>
        </w:rPr>
        <w:t> </w:t>
      </w:r>
      <w:r>
        <w:rPr>
          <w:color w:val="231F20"/>
          <w:spacing w:val="-2"/>
          <w:w w:val="105"/>
        </w:rPr>
        <w:t>Loan</w:t>
      </w:r>
      <w:r>
        <w:rPr>
          <w:color w:val="231F20"/>
          <w:spacing w:val="-14"/>
          <w:w w:val="105"/>
        </w:rPr>
        <w:t> </w:t>
      </w:r>
      <w:r>
        <w:rPr>
          <w:color w:val="231F20"/>
          <w:spacing w:val="-2"/>
          <w:w w:val="105"/>
        </w:rPr>
        <w:t>&amp;</w:t>
      </w:r>
      <w:r>
        <w:rPr>
          <w:color w:val="231F20"/>
          <w:spacing w:val="-14"/>
          <w:w w:val="105"/>
        </w:rPr>
        <w:t> </w:t>
      </w:r>
      <w:r>
        <w:rPr>
          <w:color w:val="231F20"/>
          <w:spacing w:val="-2"/>
          <w:w w:val="105"/>
        </w:rPr>
        <w:t>Demo</w:t>
      </w:r>
      <w:r>
        <w:rPr>
          <w:color w:val="231F20"/>
          <w:spacing w:val="-14"/>
          <w:w w:val="105"/>
        </w:rPr>
        <w:t> </w:t>
      </w:r>
      <w:r>
        <w:rPr>
          <w:color w:val="231F20"/>
          <w:spacing w:val="-2"/>
          <w:w w:val="105"/>
        </w:rPr>
        <w:t>program </w:t>
      </w:r>
      <w:r>
        <w:rPr>
          <w:color w:val="231F20"/>
          <w:w w:val="105"/>
        </w:rPr>
        <w:t>with over 1,200 pieces of Assistive Technology for individuals with disabilities to try</w:t>
      </w:r>
      <w:r>
        <w:rPr>
          <w:color w:val="231F20"/>
          <w:spacing w:val="-5"/>
          <w:w w:val="105"/>
        </w:rPr>
        <w:t> </w:t>
      </w:r>
      <w:r>
        <w:rPr>
          <w:color w:val="231F20"/>
          <w:w w:val="105"/>
        </w:rPr>
        <w:t>out.</w:t>
      </w:r>
      <w:r>
        <w:rPr>
          <w:color w:val="231F20"/>
          <w:spacing w:val="-5"/>
          <w:w w:val="105"/>
        </w:rPr>
        <w:t> </w:t>
      </w:r>
      <w:r>
        <w:rPr>
          <w:color w:val="231F20"/>
          <w:w w:val="105"/>
        </w:rPr>
        <w:t>A</w:t>
      </w:r>
      <w:r>
        <w:rPr>
          <w:color w:val="231F20"/>
          <w:spacing w:val="-5"/>
          <w:w w:val="105"/>
        </w:rPr>
        <w:t> </w:t>
      </w:r>
      <w:r>
        <w:rPr>
          <w:color w:val="231F20"/>
          <w:w w:val="105"/>
        </w:rPr>
        <w:t>variety</w:t>
      </w:r>
      <w:r>
        <w:rPr>
          <w:color w:val="231F20"/>
          <w:spacing w:val="-5"/>
          <w:w w:val="105"/>
        </w:rPr>
        <w:t> </w:t>
      </w:r>
      <w:r>
        <w:rPr>
          <w:color w:val="231F20"/>
          <w:w w:val="105"/>
        </w:rPr>
        <w:t>of</w:t>
      </w:r>
      <w:r>
        <w:rPr>
          <w:color w:val="231F20"/>
          <w:spacing w:val="-5"/>
          <w:w w:val="105"/>
        </w:rPr>
        <w:t> </w:t>
      </w:r>
      <w:r>
        <w:rPr>
          <w:color w:val="231F20"/>
          <w:w w:val="105"/>
        </w:rPr>
        <w:t>equipment is available vision aids, </w:t>
      </w:r>
      <w:r>
        <w:rPr>
          <w:color w:val="231F20"/>
          <w:spacing w:val="-2"/>
          <w:w w:val="105"/>
        </w:rPr>
        <w:t>communication</w:t>
      </w:r>
      <w:r>
        <w:rPr>
          <w:color w:val="231F20"/>
          <w:spacing w:val="-7"/>
          <w:w w:val="105"/>
        </w:rPr>
        <w:t> </w:t>
      </w:r>
      <w:r>
        <w:rPr>
          <w:color w:val="231F20"/>
          <w:spacing w:val="-2"/>
          <w:w w:val="105"/>
        </w:rPr>
        <w:t>aids,</w:t>
      </w:r>
      <w:r>
        <w:rPr>
          <w:color w:val="231F20"/>
          <w:spacing w:val="-7"/>
          <w:w w:val="105"/>
        </w:rPr>
        <w:t> </w:t>
      </w:r>
      <w:r>
        <w:rPr>
          <w:color w:val="231F20"/>
          <w:spacing w:val="-2"/>
          <w:w w:val="105"/>
        </w:rPr>
        <w:t>signaling </w:t>
      </w:r>
      <w:r>
        <w:rPr>
          <w:color w:val="231F20"/>
          <w:w w:val="105"/>
        </w:rPr>
        <w:t>devices, magnifiers, amplified phones, adaptive recreation aids, and other devices for increasing independence.</w:t>
      </w:r>
    </w:p>
    <w:p>
      <w:pPr>
        <w:spacing w:line="254" w:lineRule="auto" w:before="155"/>
        <w:ind w:left="187" w:right="0" w:firstLine="0"/>
        <w:jc w:val="left"/>
        <w:rPr>
          <w:rFonts w:ascii="Trebuchet MS"/>
          <w:b/>
          <w:sz w:val="26"/>
        </w:rPr>
      </w:pPr>
      <w:r>
        <w:rPr>
          <w:rFonts w:ascii="Trebuchet MS"/>
          <w:b/>
          <w:color w:val="231F20"/>
          <w:sz w:val="26"/>
        </w:rPr>
        <w:t>Office</w:t>
      </w:r>
      <w:r>
        <w:rPr>
          <w:rFonts w:ascii="Trebuchet MS"/>
          <w:b/>
          <w:color w:val="231F20"/>
          <w:spacing w:val="-14"/>
          <w:sz w:val="26"/>
        </w:rPr>
        <w:t> </w:t>
      </w:r>
      <w:r>
        <w:rPr>
          <w:rFonts w:ascii="Trebuchet MS"/>
          <w:b/>
          <w:color w:val="231F20"/>
          <w:sz w:val="26"/>
        </w:rPr>
        <w:t>for</w:t>
      </w:r>
      <w:r>
        <w:rPr>
          <w:rFonts w:ascii="Trebuchet MS"/>
          <w:b/>
          <w:color w:val="231F20"/>
          <w:spacing w:val="-21"/>
          <w:sz w:val="26"/>
        </w:rPr>
        <w:t> </w:t>
      </w:r>
      <w:r>
        <w:rPr>
          <w:rFonts w:ascii="Trebuchet MS"/>
          <w:b/>
          <w:color w:val="231F20"/>
          <w:sz w:val="26"/>
        </w:rPr>
        <w:t>the</w:t>
      </w:r>
      <w:r>
        <w:rPr>
          <w:rFonts w:ascii="Trebuchet MS"/>
          <w:b/>
          <w:color w:val="231F20"/>
          <w:spacing w:val="-14"/>
          <w:sz w:val="26"/>
        </w:rPr>
        <w:t> </w:t>
      </w:r>
      <w:r>
        <w:rPr>
          <w:rFonts w:ascii="Trebuchet MS"/>
          <w:b/>
          <w:color w:val="231F20"/>
          <w:sz w:val="26"/>
        </w:rPr>
        <w:t>Blind</w:t>
      </w:r>
      <w:r>
        <w:rPr>
          <w:rFonts w:ascii="Trebuchet MS"/>
          <w:b/>
          <w:color w:val="231F20"/>
          <w:spacing w:val="-14"/>
          <w:sz w:val="26"/>
        </w:rPr>
        <w:t> </w:t>
      </w:r>
      <w:r>
        <w:rPr>
          <w:rFonts w:ascii="Trebuchet MS"/>
          <w:b/>
          <w:color w:val="231F20"/>
          <w:sz w:val="26"/>
        </w:rPr>
        <w:t>and </w:t>
      </w:r>
      <w:r>
        <w:rPr>
          <w:rFonts w:ascii="Trebuchet MS"/>
          <w:b/>
          <w:color w:val="231F20"/>
          <w:w w:val="105"/>
          <w:sz w:val="26"/>
        </w:rPr>
        <w:t>Visually</w:t>
      </w:r>
      <w:r>
        <w:rPr>
          <w:rFonts w:ascii="Trebuchet MS"/>
          <w:b/>
          <w:color w:val="231F20"/>
          <w:spacing w:val="-12"/>
          <w:w w:val="105"/>
          <w:sz w:val="26"/>
        </w:rPr>
        <w:t> </w:t>
      </w:r>
      <w:r>
        <w:rPr>
          <w:rFonts w:ascii="Trebuchet MS"/>
          <w:b/>
          <w:color w:val="231F20"/>
          <w:w w:val="105"/>
          <w:sz w:val="26"/>
        </w:rPr>
        <w:t>Impaired</w:t>
      </w:r>
    </w:p>
    <w:p>
      <w:pPr>
        <w:pStyle w:val="BodyText"/>
        <w:spacing w:before="127"/>
      </w:pPr>
      <w:r>
        <w:rPr>
          <w:color w:val="231F20"/>
          <w:w w:val="105"/>
        </w:rPr>
        <w:t>888-879-0017</w:t>
      </w:r>
      <w:r>
        <w:rPr>
          <w:color w:val="231F20"/>
          <w:spacing w:val="22"/>
          <w:w w:val="105"/>
        </w:rPr>
        <w:t> </w:t>
      </w:r>
      <w:r>
        <w:rPr>
          <w:color w:val="231F20"/>
          <w:spacing w:val="-5"/>
          <w:w w:val="105"/>
        </w:rPr>
        <w:t>or</w:t>
      </w:r>
    </w:p>
    <w:p>
      <w:pPr>
        <w:pStyle w:val="BodyText"/>
        <w:spacing w:line="249" w:lineRule="auto" w:before="10"/>
        <w:ind w:right="192"/>
      </w:pPr>
      <w:hyperlink r:id="rId383">
        <w:r>
          <w:rPr>
            <w:color w:val="231F20"/>
            <w:spacing w:val="-2"/>
          </w:rPr>
          <w:t>www.dhs.wisconsin.gov/obvi/</w:t>
        </w:r>
      </w:hyperlink>
      <w:r>
        <w:rPr>
          <w:color w:val="231F20"/>
          <w:spacing w:val="-2"/>
        </w:rPr>
        <w:t> </w:t>
      </w:r>
      <w:r>
        <w:rPr>
          <w:color w:val="231F20"/>
          <w:spacing w:val="-2"/>
          <w:w w:val="105"/>
        </w:rPr>
        <w:t>contact.htm</w:t>
      </w:r>
    </w:p>
    <w:p>
      <w:pPr>
        <w:pStyle w:val="BodyText"/>
        <w:spacing w:line="249" w:lineRule="auto" w:before="110"/>
        <w:ind w:right="514"/>
      </w:pPr>
      <w:r>
        <w:rPr>
          <w:b w:val="0"/>
        </w:rPr>
        <w:br w:type="column"/>
      </w:r>
      <w:r>
        <w:rPr>
          <w:color w:val="231F20"/>
        </w:rPr>
        <w:t>Madison,</w:t>
      </w:r>
      <w:r>
        <w:rPr>
          <w:color w:val="231F20"/>
          <w:spacing w:val="-10"/>
        </w:rPr>
        <w:t> </w:t>
      </w:r>
      <w:r>
        <w:rPr>
          <w:color w:val="231F20"/>
        </w:rPr>
        <w:t>WI.</w:t>
      </w:r>
      <w:r>
        <w:rPr>
          <w:color w:val="231F20"/>
          <w:spacing w:val="-10"/>
        </w:rPr>
        <w:t> </w:t>
      </w:r>
      <w:r>
        <w:rPr>
          <w:color w:val="231F20"/>
        </w:rPr>
        <w:t>Rehabilitation </w:t>
      </w:r>
      <w:r>
        <w:rPr>
          <w:color w:val="231F20"/>
          <w:w w:val="105"/>
        </w:rPr>
        <w:t>services are provided by </w:t>
      </w:r>
      <w:r>
        <w:rPr>
          <w:color w:val="231F20"/>
          <w:spacing w:val="-2"/>
          <w:w w:val="105"/>
        </w:rPr>
        <w:t>the</w:t>
      </w:r>
      <w:r>
        <w:rPr>
          <w:color w:val="231F20"/>
          <w:spacing w:val="-15"/>
          <w:w w:val="105"/>
        </w:rPr>
        <w:t> </w:t>
      </w:r>
      <w:r>
        <w:rPr>
          <w:color w:val="231F20"/>
          <w:spacing w:val="-2"/>
          <w:w w:val="105"/>
        </w:rPr>
        <w:t>Office</w:t>
      </w:r>
      <w:r>
        <w:rPr>
          <w:color w:val="231F20"/>
          <w:spacing w:val="-14"/>
          <w:w w:val="105"/>
        </w:rPr>
        <w:t> </w:t>
      </w:r>
      <w:r>
        <w:rPr>
          <w:color w:val="231F20"/>
          <w:spacing w:val="-2"/>
          <w:w w:val="105"/>
        </w:rPr>
        <w:t>for</w:t>
      </w:r>
      <w:r>
        <w:rPr>
          <w:color w:val="231F20"/>
          <w:spacing w:val="-14"/>
          <w:w w:val="105"/>
        </w:rPr>
        <w:t> </w:t>
      </w:r>
      <w:r>
        <w:rPr>
          <w:color w:val="231F20"/>
          <w:spacing w:val="-2"/>
          <w:w w:val="105"/>
        </w:rPr>
        <w:t>the</w:t>
      </w:r>
      <w:r>
        <w:rPr>
          <w:color w:val="231F20"/>
          <w:spacing w:val="-14"/>
          <w:w w:val="105"/>
        </w:rPr>
        <w:t> </w:t>
      </w:r>
      <w:r>
        <w:rPr>
          <w:color w:val="231F20"/>
          <w:spacing w:val="-2"/>
          <w:w w:val="105"/>
        </w:rPr>
        <w:t>Blind</w:t>
      </w:r>
      <w:r>
        <w:rPr>
          <w:color w:val="231F20"/>
          <w:spacing w:val="-14"/>
          <w:w w:val="105"/>
        </w:rPr>
        <w:t> </w:t>
      </w:r>
      <w:r>
        <w:rPr>
          <w:color w:val="231F20"/>
          <w:spacing w:val="-2"/>
          <w:w w:val="105"/>
        </w:rPr>
        <w:t>and </w:t>
      </w:r>
      <w:r>
        <w:rPr>
          <w:color w:val="231F20"/>
        </w:rPr>
        <w:t>Visually</w:t>
      </w:r>
      <w:r>
        <w:rPr>
          <w:color w:val="231F20"/>
          <w:spacing w:val="-5"/>
        </w:rPr>
        <w:t> </w:t>
      </w:r>
      <w:r>
        <w:rPr>
          <w:color w:val="231F20"/>
        </w:rPr>
        <w:t>Impaired</w:t>
      </w:r>
      <w:r>
        <w:rPr>
          <w:color w:val="231F20"/>
          <w:spacing w:val="-5"/>
        </w:rPr>
        <w:t> </w:t>
      </w:r>
      <w:r>
        <w:rPr>
          <w:color w:val="231F20"/>
        </w:rPr>
        <w:t>(OBVI)</w:t>
      </w:r>
      <w:r>
        <w:rPr>
          <w:color w:val="231F20"/>
          <w:spacing w:val="-4"/>
        </w:rPr>
        <w:t> </w:t>
      </w:r>
      <w:r>
        <w:rPr>
          <w:color w:val="231F20"/>
          <w:spacing w:val="-5"/>
        </w:rPr>
        <w:t>to</w:t>
      </w:r>
    </w:p>
    <w:p>
      <w:pPr>
        <w:pStyle w:val="BodyText"/>
        <w:spacing w:line="249" w:lineRule="auto"/>
        <w:ind w:right="213"/>
      </w:pPr>
      <w:r>
        <w:rPr>
          <w:color w:val="231F20"/>
          <w:w w:val="105"/>
        </w:rPr>
        <w:t>help individuals who are blind </w:t>
      </w:r>
      <w:r>
        <w:rPr>
          <w:color w:val="231F20"/>
          <w:spacing w:val="-2"/>
          <w:w w:val="105"/>
        </w:rPr>
        <w:t>or</w:t>
      </w:r>
      <w:r>
        <w:rPr>
          <w:color w:val="231F20"/>
          <w:spacing w:val="-12"/>
          <w:w w:val="105"/>
        </w:rPr>
        <w:t> </w:t>
      </w:r>
      <w:r>
        <w:rPr>
          <w:color w:val="231F20"/>
          <w:spacing w:val="-2"/>
          <w:w w:val="105"/>
        </w:rPr>
        <w:t>visually</w:t>
      </w:r>
      <w:r>
        <w:rPr>
          <w:color w:val="231F20"/>
          <w:spacing w:val="-12"/>
          <w:w w:val="105"/>
        </w:rPr>
        <w:t> </w:t>
      </w:r>
      <w:r>
        <w:rPr>
          <w:color w:val="231F20"/>
          <w:spacing w:val="-2"/>
          <w:w w:val="105"/>
        </w:rPr>
        <w:t>impaired</w:t>
      </w:r>
      <w:r>
        <w:rPr>
          <w:color w:val="231F20"/>
          <w:spacing w:val="-12"/>
          <w:w w:val="105"/>
        </w:rPr>
        <w:t> </w:t>
      </w:r>
      <w:r>
        <w:rPr>
          <w:color w:val="231F20"/>
          <w:spacing w:val="-2"/>
          <w:w w:val="105"/>
        </w:rPr>
        <w:t>to</w:t>
      </w:r>
      <w:r>
        <w:rPr>
          <w:color w:val="231F20"/>
          <w:spacing w:val="-12"/>
          <w:w w:val="105"/>
        </w:rPr>
        <w:t> </w:t>
      </w:r>
      <w:r>
        <w:rPr>
          <w:color w:val="231F20"/>
          <w:spacing w:val="-2"/>
          <w:w w:val="105"/>
        </w:rPr>
        <w:t>achieve their</w:t>
      </w:r>
      <w:r>
        <w:rPr>
          <w:color w:val="231F20"/>
          <w:spacing w:val="-15"/>
          <w:w w:val="105"/>
        </w:rPr>
        <w:t> </w:t>
      </w:r>
      <w:r>
        <w:rPr>
          <w:color w:val="231F20"/>
          <w:spacing w:val="-2"/>
          <w:w w:val="105"/>
        </w:rPr>
        <w:t>own</w:t>
      </w:r>
      <w:r>
        <w:rPr>
          <w:color w:val="231F20"/>
          <w:spacing w:val="-14"/>
          <w:w w:val="105"/>
        </w:rPr>
        <w:t> </w:t>
      </w:r>
      <w:r>
        <w:rPr>
          <w:color w:val="231F20"/>
          <w:spacing w:val="-2"/>
          <w:w w:val="105"/>
        </w:rPr>
        <w:t>goals</w:t>
      </w:r>
      <w:r>
        <w:rPr>
          <w:color w:val="231F20"/>
          <w:spacing w:val="-14"/>
          <w:w w:val="105"/>
        </w:rPr>
        <w:t> </w:t>
      </w:r>
      <w:r>
        <w:rPr>
          <w:color w:val="231F20"/>
          <w:spacing w:val="-2"/>
          <w:w w:val="105"/>
        </w:rPr>
        <w:t>of</w:t>
      </w:r>
      <w:r>
        <w:rPr>
          <w:color w:val="231F20"/>
          <w:spacing w:val="-14"/>
          <w:w w:val="105"/>
        </w:rPr>
        <w:t> </w:t>
      </w:r>
      <w:r>
        <w:rPr>
          <w:color w:val="231F20"/>
          <w:spacing w:val="-2"/>
          <w:w w:val="105"/>
        </w:rPr>
        <w:t>independent </w:t>
      </w:r>
      <w:r>
        <w:rPr>
          <w:color w:val="231F20"/>
          <w:spacing w:val="-4"/>
          <w:w w:val="105"/>
        </w:rPr>
        <w:t>living.</w:t>
      </w:r>
      <w:r>
        <w:rPr>
          <w:color w:val="231F20"/>
          <w:spacing w:val="-10"/>
          <w:w w:val="105"/>
        </w:rPr>
        <w:t> </w:t>
      </w:r>
      <w:r>
        <w:rPr>
          <w:color w:val="231F20"/>
          <w:spacing w:val="-4"/>
          <w:w w:val="105"/>
        </w:rPr>
        <w:t>OBVI</w:t>
      </w:r>
      <w:r>
        <w:rPr>
          <w:color w:val="231F20"/>
          <w:spacing w:val="-10"/>
          <w:w w:val="105"/>
        </w:rPr>
        <w:t> </w:t>
      </w:r>
      <w:r>
        <w:rPr>
          <w:color w:val="231F20"/>
          <w:spacing w:val="-4"/>
          <w:w w:val="105"/>
        </w:rPr>
        <w:t>staff</w:t>
      </w:r>
      <w:r>
        <w:rPr>
          <w:color w:val="231F20"/>
          <w:spacing w:val="-10"/>
          <w:w w:val="105"/>
        </w:rPr>
        <w:t> </w:t>
      </w:r>
      <w:r>
        <w:rPr>
          <w:color w:val="231F20"/>
          <w:spacing w:val="-4"/>
          <w:w w:val="105"/>
        </w:rPr>
        <w:t>visit</w:t>
      </w:r>
      <w:r>
        <w:rPr>
          <w:color w:val="231F20"/>
          <w:spacing w:val="-10"/>
          <w:w w:val="105"/>
        </w:rPr>
        <w:t> </w:t>
      </w:r>
      <w:r>
        <w:rPr>
          <w:color w:val="231F20"/>
          <w:spacing w:val="-4"/>
          <w:w w:val="105"/>
        </w:rPr>
        <w:t>individuals </w:t>
      </w:r>
      <w:r>
        <w:rPr>
          <w:color w:val="231F20"/>
          <w:w w:val="105"/>
        </w:rPr>
        <w:t>in their homes, conduct</w:t>
      </w:r>
    </w:p>
    <w:p>
      <w:pPr>
        <w:pStyle w:val="BodyText"/>
        <w:spacing w:line="249" w:lineRule="auto"/>
        <w:ind w:right="398"/>
      </w:pPr>
      <w:r>
        <w:rPr>
          <w:color w:val="231F20"/>
          <w:w w:val="105"/>
        </w:rPr>
        <w:t>group trainings, and teach </w:t>
      </w:r>
      <w:r>
        <w:rPr>
          <w:color w:val="231F20"/>
        </w:rPr>
        <w:t>techniques and technologies </w:t>
      </w:r>
      <w:r>
        <w:rPr>
          <w:color w:val="231F20"/>
          <w:w w:val="105"/>
        </w:rPr>
        <w:t>for use in daily living (home </w:t>
      </w:r>
      <w:r>
        <w:rPr>
          <w:color w:val="231F20"/>
        </w:rPr>
        <w:t>management,</w:t>
      </w:r>
      <w:r>
        <w:rPr>
          <w:color w:val="231F20"/>
          <w:spacing w:val="-5"/>
        </w:rPr>
        <w:t> </w:t>
      </w:r>
      <w:r>
        <w:rPr>
          <w:color w:val="231F20"/>
        </w:rPr>
        <w:t>personal</w:t>
      </w:r>
      <w:r>
        <w:rPr>
          <w:color w:val="231F20"/>
          <w:spacing w:val="-5"/>
        </w:rPr>
        <w:t> </w:t>
      </w:r>
      <w:r>
        <w:rPr>
          <w:color w:val="231F20"/>
        </w:rPr>
        <w:t>care, </w:t>
      </w:r>
      <w:r>
        <w:rPr>
          <w:color w:val="231F20"/>
          <w:w w:val="105"/>
        </w:rPr>
        <w:t>Orientation</w:t>
      </w:r>
      <w:r>
        <w:rPr>
          <w:color w:val="231F20"/>
          <w:spacing w:val="-1"/>
          <w:w w:val="105"/>
        </w:rPr>
        <w:t> </w:t>
      </w:r>
      <w:r>
        <w:rPr>
          <w:color w:val="231F20"/>
          <w:w w:val="105"/>
        </w:rPr>
        <w:t>&amp;</w:t>
      </w:r>
      <w:r>
        <w:rPr>
          <w:color w:val="231F20"/>
          <w:spacing w:val="-1"/>
          <w:w w:val="105"/>
        </w:rPr>
        <w:t> </w:t>
      </w:r>
      <w:r>
        <w:rPr>
          <w:color w:val="231F20"/>
          <w:w w:val="105"/>
        </w:rPr>
        <w:t>Mobility,</w:t>
      </w:r>
      <w:r>
        <w:rPr>
          <w:color w:val="231F20"/>
          <w:spacing w:val="-1"/>
          <w:w w:val="105"/>
        </w:rPr>
        <w:t> </w:t>
      </w:r>
      <w:r>
        <w:rPr>
          <w:color w:val="231F20"/>
          <w:w w:val="105"/>
        </w:rPr>
        <w:t>and </w:t>
      </w:r>
      <w:r>
        <w:rPr>
          <w:color w:val="231F20"/>
          <w:spacing w:val="-4"/>
          <w:w w:val="105"/>
        </w:rPr>
        <w:t>communications).</w:t>
      </w:r>
      <w:r>
        <w:rPr>
          <w:color w:val="231F20"/>
          <w:spacing w:val="-13"/>
          <w:w w:val="105"/>
        </w:rPr>
        <w:t> </w:t>
      </w:r>
      <w:r>
        <w:rPr>
          <w:color w:val="231F20"/>
          <w:spacing w:val="-4"/>
          <w:w w:val="105"/>
        </w:rPr>
        <w:t>Resources </w:t>
      </w:r>
      <w:r>
        <w:rPr>
          <w:color w:val="231F20"/>
          <w:w w:val="105"/>
        </w:rPr>
        <w:t>and referrals also provided.</w:t>
      </w:r>
    </w:p>
    <w:p>
      <w:pPr>
        <w:pStyle w:val="BodyText"/>
        <w:spacing w:line="249" w:lineRule="auto"/>
        <w:ind w:right="523"/>
      </w:pPr>
      <w:r>
        <w:rPr>
          <w:color w:val="231F20"/>
          <w:w w:val="105"/>
        </w:rPr>
        <w:t>Scott Gilbertson of Bayfield </w:t>
      </w:r>
      <w:r>
        <w:rPr>
          <w:color w:val="231F20"/>
          <w:spacing w:val="-2"/>
          <w:w w:val="105"/>
        </w:rPr>
        <w:t>County</w:t>
      </w:r>
      <w:r>
        <w:rPr>
          <w:color w:val="231F20"/>
          <w:spacing w:val="-15"/>
          <w:w w:val="105"/>
        </w:rPr>
        <w:t> </w:t>
      </w:r>
      <w:r>
        <w:rPr>
          <w:color w:val="231F20"/>
          <w:spacing w:val="-2"/>
          <w:w w:val="105"/>
        </w:rPr>
        <w:t>serves</w:t>
      </w:r>
      <w:r>
        <w:rPr>
          <w:color w:val="231F20"/>
          <w:spacing w:val="-14"/>
          <w:w w:val="105"/>
        </w:rPr>
        <w:t> </w:t>
      </w:r>
      <w:r>
        <w:rPr>
          <w:color w:val="231F20"/>
          <w:spacing w:val="-2"/>
          <w:w w:val="105"/>
        </w:rPr>
        <w:t>Polk</w:t>
      </w:r>
      <w:r>
        <w:rPr>
          <w:color w:val="231F20"/>
          <w:spacing w:val="-14"/>
          <w:w w:val="105"/>
        </w:rPr>
        <w:t> </w:t>
      </w:r>
      <w:r>
        <w:rPr>
          <w:color w:val="231F20"/>
          <w:spacing w:val="-2"/>
          <w:w w:val="105"/>
        </w:rPr>
        <w:t>&amp;</w:t>
      </w:r>
      <w:r>
        <w:rPr>
          <w:color w:val="231F20"/>
          <w:spacing w:val="-14"/>
          <w:w w:val="105"/>
        </w:rPr>
        <w:t> </w:t>
      </w:r>
      <w:r>
        <w:rPr>
          <w:color w:val="231F20"/>
          <w:spacing w:val="-2"/>
          <w:w w:val="105"/>
        </w:rPr>
        <w:t>Burnett also.</w:t>
      </w:r>
    </w:p>
    <w:p>
      <w:pPr>
        <w:spacing w:line="254" w:lineRule="auto" w:before="151"/>
        <w:ind w:left="187" w:right="895" w:firstLine="0"/>
        <w:jc w:val="left"/>
        <w:rPr>
          <w:rFonts w:ascii="Trebuchet MS"/>
          <w:b/>
          <w:sz w:val="26"/>
        </w:rPr>
      </w:pPr>
      <w:r>
        <w:rPr>
          <w:rFonts w:ascii="Trebuchet MS"/>
          <w:b/>
          <w:color w:val="231F20"/>
          <w:w w:val="105"/>
          <w:sz w:val="26"/>
        </w:rPr>
        <w:t>National</w:t>
      </w:r>
      <w:r>
        <w:rPr>
          <w:rFonts w:ascii="Trebuchet MS"/>
          <w:b/>
          <w:color w:val="231F20"/>
          <w:spacing w:val="-16"/>
          <w:w w:val="105"/>
          <w:sz w:val="26"/>
        </w:rPr>
        <w:t> </w:t>
      </w:r>
      <w:r>
        <w:rPr>
          <w:rFonts w:ascii="Trebuchet MS"/>
          <w:b/>
          <w:color w:val="231F20"/>
          <w:w w:val="105"/>
          <w:sz w:val="26"/>
        </w:rPr>
        <w:t>Federation </w:t>
      </w:r>
      <w:r>
        <w:rPr>
          <w:rFonts w:ascii="Trebuchet MS"/>
          <w:b/>
          <w:color w:val="231F20"/>
          <w:spacing w:val="-2"/>
          <w:w w:val="105"/>
          <w:sz w:val="26"/>
        </w:rPr>
        <w:t>of</w:t>
      </w:r>
      <w:r>
        <w:rPr>
          <w:rFonts w:ascii="Trebuchet MS"/>
          <w:b/>
          <w:color w:val="231F20"/>
          <w:spacing w:val="-26"/>
          <w:w w:val="105"/>
          <w:sz w:val="26"/>
        </w:rPr>
        <w:t> </w:t>
      </w:r>
      <w:r>
        <w:rPr>
          <w:rFonts w:ascii="Trebuchet MS"/>
          <w:b/>
          <w:color w:val="231F20"/>
          <w:spacing w:val="-2"/>
          <w:w w:val="105"/>
          <w:sz w:val="26"/>
        </w:rPr>
        <w:t>the</w:t>
      </w:r>
      <w:r>
        <w:rPr>
          <w:rFonts w:ascii="Trebuchet MS"/>
          <w:b/>
          <w:color w:val="231F20"/>
          <w:spacing w:val="-20"/>
          <w:w w:val="105"/>
          <w:sz w:val="26"/>
        </w:rPr>
        <w:t> </w:t>
      </w:r>
      <w:r>
        <w:rPr>
          <w:rFonts w:ascii="Trebuchet MS"/>
          <w:b/>
          <w:color w:val="231F20"/>
          <w:spacing w:val="-2"/>
          <w:w w:val="105"/>
          <w:sz w:val="26"/>
        </w:rPr>
        <w:t>Blind</w:t>
      </w:r>
      <w:r>
        <w:rPr>
          <w:rFonts w:ascii="Trebuchet MS"/>
          <w:b/>
          <w:color w:val="231F20"/>
          <w:spacing w:val="-20"/>
          <w:w w:val="105"/>
          <w:sz w:val="26"/>
        </w:rPr>
        <w:t> </w:t>
      </w:r>
      <w:r>
        <w:rPr>
          <w:rFonts w:ascii="Trebuchet MS"/>
          <w:b/>
          <w:color w:val="231F20"/>
          <w:spacing w:val="-2"/>
          <w:w w:val="105"/>
          <w:sz w:val="26"/>
        </w:rPr>
        <w:t>Newsline</w:t>
      </w:r>
    </w:p>
    <w:p>
      <w:pPr>
        <w:pStyle w:val="BodyText"/>
        <w:spacing w:before="127"/>
      </w:pPr>
      <w:r>
        <w:rPr>
          <w:color w:val="231F20"/>
          <w:w w:val="110"/>
        </w:rPr>
        <w:t>866-504-7300</w:t>
      </w:r>
      <w:r>
        <w:rPr>
          <w:color w:val="231F20"/>
          <w:spacing w:val="33"/>
          <w:w w:val="110"/>
        </w:rPr>
        <w:t> </w:t>
      </w:r>
      <w:r>
        <w:rPr>
          <w:color w:val="231F20"/>
          <w:spacing w:val="-5"/>
          <w:w w:val="110"/>
        </w:rPr>
        <w:t>or</w:t>
      </w:r>
    </w:p>
    <w:p>
      <w:pPr>
        <w:pStyle w:val="BodyText"/>
        <w:spacing w:before="10"/>
      </w:pPr>
      <w:hyperlink r:id="rId384">
        <w:r>
          <w:rPr>
            <w:color w:val="231F20"/>
            <w:spacing w:val="-2"/>
          </w:rPr>
          <w:t>www.nfb.org/</w:t>
        </w:r>
      </w:hyperlink>
    </w:p>
    <w:p>
      <w:pPr>
        <w:pStyle w:val="BodyText"/>
        <w:spacing w:line="249" w:lineRule="auto" w:before="154"/>
        <w:ind w:right="190"/>
      </w:pPr>
      <w:r>
        <w:rPr>
          <w:color w:val="231F20"/>
          <w:w w:val="105"/>
        </w:rPr>
        <w:t>Free access to newspapers, magazines,</w:t>
      </w:r>
      <w:r>
        <w:rPr>
          <w:color w:val="231F20"/>
          <w:spacing w:val="-15"/>
          <w:w w:val="105"/>
        </w:rPr>
        <w:t> </w:t>
      </w:r>
      <w:r>
        <w:rPr>
          <w:color w:val="231F20"/>
          <w:w w:val="105"/>
        </w:rPr>
        <w:t>and</w:t>
      </w:r>
      <w:r>
        <w:rPr>
          <w:color w:val="231F20"/>
          <w:spacing w:val="-15"/>
          <w:w w:val="105"/>
        </w:rPr>
        <w:t> </w:t>
      </w:r>
      <w:r>
        <w:rPr>
          <w:color w:val="231F20"/>
          <w:w w:val="105"/>
        </w:rPr>
        <w:t>TV</w:t>
      </w:r>
      <w:r>
        <w:rPr>
          <w:color w:val="231F20"/>
          <w:spacing w:val="-15"/>
          <w:w w:val="105"/>
        </w:rPr>
        <w:t> </w:t>
      </w:r>
      <w:r>
        <w:rPr>
          <w:color w:val="231F20"/>
          <w:w w:val="105"/>
        </w:rPr>
        <w:t>listings</w:t>
      </w:r>
      <w:r>
        <w:rPr>
          <w:color w:val="231F20"/>
          <w:spacing w:val="-15"/>
          <w:w w:val="105"/>
        </w:rPr>
        <w:t> </w:t>
      </w:r>
      <w:r>
        <w:rPr>
          <w:color w:val="231F20"/>
          <w:w w:val="105"/>
        </w:rPr>
        <w:t>on the phone and on the web.</w:t>
      </w:r>
    </w:p>
    <w:p>
      <w:pPr>
        <w:spacing w:before="160"/>
        <w:ind w:left="187" w:right="0" w:firstLine="0"/>
        <w:jc w:val="left"/>
        <w:rPr>
          <w:rFonts w:ascii="Trebuchet MS"/>
          <w:b/>
          <w:sz w:val="26"/>
        </w:rPr>
      </w:pPr>
      <w:r>
        <w:rPr>
          <w:rFonts w:ascii="Trebuchet MS"/>
          <w:b/>
          <w:color w:val="231F20"/>
          <w:sz w:val="26"/>
        </w:rPr>
        <w:t>Sharper</w:t>
      </w:r>
      <w:r>
        <w:rPr>
          <w:rFonts w:ascii="Trebuchet MS"/>
          <w:b/>
          <w:color w:val="231F20"/>
          <w:spacing w:val="-7"/>
          <w:sz w:val="26"/>
        </w:rPr>
        <w:t> </w:t>
      </w:r>
      <w:r>
        <w:rPr>
          <w:rFonts w:ascii="Trebuchet MS"/>
          <w:b/>
          <w:color w:val="231F20"/>
          <w:sz w:val="26"/>
        </w:rPr>
        <w:t>Vision</w:t>
      </w:r>
      <w:r>
        <w:rPr>
          <w:rFonts w:ascii="Trebuchet MS"/>
          <w:b/>
          <w:color w:val="231F20"/>
          <w:spacing w:val="18"/>
          <w:sz w:val="26"/>
        </w:rPr>
        <w:t> </w:t>
      </w:r>
      <w:r>
        <w:rPr>
          <w:rFonts w:ascii="Trebuchet MS"/>
          <w:b/>
          <w:color w:val="231F20"/>
          <w:spacing w:val="-4"/>
          <w:sz w:val="26"/>
        </w:rPr>
        <w:t>Store</w:t>
      </w:r>
    </w:p>
    <w:p>
      <w:pPr>
        <w:pStyle w:val="BodyText"/>
        <w:spacing w:before="145"/>
      </w:pPr>
      <w:r>
        <w:rPr>
          <w:color w:val="231F20"/>
          <w:w w:val="105"/>
        </w:rPr>
        <w:t>800-783-5213</w:t>
      </w:r>
      <w:r>
        <w:rPr>
          <w:color w:val="231F20"/>
          <w:spacing w:val="8"/>
          <w:w w:val="105"/>
        </w:rPr>
        <w:t> </w:t>
      </w:r>
      <w:r>
        <w:rPr>
          <w:color w:val="231F20"/>
          <w:spacing w:val="-5"/>
          <w:w w:val="105"/>
        </w:rPr>
        <w:t>or</w:t>
      </w:r>
    </w:p>
    <w:p>
      <w:pPr>
        <w:pStyle w:val="BodyText"/>
        <w:spacing w:before="10"/>
      </w:pPr>
      <w:hyperlink r:id="rId385">
        <w:r>
          <w:rPr>
            <w:color w:val="231F20"/>
            <w:spacing w:val="-2"/>
          </w:rPr>
          <w:t>www.store.wcblind.org</w:t>
        </w:r>
      </w:hyperlink>
    </w:p>
    <w:p>
      <w:pPr>
        <w:pStyle w:val="BodyText"/>
        <w:spacing w:line="249" w:lineRule="auto" w:before="155"/>
        <w:ind w:right="190"/>
      </w:pPr>
      <w:r>
        <w:rPr>
          <w:color w:val="231F20"/>
          <w:w w:val="105"/>
        </w:rPr>
        <w:t>Features</w:t>
      </w:r>
      <w:r>
        <w:rPr>
          <w:color w:val="231F20"/>
          <w:spacing w:val="-4"/>
          <w:w w:val="105"/>
        </w:rPr>
        <w:t> </w:t>
      </w:r>
      <w:r>
        <w:rPr>
          <w:color w:val="231F20"/>
          <w:w w:val="105"/>
        </w:rPr>
        <w:t>hundreds</w:t>
      </w:r>
      <w:r>
        <w:rPr>
          <w:color w:val="231F20"/>
          <w:spacing w:val="-4"/>
          <w:w w:val="105"/>
        </w:rPr>
        <w:t> </w:t>
      </w:r>
      <w:r>
        <w:rPr>
          <w:color w:val="231F20"/>
          <w:w w:val="105"/>
        </w:rPr>
        <w:t>of</w:t>
      </w:r>
      <w:r>
        <w:rPr>
          <w:color w:val="231F20"/>
          <w:spacing w:val="-4"/>
          <w:w w:val="105"/>
        </w:rPr>
        <w:t> </w:t>
      </w:r>
      <w:r>
        <w:rPr>
          <w:color w:val="231F20"/>
          <w:w w:val="105"/>
        </w:rPr>
        <w:t>items</w:t>
      </w:r>
      <w:r>
        <w:rPr>
          <w:color w:val="231F20"/>
          <w:spacing w:val="-4"/>
          <w:w w:val="105"/>
        </w:rPr>
        <w:t> </w:t>
      </w:r>
      <w:r>
        <w:rPr>
          <w:color w:val="231F20"/>
          <w:w w:val="105"/>
        </w:rPr>
        <w:t>for those with changing vision or </w:t>
      </w:r>
      <w:r>
        <w:rPr>
          <w:color w:val="231F20"/>
          <w:spacing w:val="-2"/>
          <w:w w:val="105"/>
        </w:rPr>
        <w:t>blindness.</w:t>
      </w:r>
    </w:p>
    <w:p>
      <w:pPr>
        <w:spacing w:line="254" w:lineRule="auto" w:before="159"/>
        <w:ind w:left="187" w:right="0" w:firstLine="0"/>
        <w:jc w:val="left"/>
        <w:rPr>
          <w:rFonts w:ascii="Trebuchet MS"/>
          <w:b/>
          <w:sz w:val="26"/>
        </w:rPr>
      </w:pPr>
      <w:r>
        <w:rPr>
          <w:rFonts w:ascii="Trebuchet MS"/>
          <w:b/>
          <w:color w:val="231F20"/>
          <w:spacing w:val="-4"/>
          <w:w w:val="105"/>
          <w:sz w:val="26"/>
        </w:rPr>
        <w:t>The</w:t>
      </w:r>
      <w:r>
        <w:rPr>
          <w:rFonts w:ascii="Trebuchet MS"/>
          <w:b/>
          <w:color w:val="231F20"/>
          <w:spacing w:val="-20"/>
          <w:w w:val="105"/>
          <w:sz w:val="26"/>
        </w:rPr>
        <w:t> </w:t>
      </w:r>
      <w:r>
        <w:rPr>
          <w:rFonts w:ascii="Trebuchet MS"/>
          <w:b/>
          <w:color w:val="231F20"/>
          <w:spacing w:val="-4"/>
          <w:w w:val="105"/>
          <w:sz w:val="26"/>
        </w:rPr>
        <w:t>Low</w:t>
      </w:r>
      <w:r>
        <w:rPr>
          <w:rFonts w:ascii="Trebuchet MS"/>
          <w:b/>
          <w:color w:val="231F20"/>
          <w:spacing w:val="-36"/>
          <w:w w:val="105"/>
          <w:sz w:val="26"/>
        </w:rPr>
        <w:t> </w:t>
      </w:r>
      <w:r>
        <w:rPr>
          <w:rFonts w:ascii="Trebuchet MS"/>
          <w:b/>
          <w:color w:val="231F20"/>
          <w:spacing w:val="-4"/>
          <w:w w:val="105"/>
          <w:sz w:val="26"/>
        </w:rPr>
        <w:t>Vision</w:t>
      </w:r>
      <w:r>
        <w:rPr>
          <w:rFonts w:ascii="Trebuchet MS"/>
          <w:b/>
          <w:color w:val="231F20"/>
          <w:spacing w:val="-20"/>
          <w:w w:val="105"/>
          <w:sz w:val="26"/>
        </w:rPr>
        <w:t> </w:t>
      </w:r>
      <w:r>
        <w:rPr>
          <w:rFonts w:ascii="Trebuchet MS"/>
          <w:b/>
          <w:color w:val="231F20"/>
          <w:spacing w:val="-4"/>
          <w:w w:val="105"/>
          <w:sz w:val="26"/>
        </w:rPr>
        <w:t>Store-</w:t>
      </w:r>
      <w:r>
        <w:rPr>
          <w:rFonts w:ascii="Trebuchet MS"/>
          <w:b/>
          <w:color w:val="231F20"/>
          <w:w w:val="105"/>
          <w:sz w:val="26"/>
        </w:rPr>
        <w:t>Northern</w:t>
      </w:r>
      <w:r>
        <w:rPr>
          <w:rFonts w:ascii="Trebuchet MS"/>
          <w:b/>
          <w:color w:val="231F20"/>
          <w:spacing w:val="-16"/>
          <w:w w:val="105"/>
          <w:sz w:val="26"/>
        </w:rPr>
        <w:t> </w:t>
      </w:r>
      <w:r>
        <w:rPr>
          <w:rFonts w:ascii="Trebuchet MS"/>
          <w:b/>
          <w:color w:val="231F20"/>
          <w:w w:val="105"/>
          <w:sz w:val="26"/>
        </w:rPr>
        <w:t>Wisconsin</w:t>
      </w:r>
    </w:p>
    <w:p>
      <w:pPr>
        <w:pStyle w:val="BodyText"/>
        <w:spacing w:before="127"/>
      </w:pPr>
      <w:r>
        <w:rPr>
          <w:color w:val="231F20"/>
          <w:w w:val="105"/>
        </w:rPr>
        <w:t>800-871-8780</w:t>
      </w:r>
      <w:r>
        <w:rPr>
          <w:color w:val="231F20"/>
          <w:spacing w:val="22"/>
          <w:w w:val="105"/>
        </w:rPr>
        <w:t> </w:t>
      </w:r>
      <w:r>
        <w:rPr>
          <w:color w:val="231F20"/>
          <w:spacing w:val="-5"/>
          <w:w w:val="105"/>
        </w:rPr>
        <w:t>or</w:t>
      </w:r>
    </w:p>
    <w:p>
      <w:pPr>
        <w:pStyle w:val="BodyText"/>
        <w:spacing w:before="10"/>
      </w:pPr>
      <w:hyperlink r:id="rId386">
        <w:r>
          <w:rPr>
            <w:color w:val="231F20"/>
            <w:spacing w:val="-2"/>
            <w:w w:val="105"/>
          </w:rPr>
          <w:t>www.thelowvisionstore.com/</w:t>
        </w:r>
      </w:hyperlink>
    </w:p>
    <w:p>
      <w:pPr>
        <w:pStyle w:val="BodyText"/>
        <w:spacing w:line="249" w:lineRule="auto" w:before="154"/>
        <w:ind w:right="229"/>
      </w:pPr>
      <w:r>
        <w:rPr>
          <w:color w:val="231F20"/>
          <w:w w:val="105"/>
        </w:rPr>
        <w:t>St</w:t>
      </w:r>
      <w:r>
        <w:rPr>
          <w:color w:val="231F20"/>
          <w:spacing w:val="-17"/>
          <w:w w:val="105"/>
        </w:rPr>
        <w:t> </w:t>
      </w:r>
      <w:r>
        <w:rPr>
          <w:color w:val="231F20"/>
          <w:w w:val="105"/>
        </w:rPr>
        <w:t>Paul,</w:t>
      </w:r>
      <w:r>
        <w:rPr>
          <w:color w:val="231F20"/>
          <w:spacing w:val="-16"/>
          <w:w w:val="105"/>
        </w:rPr>
        <w:t> </w:t>
      </w:r>
      <w:r>
        <w:rPr>
          <w:color w:val="231F20"/>
          <w:w w:val="105"/>
        </w:rPr>
        <w:t>MN;</w:t>
      </w:r>
      <w:r>
        <w:rPr>
          <w:color w:val="231F20"/>
          <w:spacing w:val="-16"/>
          <w:w w:val="105"/>
        </w:rPr>
        <w:t> </w:t>
      </w:r>
      <w:r>
        <w:rPr>
          <w:color w:val="231F20"/>
          <w:w w:val="105"/>
        </w:rPr>
        <w:t>Features</w:t>
      </w:r>
      <w:r>
        <w:rPr>
          <w:color w:val="231F20"/>
          <w:spacing w:val="-16"/>
          <w:w w:val="105"/>
        </w:rPr>
        <w:t> </w:t>
      </w:r>
      <w:r>
        <w:rPr>
          <w:color w:val="231F20"/>
          <w:w w:val="105"/>
        </w:rPr>
        <w:t>hundreds of items for those with low vision or blindness.</w:t>
      </w:r>
    </w:p>
    <w:p>
      <w:pPr>
        <w:pStyle w:val="BodyText"/>
        <w:spacing w:after="0" w:line="249" w:lineRule="auto"/>
        <w:sectPr>
          <w:type w:val="continuous"/>
          <w:pgSz w:w="12240" w:h="15840"/>
          <w:pgMar w:header="694" w:footer="0" w:top="540" w:bottom="280" w:left="360" w:right="360"/>
          <w:cols w:num="3" w:equalWidth="0">
            <w:col w:w="3639" w:space="226"/>
            <w:col w:w="3630" w:space="235"/>
            <w:col w:w="3790"/>
          </w:cols>
        </w:sectPr>
      </w:pPr>
    </w:p>
    <w:p>
      <w:pPr>
        <w:spacing w:line="240" w:lineRule="auto"/>
        <w:ind w:left="187" w:right="0" w:firstLine="0"/>
        <w:rPr>
          <w:sz w:val="20"/>
        </w:rPr>
      </w:pPr>
      <w:r>
        <w:rPr>
          <w:sz w:val="20"/>
        </w:rPr>
        <mc:AlternateContent>
          <mc:Choice Requires="wps">
            <w:drawing>
              <wp:inline distT="0" distB="0" distL="0" distR="0">
                <wp:extent cx="7077709" cy="3274060"/>
                <wp:effectExtent l="0" t="0" r="0" b="2539"/>
                <wp:docPr id="376" name="Group 376"/>
                <wp:cNvGraphicFramePr>
                  <a:graphicFrameLocks/>
                </wp:cNvGraphicFramePr>
                <a:graphic>
                  <a:graphicData uri="http://schemas.microsoft.com/office/word/2010/wordprocessingGroup">
                    <wpg:wgp>
                      <wpg:cNvPr id="376" name="Group 376"/>
                      <wpg:cNvGrpSpPr/>
                      <wpg:grpSpPr>
                        <a:xfrm>
                          <a:off x="0" y="0"/>
                          <a:ext cx="7077709" cy="3274060"/>
                          <a:chExt cx="7077709" cy="3274060"/>
                        </a:xfrm>
                      </wpg:grpSpPr>
                      <pic:pic>
                        <pic:nvPicPr>
                          <pic:cNvPr id="377" name="Image 377"/>
                          <pic:cNvPicPr/>
                        </pic:nvPicPr>
                        <pic:blipFill>
                          <a:blip r:embed="rId388" cstate="print"/>
                          <a:stretch>
                            <a:fillRect/>
                          </a:stretch>
                        </pic:blipFill>
                        <pic:spPr>
                          <a:xfrm>
                            <a:off x="0" y="0"/>
                            <a:ext cx="7077455" cy="3273552"/>
                          </a:xfrm>
                          <a:prstGeom prst="rect">
                            <a:avLst/>
                          </a:prstGeom>
                        </pic:spPr>
                      </pic:pic>
                      <wps:wsp>
                        <wps:cNvPr id="378" name="Graphic 378"/>
                        <wps:cNvSpPr/>
                        <wps:spPr>
                          <a:xfrm>
                            <a:off x="0" y="0"/>
                            <a:ext cx="7077709" cy="2212975"/>
                          </a:xfrm>
                          <a:custGeom>
                            <a:avLst/>
                            <a:gdLst/>
                            <a:ahLst/>
                            <a:cxnLst/>
                            <a:rect l="l" t="t" r="r" b="b"/>
                            <a:pathLst>
                              <a:path w="7077709" h="2212975">
                                <a:moveTo>
                                  <a:pt x="6848856" y="0"/>
                                </a:moveTo>
                                <a:lnTo>
                                  <a:pt x="228600" y="0"/>
                                </a:lnTo>
                                <a:lnTo>
                                  <a:pt x="182529" y="4644"/>
                                </a:lnTo>
                                <a:lnTo>
                                  <a:pt x="139619" y="17964"/>
                                </a:lnTo>
                                <a:lnTo>
                                  <a:pt x="100788" y="39041"/>
                                </a:lnTo>
                                <a:lnTo>
                                  <a:pt x="66955" y="66955"/>
                                </a:lnTo>
                                <a:lnTo>
                                  <a:pt x="39041" y="100788"/>
                                </a:lnTo>
                                <a:lnTo>
                                  <a:pt x="17964" y="139619"/>
                                </a:lnTo>
                                <a:lnTo>
                                  <a:pt x="4644" y="182529"/>
                                </a:lnTo>
                                <a:lnTo>
                                  <a:pt x="0" y="228600"/>
                                </a:lnTo>
                                <a:lnTo>
                                  <a:pt x="0" y="2212848"/>
                                </a:lnTo>
                                <a:lnTo>
                                  <a:pt x="7077456" y="2212848"/>
                                </a:lnTo>
                                <a:lnTo>
                                  <a:pt x="7077456" y="228600"/>
                                </a:lnTo>
                                <a:lnTo>
                                  <a:pt x="7072811" y="182529"/>
                                </a:lnTo>
                                <a:lnTo>
                                  <a:pt x="7059491" y="139619"/>
                                </a:lnTo>
                                <a:lnTo>
                                  <a:pt x="7038414" y="100788"/>
                                </a:lnTo>
                                <a:lnTo>
                                  <a:pt x="7010500" y="66955"/>
                                </a:lnTo>
                                <a:lnTo>
                                  <a:pt x="6976667" y="39041"/>
                                </a:lnTo>
                                <a:lnTo>
                                  <a:pt x="6937836" y="17964"/>
                                </a:lnTo>
                                <a:lnTo>
                                  <a:pt x="6894926" y="4644"/>
                                </a:lnTo>
                                <a:lnTo>
                                  <a:pt x="6848856" y="0"/>
                                </a:lnTo>
                                <a:close/>
                              </a:path>
                            </a:pathLst>
                          </a:custGeom>
                          <a:solidFill>
                            <a:srgbClr val="FFFFFF">
                              <a:alpha val="39999"/>
                            </a:srgbClr>
                          </a:solidFill>
                        </wps:spPr>
                        <wps:bodyPr wrap="square" lIns="0" tIns="0" rIns="0" bIns="0" rtlCol="0">
                          <a:prstTxWarp prst="textNoShape">
                            <a:avLst/>
                          </a:prstTxWarp>
                          <a:noAutofit/>
                        </wps:bodyPr>
                      </wps:wsp>
                      <wps:wsp>
                        <wps:cNvPr id="379" name="Graphic 379"/>
                        <wps:cNvSpPr/>
                        <wps:spPr>
                          <a:xfrm>
                            <a:off x="417093"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80" name="Textbox 380"/>
                        <wps:cNvSpPr txBox="1"/>
                        <wps:spPr>
                          <a:xfrm>
                            <a:off x="134810" y="93216"/>
                            <a:ext cx="226060"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5"/>
                                  <w:sz w:val="26"/>
                                </w:rPr>
                                <w:t>68</w:t>
                              </w:r>
                            </w:p>
                          </w:txbxContent>
                        </wps:txbx>
                        <wps:bodyPr wrap="square" lIns="0" tIns="0" rIns="0" bIns="0" rtlCol="0">
                          <a:noAutofit/>
                        </wps:bodyPr>
                      </wps:wsp>
                      <wps:wsp>
                        <wps:cNvPr id="381" name="Textbox 381"/>
                        <wps:cNvSpPr txBox="1"/>
                        <wps:spPr>
                          <a:xfrm>
                            <a:off x="607364" y="126998"/>
                            <a:ext cx="394716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8"/>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6"/>
                                  <w:w w:val="105"/>
                                  <w:sz w:val="20"/>
                                </w:rPr>
                                <w:t> </w:t>
                              </w:r>
                              <w:r>
                                <w:rPr>
                                  <w:rFonts w:ascii="Trebuchet MS" w:hAnsi="Trebuchet MS"/>
                                  <w:b/>
                                  <w:color w:val="005E8F"/>
                                  <w:w w:val="105"/>
                                  <w:sz w:val="20"/>
                                </w:rPr>
                                <w:t>•</w:t>
                              </w:r>
                              <w:r>
                                <w:rPr>
                                  <w:rFonts w:ascii="Trebuchet MS" w:hAnsi="Trebuchet MS"/>
                                  <w:b/>
                                  <w:color w:val="005E8F"/>
                                  <w:spacing w:val="-6"/>
                                  <w:w w:val="105"/>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6"/>
                                  <w:w w:val="105"/>
                                  <w:sz w:val="20"/>
                                </w:rPr>
                                <w:t> </w:t>
                              </w:r>
                              <w:r>
                                <w:rPr>
                                  <w:rFonts w:ascii="Trebuchet MS" w:hAnsi="Trebuchet MS"/>
                                  <w:b/>
                                  <w:color w:val="005E8F"/>
                                  <w:w w:val="105"/>
                                  <w:sz w:val="20"/>
                                </w:rPr>
                                <w:t>POLK</w:t>
                              </w:r>
                              <w:r>
                                <w:rPr>
                                  <w:rFonts w:ascii="Trebuchet MS" w:hAnsi="Trebuchet MS"/>
                                  <w:b/>
                                  <w:color w:val="005E8F"/>
                                  <w:spacing w:val="-8"/>
                                  <w:w w:val="105"/>
                                  <w:sz w:val="20"/>
                                </w:rPr>
                                <w:t> </w:t>
                              </w:r>
                              <w:r>
                                <w:rPr>
                                  <w:rFonts w:ascii="Trebuchet MS" w:hAnsi="Trebuchet MS"/>
                                  <w:b/>
                                  <w:color w:val="005E8F"/>
                                  <w:spacing w:val="-2"/>
                                  <w:w w:val="105"/>
                                  <w:sz w:val="20"/>
                                </w:rPr>
                                <w:t>COUNTY</w:t>
                              </w:r>
                            </w:p>
                          </w:txbxContent>
                        </wps:txbx>
                        <wps:bodyPr wrap="square" lIns="0" tIns="0" rIns="0" bIns="0" rtlCol="0">
                          <a:noAutofit/>
                        </wps:bodyPr>
                      </wps:wsp>
                    </wpg:wgp>
                  </a:graphicData>
                </a:graphic>
              </wp:inline>
            </w:drawing>
          </mc:Choice>
          <mc:Fallback>
            <w:pict>
              <v:group style="width:557.3pt;height:257.8pt;mso-position-horizontal-relative:char;mso-position-vertical-relative:line" id="docshapegroup243" coordorigin="0,0" coordsize="11146,5156">
                <v:shape style="position:absolute;left:0;top:0;width:11146;height:5156" type="#_x0000_t75" id="docshape244" stroked="false">
                  <v:imagedata r:id="rId388" o:title=""/>
                </v:shape>
                <v:shape style="position:absolute;left:0;top:0;width:11146;height:3485" id="docshape245" coordorigin="0,0" coordsize="11146,3485" path="m10786,0l360,0,287,7,220,28,159,61,105,105,61,159,28,220,7,287,0,360,0,3485,11146,3485,11146,360,11138,287,11117,220,11084,159,11040,105,10987,61,10926,28,10858,7,10786,0xe" filled="true" fillcolor="#ffffff" stroked="false">
                  <v:path arrowok="t"/>
                  <v:fill opacity="26214f" type="solid"/>
                </v:shape>
                <v:shape style="position:absolute;left:656;top:291;width:83;height:83" id="docshape246" coordorigin="657,292" coordsize="83,83" path="m698,292l682,295,669,304,660,317,657,333,660,349,669,362,682,371,698,375,714,371,728,362,736,349,740,333,736,317,728,304,714,295,698,292xe" filled="true" fillcolor="#73c9bd" stroked="false">
                  <v:path arrowok="t"/>
                  <v:fill type="solid"/>
                </v:shape>
                <v:shape style="position:absolute;left:212;top:146;width:356;height:364" type="#_x0000_t202" id="docshape247" filled="false" stroked="false">
                  <v:textbox inset="0,0,0,0">
                    <w:txbxContent>
                      <w:p>
                        <w:pPr>
                          <w:spacing w:line="353" w:lineRule="exact" w:before="0"/>
                          <w:ind w:left="0" w:right="0" w:firstLine="0"/>
                          <w:jc w:val="left"/>
                          <w:rPr>
                            <w:rFonts w:ascii="Arial Black"/>
                            <w:sz w:val="26"/>
                          </w:rPr>
                        </w:pPr>
                        <w:r>
                          <w:rPr>
                            <w:rFonts w:ascii="Arial Black"/>
                            <w:color w:val="005E8F"/>
                            <w:spacing w:val="-5"/>
                            <w:sz w:val="26"/>
                          </w:rPr>
                          <w:t>68</w:t>
                        </w:r>
                      </w:p>
                    </w:txbxContent>
                  </v:textbox>
                  <w10:wrap type="none"/>
                </v:shape>
                <v:shape style="position:absolute;left:956;top:200;width:6216;height:235" type="#_x0000_t202" id="docshape248"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8"/>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6"/>
                            <w:w w:val="105"/>
                            <w:sz w:val="20"/>
                          </w:rPr>
                          <w:t> </w:t>
                        </w:r>
                        <w:r>
                          <w:rPr>
                            <w:rFonts w:ascii="Trebuchet MS" w:hAnsi="Trebuchet MS"/>
                            <w:b/>
                            <w:color w:val="005E8F"/>
                            <w:w w:val="105"/>
                            <w:sz w:val="20"/>
                          </w:rPr>
                          <w:t>•</w:t>
                        </w:r>
                        <w:r>
                          <w:rPr>
                            <w:rFonts w:ascii="Trebuchet MS" w:hAnsi="Trebuchet MS"/>
                            <w:b/>
                            <w:color w:val="005E8F"/>
                            <w:spacing w:val="-6"/>
                            <w:w w:val="105"/>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6"/>
                            <w:w w:val="105"/>
                            <w:sz w:val="20"/>
                          </w:rPr>
                          <w:t> </w:t>
                        </w:r>
                        <w:r>
                          <w:rPr>
                            <w:rFonts w:ascii="Trebuchet MS" w:hAnsi="Trebuchet MS"/>
                            <w:b/>
                            <w:color w:val="005E8F"/>
                            <w:w w:val="105"/>
                            <w:sz w:val="20"/>
                          </w:rPr>
                          <w:t>POLK</w:t>
                        </w:r>
                        <w:r>
                          <w:rPr>
                            <w:rFonts w:ascii="Trebuchet MS" w:hAnsi="Trebuchet MS"/>
                            <w:b/>
                            <w:color w:val="005E8F"/>
                            <w:spacing w:val="-8"/>
                            <w:w w:val="105"/>
                            <w:sz w:val="20"/>
                          </w:rPr>
                          <w:t> </w:t>
                        </w:r>
                        <w:r>
                          <w:rPr>
                            <w:rFonts w:ascii="Trebuchet MS" w:hAnsi="Trebuchet MS"/>
                            <w:b/>
                            <w:color w:val="005E8F"/>
                            <w:spacing w:val="-2"/>
                            <w:w w:val="105"/>
                            <w:sz w:val="20"/>
                          </w:rPr>
                          <w:t>COUNTY</w:t>
                        </w:r>
                      </w:p>
                    </w:txbxContent>
                  </v:textbox>
                  <w10:wrap type="none"/>
                </v:shape>
              </v:group>
            </w:pict>
          </mc:Fallback>
        </mc:AlternateContent>
      </w:r>
      <w:r>
        <w:rPr>
          <w:sz w:val="20"/>
        </w:rPr>
      </w:r>
    </w:p>
    <w:p>
      <w:pPr>
        <w:pStyle w:val="BodyText"/>
        <w:spacing w:before="64"/>
        <w:ind w:left="0"/>
        <w:rPr>
          <w:sz w:val="20"/>
        </w:rPr>
      </w:pPr>
    </w:p>
    <w:p>
      <w:pPr>
        <w:pStyle w:val="BodyText"/>
        <w:spacing w:after="0"/>
        <w:rPr>
          <w:sz w:val="20"/>
        </w:rPr>
        <w:sectPr>
          <w:headerReference w:type="even" r:id="rId387"/>
          <w:pgSz w:w="12240" w:h="15840"/>
          <w:pgMar w:header="0" w:footer="0" w:top="540" w:bottom="280" w:left="360" w:right="360"/>
        </w:sectPr>
      </w:pPr>
    </w:p>
    <w:p>
      <w:pPr>
        <w:spacing w:line="254" w:lineRule="auto" w:before="100"/>
        <w:ind w:left="187" w:right="0" w:firstLine="0"/>
        <w:jc w:val="left"/>
        <w:rPr>
          <w:rFonts w:ascii="Trebuchet MS"/>
          <w:b/>
          <w:sz w:val="26"/>
        </w:rPr>
      </w:pPr>
      <w:r>
        <w:rPr>
          <w:rFonts w:ascii="Trebuchet MS"/>
          <w:b/>
          <w:color w:val="231F20"/>
          <w:w w:val="105"/>
          <w:sz w:val="26"/>
        </w:rPr>
        <w:t>Wisconsin</w:t>
      </w:r>
      <w:r>
        <w:rPr>
          <w:rFonts w:ascii="Trebuchet MS"/>
          <w:b/>
          <w:color w:val="231F20"/>
          <w:spacing w:val="-15"/>
          <w:w w:val="105"/>
          <w:sz w:val="26"/>
        </w:rPr>
        <w:t> </w:t>
      </w:r>
      <w:r>
        <w:rPr>
          <w:rFonts w:ascii="Trebuchet MS"/>
          <w:b/>
          <w:color w:val="231F20"/>
          <w:w w:val="105"/>
          <w:sz w:val="26"/>
        </w:rPr>
        <w:t>Council</w:t>
      </w:r>
      <w:r>
        <w:rPr>
          <w:rFonts w:ascii="Trebuchet MS"/>
          <w:b/>
          <w:color w:val="231F20"/>
          <w:spacing w:val="-25"/>
          <w:w w:val="105"/>
          <w:sz w:val="26"/>
        </w:rPr>
        <w:t> </w:t>
      </w:r>
      <w:r>
        <w:rPr>
          <w:rFonts w:ascii="Trebuchet MS"/>
          <w:b/>
          <w:color w:val="231F20"/>
          <w:w w:val="105"/>
          <w:sz w:val="26"/>
        </w:rPr>
        <w:t>of</w:t>
      </w:r>
      <w:r>
        <w:rPr>
          <w:rFonts w:ascii="Trebuchet MS"/>
          <w:b/>
          <w:color w:val="231F20"/>
          <w:spacing w:val="-22"/>
          <w:w w:val="105"/>
          <w:sz w:val="26"/>
        </w:rPr>
        <w:t> </w:t>
      </w:r>
      <w:r>
        <w:rPr>
          <w:rFonts w:ascii="Trebuchet MS"/>
          <w:b/>
          <w:color w:val="231F20"/>
          <w:w w:val="105"/>
          <w:sz w:val="26"/>
        </w:rPr>
        <w:t>the </w:t>
      </w:r>
      <w:r>
        <w:rPr>
          <w:rFonts w:ascii="Trebuchet MS"/>
          <w:b/>
          <w:color w:val="231F20"/>
          <w:spacing w:val="-2"/>
          <w:w w:val="105"/>
          <w:sz w:val="26"/>
        </w:rPr>
        <w:t>Blind</w:t>
      </w:r>
      <w:r>
        <w:rPr>
          <w:rFonts w:ascii="Trebuchet MS"/>
          <w:b/>
          <w:color w:val="231F20"/>
          <w:spacing w:val="-11"/>
          <w:w w:val="105"/>
          <w:sz w:val="26"/>
        </w:rPr>
        <w:t> </w:t>
      </w:r>
      <w:r>
        <w:rPr>
          <w:rFonts w:ascii="Trebuchet MS"/>
          <w:b/>
          <w:color w:val="231F20"/>
          <w:spacing w:val="-2"/>
          <w:w w:val="105"/>
          <w:sz w:val="26"/>
        </w:rPr>
        <w:t>&amp;</w:t>
      </w:r>
      <w:r>
        <w:rPr>
          <w:rFonts w:ascii="Trebuchet MS"/>
          <w:b/>
          <w:color w:val="231F20"/>
          <w:spacing w:val="-20"/>
          <w:w w:val="105"/>
          <w:sz w:val="26"/>
        </w:rPr>
        <w:t> </w:t>
      </w:r>
      <w:r>
        <w:rPr>
          <w:rFonts w:ascii="Trebuchet MS"/>
          <w:b/>
          <w:color w:val="231F20"/>
          <w:spacing w:val="-2"/>
          <w:w w:val="105"/>
          <w:sz w:val="26"/>
        </w:rPr>
        <w:t>Visually</w:t>
      </w:r>
      <w:r>
        <w:rPr>
          <w:rFonts w:ascii="Trebuchet MS"/>
          <w:b/>
          <w:color w:val="231F20"/>
          <w:spacing w:val="-18"/>
          <w:w w:val="105"/>
          <w:sz w:val="26"/>
        </w:rPr>
        <w:t> </w:t>
      </w:r>
      <w:r>
        <w:rPr>
          <w:rFonts w:ascii="Trebuchet MS"/>
          <w:b/>
          <w:color w:val="231F20"/>
          <w:spacing w:val="-4"/>
          <w:w w:val="105"/>
          <w:sz w:val="26"/>
        </w:rPr>
        <w:t>Impaired</w:t>
      </w:r>
    </w:p>
    <w:p>
      <w:pPr>
        <w:pStyle w:val="BodyText"/>
        <w:spacing w:before="127"/>
      </w:pPr>
      <w:r>
        <w:rPr>
          <w:color w:val="231F20"/>
          <w:w w:val="105"/>
        </w:rPr>
        <w:t>800-783-5213</w:t>
      </w:r>
      <w:r>
        <w:rPr>
          <w:color w:val="231F20"/>
          <w:spacing w:val="8"/>
          <w:w w:val="105"/>
        </w:rPr>
        <w:t> </w:t>
      </w:r>
      <w:r>
        <w:rPr>
          <w:color w:val="231F20"/>
          <w:spacing w:val="-5"/>
          <w:w w:val="105"/>
        </w:rPr>
        <w:t>or</w:t>
      </w:r>
    </w:p>
    <w:p>
      <w:pPr>
        <w:pStyle w:val="BodyText"/>
        <w:spacing w:before="10"/>
      </w:pPr>
      <w:hyperlink r:id="rId389">
        <w:r>
          <w:rPr>
            <w:color w:val="231F20"/>
            <w:spacing w:val="-2"/>
          </w:rPr>
          <w:t>www.wcblind.org/</w:t>
        </w:r>
      </w:hyperlink>
    </w:p>
    <w:p>
      <w:pPr>
        <w:pStyle w:val="BodyText"/>
        <w:spacing w:line="249" w:lineRule="auto" w:before="155"/>
      </w:pPr>
      <w:r>
        <w:rPr>
          <w:color w:val="231F20"/>
        </w:rPr>
        <w:t>Madison,</w:t>
      </w:r>
      <w:r>
        <w:rPr>
          <w:color w:val="231F20"/>
          <w:spacing w:val="-1"/>
        </w:rPr>
        <w:t> </w:t>
      </w:r>
      <w:r>
        <w:rPr>
          <w:color w:val="231F20"/>
        </w:rPr>
        <w:t>WI</w:t>
      </w:r>
      <w:r>
        <w:rPr>
          <w:color w:val="231F20"/>
          <w:spacing w:val="-1"/>
        </w:rPr>
        <w:t> </w:t>
      </w:r>
      <w:r>
        <w:rPr>
          <w:color w:val="231F20"/>
        </w:rPr>
        <w:t>office.</w:t>
      </w:r>
      <w:r>
        <w:rPr>
          <w:color w:val="231F20"/>
          <w:spacing w:val="-1"/>
        </w:rPr>
        <w:t> </w:t>
      </w:r>
      <w:r>
        <w:rPr>
          <w:color w:val="231F20"/>
        </w:rPr>
        <w:t>Free</w:t>
      </w:r>
      <w:r>
        <w:rPr>
          <w:color w:val="231F20"/>
          <w:spacing w:val="-1"/>
        </w:rPr>
        <w:t> </w:t>
      </w:r>
      <w:r>
        <w:rPr>
          <w:color w:val="231F20"/>
        </w:rPr>
        <w:t>white canes. Other services and resources available.</w:t>
      </w:r>
    </w:p>
    <w:p>
      <w:pPr>
        <w:spacing w:line="254" w:lineRule="auto" w:before="159"/>
        <w:ind w:left="187" w:right="225" w:firstLine="0"/>
        <w:jc w:val="left"/>
        <w:rPr>
          <w:rFonts w:ascii="Trebuchet MS"/>
          <w:b/>
          <w:sz w:val="26"/>
        </w:rPr>
      </w:pPr>
      <w:r>
        <w:rPr>
          <w:rFonts w:ascii="Trebuchet MS"/>
          <w:b/>
          <w:color w:val="231F20"/>
          <w:w w:val="105"/>
          <w:sz w:val="26"/>
        </w:rPr>
        <w:t>Wisconsin</w:t>
      </w:r>
      <w:r>
        <w:rPr>
          <w:rFonts w:ascii="Trebuchet MS"/>
          <w:b/>
          <w:color w:val="231F20"/>
          <w:spacing w:val="-28"/>
          <w:w w:val="105"/>
          <w:sz w:val="26"/>
        </w:rPr>
        <w:t> </w:t>
      </w:r>
      <w:r>
        <w:rPr>
          <w:rFonts w:ascii="Trebuchet MS"/>
          <w:b/>
          <w:color w:val="231F20"/>
          <w:w w:val="105"/>
          <w:sz w:val="26"/>
        </w:rPr>
        <w:t>Talking</w:t>
      </w:r>
      <w:r>
        <w:rPr>
          <w:rFonts w:ascii="Trebuchet MS"/>
          <w:b/>
          <w:color w:val="231F20"/>
          <w:spacing w:val="-21"/>
          <w:w w:val="105"/>
          <w:sz w:val="26"/>
        </w:rPr>
        <w:t> </w:t>
      </w:r>
      <w:r>
        <w:rPr>
          <w:rFonts w:ascii="Trebuchet MS"/>
          <w:b/>
          <w:color w:val="231F20"/>
          <w:w w:val="105"/>
          <w:sz w:val="26"/>
        </w:rPr>
        <w:t>Book</w:t>
      </w:r>
      <w:r>
        <w:rPr>
          <w:rFonts w:ascii="Trebuchet MS"/>
          <w:b/>
          <w:color w:val="231F20"/>
          <w:spacing w:val="-21"/>
          <w:w w:val="105"/>
          <w:sz w:val="26"/>
        </w:rPr>
        <w:t> </w:t>
      </w:r>
      <w:r>
        <w:rPr>
          <w:rFonts w:ascii="Trebuchet MS"/>
          <w:b/>
          <w:color w:val="231F20"/>
          <w:w w:val="105"/>
          <w:sz w:val="26"/>
        </w:rPr>
        <w:t>&amp; Braille Library</w:t>
      </w:r>
    </w:p>
    <w:p>
      <w:pPr>
        <w:pStyle w:val="BodyText"/>
        <w:spacing w:before="127"/>
      </w:pPr>
      <w:r>
        <w:rPr>
          <w:color w:val="231F20"/>
          <w:w w:val="110"/>
        </w:rPr>
        <w:t>800-242-8822</w:t>
      </w:r>
      <w:r>
        <w:rPr>
          <w:color w:val="231F20"/>
          <w:spacing w:val="5"/>
          <w:w w:val="110"/>
        </w:rPr>
        <w:t> </w:t>
      </w:r>
      <w:r>
        <w:rPr>
          <w:color w:val="231F20"/>
          <w:spacing w:val="-5"/>
          <w:w w:val="110"/>
        </w:rPr>
        <w:t>or</w:t>
      </w:r>
    </w:p>
    <w:p>
      <w:pPr>
        <w:pStyle w:val="BodyText"/>
        <w:spacing w:before="10"/>
      </w:pPr>
      <w:hyperlink r:id="rId390">
        <w:r>
          <w:rPr>
            <w:color w:val="231F20"/>
            <w:spacing w:val="-2"/>
          </w:rPr>
          <w:t>www.dpi.wi.gov/talkingbooks</w:t>
        </w:r>
      </w:hyperlink>
    </w:p>
    <w:p>
      <w:pPr>
        <w:pStyle w:val="BodyText"/>
        <w:spacing w:line="249" w:lineRule="auto" w:before="154"/>
        <w:ind w:right="57"/>
      </w:pPr>
      <w:r>
        <w:rPr>
          <w:color w:val="231F20"/>
        </w:rPr>
        <w:t>Milwaukee, WI. Circulates audio books, brailed </w:t>
      </w:r>
      <w:r>
        <w:rPr>
          <w:color w:val="231F20"/>
        </w:rPr>
        <w:t>materials, and playback equipment.</w:t>
      </w:r>
    </w:p>
    <w:p>
      <w:pPr>
        <w:pStyle w:val="BodyText"/>
        <w:spacing w:line="249" w:lineRule="auto"/>
        <w:ind w:right="388"/>
      </w:pPr>
      <w:r>
        <w:rPr>
          <w:color w:val="231F20"/>
          <w:w w:val="105"/>
        </w:rPr>
        <w:t>Provided</w:t>
      </w:r>
      <w:r>
        <w:rPr>
          <w:color w:val="231F20"/>
          <w:spacing w:val="-15"/>
          <w:w w:val="105"/>
        </w:rPr>
        <w:t> </w:t>
      </w:r>
      <w:r>
        <w:rPr>
          <w:color w:val="231F20"/>
          <w:w w:val="105"/>
        </w:rPr>
        <w:t>free</w:t>
      </w:r>
      <w:r>
        <w:rPr>
          <w:color w:val="231F20"/>
          <w:spacing w:val="-15"/>
          <w:w w:val="105"/>
        </w:rPr>
        <w:t> </w:t>
      </w:r>
      <w:r>
        <w:rPr>
          <w:color w:val="231F20"/>
          <w:w w:val="105"/>
        </w:rPr>
        <w:t>of</w:t>
      </w:r>
      <w:r>
        <w:rPr>
          <w:color w:val="231F20"/>
          <w:spacing w:val="-15"/>
          <w:w w:val="105"/>
        </w:rPr>
        <w:t> </w:t>
      </w:r>
      <w:r>
        <w:rPr>
          <w:color w:val="231F20"/>
          <w:w w:val="105"/>
        </w:rPr>
        <w:t>charge</w:t>
      </w:r>
      <w:r>
        <w:rPr>
          <w:color w:val="231F20"/>
          <w:spacing w:val="-15"/>
          <w:w w:val="105"/>
        </w:rPr>
        <w:t> </w:t>
      </w:r>
      <w:r>
        <w:rPr>
          <w:color w:val="231F20"/>
          <w:w w:val="105"/>
        </w:rPr>
        <w:t>via postage-free</w:t>
      </w:r>
      <w:r>
        <w:rPr>
          <w:color w:val="231F20"/>
          <w:spacing w:val="-17"/>
          <w:w w:val="105"/>
        </w:rPr>
        <w:t> </w:t>
      </w:r>
      <w:r>
        <w:rPr>
          <w:color w:val="231F20"/>
          <w:w w:val="105"/>
        </w:rPr>
        <w:t>mail</w:t>
      </w:r>
      <w:r>
        <w:rPr>
          <w:color w:val="231F20"/>
          <w:spacing w:val="-16"/>
          <w:w w:val="105"/>
        </w:rPr>
        <w:t> </w:t>
      </w:r>
      <w:r>
        <w:rPr>
          <w:color w:val="231F20"/>
          <w:w w:val="105"/>
        </w:rPr>
        <w:t>to</w:t>
      </w:r>
      <w:r>
        <w:rPr>
          <w:color w:val="231F20"/>
          <w:spacing w:val="-16"/>
          <w:w w:val="105"/>
        </w:rPr>
        <w:t> </w:t>
      </w:r>
      <w:r>
        <w:rPr>
          <w:color w:val="231F20"/>
          <w:w w:val="105"/>
        </w:rPr>
        <w:t>where the resident is living.</w:t>
      </w:r>
    </w:p>
    <w:p>
      <w:pPr>
        <w:pStyle w:val="Heading1"/>
        <w:spacing w:line="235" w:lineRule="auto" w:before="214"/>
      </w:pPr>
      <w:bookmarkStart w:name="_TOC_250000" w:id="37"/>
      <w:r>
        <w:rPr>
          <w:color w:val="005E8F"/>
          <w:spacing w:val="-2"/>
          <w:w w:val="110"/>
        </w:rPr>
        <w:t>YOUTH </w:t>
      </w:r>
      <w:r>
        <w:rPr>
          <w:color w:val="005E8F"/>
          <w:spacing w:val="-2"/>
        </w:rPr>
        <w:t>TRANSITION </w:t>
      </w:r>
      <w:bookmarkEnd w:id="37"/>
      <w:r>
        <w:rPr>
          <w:color w:val="005E8F"/>
          <w:spacing w:val="-2"/>
          <w:w w:val="110"/>
        </w:rPr>
        <w:t>SERVICES</w:t>
      </w:r>
    </w:p>
    <w:p>
      <w:pPr>
        <w:spacing w:line="254" w:lineRule="auto" w:before="122"/>
        <w:ind w:left="187" w:right="0" w:firstLine="0"/>
        <w:jc w:val="left"/>
        <w:rPr>
          <w:rFonts w:ascii="Trebuchet MS"/>
          <w:b/>
          <w:sz w:val="26"/>
        </w:rPr>
      </w:pPr>
      <w:r>
        <w:rPr>
          <w:rFonts w:ascii="Trebuchet MS"/>
          <w:b/>
          <w:color w:val="231F20"/>
          <w:w w:val="105"/>
          <w:sz w:val="26"/>
        </w:rPr>
        <w:t>Aging</w:t>
      </w:r>
      <w:r>
        <w:rPr>
          <w:rFonts w:ascii="Trebuchet MS"/>
          <w:b/>
          <w:color w:val="231F20"/>
          <w:spacing w:val="-21"/>
          <w:w w:val="105"/>
          <w:sz w:val="26"/>
        </w:rPr>
        <w:t> </w:t>
      </w:r>
      <w:r>
        <w:rPr>
          <w:rFonts w:ascii="Trebuchet MS"/>
          <w:b/>
          <w:color w:val="231F20"/>
          <w:w w:val="105"/>
          <w:sz w:val="26"/>
        </w:rPr>
        <w:t>and</w:t>
      </w:r>
      <w:r>
        <w:rPr>
          <w:rFonts w:ascii="Trebuchet MS"/>
          <w:b/>
          <w:color w:val="231F20"/>
          <w:spacing w:val="-21"/>
          <w:w w:val="105"/>
          <w:sz w:val="26"/>
        </w:rPr>
        <w:t> </w:t>
      </w:r>
      <w:r>
        <w:rPr>
          <w:rFonts w:ascii="Trebuchet MS"/>
          <w:b/>
          <w:color w:val="231F20"/>
          <w:w w:val="105"/>
          <w:sz w:val="26"/>
        </w:rPr>
        <w:t>Disability Resource Center</w:t>
      </w:r>
    </w:p>
    <w:p>
      <w:pPr>
        <w:pStyle w:val="BodyText"/>
        <w:spacing w:before="127"/>
      </w:pPr>
      <w:r>
        <w:rPr>
          <w:color w:val="231F20"/>
        </w:rPr>
        <w:t>877-485-</w:t>
      </w:r>
      <w:r>
        <w:rPr>
          <w:color w:val="231F20"/>
          <w:spacing w:val="-4"/>
        </w:rPr>
        <w:t>2372</w:t>
      </w:r>
    </w:p>
    <w:p>
      <w:pPr>
        <w:pStyle w:val="BodyText"/>
        <w:spacing w:line="249" w:lineRule="auto" w:before="154"/>
      </w:pPr>
      <w:r>
        <w:rPr>
          <w:color w:val="231F20"/>
          <w:w w:val="105"/>
        </w:rPr>
        <w:t>Assists with the transition </w:t>
      </w:r>
      <w:r>
        <w:rPr>
          <w:color w:val="231F20"/>
          <w:spacing w:val="-2"/>
          <w:w w:val="105"/>
        </w:rPr>
        <w:t>process</w:t>
      </w:r>
      <w:r>
        <w:rPr>
          <w:color w:val="231F20"/>
          <w:spacing w:val="-15"/>
          <w:w w:val="105"/>
        </w:rPr>
        <w:t> </w:t>
      </w:r>
      <w:r>
        <w:rPr>
          <w:color w:val="231F20"/>
          <w:spacing w:val="-2"/>
          <w:w w:val="105"/>
        </w:rPr>
        <w:t>of</w:t>
      </w:r>
      <w:r>
        <w:rPr>
          <w:color w:val="231F20"/>
          <w:spacing w:val="-14"/>
          <w:w w:val="105"/>
        </w:rPr>
        <w:t> </w:t>
      </w:r>
      <w:r>
        <w:rPr>
          <w:color w:val="231F20"/>
          <w:spacing w:val="-2"/>
          <w:w w:val="105"/>
        </w:rPr>
        <w:t>youth</w:t>
      </w:r>
      <w:r>
        <w:rPr>
          <w:color w:val="231F20"/>
          <w:spacing w:val="-14"/>
          <w:w w:val="105"/>
        </w:rPr>
        <w:t> </w:t>
      </w:r>
      <w:r>
        <w:rPr>
          <w:color w:val="231F20"/>
          <w:spacing w:val="-2"/>
          <w:w w:val="105"/>
        </w:rPr>
        <w:t>(17.5-</w:t>
      </w:r>
      <w:r>
        <w:rPr>
          <w:color w:val="231F20"/>
          <w:spacing w:val="-2"/>
          <w:w w:val="105"/>
        </w:rPr>
        <w:t>year-</w:t>
      </w:r>
    </w:p>
    <w:p>
      <w:pPr>
        <w:pStyle w:val="BodyText"/>
        <w:spacing w:line="249" w:lineRule="auto" w:before="110"/>
        <w:ind w:right="298"/>
      </w:pPr>
      <w:r>
        <w:rPr>
          <w:b w:val="0"/>
        </w:rPr>
        <w:br w:type="column"/>
      </w:r>
      <w:r>
        <w:rPr>
          <w:color w:val="231F20"/>
          <w:w w:val="105"/>
        </w:rPr>
        <w:t>old) living with a disability </w:t>
      </w:r>
      <w:r>
        <w:rPr>
          <w:color w:val="231F20"/>
          <w:spacing w:val="-2"/>
          <w:w w:val="105"/>
        </w:rPr>
        <w:t>to</w:t>
      </w:r>
      <w:r>
        <w:rPr>
          <w:color w:val="231F20"/>
          <w:spacing w:val="-11"/>
          <w:w w:val="105"/>
        </w:rPr>
        <w:t> </w:t>
      </w:r>
      <w:r>
        <w:rPr>
          <w:color w:val="231F20"/>
          <w:spacing w:val="-2"/>
          <w:w w:val="105"/>
        </w:rPr>
        <w:t>adulthood.</w:t>
      </w:r>
      <w:r>
        <w:rPr>
          <w:color w:val="231F20"/>
          <w:spacing w:val="-11"/>
          <w:w w:val="105"/>
        </w:rPr>
        <w:t> </w:t>
      </w:r>
      <w:r>
        <w:rPr>
          <w:color w:val="231F20"/>
          <w:spacing w:val="-2"/>
          <w:w w:val="105"/>
        </w:rPr>
        <w:t>A</w:t>
      </w:r>
      <w:r>
        <w:rPr>
          <w:color w:val="231F20"/>
          <w:spacing w:val="-11"/>
          <w:w w:val="105"/>
        </w:rPr>
        <w:t> </w:t>
      </w:r>
      <w:r>
        <w:rPr>
          <w:color w:val="231F20"/>
          <w:spacing w:val="-2"/>
          <w:w w:val="105"/>
        </w:rPr>
        <w:t>single-</w:t>
      </w:r>
      <w:r>
        <w:rPr>
          <w:color w:val="231F20"/>
          <w:spacing w:val="-2"/>
          <w:w w:val="105"/>
        </w:rPr>
        <w:t>entry </w:t>
      </w:r>
      <w:r>
        <w:rPr>
          <w:color w:val="231F20"/>
          <w:w w:val="105"/>
        </w:rPr>
        <w:t>point for information on issues affecting students</w:t>
      </w:r>
    </w:p>
    <w:p>
      <w:pPr>
        <w:pStyle w:val="BodyText"/>
        <w:spacing w:line="249" w:lineRule="auto"/>
      </w:pPr>
      <w:r>
        <w:rPr/>
        <mc:AlternateContent>
          <mc:Choice Requires="wps">
            <w:drawing>
              <wp:anchor distT="0" distB="0" distL="0" distR="0" allowOverlap="1" layoutInCell="1" locked="0" behindDoc="0" simplePos="0" relativeHeight="15815680">
                <wp:simplePos x="0" y="0"/>
                <wp:positionH relativeFrom="page">
                  <wp:posOffset>2620898</wp:posOffset>
                </wp:positionH>
                <wp:positionV relativeFrom="paragraph">
                  <wp:posOffset>-718767</wp:posOffset>
                </wp:positionV>
                <wp:extent cx="1270" cy="5815965"/>
                <wp:effectExtent l="0" t="0" r="0" b="0"/>
                <wp:wrapNone/>
                <wp:docPr id="382" name="Graphic 382"/>
                <wp:cNvGraphicFramePr>
                  <a:graphicFrameLocks/>
                </wp:cNvGraphicFramePr>
                <a:graphic>
                  <a:graphicData uri="http://schemas.microsoft.com/office/word/2010/wordprocessingShape">
                    <wps:wsp>
                      <wps:cNvPr id="382" name="Graphic 382"/>
                      <wps:cNvSpPr/>
                      <wps:spPr>
                        <a:xfrm>
                          <a:off x="0" y="0"/>
                          <a:ext cx="1270" cy="5815965"/>
                        </a:xfrm>
                        <a:custGeom>
                          <a:avLst/>
                          <a:gdLst/>
                          <a:ahLst/>
                          <a:cxnLst/>
                          <a:rect l="l" t="t" r="r" b="b"/>
                          <a:pathLst>
                            <a:path w="0" h="5815965">
                              <a:moveTo>
                                <a:pt x="0" y="0"/>
                              </a:moveTo>
                              <a:lnTo>
                                <a:pt x="0" y="58155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5680" from="206.369995pt,-56.595898pt" to="206.369995pt,401.324102pt" stroked="true" strokeweight="1pt" strokecolor="#dee5eb">
                <v:stroke dashstyle="solid"/>
                <w10:wrap type="none"/>
              </v:line>
            </w:pict>
          </mc:Fallback>
        </mc:AlternateContent>
      </w:r>
      <w:r>
        <w:rPr>
          <w:color w:val="231F20"/>
          <w:spacing w:val="-2"/>
          <w:w w:val="105"/>
        </w:rPr>
        <w:t>regardless</w:t>
      </w:r>
      <w:r>
        <w:rPr>
          <w:color w:val="231F20"/>
          <w:spacing w:val="-15"/>
          <w:w w:val="105"/>
        </w:rPr>
        <w:t> </w:t>
      </w:r>
      <w:r>
        <w:rPr>
          <w:color w:val="231F20"/>
          <w:spacing w:val="-2"/>
          <w:w w:val="105"/>
        </w:rPr>
        <w:t>of</w:t>
      </w:r>
      <w:r>
        <w:rPr>
          <w:color w:val="231F20"/>
          <w:spacing w:val="-14"/>
          <w:w w:val="105"/>
        </w:rPr>
        <w:t> </w:t>
      </w:r>
      <w:r>
        <w:rPr>
          <w:color w:val="231F20"/>
          <w:spacing w:val="-2"/>
          <w:w w:val="105"/>
        </w:rPr>
        <w:t>income.</w:t>
      </w:r>
      <w:r>
        <w:rPr>
          <w:color w:val="231F20"/>
          <w:spacing w:val="-14"/>
          <w:w w:val="105"/>
        </w:rPr>
        <w:t> </w:t>
      </w:r>
      <w:r>
        <w:rPr>
          <w:color w:val="231F20"/>
          <w:spacing w:val="-2"/>
          <w:w w:val="105"/>
        </w:rPr>
        <w:t>Contact </w:t>
      </w:r>
      <w:r>
        <w:rPr>
          <w:color w:val="231F20"/>
          <w:w w:val="105"/>
        </w:rPr>
        <w:t>the</w:t>
      </w:r>
      <w:r>
        <w:rPr>
          <w:color w:val="231F20"/>
          <w:spacing w:val="-5"/>
          <w:w w:val="105"/>
        </w:rPr>
        <w:t> </w:t>
      </w:r>
      <w:r>
        <w:rPr>
          <w:color w:val="231F20"/>
          <w:w w:val="105"/>
        </w:rPr>
        <w:t>ADRC</w:t>
      </w:r>
      <w:r>
        <w:rPr>
          <w:color w:val="231F20"/>
          <w:spacing w:val="-5"/>
          <w:w w:val="105"/>
        </w:rPr>
        <w:t> </w:t>
      </w:r>
      <w:r>
        <w:rPr>
          <w:color w:val="231F20"/>
          <w:w w:val="105"/>
        </w:rPr>
        <w:t>at</w:t>
      </w:r>
      <w:r>
        <w:rPr>
          <w:color w:val="231F20"/>
          <w:spacing w:val="-5"/>
          <w:w w:val="105"/>
        </w:rPr>
        <w:t> </w:t>
      </w:r>
      <w:r>
        <w:rPr>
          <w:color w:val="231F20"/>
          <w:w w:val="105"/>
        </w:rPr>
        <w:t>17.5</w:t>
      </w:r>
      <w:r>
        <w:rPr>
          <w:color w:val="231F20"/>
          <w:spacing w:val="-5"/>
          <w:w w:val="105"/>
        </w:rPr>
        <w:t> </w:t>
      </w:r>
      <w:r>
        <w:rPr>
          <w:color w:val="231F20"/>
          <w:w w:val="105"/>
        </w:rPr>
        <w:t>years</w:t>
      </w:r>
      <w:r>
        <w:rPr>
          <w:color w:val="231F20"/>
          <w:spacing w:val="-5"/>
          <w:w w:val="105"/>
        </w:rPr>
        <w:t> </w:t>
      </w:r>
      <w:r>
        <w:rPr>
          <w:color w:val="231F20"/>
          <w:w w:val="105"/>
        </w:rPr>
        <w:t>old</w:t>
      </w:r>
      <w:r>
        <w:rPr>
          <w:color w:val="231F20"/>
          <w:spacing w:val="-5"/>
          <w:w w:val="105"/>
        </w:rPr>
        <w:t> </w:t>
      </w:r>
      <w:r>
        <w:rPr>
          <w:color w:val="231F20"/>
          <w:w w:val="105"/>
        </w:rPr>
        <w:t>for adult disabled status and </w:t>
      </w:r>
      <w:r>
        <w:rPr>
          <w:color w:val="231F20"/>
          <w:spacing w:val="-2"/>
          <w:w w:val="105"/>
        </w:rPr>
        <w:t>programming.</w:t>
      </w:r>
    </w:p>
    <w:p>
      <w:pPr>
        <w:pStyle w:val="Heading7"/>
        <w:spacing w:line="247" w:lineRule="auto" w:before="159"/>
        <w:ind w:right="298"/>
      </w:pPr>
      <w:r>
        <w:rPr>
          <w:color w:val="73C9BD"/>
          <w:spacing w:val="-6"/>
          <w:w w:val="110"/>
        </w:rPr>
        <w:t>ADVOCACY</w:t>
      </w:r>
      <w:r>
        <w:rPr>
          <w:color w:val="73C9BD"/>
          <w:spacing w:val="-48"/>
          <w:w w:val="110"/>
        </w:rPr>
        <w:t> </w:t>
      </w:r>
      <w:r>
        <w:rPr>
          <w:color w:val="73C9BD"/>
          <w:spacing w:val="-6"/>
          <w:w w:val="110"/>
        </w:rPr>
        <w:t>AND </w:t>
      </w:r>
      <w:r>
        <w:rPr>
          <w:color w:val="73C9BD"/>
          <w:spacing w:val="-2"/>
          <w:w w:val="110"/>
        </w:rPr>
        <w:t>EDUCATION</w:t>
      </w:r>
    </w:p>
    <w:p>
      <w:pPr>
        <w:spacing w:line="254" w:lineRule="auto" w:before="144"/>
        <w:ind w:left="187" w:right="189" w:firstLine="0"/>
        <w:jc w:val="left"/>
        <w:rPr>
          <w:rFonts w:ascii="Trebuchet MS"/>
          <w:b/>
          <w:sz w:val="26"/>
        </w:rPr>
      </w:pPr>
      <w:r>
        <w:rPr>
          <w:rFonts w:ascii="Trebuchet MS"/>
          <w:b/>
          <w:color w:val="231F20"/>
          <w:w w:val="105"/>
          <w:sz w:val="26"/>
        </w:rPr>
        <w:t>Wisconsin Statewide </w:t>
      </w:r>
      <w:r>
        <w:rPr>
          <w:rFonts w:ascii="Trebuchet MS"/>
          <w:b/>
          <w:color w:val="231F20"/>
          <w:sz w:val="26"/>
        </w:rPr>
        <w:t>Parent-Educator</w:t>
      </w:r>
      <w:r>
        <w:rPr>
          <w:rFonts w:ascii="Trebuchet MS"/>
          <w:b/>
          <w:color w:val="231F20"/>
          <w:spacing w:val="-18"/>
          <w:sz w:val="26"/>
        </w:rPr>
        <w:t> </w:t>
      </w:r>
      <w:r>
        <w:rPr>
          <w:rFonts w:ascii="Trebuchet MS"/>
          <w:b/>
          <w:color w:val="231F20"/>
          <w:sz w:val="26"/>
        </w:rPr>
        <w:t>Initiative</w:t>
      </w:r>
    </w:p>
    <w:p>
      <w:pPr>
        <w:pStyle w:val="BodyText"/>
        <w:spacing w:before="127"/>
      </w:pPr>
      <w:r>
        <w:rPr>
          <w:color w:val="231F20"/>
          <w:spacing w:val="6"/>
        </w:rPr>
        <w:t>833-879-7734</w:t>
      </w:r>
      <w:r>
        <w:rPr>
          <w:color w:val="231F20"/>
          <w:spacing w:val="52"/>
        </w:rPr>
        <w:t> </w:t>
      </w:r>
      <w:r>
        <w:rPr>
          <w:color w:val="231F20"/>
          <w:spacing w:val="-5"/>
        </w:rPr>
        <w:t>or</w:t>
      </w:r>
    </w:p>
    <w:p>
      <w:pPr>
        <w:pStyle w:val="BodyText"/>
        <w:spacing w:before="10"/>
      </w:pPr>
      <w:hyperlink r:id="rId391">
        <w:r>
          <w:rPr>
            <w:color w:val="231F20"/>
            <w:spacing w:val="-2"/>
          </w:rPr>
          <w:t>www.wspei.org/</w:t>
        </w:r>
      </w:hyperlink>
    </w:p>
    <w:p>
      <w:pPr>
        <w:pStyle w:val="BodyText"/>
        <w:spacing w:line="249" w:lineRule="auto" w:before="154"/>
        <w:ind w:right="11"/>
      </w:pPr>
      <w:r>
        <w:rPr>
          <w:color w:val="231F20"/>
          <w:w w:val="105"/>
        </w:rPr>
        <w:t>Family Engagement Liaisons </w:t>
      </w:r>
      <w:r>
        <w:rPr>
          <w:color w:val="231F20"/>
        </w:rPr>
        <w:t>work with parents, educators, </w:t>
      </w:r>
      <w:r>
        <w:rPr>
          <w:color w:val="231F20"/>
          <w:w w:val="105"/>
        </w:rPr>
        <w:t>and school districts to promote partnerships and provide</w:t>
      </w:r>
      <w:r>
        <w:rPr>
          <w:color w:val="231F20"/>
          <w:spacing w:val="-13"/>
          <w:w w:val="105"/>
        </w:rPr>
        <w:t> </w:t>
      </w:r>
      <w:r>
        <w:rPr>
          <w:color w:val="231F20"/>
          <w:w w:val="105"/>
        </w:rPr>
        <w:t>support</w:t>
      </w:r>
      <w:r>
        <w:rPr>
          <w:color w:val="231F20"/>
          <w:spacing w:val="-13"/>
          <w:w w:val="105"/>
        </w:rPr>
        <w:t> </w:t>
      </w:r>
      <w:r>
        <w:rPr>
          <w:color w:val="231F20"/>
          <w:w w:val="105"/>
        </w:rPr>
        <w:t>to</w:t>
      </w:r>
      <w:r>
        <w:rPr>
          <w:color w:val="231F20"/>
          <w:spacing w:val="-13"/>
          <w:w w:val="105"/>
        </w:rPr>
        <w:t> </w:t>
      </w:r>
      <w:r>
        <w:rPr>
          <w:color w:val="231F20"/>
          <w:w w:val="105"/>
        </w:rPr>
        <w:t>families</w:t>
      </w:r>
      <w:r>
        <w:rPr>
          <w:color w:val="231F20"/>
          <w:spacing w:val="-13"/>
          <w:w w:val="105"/>
        </w:rPr>
        <w:t> </w:t>
      </w:r>
      <w:r>
        <w:rPr>
          <w:color w:val="231F20"/>
          <w:w w:val="105"/>
        </w:rPr>
        <w:t>of children with special needs.</w:t>
      </w:r>
    </w:p>
    <w:p>
      <w:pPr>
        <w:spacing w:line="254" w:lineRule="auto" w:before="158"/>
        <w:ind w:left="187" w:right="298" w:firstLine="0"/>
        <w:jc w:val="left"/>
        <w:rPr>
          <w:rFonts w:ascii="Trebuchet MS"/>
          <w:b/>
          <w:sz w:val="26"/>
        </w:rPr>
      </w:pPr>
      <w:r>
        <w:rPr>
          <w:rFonts w:ascii="Trebuchet MS"/>
          <w:b/>
          <w:color w:val="231F20"/>
          <w:spacing w:val="-4"/>
          <w:w w:val="105"/>
          <w:sz w:val="26"/>
        </w:rPr>
        <w:t>Wisconsin</w:t>
      </w:r>
      <w:r>
        <w:rPr>
          <w:rFonts w:ascii="Trebuchet MS"/>
          <w:b/>
          <w:color w:val="231F20"/>
          <w:spacing w:val="-28"/>
          <w:w w:val="105"/>
          <w:sz w:val="26"/>
        </w:rPr>
        <w:t> </w:t>
      </w:r>
      <w:r>
        <w:rPr>
          <w:rFonts w:ascii="Trebuchet MS"/>
          <w:b/>
          <w:color w:val="231F20"/>
          <w:spacing w:val="-4"/>
          <w:w w:val="105"/>
          <w:sz w:val="26"/>
        </w:rPr>
        <w:t>Transition </w:t>
      </w:r>
      <w:r>
        <w:rPr>
          <w:rFonts w:ascii="Trebuchet MS"/>
          <w:b/>
          <w:color w:val="231F20"/>
          <w:w w:val="105"/>
          <w:sz w:val="26"/>
        </w:rPr>
        <w:t>Improvement Grant</w:t>
      </w:r>
    </w:p>
    <w:p>
      <w:pPr>
        <w:pStyle w:val="BodyText"/>
        <w:spacing w:before="127"/>
      </w:pPr>
      <w:r>
        <w:rPr>
          <w:color w:val="231F20"/>
        </w:rPr>
        <w:t>608-921-1400</w:t>
      </w:r>
      <w:r>
        <w:rPr>
          <w:color w:val="231F20"/>
          <w:spacing w:val="53"/>
        </w:rPr>
        <w:t> </w:t>
      </w:r>
      <w:r>
        <w:rPr>
          <w:color w:val="231F20"/>
          <w:spacing w:val="-5"/>
        </w:rPr>
        <w:t>or</w:t>
      </w:r>
    </w:p>
    <w:p>
      <w:pPr>
        <w:pStyle w:val="BodyText"/>
        <w:spacing w:before="10"/>
      </w:pPr>
      <w:hyperlink r:id="rId392">
        <w:r>
          <w:rPr>
            <w:color w:val="231F20"/>
            <w:spacing w:val="-2"/>
          </w:rPr>
          <w:t>www.witig.org/</w:t>
        </w:r>
      </w:hyperlink>
    </w:p>
    <w:p>
      <w:pPr>
        <w:pStyle w:val="BodyText"/>
        <w:spacing w:line="249" w:lineRule="auto" w:before="155"/>
        <w:ind w:right="298"/>
      </w:pPr>
      <w:r>
        <w:rPr>
          <w:color w:val="231F20"/>
          <w:w w:val="105"/>
        </w:rPr>
        <w:t>Strengthen and accelerate the</w:t>
      </w:r>
      <w:r>
        <w:rPr>
          <w:color w:val="231F20"/>
          <w:spacing w:val="-6"/>
          <w:w w:val="105"/>
        </w:rPr>
        <w:t> </w:t>
      </w:r>
      <w:r>
        <w:rPr>
          <w:color w:val="231F20"/>
          <w:w w:val="105"/>
        </w:rPr>
        <w:t>transition</w:t>
      </w:r>
      <w:r>
        <w:rPr>
          <w:color w:val="231F20"/>
          <w:spacing w:val="-6"/>
          <w:w w:val="105"/>
        </w:rPr>
        <w:t> </w:t>
      </w:r>
      <w:r>
        <w:rPr>
          <w:color w:val="231F20"/>
          <w:w w:val="105"/>
        </w:rPr>
        <w:t>process</w:t>
      </w:r>
      <w:r>
        <w:rPr>
          <w:color w:val="231F20"/>
          <w:spacing w:val="-6"/>
          <w:w w:val="105"/>
        </w:rPr>
        <w:t> </w:t>
      </w:r>
      <w:r>
        <w:rPr>
          <w:color w:val="231F20"/>
          <w:w w:val="105"/>
        </w:rPr>
        <w:t>in</w:t>
      </w:r>
      <w:r>
        <w:rPr>
          <w:color w:val="231F20"/>
          <w:spacing w:val="-6"/>
          <w:w w:val="105"/>
        </w:rPr>
        <w:t> </w:t>
      </w:r>
      <w:r>
        <w:rPr>
          <w:color w:val="231F20"/>
          <w:w w:val="105"/>
        </w:rPr>
        <w:t>our Wisconsin schools.</w:t>
      </w:r>
    </w:p>
    <w:p>
      <w:pPr>
        <w:pStyle w:val="Heading7"/>
        <w:spacing w:line="247" w:lineRule="auto" w:before="100"/>
        <w:ind w:right="190"/>
      </w:pPr>
      <w:r>
        <w:rPr>
          <w:b w:val="0"/>
        </w:rPr>
        <w:br w:type="column"/>
      </w:r>
      <w:r>
        <w:rPr>
          <w:color w:val="73C9BD"/>
          <w:spacing w:val="-2"/>
          <w:w w:val="110"/>
        </w:rPr>
        <w:t>DECISION</w:t>
      </w:r>
      <w:r>
        <w:rPr>
          <w:color w:val="73C9BD"/>
          <w:spacing w:val="-29"/>
          <w:w w:val="110"/>
        </w:rPr>
        <w:t> </w:t>
      </w:r>
      <w:r>
        <w:rPr>
          <w:color w:val="73C9BD"/>
          <w:spacing w:val="-2"/>
          <w:w w:val="110"/>
        </w:rPr>
        <w:t>MAKING SUPPORTS</w:t>
      </w:r>
    </w:p>
    <w:p>
      <w:pPr>
        <w:spacing w:line="249" w:lineRule="auto" w:before="127"/>
        <w:ind w:left="187" w:right="185" w:firstLine="0"/>
        <w:jc w:val="left"/>
        <w:rPr>
          <w:i/>
          <w:sz w:val="22"/>
        </w:rPr>
      </w:pPr>
      <w:r>
        <w:rPr>
          <w:i/>
          <w:sz w:val="22"/>
        </w:rPr>
        <mc:AlternateContent>
          <mc:Choice Requires="wps">
            <w:drawing>
              <wp:anchor distT="0" distB="0" distL="0" distR="0" allowOverlap="1" layoutInCell="1" locked="0" behindDoc="0" simplePos="0" relativeHeight="15816192">
                <wp:simplePos x="0" y="0"/>
                <wp:positionH relativeFrom="page">
                  <wp:posOffset>5068951</wp:posOffset>
                </wp:positionH>
                <wp:positionV relativeFrom="paragraph">
                  <wp:posOffset>-455545</wp:posOffset>
                </wp:positionV>
                <wp:extent cx="1270" cy="5815965"/>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1270" cy="5815965"/>
                        </a:xfrm>
                        <a:custGeom>
                          <a:avLst/>
                          <a:gdLst/>
                          <a:ahLst/>
                          <a:cxnLst/>
                          <a:rect l="l" t="t" r="r" b="b"/>
                          <a:pathLst>
                            <a:path w="0" h="5815965">
                              <a:moveTo>
                                <a:pt x="0" y="0"/>
                              </a:moveTo>
                              <a:lnTo>
                                <a:pt x="0" y="5815584"/>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6192" from="399.130005pt,-35.869747pt" to="399.130005pt,422.050253pt" stroked="true" strokeweight="1pt" strokecolor="#dee5eb">
                <v:stroke dashstyle="solid"/>
                <w10:wrap type="none"/>
              </v:line>
            </w:pict>
          </mc:Fallback>
        </mc:AlternateContent>
      </w:r>
      <w:r>
        <w:rPr>
          <w:i/>
          <w:color w:val="231F20"/>
          <w:w w:val="105"/>
          <w:sz w:val="22"/>
        </w:rPr>
        <w:t>Options</w:t>
      </w:r>
      <w:r>
        <w:rPr>
          <w:i/>
          <w:color w:val="231F20"/>
          <w:spacing w:val="-6"/>
          <w:w w:val="105"/>
          <w:sz w:val="22"/>
        </w:rPr>
        <w:t> </w:t>
      </w:r>
      <w:r>
        <w:rPr>
          <w:i/>
          <w:color w:val="231F20"/>
          <w:w w:val="105"/>
          <w:sz w:val="22"/>
        </w:rPr>
        <w:t>for</w:t>
      </w:r>
      <w:r>
        <w:rPr>
          <w:i/>
          <w:color w:val="231F20"/>
          <w:spacing w:val="-6"/>
          <w:w w:val="105"/>
          <w:sz w:val="22"/>
        </w:rPr>
        <w:t> </w:t>
      </w:r>
      <w:r>
        <w:rPr>
          <w:i/>
          <w:color w:val="231F20"/>
          <w:w w:val="105"/>
          <w:sz w:val="22"/>
        </w:rPr>
        <w:t>youth</w:t>
      </w:r>
      <w:r>
        <w:rPr>
          <w:i/>
          <w:color w:val="231F20"/>
          <w:spacing w:val="-6"/>
          <w:w w:val="105"/>
          <w:sz w:val="22"/>
        </w:rPr>
        <w:t> </w:t>
      </w:r>
      <w:r>
        <w:rPr>
          <w:i/>
          <w:color w:val="231F20"/>
          <w:w w:val="105"/>
          <w:sz w:val="22"/>
        </w:rPr>
        <w:t>who</w:t>
      </w:r>
      <w:r>
        <w:rPr>
          <w:i/>
          <w:color w:val="231F20"/>
          <w:spacing w:val="-6"/>
          <w:w w:val="105"/>
          <w:sz w:val="22"/>
        </w:rPr>
        <w:t> </w:t>
      </w:r>
      <w:r>
        <w:rPr>
          <w:i/>
          <w:color w:val="231F20"/>
          <w:w w:val="105"/>
          <w:sz w:val="22"/>
        </w:rPr>
        <w:t>will</w:t>
      </w:r>
      <w:r>
        <w:rPr>
          <w:i/>
          <w:color w:val="231F20"/>
          <w:w w:val="105"/>
          <w:sz w:val="22"/>
        </w:rPr>
        <w:t> need assistance making decisions as an adult.</w:t>
      </w:r>
    </w:p>
    <w:p>
      <w:pPr>
        <w:spacing w:before="160"/>
        <w:ind w:left="187" w:right="0" w:firstLine="0"/>
        <w:jc w:val="left"/>
        <w:rPr>
          <w:rFonts w:ascii="Trebuchet MS"/>
          <w:b/>
          <w:sz w:val="26"/>
        </w:rPr>
      </w:pPr>
      <w:r>
        <w:rPr>
          <w:rFonts w:ascii="Trebuchet MS"/>
          <w:b/>
          <w:color w:val="231F20"/>
          <w:sz w:val="26"/>
        </w:rPr>
        <w:t>Adult</w:t>
      </w:r>
      <w:r>
        <w:rPr>
          <w:rFonts w:ascii="Trebuchet MS"/>
          <w:b/>
          <w:color w:val="231F20"/>
          <w:spacing w:val="-3"/>
          <w:sz w:val="26"/>
        </w:rPr>
        <w:t> </w:t>
      </w:r>
      <w:r>
        <w:rPr>
          <w:rFonts w:ascii="Trebuchet MS"/>
          <w:b/>
          <w:color w:val="231F20"/>
          <w:sz w:val="26"/>
        </w:rPr>
        <w:t>Protective</w:t>
      </w:r>
      <w:r>
        <w:rPr>
          <w:rFonts w:ascii="Trebuchet MS"/>
          <w:b/>
          <w:color w:val="231F20"/>
          <w:spacing w:val="-2"/>
          <w:sz w:val="26"/>
        </w:rPr>
        <w:t> Services</w:t>
      </w:r>
    </w:p>
    <w:p>
      <w:pPr>
        <w:pStyle w:val="BodyText"/>
        <w:spacing w:before="145"/>
      </w:pPr>
      <w:r>
        <w:rPr>
          <w:color w:val="231F20"/>
        </w:rPr>
        <w:t>Polk</w:t>
      </w:r>
      <w:r>
        <w:rPr>
          <w:color w:val="231F20"/>
          <w:spacing w:val="33"/>
        </w:rPr>
        <w:t> </w:t>
      </w:r>
      <w:r>
        <w:rPr>
          <w:color w:val="231F20"/>
        </w:rPr>
        <w:t>County:</w:t>
      </w:r>
      <w:r>
        <w:rPr>
          <w:color w:val="231F20"/>
          <w:spacing w:val="34"/>
        </w:rPr>
        <w:t> </w:t>
      </w:r>
      <w:r>
        <w:rPr>
          <w:color w:val="231F20"/>
        </w:rPr>
        <w:t>715-485-</w:t>
      </w:r>
      <w:r>
        <w:rPr>
          <w:color w:val="231F20"/>
          <w:spacing w:val="-4"/>
        </w:rPr>
        <w:t>8400</w:t>
      </w:r>
    </w:p>
    <w:p>
      <w:pPr>
        <w:pStyle w:val="BodyText"/>
        <w:spacing w:before="10"/>
      </w:pPr>
      <w:r>
        <w:rPr>
          <w:color w:val="231F20"/>
          <w:w w:val="105"/>
        </w:rPr>
        <w:t>Burnett</w:t>
      </w:r>
      <w:r>
        <w:rPr>
          <w:color w:val="231F20"/>
          <w:spacing w:val="-8"/>
          <w:w w:val="105"/>
        </w:rPr>
        <w:t> </w:t>
      </w:r>
      <w:r>
        <w:rPr>
          <w:color w:val="231F20"/>
          <w:w w:val="105"/>
        </w:rPr>
        <w:t>County:</w:t>
      </w:r>
      <w:r>
        <w:rPr>
          <w:color w:val="231F20"/>
          <w:spacing w:val="-7"/>
          <w:w w:val="105"/>
        </w:rPr>
        <w:t> </w:t>
      </w:r>
      <w:r>
        <w:rPr>
          <w:color w:val="231F20"/>
          <w:w w:val="105"/>
        </w:rPr>
        <w:t>715-349-</w:t>
      </w:r>
      <w:r>
        <w:rPr>
          <w:color w:val="231F20"/>
          <w:spacing w:val="-4"/>
          <w:w w:val="105"/>
        </w:rPr>
        <w:t>7600</w:t>
      </w:r>
    </w:p>
    <w:p>
      <w:pPr>
        <w:pStyle w:val="BodyText"/>
        <w:spacing w:line="249" w:lineRule="auto" w:before="154"/>
        <w:ind w:right="185"/>
      </w:pPr>
      <w:r>
        <w:rPr>
          <w:color w:val="231F20"/>
          <w:w w:val="105"/>
        </w:rPr>
        <w:t>Information and assistance with</w:t>
      </w:r>
      <w:r>
        <w:rPr>
          <w:color w:val="231F20"/>
          <w:spacing w:val="-14"/>
          <w:w w:val="105"/>
        </w:rPr>
        <w:t> </w:t>
      </w:r>
      <w:r>
        <w:rPr>
          <w:color w:val="231F20"/>
          <w:w w:val="105"/>
        </w:rPr>
        <w:t>the</w:t>
      </w:r>
      <w:r>
        <w:rPr>
          <w:color w:val="231F20"/>
          <w:spacing w:val="-14"/>
          <w:w w:val="105"/>
        </w:rPr>
        <w:t> </w:t>
      </w:r>
      <w:r>
        <w:rPr>
          <w:color w:val="231F20"/>
          <w:w w:val="105"/>
        </w:rPr>
        <w:t>guardianship</w:t>
      </w:r>
      <w:r>
        <w:rPr>
          <w:color w:val="231F20"/>
          <w:spacing w:val="-14"/>
          <w:w w:val="105"/>
        </w:rPr>
        <w:t> </w:t>
      </w:r>
      <w:r>
        <w:rPr>
          <w:color w:val="231F20"/>
          <w:w w:val="105"/>
        </w:rPr>
        <w:t>process (estate and person).</w:t>
      </w:r>
    </w:p>
    <w:p>
      <w:pPr>
        <w:pStyle w:val="Heading7"/>
        <w:spacing w:line="247" w:lineRule="auto" w:before="162"/>
      </w:pPr>
      <w:r>
        <w:rPr>
          <w:color w:val="73C9BD"/>
          <w:w w:val="105"/>
        </w:rPr>
        <w:t>LONG</w:t>
      </w:r>
      <w:r>
        <w:rPr>
          <w:color w:val="73C9BD"/>
          <w:spacing w:val="-19"/>
          <w:w w:val="105"/>
        </w:rPr>
        <w:t> </w:t>
      </w:r>
      <w:r>
        <w:rPr>
          <w:color w:val="73C9BD"/>
          <w:w w:val="105"/>
        </w:rPr>
        <w:t>TERM</w:t>
      </w:r>
      <w:r>
        <w:rPr>
          <w:color w:val="73C9BD"/>
          <w:spacing w:val="-9"/>
          <w:w w:val="105"/>
        </w:rPr>
        <w:t> </w:t>
      </w:r>
      <w:r>
        <w:rPr>
          <w:color w:val="73C9BD"/>
          <w:w w:val="105"/>
        </w:rPr>
        <w:t>CARE PROGRAMS (LTC </w:t>
      </w:r>
      <w:r>
        <w:rPr>
          <w:color w:val="73C9BD"/>
          <w:spacing w:val="-2"/>
          <w:w w:val="105"/>
        </w:rPr>
        <w:t>PROGRAMS)</w:t>
      </w:r>
    </w:p>
    <w:p>
      <w:pPr>
        <w:pStyle w:val="BodyText"/>
        <w:spacing w:line="249" w:lineRule="auto" w:before="128"/>
        <w:ind w:right="330"/>
      </w:pPr>
      <w:r>
        <w:rPr>
          <w:color w:val="231F20"/>
          <w:w w:val="105"/>
        </w:rPr>
        <w:t>Medicaid waiver programs for</w:t>
      </w:r>
      <w:r>
        <w:rPr>
          <w:color w:val="231F20"/>
          <w:spacing w:val="-6"/>
          <w:w w:val="105"/>
        </w:rPr>
        <w:t> </w:t>
      </w:r>
      <w:r>
        <w:rPr>
          <w:color w:val="231F20"/>
          <w:w w:val="105"/>
        </w:rPr>
        <w:t>individuals</w:t>
      </w:r>
      <w:r>
        <w:rPr>
          <w:color w:val="231F20"/>
          <w:spacing w:val="-6"/>
          <w:w w:val="105"/>
        </w:rPr>
        <w:t> </w:t>
      </w:r>
      <w:r>
        <w:rPr>
          <w:color w:val="231F20"/>
          <w:w w:val="105"/>
        </w:rPr>
        <w:t>with</w:t>
      </w:r>
      <w:r>
        <w:rPr>
          <w:color w:val="231F20"/>
          <w:spacing w:val="-6"/>
          <w:w w:val="105"/>
        </w:rPr>
        <w:t> </w:t>
      </w:r>
      <w:r>
        <w:rPr>
          <w:color w:val="231F20"/>
          <w:spacing w:val="-2"/>
          <w:w w:val="105"/>
        </w:rPr>
        <w:t>disabilities</w:t>
      </w:r>
    </w:p>
    <w:p>
      <w:pPr>
        <w:pStyle w:val="BodyText"/>
        <w:spacing w:line="249" w:lineRule="auto"/>
        <w:ind w:right="190"/>
      </w:pPr>
      <w:r>
        <w:rPr>
          <w:color w:val="231F20"/>
          <w:spacing w:val="-2"/>
          <w:w w:val="105"/>
        </w:rPr>
        <w:t>who</w:t>
      </w:r>
      <w:r>
        <w:rPr>
          <w:color w:val="231F20"/>
          <w:spacing w:val="-11"/>
          <w:w w:val="105"/>
        </w:rPr>
        <w:t> </w:t>
      </w:r>
      <w:r>
        <w:rPr>
          <w:color w:val="231F20"/>
          <w:spacing w:val="-2"/>
          <w:w w:val="105"/>
        </w:rPr>
        <w:t>need</w:t>
      </w:r>
      <w:r>
        <w:rPr>
          <w:color w:val="231F20"/>
          <w:spacing w:val="-11"/>
          <w:w w:val="105"/>
        </w:rPr>
        <w:t> </w:t>
      </w:r>
      <w:r>
        <w:rPr>
          <w:color w:val="231F20"/>
          <w:spacing w:val="-2"/>
          <w:w w:val="105"/>
        </w:rPr>
        <w:t>services</w:t>
      </w:r>
      <w:r>
        <w:rPr>
          <w:color w:val="231F20"/>
          <w:spacing w:val="-11"/>
          <w:w w:val="105"/>
        </w:rPr>
        <w:t> </w:t>
      </w:r>
      <w:r>
        <w:rPr>
          <w:color w:val="231F20"/>
          <w:spacing w:val="-2"/>
          <w:w w:val="105"/>
        </w:rPr>
        <w:t>(supported </w:t>
      </w:r>
      <w:r>
        <w:rPr>
          <w:color w:val="231F20"/>
          <w:w w:val="105"/>
        </w:rPr>
        <w:t>employment, in home help, independent living skills training, etc.), with no other means to pay for them.</w:t>
      </w:r>
    </w:p>
    <w:p>
      <w:pPr>
        <w:pStyle w:val="BodyText"/>
        <w:spacing w:line="249" w:lineRule="auto"/>
        <w:ind w:right="248"/>
      </w:pPr>
      <w:r>
        <w:rPr>
          <w:color w:val="231F20"/>
          <w:w w:val="105"/>
        </w:rPr>
        <w:t>Children’s LTC Waiver is for children birth to 18. Children/ families</w:t>
      </w:r>
      <w:r>
        <w:rPr>
          <w:color w:val="231F20"/>
          <w:spacing w:val="-17"/>
          <w:w w:val="105"/>
        </w:rPr>
        <w:t> </w:t>
      </w:r>
      <w:r>
        <w:rPr>
          <w:color w:val="231F20"/>
          <w:w w:val="105"/>
        </w:rPr>
        <w:t>on</w:t>
      </w:r>
      <w:r>
        <w:rPr>
          <w:color w:val="231F20"/>
          <w:spacing w:val="-16"/>
          <w:w w:val="105"/>
        </w:rPr>
        <w:t> </w:t>
      </w:r>
      <w:r>
        <w:rPr>
          <w:color w:val="231F20"/>
          <w:w w:val="105"/>
        </w:rPr>
        <w:t>the</w:t>
      </w:r>
      <w:r>
        <w:rPr>
          <w:color w:val="231F20"/>
          <w:spacing w:val="-16"/>
          <w:w w:val="105"/>
        </w:rPr>
        <w:t> </w:t>
      </w:r>
      <w:r>
        <w:rPr>
          <w:color w:val="231F20"/>
          <w:w w:val="105"/>
        </w:rPr>
        <w:t>Children’s</w:t>
      </w:r>
      <w:r>
        <w:rPr>
          <w:color w:val="231F20"/>
          <w:spacing w:val="-16"/>
          <w:w w:val="105"/>
        </w:rPr>
        <w:t> </w:t>
      </w:r>
      <w:r>
        <w:rPr>
          <w:color w:val="231F20"/>
          <w:w w:val="105"/>
        </w:rPr>
        <w:t>Long Term Care Waiver program will be directly referred to</w:t>
      </w:r>
    </w:p>
    <w:p>
      <w:pPr>
        <w:pStyle w:val="BodyText"/>
        <w:spacing w:line="249" w:lineRule="auto"/>
        <w:ind w:right="398"/>
      </w:pPr>
      <w:r>
        <w:rPr>
          <w:color w:val="231F20"/>
        </w:rPr>
        <w:t>the</w:t>
      </w:r>
      <w:r>
        <w:rPr>
          <w:color w:val="231F20"/>
          <w:spacing w:val="-8"/>
        </w:rPr>
        <w:t> </w:t>
      </w:r>
      <w:r>
        <w:rPr>
          <w:color w:val="231F20"/>
        </w:rPr>
        <w:t>ADRC</w:t>
      </w:r>
      <w:r>
        <w:rPr>
          <w:color w:val="231F20"/>
          <w:spacing w:val="-8"/>
        </w:rPr>
        <w:t> </w:t>
      </w:r>
      <w:r>
        <w:rPr>
          <w:color w:val="231F20"/>
        </w:rPr>
        <w:t>at</w:t>
      </w:r>
      <w:r>
        <w:rPr>
          <w:color w:val="231F20"/>
          <w:spacing w:val="-8"/>
        </w:rPr>
        <w:t> </w:t>
      </w:r>
      <w:r>
        <w:rPr>
          <w:color w:val="231F20"/>
        </w:rPr>
        <w:t>17.5</w:t>
      </w:r>
      <w:r>
        <w:rPr>
          <w:color w:val="231F20"/>
          <w:spacing w:val="-8"/>
        </w:rPr>
        <w:t> </w:t>
      </w:r>
      <w:r>
        <w:rPr>
          <w:color w:val="231F20"/>
        </w:rPr>
        <w:t>years</w:t>
      </w:r>
      <w:r>
        <w:rPr>
          <w:color w:val="231F20"/>
          <w:spacing w:val="-8"/>
        </w:rPr>
        <w:t> </w:t>
      </w:r>
      <w:r>
        <w:rPr>
          <w:color w:val="231F20"/>
        </w:rPr>
        <w:t>of</w:t>
      </w:r>
      <w:r>
        <w:rPr>
          <w:color w:val="231F20"/>
          <w:spacing w:val="-8"/>
        </w:rPr>
        <w:t> </w:t>
      </w:r>
      <w:r>
        <w:rPr>
          <w:color w:val="231F20"/>
        </w:rPr>
        <w:t>age to determine eligibility for</w:t>
      </w:r>
    </w:p>
    <w:p>
      <w:pPr>
        <w:pStyle w:val="BodyText"/>
        <w:spacing w:after="0" w:line="249" w:lineRule="auto"/>
        <w:sectPr>
          <w:type w:val="continuous"/>
          <w:pgSz w:w="12240" w:h="15840"/>
          <w:pgMar w:header="0" w:footer="0" w:top="540" w:bottom="280" w:left="360" w:right="360"/>
          <w:cols w:num="3" w:equalWidth="0">
            <w:col w:w="3601" w:space="264"/>
            <w:col w:w="3556" w:space="309"/>
            <w:col w:w="3790"/>
          </w:cols>
        </w:sectPr>
      </w:pPr>
    </w:p>
    <w:p>
      <w:pPr>
        <w:spacing w:line="240" w:lineRule="auto"/>
        <w:ind w:left="187" w:right="0" w:firstLine="0"/>
        <w:rPr>
          <w:sz w:val="20"/>
        </w:rPr>
      </w:pPr>
      <w:r>
        <w:rPr>
          <w:sz w:val="20"/>
        </w:rPr>
        <mc:AlternateContent>
          <mc:Choice Requires="wps">
            <w:drawing>
              <wp:inline distT="0" distB="0" distL="0" distR="0">
                <wp:extent cx="7077709" cy="2322830"/>
                <wp:effectExtent l="0" t="0" r="0" b="1269"/>
                <wp:docPr id="384" name="Group 384"/>
                <wp:cNvGraphicFramePr>
                  <a:graphicFrameLocks/>
                </wp:cNvGraphicFramePr>
                <a:graphic>
                  <a:graphicData uri="http://schemas.microsoft.com/office/word/2010/wordprocessingGroup">
                    <wpg:wgp>
                      <wpg:cNvPr id="384" name="Group 384"/>
                      <wpg:cNvGrpSpPr/>
                      <wpg:grpSpPr>
                        <a:xfrm>
                          <a:off x="0" y="0"/>
                          <a:ext cx="7077709" cy="2322830"/>
                          <a:chExt cx="7077709" cy="2322830"/>
                        </a:xfrm>
                      </wpg:grpSpPr>
                      <pic:pic>
                        <pic:nvPicPr>
                          <pic:cNvPr id="385" name="Image 385"/>
                          <pic:cNvPicPr/>
                        </pic:nvPicPr>
                        <pic:blipFill>
                          <a:blip r:embed="rId394" cstate="print"/>
                          <a:stretch>
                            <a:fillRect/>
                          </a:stretch>
                        </pic:blipFill>
                        <pic:spPr>
                          <a:xfrm>
                            <a:off x="0" y="0"/>
                            <a:ext cx="7077455" cy="2322576"/>
                          </a:xfrm>
                          <a:prstGeom prst="rect">
                            <a:avLst/>
                          </a:prstGeom>
                        </pic:spPr>
                      </pic:pic>
                      <wps:wsp>
                        <wps:cNvPr id="386" name="Graphic 386"/>
                        <wps:cNvSpPr/>
                        <wps:spPr>
                          <a:xfrm>
                            <a:off x="6607784" y="185295"/>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wps:wsp>
                        <wps:cNvPr id="387" name="Textbox 387"/>
                        <wps:cNvSpPr txBox="1"/>
                        <wps:spPr>
                          <a:xfrm>
                            <a:off x="4321781" y="126998"/>
                            <a:ext cx="2161540" cy="149225"/>
                          </a:xfrm>
                          <a:prstGeom prst="rect">
                            <a:avLst/>
                          </a:prstGeom>
                        </wps:spPr>
                        <wps:txbx>
                          <w:txbxContent>
                            <w:p>
                              <w:pPr>
                                <w:spacing w:before="0"/>
                                <w:ind w:left="0" w:right="0" w:firstLine="0"/>
                                <w:jc w:val="left"/>
                                <w:rPr>
                                  <w:rFonts w:ascii="Trebuchet MS" w:hAnsi="Trebuchet MS"/>
                                  <w:b/>
                                  <w:sz w:val="20"/>
                                </w:rPr>
                              </w:pPr>
                              <w:r>
                                <w:rPr>
                                  <w:rFonts w:ascii="Trebuchet MS" w:hAnsi="Trebuchet MS"/>
                                  <w:b/>
                                  <w:color w:val="005E8F"/>
                                  <w:sz w:val="20"/>
                                </w:rPr>
                                <w:t>877-485-2372</w:t>
                              </w:r>
                              <w:r>
                                <w:rPr>
                                  <w:rFonts w:ascii="Trebuchet MS" w:hAnsi="Trebuchet MS"/>
                                  <w:b/>
                                  <w:color w:val="005E8F"/>
                                  <w:spacing w:val="-3"/>
                                  <w:sz w:val="20"/>
                                </w:rPr>
                                <w:t> </w:t>
                              </w:r>
                              <w:r>
                                <w:rPr>
                                  <w:rFonts w:ascii="Trebuchet MS" w:hAnsi="Trebuchet MS"/>
                                  <w:b/>
                                  <w:color w:val="005E8F"/>
                                  <w:sz w:val="20"/>
                                </w:rPr>
                                <w:t>•</w:t>
                              </w:r>
                              <w:r>
                                <w:rPr>
                                  <w:rFonts w:ascii="Trebuchet MS" w:hAnsi="Trebuchet MS"/>
                                  <w:b/>
                                  <w:color w:val="005E8F"/>
                                  <w:spacing w:val="-5"/>
                                  <w:sz w:val="20"/>
                                </w:rPr>
                                <w:t> </w:t>
                              </w:r>
                              <w:hyperlink r:id="rId7">
                                <w:r>
                                  <w:rPr>
                                    <w:rFonts w:ascii="Trebuchet MS" w:hAnsi="Trebuchet MS"/>
                                    <w:b/>
                                    <w:color w:val="005E8F"/>
                                    <w:spacing w:val="-2"/>
                                    <w:sz w:val="20"/>
                                  </w:rPr>
                                  <w:t>www.adrcnwwi.org</w:t>
                                </w:r>
                              </w:hyperlink>
                            </w:p>
                          </w:txbxContent>
                        </wps:txbx>
                        <wps:bodyPr wrap="square" lIns="0" tIns="0" rIns="0" bIns="0" rtlCol="0">
                          <a:noAutofit/>
                        </wps:bodyPr>
                      </wps:wsp>
                      <wps:wsp>
                        <wps:cNvPr id="388" name="Textbox 388"/>
                        <wps:cNvSpPr txBox="1"/>
                        <wps:spPr>
                          <a:xfrm>
                            <a:off x="6734619" y="93216"/>
                            <a:ext cx="215900" cy="231140"/>
                          </a:xfrm>
                          <a:prstGeom prst="rect">
                            <a:avLst/>
                          </a:prstGeom>
                        </wps:spPr>
                        <wps:txbx>
                          <w:txbxContent>
                            <w:p>
                              <w:pPr>
                                <w:spacing w:line="353" w:lineRule="exact" w:before="0"/>
                                <w:ind w:left="0" w:right="0" w:firstLine="0"/>
                                <w:jc w:val="left"/>
                                <w:rPr>
                                  <w:rFonts w:ascii="Arial Black"/>
                                  <w:sz w:val="26"/>
                                </w:rPr>
                              </w:pPr>
                              <w:r>
                                <w:rPr>
                                  <w:rFonts w:ascii="Arial Black"/>
                                  <w:color w:val="005E8F"/>
                                  <w:spacing w:val="-10"/>
                                  <w:sz w:val="26"/>
                                </w:rPr>
                                <w:t>69</w:t>
                              </w:r>
                            </w:p>
                          </w:txbxContent>
                        </wps:txbx>
                        <wps:bodyPr wrap="square" lIns="0" tIns="0" rIns="0" bIns="0" rtlCol="0">
                          <a:noAutofit/>
                        </wps:bodyPr>
                      </wps:wsp>
                    </wpg:wgp>
                  </a:graphicData>
                </a:graphic>
              </wp:inline>
            </w:drawing>
          </mc:Choice>
          <mc:Fallback>
            <w:pict>
              <v:group style="width:557.3pt;height:182.9pt;mso-position-horizontal-relative:char;mso-position-vertical-relative:line" id="docshapegroup249" coordorigin="0,0" coordsize="11146,3658">
                <v:shape style="position:absolute;left:0;top:0;width:11146;height:3658" type="#_x0000_t75" id="docshape250" stroked="false">
                  <v:imagedata r:id="rId394" o:title=""/>
                </v:shape>
                <v:shape style="position:absolute;left:10405;top:291;width:83;height:83" id="docshape251" coordorigin="10406,292" coordsize="83,83" path="m10447,292l10431,295,10418,304,10409,317,10406,333,10409,349,10418,362,10431,371,10447,375,10463,371,10477,362,10486,349,10489,333,10486,317,10477,304,10463,295,10447,292xe" filled="true" fillcolor="#73c9bd" stroked="false">
                  <v:path arrowok="t"/>
                  <v:fill type="solid"/>
                </v:shape>
                <v:shape style="position:absolute;left:6805;top:200;width:3404;height:235" type="#_x0000_t202" id="docshape252" filled="false" stroked="false">
                  <v:textbox inset="0,0,0,0">
                    <w:txbxContent>
                      <w:p>
                        <w:pPr>
                          <w:spacing w:before="0"/>
                          <w:ind w:left="0" w:right="0" w:firstLine="0"/>
                          <w:jc w:val="left"/>
                          <w:rPr>
                            <w:rFonts w:ascii="Trebuchet MS" w:hAnsi="Trebuchet MS"/>
                            <w:b/>
                            <w:sz w:val="20"/>
                          </w:rPr>
                        </w:pPr>
                        <w:r>
                          <w:rPr>
                            <w:rFonts w:ascii="Trebuchet MS" w:hAnsi="Trebuchet MS"/>
                            <w:b/>
                            <w:color w:val="005E8F"/>
                            <w:sz w:val="20"/>
                          </w:rPr>
                          <w:t>877-485-2372</w:t>
                        </w:r>
                        <w:r>
                          <w:rPr>
                            <w:rFonts w:ascii="Trebuchet MS" w:hAnsi="Trebuchet MS"/>
                            <w:b/>
                            <w:color w:val="005E8F"/>
                            <w:spacing w:val="-3"/>
                            <w:sz w:val="20"/>
                          </w:rPr>
                          <w:t> </w:t>
                        </w:r>
                        <w:r>
                          <w:rPr>
                            <w:rFonts w:ascii="Trebuchet MS" w:hAnsi="Trebuchet MS"/>
                            <w:b/>
                            <w:color w:val="005E8F"/>
                            <w:sz w:val="20"/>
                          </w:rPr>
                          <w:t>•</w:t>
                        </w:r>
                        <w:r>
                          <w:rPr>
                            <w:rFonts w:ascii="Trebuchet MS" w:hAnsi="Trebuchet MS"/>
                            <w:b/>
                            <w:color w:val="005E8F"/>
                            <w:spacing w:val="-5"/>
                            <w:sz w:val="20"/>
                          </w:rPr>
                          <w:t> </w:t>
                        </w:r>
                        <w:hyperlink r:id="rId7">
                          <w:r>
                            <w:rPr>
                              <w:rFonts w:ascii="Trebuchet MS" w:hAnsi="Trebuchet MS"/>
                              <w:b/>
                              <w:color w:val="005E8F"/>
                              <w:spacing w:val="-2"/>
                              <w:sz w:val="20"/>
                            </w:rPr>
                            <w:t>www.adrcnwwi.org</w:t>
                          </w:r>
                        </w:hyperlink>
                      </w:p>
                    </w:txbxContent>
                  </v:textbox>
                  <w10:wrap type="none"/>
                </v:shape>
                <v:shape style="position:absolute;left:10605;top:146;width:340;height:364" type="#_x0000_t202" id="docshape253" filled="false" stroked="false">
                  <v:textbox inset="0,0,0,0">
                    <w:txbxContent>
                      <w:p>
                        <w:pPr>
                          <w:spacing w:line="353" w:lineRule="exact" w:before="0"/>
                          <w:ind w:left="0" w:right="0" w:firstLine="0"/>
                          <w:jc w:val="left"/>
                          <w:rPr>
                            <w:rFonts w:ascii="Arial Black"/>
                            <w:sz w:val="26"/>
                          </w:rPr>
                        </w:pPr>
                        <w:r>
                          <w:rPr>
                            <w:rFonts w:ascii="Arial Black"/>
                            <w:color w:val="005E8F"/>
                            <w:spacing w:val="-10"/>
                            <w:sz w:val="26"/>
                          </w:rPr>
                          <w:t>69</w:t>
                        </w:r>
                      </w:p>
                    </w:txbxContent>
                  </v:textbox>
                  <w10:wrap type="none"/>
                </v:shape>
              </v:group>
            </w:pict>
          </mc:Fallback>
        </mc:AlternateContent>
      </w:r>
      <w:r>
        <w:rPr>
          <w:sz w:val="20"/>
        </w:rPr>
      </w:r>
    </w:p>
    <w:p>
      <w:pPr>
        <w:pStyle w:val="BodyText"/>
        <w:spacing w:before="66"/>
        <w:ind w:left="0"/>
        <w:rPr>
          <w:sz w:val="20"/>
        </w:rPr>
      </w:pPr>
    </w:p>
    <w:p>
      <w:pPr>
        <w:pStyle w:val="BodyText"/>
        <w:spacing w:after="0"/>
        <w:rPr>
          <w:sz w:val="20"/>
        </w:rPr>
        <w:sectPr>
          <w:headerReference w:type="default" r:id="rId393"/>
          <w:pgSz w:w="12240" w:h="15840"/>
          <w:pgMar w:header="0" w:footer="0" w:top="540" w:bottom="280" w:left="360" w:right="360"/>
        </w:sectPr>
      </w:pPr>
    </w:p>
    <w:p>
      <w:pPr>
        <w:pStyle w:val="BodyText"/>
        <w:spacing w:line="249" w:lineRule="auto" w:before="110"/>
        <w:ind w:right="318"/>
      </w:pPr>
      <w:r>
        <w:rPr/>
        <mc:AlternateContent>
          <mc:Choice Requires="wps">
            <w:drawing>
              <wp:anchor distT="0" distB="0" distL="0" distR="0" allowOverlap="1" layoutInCell="1" locked="0" behindDoc="0" simplePos="0" relativeHeight="15817728">
                <wp:simplePos x="0" y="0"/>
                <wp:positionH relativeFrom="page">
                  <wp:posOffset>2620898</wp:posOffset>
                </wp:positionH>
                <wp:positionV relativeFrom="paragraph">
                  <wp:posOffset>63871</wp:posOffset>
                </wp:positionV>
                <wp:extent cx="1270" cy="4462780"/>
                <wp:effectExtent l="0" t="0" r="0" b="0"/>
                <wp:wrapNone/>
                <wp:docPr id="389" name="Graphic 389"/>
                <wp:cNvGraphicFramePr>
                  <a:graphicFrameLocks/>
                </wp:cNvGraphicFramePr>
                <a:graphic>
                  <a:graphicData uri="http://schemas.microsoft.com/office/word/2010/wordprocessingShape">
                    <wps:wsp>
                      <wps:cNvPr id="389" name="Graphic 389"/>
                      <wps:cNvSpPr/>
                      <wps:spPr>
                        <a:xfrm>
                          <a:off x="0" y="0"/>
                          <a:ext cx="1270" cy="4462780"/>
                        </a:xfrm>
                        <a:custGeom>
                          <a:avLst/>
                          <a:gdLst/>
                          <a:ahLst/>
                          <a:cxnLst/>
                          <a:rect l="l" t="t" r="r" b="b"/>
                          <a:pathLst>
                            <a:path w="0" h="4462780">
                              <a:moveTo>
                                <a:pt x="0" y="0"/>
                              </a:moveTo>
                              <a:lnTo>
                                <a:pt x="0" y="446227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7728" from="206.369995pt,5.029258pt" to="206.369995pt,356.389258pt" stroked="true" strokeweight="1pt" strokecolor="#dee5eb">
                <v:stroke dashstyle="solid"/>
                <w10:wrap type="none"/>
              </v:line>
            </w:pict>
          </mc:Fallback>
        </mc:AlternateContent>
      </w:r>
      <w:r>
        <w:rPr>
          <w:color w:val="231F20"/>
          <w:w w:val="105"/>
        </w:rPr>
        <w:t>adult</w:t>
      </w:r>
      <w:r>
        <w:rPr>
          <w:color w:val="231F20"/>
          <w:spacing w:val="-17"/>
          <w:w w:val="105"/>
        </w:rPr>
        <w:t> </w:t>
      </w:r>
      <w:r>
        <w:rPr>
          <w:color w:val="231F20"/>
          <w:w w:val="105"/>
        </w:rPr>
        <w:t>long</w:t>
      </w:r>
      <w:r>
        <w:rPr>
          <w:color w:val="231F20"/>
          <w:spacing w:val="-16"/>
          <w:w w:val="105"/>
        </w:rPr>
        <w:t> </w:t>
      </w:r>
      <w:r>
        <w:rPr>
          <w:color w:val="231F20"/>
          <w:w w:val="105"/>
        </w:rPr>
        <w:t>term</w:t>
      </w:r>
      <w:r>
        <w:rPr>
          <w:color w:val="231F20"/>
          <w:spacing w:val="-16"/>
          <w:w w:val="105"/>
        </w:rPr>
        <w:t> </w:t>
      </w:r>
      <w:r>
        <w:rPr>
          <w:color w:val="231F20"/>
          <w:w w:val="105"/>
        </w:rPr>
        <w:t>care</w:t>
      </w:r>
      <w:r>
        <w:rPr>
          <w:color w:val="231F20"/>
          <w:spacing w:val="-16"/>
          <w:w w:val="105"/>
        </w:rPr>
        <w:t> </w:t>
      </w:r>
      <w:r>
        <w:rPr>
          <w:color w:val="231F20"/>
          <w:w w:val="105"/>
        </w:rPr>
        <w:t>waiver </w:t>
      </w:r>
      <w:r>
        <w:rPr>
          <w:color w:val="231F20"/>
          <w:spacing w:val="-2"/>
          <w:w w:val="105"/>
        </w:rPr>
        <w:t>programs.</w:t>
      </w:r>
    </w:p>
    <w:p>
      <w:pPr>
        <w:pStyle w:val="Heading7"/>
        <w:spacing w:before="163"/>
      </w:pPr>
      <w:r>
        <w:rPr>
          <w:color w:val="73C9BD"/>
        </w:rPr>
        <w:t>FAMILY</w:t>
      </w:r>
      <w:r>
        <w:rPr>
          <w:color w:val="73C9BD"/>
          <w:spacing w:val="-2"/>
        </w:rPr>
        <w:t> CARE/IRIS</w:t>
      </w:r>
    </w:p>
    <w:p>
      <w:pPr>
        <w:spacing w:line="254" w:lineRule="auto" w:before="153"/>
        <w:ind w:left="187" w:right="973" w:firstLine="0"/>
        <w:jc w:val="left"/>
        <w:rPr>
          <w:rFonts w:ascii="Trebuchet MS"/>
          <w:b/>
          <w:sz w:val="26"/>
        </w:rPr>
      </w:pPr>
      <w:r>
        <w:rPr>
          <w:rFonts w:ascii="Trebuchet MS"/>
          <w:b/>
          <w:color w:val="231F20"/>
          <w:w w:val="105"/>
          <w:sz w:val="26"/>
        </w:rPr>
        <w:t>ADRC</w:t>
      </w:r>
      <w:r>
        <w:rPr>
          <w:rFonts w:ascii="Trebuchet MS"/>
          <w:b/>
          <w:color w:val="231F20"/>
          <w:spacing w:val="-21"/>
          <w:w w:val="105"/>
          <w:sz w:val="26"/>
        </w:rPr>
        <w:t> </w:t>
      </w:r>
      <w:r>
        <w:rPr>
          <w:rFonts w:ascii="Trebuchet MS"/>
          <w:b/>
          <w:color w:val="231F20"/>
          <w:w w:val="105"/>
          <w:sz w:val="26"/>
        </w:rPr>
        <w:t>of</w:t>
      </w:r>
      <w:r>
        <w:rPr>
          <w:rFonts w:ascii="Trebuchet MS"/>
          <w:b/>
          <w:color w:val="231F20"/>
          <w:spacing w:val="-26"/>
          <w:w w:val="105"/>
          <w:sz w:val="26"/>
        </w:rPr>
        <w:t> </w:t>
      </w:r>
      <w:r>
        <w:rPr>
          <w:rFonts w:ascii="Trebuchet MS"/>
          <w:b/>
          <w:color w:val="231F20"/>
          <w:w w:val="105"/>
          <w:sz w:val="26"/>
        </w:rPr>
        <w:t>Northwest </w:t>
      </w:r>
      <w:r>
        <w:rPr>
          <w:rFonts w:ascii="Trebuchet MS"/>
          <w:b/>
          <w:color w:val="231F20"/>
          <w:spacing w:val="-2"/>
          <w:w w:val="105"/>
          <w:sz w:val="26"/>
        </w:rPr>
        <w:t>Wisconsin</w:t>
      </w:r>
    </w:p>
    <w:p>
      <w:pPr>
        <w:pStyle w:val="BodyText"/>
        <w:spacing w:before="127"/>
      </w:pPr>
      <w:r>
        <w:rPr>
          <w:color w:val="231F20"/>
        </w:rPr>
        <w:t>877-485-</w:t>
      </w:r>
      <w:r>
        <w:rPr>
          <w:color w:val="231F20"/>
          <w:spacing w:val="-4"/>
        </w:rPr>
        <w:t>2372</w:t>
      </w:r>
    </w:p>
    <w:p>
      <w:pPr>
        <w:pStyle w:val="BodyText"/>
        <w:spacing w:before="10"/>
      </w:pPr>
      <w:hyperlink r:id="rId58">
        <w:r>
          <w:rPr>
            <w:color w:val="231F20"/>
            <w:spacing w:val="-2"/>
            <w:w w:val="105"/>
          </w:rPr>
          <w:t>https://adrcnwwi.org/</w:t>
        </w:r>
      </w:hyperlink>
    </w:p>
    <w:p>
      <w:pPr>
        <w:pStyle w:val="Heading7"/>
        <w:spacing w:line="247" w:lineRule="auto" w:before="174"/>
        <w:ind w:right="298"/>
      </w:pPr>
      <w:r>
        <w:rPr>
          <w:color w:val="73C9BD"/>
          <w:w w:val="110"/>
        </w:rPr>
        <w:t>MENTAL</w:t>
      </w:r>
      <w:r>
        <w:rPr>
          <w:color w:val="73C9BD"/>
          <w:spacing w:val="-31"/>
          <w:w w:val="110"/>
        </w:rPr>
        <w:t> </w:t>
      </w:r>
      <w:r>
        <w:rPr>
          <w:color w:val="73C9BD"/>
          <w:w w:val="110"/>
        </w:rPr>
        <w:t>AND </w:t>
      </w:r>
      <w:r>
        <w:rPr>
          <w:color w:val="73C9BD"/>
        </w:rPr>
        <w:t>BEHAVIORAL</w:t>
      </w:r>
      <w:r>
        <w:rPr>
          <w:color w:val="73C9BD"/>
          <w:spacing w:val="-4"/>
        </w:rPr>
        <w:t> </w:t>
      </w:r>
      <w:r>
        <w:rPr>
          <w:color w:val="73C9BD"/>
        </w:rPr>
        <w:t>HEALTH</w:t>
      </w:r>
    </w:p>
    <w:p>
      <w:pPr>
        <w:spacing w:before="144"/>
        <w:ind w:left="187" w:right="0" w:firstLine="0"/>
        <w:jc w:val="left"/>
        <w:rPr>
          <w:rFonts w:ascii="Trebuchet MS"/>
          <w:b/>
          <w:sz w:val="26"/>
        </w:rPr>
      </w:pPr>
      <w:r>
        <w:rPr>
          <w:rFonts w:ascii="Trebuchet MS"/>
          <w:b/>
          <w:color w:val="231F20"/>
          <w:spacing w:val="-2"/>
          <w:sz w:val="26"/>
        </w:rPr>
        <w:t>TeenLine</w:t>
      </w:r>
    </w:p>
    <w:p>
      <w:pPr>
        <w:pStyle w:val="BodyText"/>
        <w:spacing w:before="145"/>
      </w:pPr>
      <w:r>
        <w:rPr>
          <w:color w:val="231F20"/>
          <w:w w:val="110"/>
        </w:rPr>
        <w:t>800-852-8336</w:t>
      </w:r>
      <w:r>
        <w:rPr>
          <w:color w:val="231F20"/>
          <w:spacing w:val="19"/>
          <w:w w:val="110"/>
        </w:rPr>
        <w:t> </w:t>
      </w:r>
      <w:r>
        <w:rPr>
          <w:color w:val="231F20"/>
          <w:spacing w:val="-5"/>
          <w:w w:val="110"/>
        </w:rPr>
        <w:t>or</w:t>
      </w:r>
    </w:p>
    <w:p>
      <w:pPr>
        <w:pStyle w:val="BodyText"/>
        <w:spacing w:line="249" w:lineRule="auto" w:before="10"/>
      </w:pPr>
      <w:hyperlink r:id="rId395">
        <w:r>
          <w:rPr>
            <w:color w:val="231F20"/>
          </w:rPr>
          <w:t>www.teenline.org/</w:t>
        </w:r>
      </w:hyperlink>
      <w:r>
        <w:rPr>
          <w:color w:val="231F20"/>
        </w:rPr>
        <w:t> or Text </w:t>
      </w:r>
      <w:r>
        <w:rPr>
          <w:color w:val="231F20"/>
        </w:rPr>
        <w:t>TEEN </w:t>
      </w:r>
      <w:r>
        <w:rPr>
          <w:color w:val="231F20"/>
          <w:w w:val="105"/>
        </w:rPr>
        <w:t>to 839863</w:t>
      </w:r>
    </w:p>
    <w:p>
      <w:pPr>
        <w:pStyle w:val="BodyText"/>
        <w:spacing w:line="249" w:lineRule="auto" w:before="143"/>
        <w:ind w:right="469"/>
      </w:pPr>
      <w:r>
        <w:rPr>
          <w:color w:val="231F20"/>
        </w:rPr>
        <w:t>Teens helping teens find support. Available daily </w:t>
      </w:r>
      <w:r>
        <w:rPr>
          <w:color w:val="231F20"/>
        </w:rPr>
        <w:t>by text</w:t>
      </w:r>
      <w:r>
        <w:rPr>
          <w:color w:val="231F20"/>
          <w:spacing w:val="-9"/>
        </w:rPr>
        <w:t> </w:t>
      </w:r>
      <w:r>
        <w:rPr>
          <w:color w:val="231F20"/>
        </w:rPr>
        <w:t>8-11</w:t>
      </w:r>
      <w:r>
        <w:rPr>
          <w:color w:val="231F20"/>
          <w:spacing w:val="-9"/>
        </w:rPr>
        <w:t> </w:t>
      </w:r>
      <w:r>
        <w:rPr>
          <w:color w:val="231F20"/>
        </w:rPr>
        <w:t>pm</w:t>
      </w:r>
      <w:r>
        <w:rPr>
          <w:color w:val="231F20"/>
          <w:spacing w:val="-9"/>
        </w:rPr>
        <w:t> </w:t>
      </w:r>
      <w:r>
        <w:rPr>
          <w:color w:val="231F20"/>
        </w:rPr>
        <w:t>and</w:t>
      </w:r>
      <w:r>
        <w:rPr>
          <w:color w:val="231F20"/>
          <w:spacing w:val="-9"/>
        </w:rPr>
        <w:t> </w:t>
      </w:r>
      <w:r>
        <w:rPr>
          <w:color w:val="231F20"/>
        </w:rPr>
        <w:t>by</w:t>
      </w:r>
      <w:r>
        <w:rPr>
          <w:color w:val="231F20"/>
          <w:spacing w:val="-9"/>
        </w:rPr>
        <w:t> </w:t>
      </w:r>
      <w:r>
        <w:rPr>
          <w:color w:val="231F20"/>
        </w:rPr>
        <w:t>phone </w:t>
      </w:r>
      <w:r>
        <w:rPr>
          <w:color w:val="231F20"/>
          <w:spacing w:val="-2"/>
        </w:rPr>
        <w:t>8pm-12am.</w:t>
      </w:r>
    </w:p>
    <w:p>
      <w:pPr>
        <w:spacing w:before="101"/>
        <w:ind w:left="187" w:right="0" w:firstLine="0"/>
        <w:jc w:val="left"/>
        <w:rPr>
          <w:rFonts w:ascii="Trebuchet MS"/>
          <w:b/>
          <w:sz w:val="26"/>
        </w:rPr>
      </w:pPr>
      <w:r>
        <w:rPr/>
        <w:br w:type="column"/>
      </w:r>
      <w:r>
        <w:rPr>
          <w:rFonts w:ascii="Trebuchet MS"/>
          <w:b/>
          <w:color w:val="231F20"/>
          <w:spacing w:val="-9"/>
          <w:sz w:val="26"/>
        </w:rPr>
        <w:t>Trevor</w:t>
      </w:r>
      <w:r>
        <w:rPr>
          <w:rFonts w:ascii="Trebuchet MS"/>
          <w:b/>
          <w:color w:val="231F20"/>
          <w:spacing w:val="-15"/>
          <w:sz w:val="26"/>
        </w:rPr>
        <w:t> </w:t>
      </w:r>
      <w:r>
        <w:rPr>
          <w:rFonts w:ascii="Trebuchet MS"/>
          <w:b/>
          <w:color w:val="231F20"/>
          <w:spacing w:val="-2"/>
          <w:sz w:val="26"/>
        </w:rPr>
        <w:t>Project</w:t>
      </w:r>
    </w:p>
    <w:p>
      <w:pPr>
        <w:pStyle w:val="BodyText"/>
        <w:spacing w:before="144"/>
      </w:pPr>
      <w:r>
        <w:rPr>
          <w:color w:val="231F20"/>
          <w:w w:val="110"/>
        </w:rPr>
        <w:t>866-488-7386</w:t>
      </w:r>
      <w:r>
        <w:rPr>
          <w:color w:val="231F20"/>
          <w:spacing w:val="33"/>
          <w:w w:val="110"/>
        </w:rPr>
        <w:t> </w:t>
      </w:r>
      <w:r>
        <w:rPr>
          <w:color w:val="231F20"/>
          <w:spacing w:val="-5"/>
          <w:w w:val="110"/>
        </w:rPr>
        <w:t>or</w:t>
      </w:r>
    </w:p>
    <w:p>
      <w:pPr>
        <w:pStyle w:val="BodyText"/>
        <w:spacing w:before="11"/>
      </w:pPr>
      <w:hyperlink r:id="rId289">
        <w:r>
          <w:rPr>
            <w:color w:val="231F20"/>
            <w:spacing w:val="-2"/>
          </w:rPr>
          <w:t>www.thetrevorproject.org/</w:t>
        </w:r>
      </w:hyperlink>
    </w:p>
    <w:p>
      <w:pPr>
        <w:pStyle w:val="BodyText"/>
        <w:spacing w:line="249" w:lineRule="auto" w:before="154"/>
        <w:ind w:right="222"/>
      </w:pPr>
      <w:r>
        <w:rPr>
          <w:color w:val="231F20"/>
          <w:w w:val="105"/>
        </w:rPr>
        <w:t>Suicide prevention and crisis</w:t>
      </w:r>
      <w:r>
        <w:rPr>
          <w:color w:val="231F20"/>
          <w:spacing w:val="-12"/>
          <w:w w:val="105"/>
        </w:rPr>
        <w:t> </w:t>
      </w:r>
      <w:r>
        <w:rPr>
          <w:color w:val="231F20"/>
          <w:w w:val="105"/>
        </w:rPr>
        <w:t>intervention</w:t>
      </w:r>
      <w:r>
        <w:rPr>
          <w:color w:val="231F20"/>
          <w:spacing w:val="-12"/>
          <w:w w:val="105"/>
        </w:rPr>
        <w:t> </w:t>
      </w:r>
      <w:r>
        <w:rPr>
          <w:color w:val="231F20"/>
          <w:w w:val="105"/>
        </w:rPr>
        <w:t>nonprofit</w:t>
      </w:r>
    </w:p>
    <w:p>
      <w:pPr>
        <w:pStyle w:val="BodyText"/>
        <w:spacing w:line="249" w:lineRule="auto"/>
      </w:pPr>
      <w:r>
        <w:rPr>
          <w:color w:val="231F20"/>
          <w:spacing w:val="-2"/>
          <w:w w:val="105"/>
        </w:rPr>
        <w:t>organization</w:t>
      </w:r>
      <w:r>
        <w:rPr>
          <w:color w:val="231F20"/>
          <w:spacing w:val="-15"/>
          <w:w w:val="105"/>
        </w:rPr>
        <w:t> </w:t>
      </w:r>
      <w:r>
        <w:rPr>
          <w:color w:val="231F20"/>
          <w:spacing w:val="-2"/>
          <w:w w:val="105"/>
        </w:rPr>
        <w:t>for</w:t>
      </w:r>
      <w:r>
        <w:rPr>
          <w:color w:val="231F20"/>
          <w:spacing w:val="-14"/>
          <w:w w:val="105"/>
        </w:rPr>
        <w:t> </w:t>
      </w:r>
      <w:r>
        <w:rPr>
          <w:color w:val="231F20"/>
          <w:spacing w:val="-2"/>
          <w:w w:val="105"/>
        </w:rPr>
        <w:t>LGBTQ</w:t>
      </w:r>
      <w:r>
        <w:rPr>
          <w:color w:val="231F20"/>
          <w:spacing w:val="-14"/>
          <w:w w:val="105"/>
        </w:rPr>
        <w:t> </w:t>
      </w:r>
      <w:r>
        <w:rPr>
          <w:color w:val="231F20"/>
          <w:spacing w:val="-2"/>
          <w:w w:val="105"/>
        </w:rPr>
        <w:t>young </w:t>
      </w:r>
      <w:r>
        <w:rPr>
          <w:color w:val="231F20"/>
          <w:w w:val="105"/>
        </w:rPr>
        <w:t>people (children, teens &amp; young adults). Providing information &amp; support to </w:t>
      </w:r>
      <w:r>
        <w:rPr>
          <w:color w:val="231F20"/>
        </w:rPr>
        <w:t>LGBTQ young people 24/7, all </w:t>
      </w:r>
      <w:r>
        <w:rPr>
          <w:color w:val="231F20"/>
          <w:w w:val="105"/>
        </w:rPr>
        <w:t>year round.</w:t>
      </w:r>
    </w:p>
    <w:p>
      <w:pPr>
        <w:pStyle w:val="Heading7"/>
        <w:spacing w:line="247" w:lineRule="auto" w:before="159"/>
      </w:pPr>
      <w:r>
        <w:rPr>
          <w:color w:val="73C9BD"/>
          <w:w w:val="105"/>
        </w:rPr>
        <w:t>HOUSING </w:t>
      </w:r>
      <w:r>
        <w:rPr>
          <w:color w:val="73C9BD"/>
          <w:w w:val="105"/>
        </w:rPr>
        <w:t>INSTABILITY </w:t>
      </w:r>
      <w:r>
        <w:rPr>
          <w:color w:val="73C9BD"/>
          <w:spacing w:val="-2"/>
          <w:w w:val="105"/>
        </w:rPr>
        <w:t>&amp;</w:t>
      </w:r>
      <w:r>
        <w:rPr>
          <w:color w:val="73C9BD"/>
          <w:spacing w:val="-17"/>
          <w:w w:val="105"/>
        </w:rPr>
        <w:t> </w:t>
      </w:r>
      <w:r>
        <w:rPr>
          <w:color w:val="73C9BD"/>
          <w:spacing w:val="-2"/>
          <w:w w:val="105"/>
        </w:rPr>
        <w:t>MATERIAL</w:t>
      </w:r>
      <w:r>
        <w:rPr>
          <w:color w:val="73C9BD"/>
          <w:spacing w:val="-25"/>
          <w:w w:val="105"/>
        </w:rPr>
        <w:t> </w:t>
      </w:r>
      <w:r>
        <w:rPr>
          <w:color w:val="73C9BD"/>
          <w:spacing w:val="-2"/>
          <w:w w:val="105"/>
        </w:rPr>
        <w:t>SUPPORT</w:t>
      </w:r>
    </w:p>
    <w:p>
      <w:pPr>
        <w:spacing w:line="254" w:lineRule="auto" w:before="144"/>
        <w:ind w:left="187" w:right="0" w:firstLine="0"/>
        <w:jc w:val="left"/>
        <w:rPr>
          <w:rFonts w:ascii="Trebuchet MS"/>
          <w:b/>
          <w:sz w:val="26"/>
        </w:rPr>
      </w:pPr>
      <w:r>
        <w:rPr>
          <w:rFonts w:ascii="Trebuchet MS"/>
          <w:b/>
          <w:color w:val="231F20"/>
          <w:spacing w:val="-6"/>
          <w:sz w:val="26"/>
        </w:rPr>
        <w:t>T.H.U.G</w:t>
      </w:r>
      <w:r>
        <w:rPr>
          <w:rFonts w:ascii="Trebuchet MS"/>
          <w:b/>
          <w:color w:val="231F20"/>
          <w:spacing w:val="-18"/>
          <w:sz w:val="26"/>
        </w:rPr>
        <w:t> </w:t>
      </w:r>
      <w:r>
        <w:rPr>
          <w:rFonts w:ascii="Trebuchet MS"/>
          <w:b/>
          <w:color w:val="231F20"/>
          <w:spacing w:val="-6"/>
          <w:sz w:val="26"/>
        </w:rPr>
        <w:t>Life</w:t>
      </w:r>
      <w:r>
        <w:rPr>
          <w:rFonts w:ascii="Trebuchet MS"/>
          <w:b/>
          <w:color w:val="231F20"/>
          <w:spacing w:val="-16"/>
          <w:sz w:val="26"/>
        </w:rPr>
        <w:t> </w:t>
      </w:r>
      <w:r>
        <w:rPr>
          <w:rFonts w:ascii="Trebuchet MS"/>
          <w:b/>
          <w:color w:val="231F20"/>
          <w:spacing w:val="-6"/>
          <w:sz w:val="26"/>
        </w:rPr>
        <w:t>Ministry</w:t>
      </w:r>
      <w:r>
        <w:rPr>
          <w:rFonts w:ascii="Trebuchet MS"/>
          <w:b/>
          <w:color w:val="231F20"/>
          <w:spacing w:val="-23"/>
          <w:sz w:val="26"/>
        </w:rPr>
        <w:t> </w:t>
      </w:r>
      <w:r>
        <w:rPr>
          <w:rFonts w:ascii="Trebuchet MS"/>
          <w:b/>
          <w:color w:val="231F20"/>
          <w:spacing w:val="-6"/>
          <w:sz w:val="26"/>
        </w:rPr>
        <w:t>(Truly</w:t>
      </w:r>
      <w:r>
        <w:rPr>
          <w:rFonts w:ascii="Trebuchet MS"/>
          <w:b/>
          <w:color w:val="231F20"/>
          <w:spacing w:val="-6"/>
          <w:sz w:val="26"/>
        </w:rPr>
        <w:t> </w:t>
      </w:r>
      <w:r>
        <w:rPr>
          <w:rFonts w:ascii="Trebuchet MS"/>
          <w:b/>
          <w:color w:val="231F20"/>
          <w:sz w:val="26"/>
        </w:rPr>
        <w:t>Humble Under God)</w:t>
      </w:r>
    </w:p>
    <w:p>
      <w:pPr>
        <w:pStyle w:val="BodyText"/>
        <w:spacing w:line="249" w:lineRule="auto" w:before="127"/>
        <w:ind w:right="38"/>
      </w:pPr>
      <w:r>
        <w:rPr>
          <w:color w:val="231F20"/>
          <w:w w:val="105"/>
        </w:rPr>
        <w:t>651-246-1323</w:t>
      </w:r>
      <w:r>
        <w:rPr>
          <w:color w:val="231F20"/>
          <w:spacing w:val="-17"/>
          <w:w w:val="105"/>
        </w:rPr>
        <w:t> </w:t>
      </w:r>
      <w:r>
        <w:rPr>
          <w:color w:val="231F20"/>
          <w:w w:val="105"/>
        </w:rPr>
        <w:t>(ask</w:t>
      </w:r>
      <w:r>
        <w:rPr>
          <w:color w:val="231F20"/>
          <w:spacing w:val="-16"/>
          <w:w w:val="105"/>
        </w:rPr>
        <w:t> </w:t>
      </w:r>
      <w:r>
        <w:rPr>
          <w:color w:val="231F20"/>
          <w:w w:val="105"/>
        </w:rPr>
        <w:t>for</w:t>
      </w:r>
      <w:r>
        <w:rPr>
          <w:color w:val="231F20"/>
          <w:spacing w:val="-16"/>
          <w:w w:val="105"/>
        </w:rPr>
        <w:t> </w:t>
      </w:r>
      <w:r>
        <w:rPr>
          <w:color w:val="231F20"/>
          <w:w w:val="105"/>
        </w:rPr>
        <w:t>Sara)</w:t>
      </w:r>
      <w:r>
        <w:rPr>
          <w:color w:val="231F20"/>
          <w:spacing w:val="-16"/>
          <w:w w:val="105"/>
        </w:rPr>
        <w:t> </w:t>
      </w:r>
      <w:r>
        <w:rPr>
          <w:color w:val="231F20"/>
          <w:w w:val="105"/>
        </w:rPr>
        <w:t>or </w:t>
      </w:r>
      <w:hyperlink r:id="rId396">
        <w:r>
          <w:rPr>
            <w:color w:val="231F20"/>
            <w:spacing w:val="-2"/>
            <w:w w:val="105"/>
          </w:rPr>
          <w:t>https://robertsucc.org/thug-</w:t>
        </w:r>
      </w:hyperlink>
      <w:r>
        <w:rPr>
          <w:color w:val="231F20"/>
          <w:spacing w:val="-4"/>
          <w:w w:val="105"/>
        </w:rPr>
        <w:t>life</w:t>
      </w:r>
    </w:p>
    <w:p>
      <w:pPr>
        <w:pStyle w:val="BodyText"/>
        <w:spacing w:line="249" w:lineRule="auto" w:before="143"/>
      </w:pPr>
      <w:r>
        <w:rPr>
          <w:color w:val="231F20"/>
          <w:w w:val="105"/>
        </w:rPr>
        <w:t>Local Non-Profit based in Somerset</w:t>
      </w:r>
      <w:r>
        <w:rPr>
          <w:color w:val="231F20"/>
          <w:spacing w:val="-17"/>
          <w:w w:val="105"/>
        </w:rPr>
        <w:t> </w:t>
      </w:r>
      <w:r>
        <w:rPr>
          <w:color w:val="231F20"/>
          <w:w w:val="105"/>
        </w:rPr>
        <w:t>helping</w:t>
      </w:r>
      <w:r>
        <w:rPr>
          <w:color w:val="231F20"/>
          <w:spacing w:val="-16"/>
          <w:w w:val="105"/>
        </w:rPr>
        <w:t> </w:t>
      </w:r>
      <w:r>
        <w:rPr>
          <w:color w:val="231F20"/>
          <w:w w:val="105"/>
        </w:rPr>
        <w:t>homeless and familyless teens and</w:t>
      </w:r>
    </w:p>
    <w:p>
      <w:pPr>
        <w:pStyle w:val="BodyText"/>
        <w:spacing w:line="249" w:lineRule="auto" w:before="110"/>
        <w:ind w:right="564"/>
      </w:pPr>
      <w:r>
        <w:rPr>
          <w:b w:val="0"/>
        </w:rPr>
        <w:br w:type="column"/>
      </w:r>
      <w:r>
        <w:rPr>
          <w:color w:val="231F20"/>
          <w:w w:val="105"/>
        </w:rPr>
        <w:t>young</w:t>
      </w:r>
      <w:r>
        <w:rPr>
          <w:color w:val="231F20"/>
          <w:spacing w:val="-17"/>
          <w:w w:val="105"/>
        </w:rPr>
        <w:t> </w:t>
      </w:r>
      <w:r>
        <w:rPr>
          <w:color w:val="231F20"/>
          <w:w w:val="105"/>
        </w:rPr>
        <w:t>adults</w:t>
      </w:r>
      <w:r>
        <w:rPr>
          <w:color w:val="231F20"/>
          <w:spacing w:val="-16"/>
          <w:w w:val="105"/>
        </w:rPr>
        <w:t> </w:t>
      </w:r>
      <w:r>
        <w:rPr>
          <w:color w:val="231F20"/>
          <w:w w:val="105"/>
        </w:rPr>
        <w:t>in</w:t>
      </w:r>
      <w:r>
        <w:rPr>
          <w:color w:val="231F20"/>
          <w:spacing w:val="-16"/>
          <w:w w:val="105"/>
        </w:rPr>
        <w:t> </w:t>
      </w:r>
      <w:r>
        <w:rPr>
          <w:color w:val="231F20"/>
          <w:w w:val="105"/>
        </w:rPr>
        <w:t>the</w:t>
      </w:r>
      <w:r>
        <w:rPr>
          <w:color w:val="231F20"/>
          <w:spacing w:val="-16"/>
          <w:w w:val="105"/>
        </w:rPr>
        <w:t> </w:t>
      </w:r>
      <w:r>
        <w:rPr>
          <w:color w:val="231F20"/>
          <w:w w:val="105"/>
        </w:rPr>
        <w:t>St.</w:t>
      </w:r>
      <w:r>
        <w:rPr>
          <w:color w:val="231F20"/>
          <w:spacing w:val="-16"/>
          <w:w w:val="105"/>
        </w:rPr>
        <w:t> </w:t>
      </w:r>
      <w:r>
        <w:rPr>
          <w:color w:val="231F20"/>
          <w:w w:val="105"/>
        </w:rPr>
        <w:t>Croix valley area. This includes St. Croix, Polk, Washington</w:t>
      </w:r>
    </w:p>
    <w:p>
      <w:pPr>
        <w:pStyle w:val="BodyText"/>
        <w:spacing w:line="249" w:lineRule="auto"/>
        <w:ind w:right="190"/>
      </w:pPr>
      <w:r>
        <w:rPr/>
        <mc:AlternateContent>
          <mc:Choice Requires="wps">
            <w:drawing>
              <wp:anchor distT="0" distB="0" distL="0" distR="0" allowOverlap="1" layoutInCell="1" locked="0" behindDoc="0" simplePos="0" relativeHeight="15818240">
                <wp:simplePos x="0" y="0"/>
                <wp:positionH relativeFrom="page">
                  <wp:posOffset>5068951</wp:posOffset>
                </wp:positionH>
                <wp:positionV relativeFrom="paragraph">
                  <wp:posOffset>-540380</wp:posOffset>
                </wp:positionV>
                <wp:extent cx="1270" cy="4462780"/>
                <wp:effectExtent l="0" t="0" r="0" b="0"/>
                <wp:wrapNone/>
                <wp:docPr id="390" name="Graphic 390"/>
                <wp:cNvGraphicFramePr>
                  <a:graphicFrameLocks/>
                </wp:cNvGraphicFramePr>
                <a:graphic>
                  <a:graphicData uri="http://schemas.microsoft.com/office/word/2010/wordprocessingShape">
                    <wps:wsp>
                      <wps:cNvPr id="390" name="Graphic 390"/>
                      <wps:cNvSpPr/>
                      <wps:spPr>
                        <a:xfrm>
                          <a:off x="0" y="0"/>
                          <a:ext cx="1270" cy="4462780"/>
                        </a:xfrm>
                        <a:custGeom>
                          <a:avLst/>
                          <a:gdLst/>
                          <a:ahLst/>
                          <a:cxnLst/>
                          <a:rect l="l" t="t" r="r" b="b"/>
                          <a:pathLst>
                            <a:path w="0" h="4462780">
                              <a:moveTo>
                                <a:pt x="0" y="0"/>
                              </a:moveTo>
                              <a:lnTo>
                                <a:pt x="0" y="446227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8240" from="399.130005pt,-42.54961pt" to="399.130005pt,308.81039pt" stroked="true" strokeweight="1pt" strokecolor="#dee5eb">
                <v:stroke dashstyle="solid"/>
                <w10:wrap type="none"/>
              </v:line>
            </w:pict>
          </mc:Fallback>
        </mc:AlternateContent>
      </w:r>
      <w:r>
        <w:rPr>
          <w:color w:val="231F20"/>
          <w:spacing w:val="-2"/>
          <w:w w:val="105"/>
        </w:rPr>
        <w:t>counties</w:t>
      </w:r>
      <w:r>
        <w:rPr>
          <w:color w:val="231F20"/>
          <w:spacing w:val="-15"/>
          <w:w w:val="105"/>
        </w:rPr>
        <w:t> </w:t>
      </w:r>
      <w:r>
        <w:rPr>
          <w:color w:val="231F20"/>
          <w:spacing w:val="-2"/>
          <w:w w:val="105"/>
        </w:rPr>
        <w:t>and</w:t>
      </w:r>
      <w:r>
        <w:rPr>
          <w:color w:val="231F20"/>
          <w:spacing w:val="-14"/>
          <w:w w:val="105"/>
        </w:rPr>
        <w:t> </w:t>
      </w:r>
      <w:r>
        <w:rPr>
          <w:color w:val="231F20"/>
          <w:spacing w:val="-2"/>
          <w:w w:val="105"/>
        </w:rPr>
        <w:t>more.</w:t>
      </w:r>
      <w:r>
        <w:rPr>
          <w:color w:val="231F20"/>
          <w:spacing w:val="-14"/>
          <w:w w:val="105"/>
        </w:rPr>
        <w:t> </w:t>
      </w:r>
      <w:r>
        <w:rPr>
          <w:color w:val="231F20"/>
          <w:spacing w:val="-2"/>
          <w:w w:val="105"/>
        </w:rPr>
        <w:t>Help</w:t>
      </w:r>
      <w:r>
        <w:rPr>
          <w:color w:val="231F20"/>
          <w:spacing w:val="-14"/>
          <w:w w:val="105"/>
        </w:rPr>
        <w:t> </w:t>
      </w:r>
      <w:r>
        <w:rPr>
          <w:color w:val="231F20"/>
          <w:spacing w:val="-2"/>
          <w:w w:val="105"/>
        </w:rPr>
        <w:t>with </w:t>
      </w:r>
      <w:r>
        <w:rPr>
          <w:color w:val="231F20"/>
          <w:w w:val="105"/>
        </w:rPr>
        <w:t>daily living needs, clothing, meals, financial help and support finding shelter.</w:t>
      </w:r>
    </w:p>
    <w:p>
      <w:pPr>
        <w:pStyle w:val="Heading7"/>
        <w:spacing w:line="247" w:lineRule="auto" w:before="160"/>
        <w:ind w:right="895"/>
      </w:pPr>
      <w:r>
        <w:rPr>
          <w:color w:val="73C9BD"/>
          <w:spacing w:val="-2"/>
          <w:w w:val="110"/>
        </w:rPr>
        <w:t>VOCATIONAL TRAINING, EMPLOYMENT </w:t>
      </w:r>
      <w:r>
        <w:rPr>
          <w:color w:val="73C9BD"/>
          <w:w w:val="110"/>
        </w:rPr>
        <w:t>SUPPORTS,</w:t>
      </w:r>
      <w:r>
        <w:rPr>
          <w:color w:val="73C9BD"/>
          <w:spacing w:val="-15"/>
          <w:w w:val="110"/>
        </w:rPr>
        <w:t> </w:t>
      </w:r>
      <w:r>
        <w:rPr>
          <w:color w:val="73C9BD"/>
          <w:w w:val="110"/>
        </w:rPr>
        <w:t>AND </w:t>
      </w:r>
      <w:r>
        <w:rPr>
          <w:color w:val="73C9BD"/>
          <w:spacing w:val="-4"/>
          <w:w w:val="110"/>
        </w:rPr>
        <w:t>POST-</w:t>
      </w:r>
      <w:r>
        <w:rPr>
          <w:color w:val="73C9BD"/>
          <w:spacing w:val="-4"/>
          <w:w w:val="110"/>
        </w:rPr>
        <w:t>SECONDARY </w:t>
      </w:r>
      <w:r>
        <w:rPr>
          <w:color w:val="73C9BD"/>
          <w:spacing w:val="-2"/>
          <w:w w:val="110"/>
        </w:rPr>
        <w:t>SUPPORTS</w:t>
      </w:r>
    </w:p>
    <w:p>
      <w:pPr>
        <w:pStyle w:val="BodyText"/>
        <w:spacing w:line="249" w:lineRule="auto" w:before="132"/>
        <w:ind w:right="190"/>
      </w:pPr>
      <w:r>
        <w:rPr>
          <w:color w:val="231F20"/>
          <w:w w:val="105"/>
        </w:rPr>
        <w:t>Vocational Rehabilitation professionals provide different levels</w:t>
      </w:r>
      <w:r>
        <w:rPr>
          <w:color w:val="231F20"/>
          <w:spacing w:val="-17"/>
          <w:w w:val="105"/>
        </w:rPr>
        <w:t> </w:t>
      </w:r>
      <w:r>
        <w:rPr>
          <w:color w:val="231F20"/>
          <w:w w:val="105"/>
        </w:rPr>
        <w:t>of</w:t>
      </w:r>
      <w:r>
        <w:rPr>
          <w:color w:val="231F20"/>
          <w:spacing w:val="-16"/>
          <w:w w:val="105"/>
        </w:rPr>
        <w:t> </w:t>
      </w:r>
      <w:r>
        <w:rPr>
          <w:color w:val="231F20"/>
          <w:w w:val="105"/>
        </w:rPr>
        <w:t>employment</w:t>
      </w:r>
      <w:r>
        <w:rPr>
          <w:color w:val="231F20"/>
          <w:spacing w:val="-16"/>
          <w:w w:val="105"/>
        </w:rPr>
        <w:t> </w:t>
      </w:r>
      <w:r>
        <w:rPr>
          <w:color w:val="231F20"/>
          <w:w w:val="105"/>
        </w:rPr>
        <w:t>supports to help individuals with</w:t>
      </w:r>
    </w:p>
    <w:p>
      <w:pPr>
        <w:pStyle w:val="BodyText"/>
        <w:spacing w:line="249" w:lineRule="auto"/>
        <w:ind w:right="231"/>
      </w:pPr>
      <w:r>
        <w:rPr>
          <w:color w:val="231F20"/>
          <w:w w:val="105"/>
        </w:rPr>
        <w:t>any disability secure and maintain employment in the community. Students should </w:t>
      </w:r>
      <w:r>
        <w:rPr>
          <w:color w:val="231F20"/>
          <w:spacing w:val="-2"/>
          <w:w w:val="105"/>
        </w:rPr>
        <w:t>be</w:t>
      </w:r>
      <w:r>
        <w:rPr>
          <w:color w:val="231F20"/>
          <w:spacing w:val="-15"/>
          <w:w w:val="105"/>
        </w:rPr>
        <w:t> </w:t>
      </w:r>
      <w:r>
        <w:rPr>
          <w:color w:val="231F20"/>
          <w:spacing w:val="-2"/>
          <w:w w:val="105"/>
        </w:rPr>
        <w:t>connected</w:t>
      </w:r>
      <w:r>
        <w:rPr>
          <w:color w:val="231F20"/>
          <w:spacing w:val="-14"/>
          <w:w w:val="105"/>
        </w:rPr>
        <w:t> </w:t>
      </w:r>
      <w:r>
        <w:rPr>
          <w:color w:val="231F20"/>
          <w:spacing w:val="-2"/>
          <w:w w:val="105"/>
        </w:rPr>
        <w:t>to</w:t>
      </w:r>
      <w:r>
        <w:rPr>
          <w:color w:val="231F20"/>
          <w:spacing w:val="-14"/>
          <w:w w:val="105"/>
        </w:rPr>
        <w:t> </w:t>
      </w:r>
      <w:r>
        <w:rPr>
          <w:color w:val="231F20"/>
          <w:spacing w:val="-2"/>
          <w:w w:val="105"/>
        </w:rPr>
        <w:t>this</w:t>
      </w:r>
      <w:r>
        <w:rPr>
          <w:color w:val="231F20"/>
          <w:spacing w:val="-14"/>
          <w:w w:val="105"/>
        </w:rPr>
        <w:t> </w:t>
      </w:r>
      <w:r>
        <w:rPr>
          <w:color w:val="231F20"/>
          <w:spacing w:val="-2"/>
          <w:w w:val="105"/>
        </w:rPr>
        <w:t>service</w:t>
      </w:r>
      <w:r>
        <w:rPr>
          <w:color w:val="231F20"/>
          <w:spacing w:val="-14"/>
          <w:w w:val="105"/>
        </w:rPr>
        <w:t> </w:t>
      </w:r>
      <w:r>
        <w:rPr>
          <w:color w:val="231F20"/>
          <w:spacing w:val="-2"/>
          <w:w w:val="105"/>
        </w:rPr>
        <w:t>2 </w:t>
      </w:r>
      <w:r>
        <w:rPr>
          <w:color w:val="231F20"/>
          <w:w w:val="105"/>
        </w:rPr>
        <w:t>years before graduation.</w:t>
      </w:r>
    </w:p>
    <w:p>
      <w:pPr>
        <w:pStyle w:val="BodyText"/>
        <w:spacing w:after="0" w:line="249" w:lineRule="auto"/>
        <w:sectPr>
          <w:type w:val="continuous"/>
          <w:pgSz w:w="12240" w:h="15840"/>
          <w:pgMar w:header="0" w:footer="0" w:top="540" w:bottom="280" w:left="360" w:right="360"/>
          <w:cols w:num="3" w:equalWidth="0">
            <w:col w:w="3556" w:space="309"/>
            <w:col w:w="3517" w:space="348"/>
            <w:col w:w="3790"/>
          </w:cols>
        </w:sectPr>
      </w:pPr>
    </w:p>
    <w:p>
      <w:pPr>
        <w:pStyle w:val="BodyText"/>
        <w:spacing w:before="190" w:after="1"/>
        <w:ind w:left="0"/>
        <w:rPr>
          <w:sz w:val="20"/>
        </w:rPr>
      </w:pPr>
    </w:p>
    <w:p>
      <w:pPr>
        <w:spacing w:line="240" w:lineRule="auto"/>
        <w:ind w:left="187" w:right="0" w:firstLine="0"/>
        <w:rPr>
          <w:sz w:val="20"/>
        </w:rPr>
      </w:pPr>
      <w:r>
        <w:rPr>
          <w:sz w:val="20"/>
        </w:rPr>
        <mc:AlternateContent>
          <mc:Choice Requires="wps">
            <w:drawing>
              <wp:inline distT="0" distB="0" distL="0" distR="0">
                <wp:extent cx="7077709" cy="2039620"/>
                <wp:effectExtent l="0" t="0" r="0" b="8255"/>
                <wp:docPr id="391" name="Group 391"/>
                <wp:cNvGraphicFramePr>
                  <a:graphicFrameLocks/>
                </wp:cNvGraphicFramePr>
                <a:graphic>
                  <a:graphicData uri="http://schemas.microsoft.com/office/word/2010/wordprocessingGroup">
                    <wpg:wgp>
                      <wpg:cNvPr id="391" name="Group 391"/>
                      <wpg:cNvGrpSpPr/>
                      <wpg:grpSpPr>
                        <a:xfrm>
                          <a:off x="0" y="0"/>
                          <a:ext cx="7077709" cy="2039620"/>
                          <a:chExt cx="7077709" cy="2039620"/>
                        </a:xfrm>
                      </wpg:grpSpPr>
                      <wps:wsp>
                        <wps:cNvPr id="392" name="Graphic 392"/>
                        <wps:cNvSpPr/>
                        <wps:spPr>
                          <a:xfrm>
                            <a:off x="0" y="0"/>
                            <a:ext cx="7077709" cy="2039620"/>
                          </a:xfrm>
                          <a:custGeom>
                            <a:avLst/>
                            <a:gdLst/>
                            <a:ahLst/>
                            <a:cxnLst/>
                            <a:rect l="l" t="t" r="r" b="b"/>
                            <a:pathLst>
                              <a:path w="7077709" h="2039620">
                                <a:moveTo>
                                  <a:pt x="7077456" y="0"/>
                                </a:moveTo>
                                <a:lnTo>
                                  <a:pt x="0" y="0"/>
                                </a:lnTo>
                                <a:lnTo>
                                  <a:pt x="0" y="2039112"/>
                                </a:lnTo>
                                <a:lnTo>
                                  <a:pt x="7077456" y="2039112"/>
                                </a:lnTo>
                                <a:lnTo>
                                  <a:pt x="7077456" y="0"/>
                                </a:lnTo>
                                <a:close/>
                              </a:path>
                            </a:pathLst>
                          </a:custGeom>
                          <a:solidFill>
                            <a:srgbClr val="DEE5EB"/>
                          </a:solidFill>
                        </wps:spPr>
                        <wps:bodyPr wrap="square" lIns="0" tIns="0" rIns="0" bIns="0" rtlCol="0">
                          <a:prstTxWarp prst="textNoShape">
                            <a:avLst/>
                          </a:prstTxWarp>
                          <a:noAutofit/>
                        </wps:bodyPr>
                      </wps:wsp>
                      <pic:pic>
                        <pic:nvPicPr>
                          <pic:cNvPr id="393" name="Image 393"/>
                          <pic:cNvPicPr/>
                        </pic:nvPicPr>
                        <pic:blipFill>
                          <a:blip r:embed="rId397" cstate="print"/>
                          <a:stretch>
                            <a:fillRect/>
                          </a:stretch>
                        </pic:blipFill>
                        <pic:spPr>
                          <a:xfrm>
                            <a:off x="4999599" y="354596"/>
                            <a:ext cx="1878521" cy="1684515"/>
                          </a:xfrm>
                          <a:prstGeom prst="rect">
                            <a:avLst/>
                          </a:prstGeom>
                        </pic:spPr>
                      </pic:pic>
                      <pic:pic>
                        <pic:nvPicPr>
                          <pic:cNvPr id="394" name="Image 394"/>
                          <pic:cNvPicPr/>
                        </pic:nvPicPr>
                        <pic:blipFill>
                          <a:blip r:embed="rId398" cstate="print"/>
                          <a:stretch>
                            <a:fillRect/>
                          </a:stretch>
                        </pic:blipFill>
                        <pic:spPr>
                          <a:xfrm>
                            <a:off x="5012969" y="49060"/>
                            <a:ext cx="1991334" cy="1990051"/>
                          </a:xfrm>
                          <a:prstGeom prst="rect">
                            <a:avLst/>
                          </a:prstGeom>
                        </pic:spPr>
                      </pic:pic>
                      <wps:wsp>
                        <wps:cNvPr id="395" name="Graphic 395"/>
                        <wps:cNvSpPr/>
                        <wps:spPr>
                          <a:xfrm>
                            <a:off x="306821" y="1314439"/>
                            <a:ext cx="457200" cy="457200"/>
                          </a:xfrm>
                          <a:custGeom>
                            <a:avLst/>
                            <a:gdLst/>
                            <a:ahLst/>
                            <a:cxnLst/>
                            <a:rect l="l" t="t" r="r" b="b"/>
                            <a:pathLst>
                              <a:path w="457200" h="457200">
                                <a:moveTo>
                                  <a:pt x="228358" y="0"/>
                                </a:moveTo>
                                <a:lnTo>
                                  <a:pt x="182335" y="4639"/>
                                </a:lnTo>
                                <a:lnTo>
                                  <a:pt x="139469" y="17944"/>
                                </a:lnTo>
                                <a:lnTo>
                                  <a:pt x="100679" y="38998"/>
                                </a:lnTo>
                                <a:lnTo>
                                  <a:pt x="66882" y="66882"/>
                                </a:lnTo>
                                <a:lnTo>
                                  <a:pt x="38998" y="100679"/>
                                </a:lnTo>
                                <a:lnTo>
                                  <a:pt x="17944" y="139469"/>
                                </a:lnTo>
                                <a:lnTo>
                                  <a:pt x="4639" y="182335"/>
                                </a:lnTo>
                                <a:lnTo>
                                  <a:pt x="0" y="228358"/>
                                </a:lnTo>
                                <a:lnTo>
                                  <a:pt x="4639" y="274382"/>
                                </a:lnTo>
                                <a:lnTo>
                                  <a:pt x="17944" y="317248"/>
                                </a:lnTo>
                                <a:lnTo>
                                  <a:pt x="38998" y="356038"/>
                                </a:lnTo>
                                <a:lnTo>
                                  <a:pt x="66882" y="389834"/>
                                </a:lnTo>
                                <a:lnTo>
                                  <a:pt x="100679" y="417718"/>
                                </a:lnTo>
                                <a:lnTo>
                                  <a:pt x="139469" y="438772"/>
                                </a:lnTo>
                                <a:lnTo>
                                  <a:pt x="182335" y="452078"/>
                                </a:lnTo>
                                <a:lnTo>
                                  <a:pt x="228358" y="456717"/>
                                </a:lnTo>
                                <a:lnTo>
                                  <a:pt x="274382" y="452078"/>
                                </a:lnTo>
                                <a:lnTo>
                                  <a:pt x="317248" y="438772"/>
                                </a:lnTo>
                                <a:lnTo>
                                  <a:pt x="356038" y="417718"/>
                                </a:lnTo>
                                <a:lnTo>
                                  <a:pt x="389834" y="389834"/>
                                </a:lnTo>
                                <a:lnTo>
                                  <a:pt x="417718" y="356038"/>
                                </a:lnTo>
                                <a:lnTo>
                                  <a:pt x="438772" y="317248"/>
                                </a:lnTo>
                                <a:lnTo>
                                  <a:pt x="452078" y="274382"/>
                                </a:lnTo>
                                <a:lnTo>
                                  <a:pt x="456717" y="228358"/>
                                </a:lnTo>
                                <a:lnTo>
                                  <a:pt x="452078" y="182335"/>
                                </a:lnTo>
                                <a:lnTo>
                                  <a:pt x="438772" y="139469"/>
                                </a:lnTo>
                                <a:lnTo>
                                  <a:pt x="417718" y="100679"/>
                                </a:lnTo>
                                <a:lnTo>
                                  <a:pt x="389834" y="66882"/>
                                </a:lnTo>
                                <a:lnTo>
                                  <a:pt x="356038" y="38998"/>
                                </a:lnTo>
                                <a:lnTo>
                                  <a:pt x="317248" y="17944"/>
                                </a:lnTo>
                                <a:lnTo>
                                  <a:pt x="274382" y="4639"/>
                                </a:lnTo>
                                <a:lnTo>
                                  <a:pt x="228358" y="0"/>
                                </a:lnTo>
                                <a:close/>
                              </a:path>
                            </a:pathLst>
                          </a:custGeom>
                          <a:solidFill>
                            <a:srgbClr val="FFFFFF"/>
                          </a:solidFill>
                        </wps:spPr>
                        <wps:bodyPr wrap="square" lIns="0" tIns="0" rIns="0" bIns="0" rtlCol="0">
                          <a:prstTxWarp prst="textNoShape">
                            <a:avLst/>
                          </a:prstTxWarp>
                          <a:noAutofit/>
                        </wps:bodyPr>
                      </wps:wsp>
                      <wps:wsp>
                        <wps:cNvPr id="396" name="Graphic 396"/>
                        <wps:cNvSpPr/>
                        <wps:spPr>
                          <a:xfrm>
                            <a:off x="285750" y="1293367"/>
                            <a:ext cx="499109" cy="499109"/>
                          </a:xfrm>
                          <a:custGeom>
                            <a:avLst/>
                            <a:gdLst/>
                            <a:ahLst/>
                            <a:cxnLst/>
                            <a:rect l="l" t="t" r="r" b="b"/>
                            <a:pathLst>
                              <a:path w="499109" h="499109">
                                <a:moveTo>
                                  <a:pt x="273126" y="193001"/>
                                </a:moveTo>
                                <a:lnTo>
                                  <a:pt x="258965" y="156616"/>
                                </a:lnTo>
                                <a:lnTo>
                                  <a:pt x="253631" y="155663"/>
                                </a:lnTo>
                                <a:lnTo>
                                  <a:pt x="230162" y="155663"/>
                                </a:lnTo>
                                <a:lnTo>
                                  <a:pt x="230162" y="214426"/>
                                </a:lnTo>
                                <a:lnTo>
                                  <a:pt x="252399" y="214426"/>
                                </a:lnTo>
                                <a:lnTo>
                                  <a:pt x="273126" y="193001"/>
                                </a:lnTo>
                                <a:close/>
                              </a:path>
                              <a:path w="499109" h="499109">
                                <a:moveTo>
                                  <a:pt x="498856" y="249428"/>
                                </a:moveTo>
                                <a:lnTo>
                                  <a:pt x="494855" y="204787"/>
                                </a:lnTo>
                                <a:lnTo>
                                  <a:pt x="494830" y="204597"/>
                                </a:lnTo>
                                <a:lnTo>
                                  <a:pt x="488353" y="181000"/>
                                </a:lnTo>
                                <a:lnTo>
                                  <a:pt x="483247" y="162394"/>
                                </a:lnTo>
                                <a:lnTo>
                                  <a:pt x="481063" y="157797"/>
                                </a:lnTo>
                                <a:lnTo>
                                  <a:pt x="464794" y="123545"/>
                                </a:lnTo>
                                <a:lnTo>
                                  <a:pt x="457492" y="113207"/>
                                </a:lnTo>
                                <a:lnTo>
                                  <a:pt x="440194" y="88734"/>
                                </a:lnTo>
                                <a:lnTo>
                                  <a:pt x="410133" y="58674"/>
                                </a:lnTo>
                                <a:lnTo>
                                  <a:pt x="399262" y="50990"/>
                                </a:lnTo>
                                <a:lnTo>
                                  <a:pt x="399262" y="115074"/>
                                </a:lnTo>
                                <a:lnTo>
                                  <a:pt x="399262" y="155930"/>
                                </a:lnTo>
                                <a:lnTo>
                                  <a:pt x="399262" y="182854"/>
                                </a:lnTo>
                                <a:lnTo>
                                  <a:pt x="399262" y="383781"/>
                                </a:lnTo>
                                <a:lnTo>
                                  <a:pt x="397205" y="385648"/>
                                </a:lnTo>
                                <a:lnTo>
                                  <a:pt x="351637" y="385648"/>
                                </a:lnTo>
                                <a:lnTo>
                                  <a:pt x="349580" y="383781"/>
                                </a:lnTo>
                                <a:lnTo>
                                  <a:pt x="349580" y="318477"/>
                                </a:lnTo>
                                <a:lnTo>
                                  <a:pt x="349580" y="182854"/>
                                </a:lnTo>
                                <a:lnTo>
                                  <a:pt x="351637" y="181000"/>
                                </a:lnTo>
                                <a:lnTo>
                                  <a:pt x="397205" y="181000"/>
                                </a:lnTo>
                                <a:lnTo>
                                  <a:pt x="399262" y="182854"/>
                                </a:lnTo>
                                <a:lnTo>
                                  <a:pt x="399262" y="155930"/>
                                </a:lnTo>
                                <a:lnTo>
                                  <a:pt x="397205" y="157797"/>
                                </a:lnTo>
                                <a:lnTo>
                                  <a:pt x="351637" y="157797"/>
                                </a:lnTo>
                                <a:lnTo>
                                  <a:pt x="349580" y="155930"/>
                                </a:lnTo>
                                <a:lnTo>
                                  <a:pt x="349580" y="115074"/>
                                </a:lnTo>
                                <a:lnTo>
                                  <a:pt x="351637" y="113207"/>
                                </a:lnTo>
                                <a:lnTo>
                                  <a:pt x="397205" y="113207"/>
                                </a:lnTo>
                                <a:lnTo>
                                  <a:pt x="399262" y="115074"/>
                                </a:lnTo>
                                <a:lnTo>
                                  <a:pt x="399262" y="50990"/>
                                </a:lnTo>
                                <a:lnTo>
                                  <a:pt x="375310" y="34061"/>
                                </a:lnTo>
                                <a:lnTo>
                                  <a:pt x="336461" y="15608"/>
                                </a:lnTo>
                                <a:lnTo>
                                  <a:pt x="320001" y="11099"/>
                                </a:lnTo>
                                <a:lnTo>
                                  <a:pt x="320001" y="198056"/>
                                </a:lnTo>
                                <a:lnTo>
                                  <a:pt x="319570" y="200431"/>
                                </a:lnTo>
                                <a:lnTo>
                                  <a:pt x="319570" y="342912"/>
                                </a:lnTo>
                                <a:lnTo>
                                  <a:pt x="319570" y="383781"/>
                                </a:lnTo>
                                <a:lnTo>
                                  <a:pt x="317512" y="385648"/>
                                </a:lnTo>
                                <a:lnTo>
                                  <a:pt x="101650" y="385648"/>
                                </a:lnTo>
                                <a:lnTo>
                                  <a:pt x="99593" y="383781"/>
                                </a:lnTo>
                                <a:lnTo>
                                  <a:pt x="99593" y="115074"/>
                                </a:lnTo>
                                <a:lnTo>
                                  <a:pt x="101650" y="113207"/>
                                </a:lnTo>
                                <a:lnTo>
                                  <a:pt x="147218" y="113207"/>
                                </a:lnTo>
                                <a:lnTo>
                                  <a:pt x="149275" y="115074"/>
                                </a:lnTo>
                                <a:lnTo>
                                  <a:pt x="149275" y="341071"/>
                                </a:lnTo>
                                <a:lnTo>
                                  <a:pt x="317512" y="341071"/>
                                </a:lnTo>
                                <a:lnTo>
                                  <a:pt x="319570" y="342912"/>
                                </a:lnTo>
                                <a:lnTo>
                                  <a:pt x="319570" y="200431"/>
                                </a:lnTo>
                                <a:lnTo>
                                  <a:pt x="318808" y="204597"/>
                                </a:lnTo>
                                <a:lnTo>
                                  <a:pt x="317258" y="211048"/>
                                </a:lnTo>
                                <a:lnTo>
                                  <a:pt x="292036" y="245275"/>
                                </a:lnTo>
                                <a:lnTo>
                                  <a:pt x="246202" y="256832"/>
                                </a:lnTo>
                                <a:lnTo>
                                  <a:pt x="230187" y="256832"/>
                                </a:lnTo>
                                <a:lnTo>
                                  <a:pt x="230187" y="316623"/>
                                </a:lnTo>
                                <a:lnTo>
                                  <a:pt x="228130" y="318477"/>
                                </a:lnTo>
                                <a:lnTo>
                                  <a:pt x="182562" y="318477"/>
                                </a:lnTo>
                                <a:lnTo>
                                  <a:pt x="180492" y="316623"/>
                                </a:lnTo>
                                <a:lnTo>
                                  <a:pt x="180492" y="115074"/>
                                </a:lnTo>
                                <a:lnTo>
                                  <a:pt x="182549" y="113207"/>
                                </a:lnTo>
                                <a:lnTo>
                                  <a:pt x="246189" y="113207"/>
                                </a:lnTo>
                                <a:lnTo>
                                  <a:pt x="289737" y="123228"/>
                                </a:lnTo>
                                <a:lnTo>
                                  <a:pt x="316877" y="157378"/>
                                </a:lnTo>
                                <a:lnTo>
                                  <a:pt x="319874" y="182854"/>
                                </a:lnTo>
                                <a:lnTo>
                                  <a:pt x="320001" y="198056"/>
                                </a:lnTo>
                                <a:lnTo>
                                  <a:pt x="320001" y="11099"/>
                                </a:lnTo>
                                <a:lnTo>
                                  <a:pt x="294259" y="4025"/>
                                </a:lnTo>
                                <a:lnTo>
                                  <a:pt x="249428" y="0"/>
                                </a:lnTo>
                                <a:lnTo>
                                  <a:pt x="204584" y="4025"/>
                                </a:lnTo>
                                <a:lnTo>
                                  <a:pt x="162394" y="15608"/>
                                </a:lnTo>
                                <a:lnTo>
                                  <a:pt x="123532" y="34061"/>
                                </a:lnTo>
                                <a:lnTo>
                                  <a:pt x="88722" y="58674"/>
                                </a:lnTo>
                                <a:lnTo>
                                  <a:pt x="58661" y="88734"/>
                                </a:lnTo>
                                <a:lnTo>
                                  <a:pt x="34048" y="123545"/>
                                </a:lnTo>
                                <a:lnTo>
                                  <a:pt x="15595" y="162394"/>
                                </a:lnTo>
                                <a:lnTo>
                                  <a:pt x="4013" y="204597"/>
                                </a:lnTo>
                                <a:lnTo>
                                  <a:pt x="0" y="249428"/>
                                </a:lnTo>
                                <a:lnTo>
                                  <a:pt x="4013" y="294271"/>
                                </a:lnTo>
                                <a:lnTo>
                                  <a:pt x="15595" y="336473"/>
                                </a:lnTo>
                                <a:lnTo>
                                  <a:pt x="34048" y="375323"/>
                                </a:lnTo>
                                <a:lnTo>
                                  <a:pt x="58661" y="410146"/>
                                </a:lnTo>
                                <a:lnTo>
                                  <a:pt x="88722" y="440207"/>
                                </a:lnTo>
                                <a:lnTo>
                                  <a:pt x="123532" y="464820"/>
                                </a:lnTo>
                                <a:lnTo>
                                  <a:pt x="162394" y="483273"/>
                                </a:lnTo>
                                <a:lnTo>
                                  <a:pt x="204584" y="494855"/>
                                </a:lnTo>
                                <a:lnTo>
                                  <a:pt x="249428" y="498868"/>
                                </a:lnTo>
                                <a:lnTo>
                                  <a:pt x="294259" y="494855"/>
                                </a:lnTo>
                                <a:lnTo>
                                  <a:pt x="336461" y="483273"/>
                                </a:lnTo>
                                <a:lnTo>
                                  <a:pt x="375310" y="464820"/>
                                </a:lnTo>
                                <a:lnTo>
                                  <a:pt x="410133" y="440207"/>
                                </a:lnTo>
                                <a:lnTo>
                                  <a:pt x="440194" y="410146"/>
                                </a:lnTo>
                                <a:lnTo>
                                  <a:pt x="464794" y="375323"/>
                                </a:lnTo>
                                <a:lnTo>
                                  <a:pt x="483247" y="336473"/>
                                </a:lnTo>
                                <a:lnTo>
                                  <a:pt x="494830" y="294271"/>
                                </a:lnTo>
                                <a:lnTo>
                                  <a:pt x="498856" y="249428"/>
                                </a:lnTo>
                                <a:close/>
                              </a:path>
                            </a:pathLst>
                          </a:custGeom>
                          <a:solidFill>
                            <a:srgbClr val="D92E27"/>
                          </a:solidFill>
                        </wps:spPr>
                        <wps:bodyPr wrap="square" lIns="0" tIns="0" rIns="0" bIns="0" rtlCol="0">
                          <a:prstTxWarp prst="textNoShape">
                            <a:avLst/>
                          </a:prstTxWarp>
                          <a:noAutofit/>
                        </wps:bodyPr>
                      </wps:wsp>
                      <wps:wsp>
                        <wps:cNvPr id="397" name="Textbox 397"/>
                        <wps:cNvSpPr txBox="1"/>
                        <wps:spPr>
                          <a:xfrm>
                            <a:off x="0" y="0"/>
                            <a:ext cx="7077709" cy="2039620"/>
                          </a:xfrm>
                          <a:prstGeom prst="rect">
                            <a:avLst/>
                          </a:prstGeom>
                        </wps:spPr>
                        <wps:txbx>
                          <w:txbxContent>
                            <w:p>
                              <w:pPr>
                                <w:spacing w:before="329"/>
                                <w:ind w:left="450" w:right="0" w:firstLine="0"/>
                                <w:jc w:val="left"/>
                                <w:rPr>
                                  <w:rFonts w:ascii="Arial Black"/>
                                  <w:sz w:val="48"/>
                                </w:rPr>
                              </w:pPr>
                              <w:r>
                                <w:rPr>
                                  <w:rFonts w:ascii="Arial Black"/>
                                  <w:color w:val="254551"/>
                                  <w:w w:val="90"/>
                                  <w:sz w:val="48"/>
                                </w:rPr>
                                <w:t>Reach</w:t>
                              </w:r>
                              <w:r>
                                <w:rPr>
                                  <w:rFonts w:ascii="Arial Black"/>
                                  <w:color w:val="254551"/>
                                  <w:spacing w:val="22"/>
                                  <w:sz w:val="48"/>
                                </w:rPr>
                                <w:t> </w:t>
                              </w:r>
                              <w:r>
                                <w:rPr>
                                  <w:rFonts w:ascii="Arial Black"/>
                                  <w:color w:val="254551"/>
                                  <w:w w:val="90"/>
                                  <w:sz w:val="48"/>
                                </w:rPr>
                                <w:t>a</w:t>
                              </w:r>
                              <w:r>
                                <w:rPr>
                                  <w:rFonts w:ascii="Arial Black"/>
                                  <w:color w:val="254551"/>
                                  <w:spacing w:val="23"/>
                                  <w:sz w:val="48"/>
                                </w:rPr>
                                <w:t> </w:t>
                              </w:r>
                              <w:r>
                                <w:rPr>
                                  <w:rFonts w:ascii="Arial Black"/>
                                  <w:color w:val="254551"/>
                                  <w:w w:val="90"/>
                                  <w:sz w:val="48"/>
                                </w:rPr>
                                <w:t>hyperlocal</w:t>
                              </w:r>
                              <w:r>
                                <w:rPr>
                                  <w:rFonts w:ascii="Arial Black"/>
                                  <w:color w:val="254551"/>
                                  <w:spacing w:val="22"/>
                                  <w:sz w:val="48"/>
                                </w:rPr>
                                <w:t> </w:t>
                              </w:r>
                              <w:r>
                                <w:rPr>
                                  <w:rFonts w:ascii="Arial Black"/>
                                  <w:color w:val="254551"/>
                                  <w:spacing w:val="-2"/>
                                  <w:w w:val="90"/>
                                  <w:sz w:val="48"/>
                                </w:rPr>
                                <w:t>audience.</w:t>
                              </w:r>
                            </w:p>
                            <w:p>
                              <w:pPr>
                                <w:spacing w:line="261" w:lineRule="auto" w:before="158"/>
                                <w:ind w:left="450" w:right="3544" w:firstLine="0"/>
                                <w:jc w:val="left"/>
                                <w:rPr>
                                  <w:b/>
                                  <w:sz w:val="24"/>
                                </w:rPr>
                              </w:pPr>
                              <w:r>
                                <w:rPr>
                                  <w:b/>
                                  <w:color w:val="254551"/>
                                  <w:w w:val="105"/>
                                  <w:sz w:val="24"/>
                                </w:rPr>
                                <w:t>An advertisement in this resource guide is a highly effective</w:t>
                              </w:r>
                              <w:r>
                                <w:rPr>
                                  <w:b/>
                                  <w:color w:val="254551"/>
                                  <w:spacing w:val="-16"/>
                                  <w:w w:val="105"/>
                                  <w:sz w:val="24"/>
                                </w:rPr>
                                <w:t> </w:t>
                              </w:r>
                              <w:r>
                                <w:rPr>
                                  <w:b/>
                                  <w:color w:val="254551"/>
                                  <w:w w:val="105"/>
                                  <w:sz w:val="24"/>
                                </w:rPr>
                                <w:t>way</w:t>
                              </w:r>
                              <w:r>
                                <w:rPr>
                                  <w:b/>
                                  <w:color w:val="254551"/>
                                  <w:spacing w:val="-16"/>
                                  <w:w w:val="105"/>
                                  <w:sz w:val="24"/>
                                </w:rPr>
                                <w:t> </w:t>
                              </w:r>
                              <w:r>
                                <w:rPr>
                                  <w:b/>
                                  <w:color w:val="254551"/>
                                  <w:w w:val="105"/>
                                  <w:sz w:val="24"/>
                                </w:rPr>
                                <w:t>to</w:t>
                              </w:r>
                              <w:r>
                                <w:rPr>
                                  <w:b/>
                                  <w:color w:val="254551"/>
                                  <w:spacing w:val="-16"/>
                                  <w:w w:val="105"/>
                                  <w:sz w:val="24"/>
                                </w:rPr>
                                <w:t> </w:t>
                              </w:r>
                              <w:r>
                                <w:rPr>
                                  <w:b/>
                                  <w:color w:val="254551"/>
                                  <w:w w:val="105"/>
                                  <w:sz w:val="24"/>
                                </w:rPr>
                                <w:t>promote</w:t>
                              </w:r>
                              <w:r>
                                <w:rPr>
                                  <w:b/>
                                  <w:color w:val="254551"/>
                                  <w:spacing w:val="-16"/>
                                  <w:w w:val="105"/>
                                  <w:sz w:val="24"/>
                                </w:rPr>
                                <w:t> </w:t>
                              </w:r>
                              <w:r>
                                <w:rPr>
                                  <w:b/>
                                  <w:color w:val="254551"/>
                                  <w:w w:val="105"/>
                                  <w:sz w:val="24"/>
                                </w:rPr>
                                <w:t>your</w:t>
                              </w:r>
                              <w:r>
                                <w:rPr>
                                  <w:b/>
                                  <w:color w:val="254551"/>
                                  <w:spacing w:val="-16"/>
                                  <w:w w:val="105"/>
                                  <w:sz w:val="24"/>
                                </w:rPr>
                                <w:t> </w:t>
                              </w:r>
                              <w:r>
                                <w:rPr>
                                  <w:b/>
                                  <w:color w:val="254551"/>
                                  <w:w w:val="105"/>
                                  <w:sz w:val="24"/>
                                </w:rPr>
                                <w:t>business</w:t>
                              </w:r>
                              <w:r>
                                <w:rPr>
                                  <w:b/>
                                  <w:color w:val="254551"/>
                                  <w:spacing w:val="-16"/>
                                  <w:w w:val="105"/>
                                  <w:sz w:val="24"/>
                                </w:rPr>
                                <w:t> </w:t>
                              </w:r>
                              <w:r>
                                <w:rPr>
                                  <w:b/>
                                  <w:color w:val="254551"/>
                                  <w:w w:val="105"/>
                                  <w:sz w:val="24"/>
                                </w:rPr>
                                <w:t>to</w:t>
                              </w:r>
                              <w:r>
                                <w:rPr>
                                  <w:b/>
                                  <w:color w:val="254551"/>
                                  <w:spacing w:val="-16"/>
                                  <w:w w:val="105"/>
                                  <w:sz w:val="24"/>
                                </w:rPr>
                                <w:t> </w:t>
                              </w:r>
                              <w:r>
                                <w:rPr>
                                  <w:b/>
                                  <w:color w:val="254551"/>
                                  <w:w w:val="105"/>
                                  <w:sz w:val="24"/>
                                </w:rPr>
                                <w:t>our</w:t>
                              </w:r>
                              <w:r>
                                <w:rPr>
                                  <w:b/>
                                  <w:color w:val="254551"/>
                                  <w:spacing w:val="-16"/>
                                  <w:w w:val="105"/>
                                  <w:sz w:val="24"/>
                                </w:rPr>
                                <w:t> </w:t>
                              </w:r>
                              <w:r>
                                <w:rPr>
                                  <w:b/>
                                  <w:color w:val="254551"/>
                                  <w:w w:val="105"/>
                                  <w:sz w:val="24"/>
                                </w:rPr>
                                <w:t>community.</w:t>
                              </w:r>
                            </w:p>
                            <w:p>
                              <w:pPr>
                                <w:spacing w:line="366" w:lineRule="exact" w:before="265"/>
                                <w:ind w:left="1492" w:right="0" w:firstLine="0"/>
                                <w:jc w:val="left"/>
                                <w:rPr>
                                  <w:rFonts w:ascii="Arial Black"/>
                                  <w:sz w:val="26"/>
                                </w:rPr>
                              </w:pPr>
                              <w:r>
                                <w:rPr>
                                  <w:rFonts w:ascii="Arial Black"/>
                                  <w:color w:val="254551"/>
                                  <w:spacing w:val="-8"/>
                                  <w:sz w:val="26"/>
                                </w:rPr>
                                <w:t>Call</w:t>
                              </w:r>
                              <w:r>
                                <w:rPr>
                                  <w:rFonts w:ascii="Arial Black"/>
                                  <w:color w:val="254551"/>
                                  <w:spacing w:val="-30"/>
                                  <w:sz w:val="26"/>
                                </w:rPr>
                                <w:t> </w:t>
                              </w:r>
                              <w:r>
                                <w:rPr>
                                  <w:rFonts w:ascii="Arial Black"/>
                                  <w:color w:val="254551"/>
                                  <w:spacing w:val="-8"/>
                                  <w:sz w:val="26"/>
                                </w:rPr>
                                <w:t>me</w:t>
                              </w:r>
                              <w:r>
                                <w:rPr>
                                  <w:rFonts w:ascii="Arial Black"/>
                                  <w:color w:val="254551"/>
                                  <w:spacing w:val="-30"/>
                                  <w:sz w:val="26"/>
                                </w:rPr>
                                <w:t> </w:t>
                              </w:r>
                              <w:r>
                                <w:rPr>
                                  <w:rFonts w:ascii="Arial Black"/>
                                  <w:color w:val="254551"/>
                                  <w:spacing w:val="-8"/>
                                  <w:sz w:val="26"/>
                                </w:rPr>
                                <w:t>to</w:t>
                              </w:r>
                              <w:r>
                                <w:rPr>
                                  <w:rFonts w:ascii="Arial Black"/>
                                  <w:color w:val="254551"/>
                                  <w:spacing w:val="-29"/>
                                  <w:sz w:val="26"/>
                                </w:rPr>
                                <w:t> </w:t>
                              </w:r>
                              <w:r>
                                <w:rPr>
                                  <w:rFonts w:ascii="Arial Black"/>
                                  <w:color w:val="254551"/>
                                  <w:spacing w:val="-8"/>
                                  <w:sz w:val="26"/>
                                </w:rPr>
                                <w:t>reserve</w:t>
                              </w:r>
                              <w:r>
                                <w:rPr>
                                  <w:rFonts w:ascii="Arial Black"/>
                                  <w:color w:val="254551"/>
                                  <w:spacing w:val="-30"/>
                                  <w:sz w:val="26"/>
                                </w:rPr>
                                <w:t> </w:t>
                              </w:r>
                              <w:r>
                                <w:rPr>
                                  <w:rFonts w:ascii="Arial Black"/>
                                  <w:color w:val="254551"/>
                                  <w:spacing w:val="-8"/>
                                  <w:sz w:val="26"/>
                                </w:rPr>
                                <w:t>this</w:t>
                              </w:r>
                              <w:r>
                                <w:rPr>
                                  <w:rFonts w:ascii="Arial Black"/>
                                  <w:color w:val="254551"/>
                                  <w:spacing w:val="-29"/>
                                  <w:sz w:val="26"/>
                                </w:rPr>
                                <w:t> </w:t>
                              </w:r>
                              <w:r>
                                <w:rPr>
                                  <w:rFonts w:ascii="Arial Black"/>
                                  <w:color w:val="254551"/>
                                  <w:spacing w:val="-8"/>
                                  <w:sz w:val="26"/>
                                </w:rPr>
                                <w:t>spot</w:t>
                              </w:r>
                              <w:r>
                                <w:rPr>
                                  <w:rFonts w:ascii="Arial Black"/>
                                  <w:color w:val="254551"/>
                                  <w:spacing w:val="-30"/>
                                  <w:sz w:val="26"/>
                                </w:rPr>
                                <w:t> </w:t>
                              </w:r>
                              <w:r>
                                <w:rPr>
                                  <w:rFonts w:ascii="Arial Black"/>
                                  <w:color w:val="254551"/>
                                  <w:spacing w:val="-8"/>
                                  <w:sz w:val="26"/>
                                </w:rPr>
                                <w:t>today!</w:t>
                              </w:r>
                            </w:p>
                            <w:p>
                              <w:pPr>
                                <w:spacing w:line="318" w:lineRule="exact" w:before="0"/>
                                <w:ind w:left="1492" w:right="0" w:firstLine="0"/>
                                <w:jc w:val="left"/>
                                <w:rPr>
                                  <w:b/>
                                  <w:sz w:val="26"/>
                                </w:rPr>
                              </w:pPr>
                              <w:r>
                                <w:rPr>
                                  <w:b/>
                                  <w:color w:val="254551"/>
                                  <w:sz w:val="26"/>
                                </w:rPr>
                                <w:t>Kristee</w:t>
                              </w:r>
                              <w:r>
                                <w:rPr>
                                  <w:b/>
                                  <w:color w:val="254551"/>
                                  <w:spacing w:val="38"/>
                                  <w:sz w:val="26"/>
                                </w:rPr>
                                <w:t> </w:t>
                              </w:r>
                              <w:r>
                                <w:rPr>
                                  <w:b/>
                                  <w:color w:val="254551"/>
                                  <w:sz w:val="26"/>
                                </w:rPr>
                                <w:t>Flynn</w:t>
                              </w:r>
                              <w:r>
                                <w:rPr>
                                  <w:b/>
                                  <w:color w:val="254551"/>
                                  <w:spacing w:val="39"/>
                                  <w:sz w:val="26"/>
                                </w:rPr>
                                <w:t> </w:t>
                              </w:r>
                              <w:r>
                                <w:rPr>
                                  <w:b/>
                                  <w:color w:val="254551"/>
                                  <w:sz w:val="26"/>
                                </w:rPr>
                                <w:t>651-303-</w:t>
                              </w:r>
                              <w:r>
                                <w:rPr>
                                  <w:b/>
                                  <w:color w:val="254551"/>
                                  <w:spacing w:val="-4"/>
                                  <w:sz w:val="26"/>
                                </w:rPr>
                                <w:t>3461</w:t>
                              </w:r>
                            </w:p>
                          </w:txbxContent>
                        </wps:txbx>
                        <wps:bodyPr wrap="square" lIns="0" tIns="0" rIns="0" bIns="0" rtlCol="0">
                          <a:noAutofit/>
                        </wps:bodyPr>
                      </wps:wsp>
                    </wpg:wgp>
                  </a:graphicData>
                </a:graphic>
              </wp:inline>
            </w:drawing>
          </mc:Choice>
          <mc:Fallback>
            <w:pict>
              <v:group style="width:557.3pt;height:160.6pt;mso-position-horizontal-relative:char;mso-position-vertical-relative:line" id="docshapegroup254" coordorigin="0,0" coordsize="11146,3212">
                <v:rect style="position:absolute;left:0;top:0;width:11146;height:3212" id="docshape255" filled="true" fillcolor="#dee5eb" stroked="false">
                  <v:fill type="solid"/>
                </v:rect>
                <v:shape style="position:absolute;left:7873;top:558;width:2959;height:2653" type="#_x0000_t75" id="docshape256" stroked="false">
                  <v:imagedata r:id="rId397" o:title=""/>
                </v:shape>
                <v:shape style="position:absolute;left:7894;top:77;width:3136;height:3134" type="#_x0000_t75" id="docshape257" stroked="false">
                  <v:imagedata r:id="rId398" o:title=""/>
                </v:shape>
                <v:shape style="position:absolute;left:483;top:2069;width:720;height:720" id="docshape258" coordorigin="483,2070" coordsize="720,720" path="m843,2070l770,2077,703,2098,642,2131,589,2175,545,2229,511,2290,490,2357,483,2430,490,2502,511,2570,545,2631,589,2684,642,2728,703,2761,770,2782,843,2789,915,2782,983,2761,1044,2728,1097,2684,1141,2631,1174,2570,1195,2502,1202,2430,1195,2357,1174,2290,1141,2229,1097,2175,1044,2131,983,2098,915,2077,843,2070xe" filled="true" fillcolor="#ffffff" stroked="false">
                  <v:path arrowok="t"/>
                  <v:fill type="solid"/>
                </v:shape>
                <v:shape style="position:absolute;left:450;top:2036;width:786;height:786" id="docshape259" coordorigin="450,2037" coordsize="786,786" path="m880,2341l880,2317,880,2310,878,2303,875,2298,873,2293,869,2289,858,2283,849,2282,812,2282,812,2374,847,2374,856,2373,868,2367,872,2364,878,2354,880,2348,880,2341xm1236,2430l1229,2359,1229,2359,1219,2322,1211,2293,1208,2285,1182,2231,1170,2215,1143,2177,1096,2129,1079,2117,1079,2218,1079,2282,1079,2325,1079,2641,1076,2644,1004,2644,1001,2641,1001,2538,1001,2325,1004,2322,1076,2322,1079,2325,1079,2282,1076,2285,1004,2285,1001,2282,1001,2218,1004,2215,1076,2215,1079,2218,1079,2117,1041,2090,980,2061,954,2054,954,2349,953,2352,953,2577,953,2641,950,2644,610,2644,607,2641,607,2218,610,2215,682,2215,685,2218,685,2574,950,2574,953,2577,953,2352,952,2359,950,2369,946,2379,942,2388,936,2397,929,2407,920,2415,910,2423,899,2430,886,2435,872,2438,856,2441,838,2441,813,2441,813,2535,809,2538,738,2538,734,2535,734,2218,737,2215,838,2215,850,2215,863,2217,875,2219,886,2222,896,2226,906,2231,916,2237,925,2245,933,2254,940,2263,945,2274,949,2285,952,2294,953,2303,954,2314,954,2325,954,2349,954,2054,913,2043,843,2037,772,2043,706,2061,645,2090,590,2129,542,2177,504,2231,475,2293,456,2359,450,2430,456,2500,475,2567,504,2628,542,2683,590,2730,645,2769,706,2798,772,2816,843,2822,913,2816,980,2798,1041,2769,1096,2730,1143,2683,1170,2644,1182,2628,1211,2567,1229,2500,1236,2430xe" filled="true" fillcolor="#d92e27" stroked="false">
                  <v:path arrowok="t"/>
                  <v:fill type="solid"/>
                </v:shape>
                <v:shape style="position:absolute;left:0;top:0;width:11146;height:3212" type="#_x0000_t202" id="docshape260" filled="false" stroked="false">
                  <v:textbox inset="0,0,0,0">
                    <w:txbxContent>
                      <w:p>
                        <w:pPr>
                          <w:spacing w:before="329"/>
                          <w:ind w:left="450" w:right="0" w:firstLine="0"/>
                          <w:jc w:val="left"/>
                          <w:rPr>
                            <w:rFonts w:ascii="Arial Black"/>
                            <w:sz w:val="48"/>
                          </w:rPr>
                        </w:pPr>
                        <w:r>
                          <w:rPr>
                            <w:rFonts w:ascii="Arial Black"/>
                            <w:color w:val="254551"/>
                            <w:w w:val="90"/>
                            <w:sz w:val="48"/>
                          </w:rPr>
                          <w:t>Reach</w:t>
                        </w:r>
                        <w:r>
                          <w:rPr>
                            <w:rFonts w:ascii="Arial Black"/>
                            <w:color w:val="254551"/>
                            <w:spacing w:val="22"/>
                            <w:sz w:val="48"/>
                          </w:rPr>
                          <w:t> </w:t>
                        </w:r>
                        <w:r>
                          <w:rPr>
                            <w:rFonts w:ascii="Arial Black"/>
                            <w:color w:val="254551"/>
                            <w:w w:val="90"/>
                            <w:sz w:val="48"/>
                          </w:rPr>
                          <w:t>a</w:t>
                        </w:r>
                        <w:r>
                          <w:rPr>
                            <w:rFonts w:ascii="Arial Black"/>
                            <w:color w:val="254551"/>
                            <w:spacing w:val="23"/>
                            <w:sz w:val="48"/>
                          </w:rPr>
                          <w:t> </w:t>
                        </w:r>
                        <w:r>
                          <w:rPr>
                            <w:rFonts w:ascii="Arial Black"/>
                            <w:color w:val="254551"/>
                            <w:w w:val="90"/>
                            <w:sz w:val="48"/>
                          </w:rPr>
                          <w:t>hyperlocal</w:t>
                        </w:r>
                        <w:r>
                          <w:rPr>
                            <w:rFonts w:ascii="Arial Black"/>
                            <w:color w:val="254551"/>
                            <w:spacing w:val="22"/>
                            <w:sz w:val="48"/>
                          </w:rPr>
                          <w:t> </w:t>
                        </w:r>
                        <w:r>
                          <w:rPr>
                            <w:rFonts w:ascii="Arial Black"/>
                            <w:color w:val="254551"/>
                            <w:spacing w:val="-2"/>
                            <w:w w:val="90"/>
                            <w:sz w:val="48"/>
                          </w:rPr>
                          <w:t>audience.</w:t>
                        </w:r>
                      </w:p>
                      <w:p>
                        <w:pPr>
                          <w:spacing w:line="261" w:lineRule="auto" w:before="158"/>
                          <w:ind w:left="450" w:right="3544" w:firstLine="0"/>
                          <w:jc w:val="left"/>
                          <w:rPr>
                            <w:b/>
                            <w:sz w:val="24"/>
                          </w:rPr>
                        </w:pPr>
                        <w:r>
                          <w:rPr>
                            <w:b/>
                            <w:color w:val="254551"/>
                            <w:w w:val="105"/>
                            <w:sz w:val="24"/>
                          </w:rPr>
                          <w:t>An advertisement in this resource guide is a highly effective</w:t>
                        </w:r>
                        <w:r>
                          <w:rPr>
                            <w:b/>
                            <w:color w:val="254551"/>
                            <w:spacing w:val="-16"/>
                            <w:w w:val="105"/>
                            <w:sz w:val="24"/>
                          </w:rPr>
                          <w:t> </w:t>
                        </w:r>
                        <w:r>
                          <w:rPr>
                            <w:b/>
                            <w:color w:val="254551"/>
                            <w:w w:val="105"/>
                            <w:sz w:val="24"/>
                          </w:rPr>
                          <w:t>way</w:t>
                        </w:r>
                        <w:r>
                          <w:rPr>
                            <w:b/>
                            <w:color w:val="254551"/>
                            <w:spacing w:val="-16"/>
                            <w:w w:val="105"/>
                            <w:sz w:val="24"/>
                          </w:rPr>
                          <w:t> </w:t>
                        </w:r>
                        <w:r>
                          <w:rPr>
                            <w:b/>
                            <w:color w:val="254551"/>
                            <w:w w:val="105"/>
                            <w:sz w:val="24"/>
                          </w:rPr>
                          <w:t>to</w:t>
                        </w:r>
                        <w:r>
                          <w:rPr>
                            <w:b/>
                            <w:color w:val="254551"/>
                            <w:spacing w:val="-16"/>
                            <w:w w:val="105"/>
                            <w:sz w:val="24"/>
                          </w:rPr>
                          <w:t> </w:t>
                        </w:r>
                        <w:r>
                          <w:rPr>
                            <w:b/>
                            <w:color w:val="254551"/>
                            <w:w w:val="105"/>
                            <w:sz w:val="24"/>
                          </w:rPr>
                          <w:t>promote</w:t>
                        </w:r>
                        <w:r>
                          <w:rPr>
                            <w:b/>
                            <w:color w:val="254551"/>
                            <w:spacing w:val="-16"/>
                            <w:w w:val="105"/>
                            <w:sz w:val="24"/>
                          </w:rPr>
                          <w:t> </w:t>
                        </w:r>
                        <w:r>
                          <w:rPr>
                            <w:b/>
                            <w:color w:val="254551"/>
                            <w:w w:val="105"/>
                            <w:sz w:val="24"/>
                          </w:rPr>
                          <w:t>your</w:t>
                        </w:r>
                        <w:r>
                          <w:rPr>
                            <w:b/>
                            <w:color w:val="254551"/>
                            <w:spacing w:val="-16"/>
                            <w:w w:val="105"/>
                            <w:sz w:val="24"/>
                          </w:rPr>
                          <w:t> </w:t>
                        </w:r>
                        <w:r>
                          <w:rPr>
                            <w:b/>
                            <w:color w:val="254551"/>
                            <w:w w:val="105"/>
                            <w:sz w:val="24"/>
                          </w:rPr>
                          <w:t>business</w:t>
                        </w:r>
                        <w:r>
                          <w:rPr>
                            <w:b/>
                            <w:color w:val="254551"/>
                            <w:spacing w:val="-16"/>
                            <w:w w:val="105"/>
                            <w:sz w:val="24"/>
                          </w:rPr>
                          <w:t> </w:t>
                        </w:r>
                        <w:r>
                          <w:rPr>
                            <w:b/>
                            <w:color w:val="254551"/>
                            <w:w w:val="105"/>
                            <w:sz w:val="24"/>
                          </w:rPr>
                          <w:t>to</w:t>
                        </w:r>
                        <w:r>
                          <w:rPr>
                            <w:b/>
                            <w:color w:val="254551"/>
                            <w:spacing w:val="-16"/>
                            <w:w w:val="105"/>
                            <w:sz w:val="24"/>
                          </w:rPr>
                          <w:t> </w:t>
                        </w:r>
                        <w:r>
                          <w:rPr>
                            <w:b/>
                            <w:color w:val="254551"/>
                            <w:w w:val="105"/>
                            <w:sz w:val="24"/>
                          </w:rPr>
                          <w:t>our</w:t>
                        </w:r>
                        <w:r>
                          <w:rPr>
                            <w:b/>
                            <w:color w:val="254551"/>
                            <w:spacing w:val="-16"/>
                            <w:w w:val="105"/>
                            <w:sz w:val="24"/>
                          </w:rPr>
                          <w:t> </w:t>
                        </w:r>
                        <w:r>
                          <w:rPr>
                            <w:b/>
                            <w:color w:val="254551"/>
                            <w:w w:val="105"/>
                            <w:sz w:val="24"/>
                          </w:rPr>
                          <w:t>community.</w:t>
                        </w:r>
                      </w:p>
                      <w:p>
                        <w:pPr>
                          <w:spacing w:line="366" w:lineRule="exact" w:before="265"/>
                          <w:ind w:left="1492" w:right="0" w:firstLine="0"/>
                          <w:jc w:val="left"/>
                          <w:rPr>
                            <w:rFonts w:ascii="Arial Black"/>
                            <w:sz w:val="26"/>
                          </w:rPr>
                        </w:pPr>
                        <w:r>
                          <w:rPr>
                            <w:rFonts w:ascii="Arial Black"/>
                            <w:color w:val="254551"/>
                            <w:spacing w:val="-8"/>
                            <w:sz w:val="26"/>
                          </w:rPr>
                          <w:t>Call</w:t>
                        </w:r>
                        <w:r>
                          <w:rPr>
                            <w:rFonts w:ascii="Arial Black"/>
                            <w:color w:val="254551"/>
                            <w:spacing w:val="-30"/>
                            <w:sz w:val="26"/>
                          </w:rPr>
                          <w:t> </w:t>
                        </w:r>
                        <w:r>
                          <w:rPr>
                            <w:rFonts w:ascii="Arial Black"/>
                            <w:color w:val="254551"/>
                            <w:spacing w:val="-8"/>
                            <w:sz w:val="26"/>
                          </w:rPr>
                          <w:t>me</w:t>
                        </w:r>
                        <w:r>
                          <w:rPr>
                            <w:rFonts w:ascii="Arial Black"/>
                            <w:color w:val="254551"/>
                            <w:spacing w:val="-30"/>
                            <w:sz w:val="26"/>
                          </w:rPr>
                          <w:t> </w:t>
                        </w:r>
                        <w:r>
                          <w:rPr>
                            <w:rFonts w:ascii="Arial Black"/>
                            <w:color w:val="254551"/>
                            <w:spacing w:val="-8"/>
                            <w:sz w:val="26"/>
                          </w:rPr>
                          <w:t>to</w:t>
                        </w:r>
                        <w:r>
                          <w:rPr>
                            <w:rFonts w:ascii="Arial Black"/>
                            <w:color w:val="254551"/>
                            <w:spacing w:val="-29"/>
                            <w:sz w:val="26"/>
                          </w:rPr>
                          <w:t> </w:t>
                        </w:r>
                        <w:r>
                          <w:rPr>
                            <w:rFonts w:ascii="Arial Black"/>
                            <w:color w:val="254551"/>
                            <w:spacing w:val="-8"/>
                            <w:sz w:val="26"/>
                          </w:rPr>
                          <w:t>reserve</w:t>
                        </w:r>
                        <w:r>
                          <w:rPr>
                            <w:rFonts w:ascii="Arial Black"/>
                            <w:color w:val="254551"/>
                            <w:spacing w:val="-30"/>
                            <w:sz w:val="26"/>
                          </w:rPr>
                          <w:t> </w:t>
                        </w:r>
                        <w:r>
                          <w:rPr>
                            <w:rFonts w:ascii="Arial Black"/>
                            <w:color w:val="254551"/>
                            <w:spacing w:val="-8"/>
                            <w:sz w:val="26"/>
                          </w:rPr>
                          <w:t>this</w:t>
                        </w:r>
                        <w:r>
                          <w:rPr>
                            <w:rFonts w:ascii="Arial Black"/>
                            <w:color w:val="254551"/>
                            <w:spacing w:val="-29"/>
                            <w:sz w:val="26"/>
                          </w:rPr>
                          <w:t> </w:t>
                        </w:r>
                        <w:r>
                          <w:rPr>
                            <w:rFonts w:ascii="Arial Black"/>
                            <w:color w:val="254551"/>
                            <w:spacing w:val="-8"/>
                            <w:sz w:val="26"/>
                          </w:rPr>
                          <w:t>spot</w:t>
                        </w:r>
                        <w:r>
                          <w:rPr>
                            <w:rFonts w:ascii="Arial Black"/>
                            <w:color w:val="254551"/>
                            <w:spacing w:val="-30"/>
                            <w:sz w:val="26"/>
                          </w:rPr>
                          <w:t> </w:t>
                        </w:r>
                        <w:r>
                          <w:rPr>
                            <w:rFonts w:ascii="Arial Black"/>
                            <w:color w:val="254551"/>
                            <w:spacing w:val="-8"/>
                            <w:sz w:val="26"/>
                          </w:rPr>
                          <w:t>today!</w:t>
                        </w:r>
                      </w:p>
                      <w:p>
                        <w:pPr>
                          <w:spacing w:line="318" w:lineRule="exact" w:before="0"/>
                          <w:ind w:left="1492" w:right="0" w:firstLine="0"/>
                          <w:jc w:val="left"/>
                          <w:rPr>
                            <w:b/>
                            <w:sz w:val="26"/>
                          </w:rPr>
                        </w:pPr>
                        <w:r>
                          <w:rPr>
                            <w:b/>
                            <w:color w:val="254551"/>
                            <w:sz w:val="26"/>
                          </w:rPr>
                          <w:t>Kristee</w:t>
                        </w:r>
                        <w:r>
                          <w:rPr>
                            <w:b/>
                            <w:color w:val="254551"/>
                            <w:spacing w:val="38"/>
                            <w:sz w:val="26"/>
                          </w:rPr>
                          <w:t> </w:t>
                        </w:r>
                        <w:r>
                          <w:rPr>
                            <w:b/>
                            <w:color w:val="254551"/>
                            <w:sz w:val="26"/>
                          </w:rPr>
                          <w:t>Flynn</w:t>
                        </w:r>
                        <w:r>
                          <w:rPr>
                            <w:b/>
                            <w:color w:val="254551"/>
                            <w:spacing w:val="39"/>
                            <w:sz w:val="26"/>
                          </w:rPr>
                          <w:t> </w:t>
                        </w:r>
                        <w:r>
                          <w:rPr>
                            <w:b/>
                            <w:color w:val="254551"/>
                            <w:sz w:val="26"/>
                          </w:rPr>
                          <w:t>651-303-</w:t>
                        </w:r>
                        <w:r>
                          <w:rPr>
                            <w:b/>
                            <w:color w:val="254551"/>
                            <w:spacing w:val="-4"/>
                            <w:sz w:val="26"/>
                          </w:rPr>
                          <w:t>3461</w:t>
                        </w:r>
                      </w:p>
                    </w:txbxContent>
                  </v:textbox>
                  <w10:wrap type="none"/>
                </v:shape>
              </v:group>
            </w:pict>
          </mc:Fallback>
        </mc:AlternateContent>
      </w:r>
      <w:r>
        <w:rPr>
          <w:sz w:val="20"/>
        </w:rPr>
      </w:r>
    </w:p>
    <w:p>
      <w:pPr>
        <w:spacing w:after="0" w:line="240" w:lineRule="auto"/>
        <w:rPr>
          <w:sz w:val="20"/>
        </w:rPr>
        <w:sectPr>
          <w:type w:val="continuous"/>
          <w:pgSz w:w="12240" w:h="15840"/>
          <w:pgMar w:header="0" w:footer="0" w:top="540" w:bottom="280" w:left="360" w:right="360"/>
        </w:sectPr>
      </w:pPr>
    </w:p>
    <w:p>
      <w:pPr>
        <w:pStyle w:val="BodyText"/>
        <w:ind w:left="0"/>
        <w:rPr>
          <w:sz w:val="114"/>
        </w:rPr>
      </w:pPr>
      <w:r>
        <w:rPr>
          <w:sz w:val="114"/>
        </w:rPr>
        <mc:AlternateContent>
          <mc:Choice Requires="wps">
            <w:drawing>
              <wp:anchor distT="0" distB="0" distL="0" distR="0" allowOverlap="1" layoutInCell="1" locked="0" behindDoc="1" simplePos="0" relativeHeight="485088768">
                <wp:simplePos x="0" y="0"/>
                <wp:positionH relativeFrom="page">
                  <wp:posOffset>347472</wp:posOffset>
                </wp:positionH>
                <wp:positionV relativeFrom="page">
                  <wp:posOffset>347473</wp:posOffset>
                </wp:positionV>
                <wp:extent cx="7077709" cy="9363710"/>
                <wp:effectExtent l="0" t="0" r="0" b="0"/>
                <wp:wrapNone/>
                <wp:docPr id="398" name="Graphic 398"/>
                <wp:cNvGraphicFramePr>
                  <a:graphicFrameLocks/>
                </wp:cNvGraphicFramePr>
                <a:graphic>
                  <a:graphicData uri="http://schemas.microsoft.com/office/word/2010/wordprocessingShape">
                    <wps:wsp>
                      <wps:cNvPr id="398" name="Graphic 398"/>
                      <wps:cNvSpPr/>
                      <wps:spPr>
                        <a:xfrm>
                          <a:off x="0" y="0"/>
                          <a:ext cx="7077709" cy="9363710"/>
                        </a:xfrm>
                        <a:custGeom>
                          <a:avLst/>
                          <a:gdLst/>
                          <a:ahLst/>
                          <a:cxnLst/>
                          <a:rect l="l" t="t" r="r" b="b"/>
                          <a:pathLst>
                            <a:path w="7077709" h="9363710">
                              <a:moveTo>
                                <a:pt x="7077456" y="0"/>
                              </a:moveTo>
                              <a:lnTo>
                                <a:pt x="0" y="0"/>
                              </a:lnTo>
                              <a:lnTo>
                                <a:pt x="0" y="9363456"/>
                              </a:lnTo>
                              <a:lnTo>
                                <a:pt x="7077456" y="9363456"/>
                              </a:lnTo>
                              <a:lnTo>
                                <a:pt x="7077456" y="0"/>
                              </a:lnTo>
                              <a:close/>
                            </a:path>
                          </a:pathLst>
                        </a:custGeom>
                        <a:solidFill>
                          <a:srgbClr val="E76F54"/>
                        </a:solidFill>
                      </wps:spPr>
                      <wps:bodyPr wrap="square" lIns="0" tIns="0" rIns="0" bIns="0" rtlCol="0">
                        <a:prstTxWarp prst="textNoShape">
                          <a:avLst/>
                        </a:prstTxWarp>
                        <a:noAutofit/>
                      </wps:bodyPr>
                    </wps:wsp>
                  </a:graphicData>
                </a:graphic>
              </wp:anchor>
            </w:drawing>
          </mc:Choice>
          <mc:Fallback>
            <w:pict>
              <v:rect style="position:absolute;margin-left:27.360001pt;margin-top:27.3601pt;width:557.28pt;height:737.28pt;mso-position-horizontal-relative:page;mso-position-vertical-relative:page;z-index:-18227712" id="docshape261" filled="true" fillcolor="#e76f54" stroked="false">
                <v:fill type="solid"/>
                <w10:wrap type="none"/>
              </v:rect>
            </w:pict>
          </mc:Fallback>
        </mc:AlternateContent>
      </w:r>
      <w:r>
        <w:rPr>
          <w:sz w:val="114"/>
        </w:rPr>
        <mc:AlternateContent>
          <mc:Choice Requires="wps">
            <w:drawing>
              <wp:anchor distT="0" distB="0" distL="0" distR="0" allowOverlap="1" layoutInCell="1" locked="0" behindDoc="1" simplePos="0" relativeHeight="485089280">
                <wp:simplePos x="0" y="0"/>
                <wp:positionH relativeFrom="page">
                  <wp:posOffset>4287629</wp:posOffset>
                </wp:positionH>
                <wp:positionV relativeFrom="page">
                  <wp:posOffset>427851</wp:posOffset>
                </wp:positionV>
                <wp:extent cx="3137535" cy="8768080"/>
                <wp:effectExtent l="0" t="0" r="0" b="0"/>
                <wp:wrapNone/>
                <wp:docPr id="399" name="Group 399"/>
                <wp:cNvGraphicFramePr>
                  <a:graphicFrameLocks/>
                </wp:cNvGraphicFramePr>
                <a:graphic>
                  <a:graphicData uri="http://schemas.microsoft.com/office/word/2010/wordprocessingGroup">
                    <wpg:wgp>
                      <wpg:cNvPr id="399" name="Group 399"/>
                      <wpg:cNvGrpSpPr/>
                      <wpg:grpSpPr>
                        <a:xfrm>
                          <a:off x="0" y="0"/>
                          <a:ext cx="3137535" cy="8768080"/>
                          <a:chExt cx="3137535" cy="8768080"/>
                        </a:xfrm>
                      </wpg:grpSpPr>
                      <wps:wsp>
                        <wps:cNvPr id="400" name="Graphic 400"/>
                        <wps:cNvSpPr/>
                        <wps:spPr>
                          <a:xfrm>
                            <a:off x="0" y="0"/>
                            <a:ext cx="3137535" cy="8508365"/>
                          </a:xfrm>
                          <a:custGeom>
                            <a:avLst/>
                            <a:gdLst/>
                            <a:ahLst/>
                            <a:cxnLst/>
                            <a:rect l="l" t="t" r="r" b="b"/>
                            <a:pathLst>
                              <a:path w="3137535" h="8508365">
                                <a:moveTo>
                                  <a:pt x="3137293" y="0"/>
                                </a:moveTo>
                                <a:lnTo>
                                  <a:pt x="3047047" y="45796"/>
                                </a:lnTo>
                                <a:lnTo>
                                  <a:pt x="0" y="1591754"/>
                                </a:lnTo>
                                <a:lnTo>
                                  <a:pt x="2447645" y="4039400"/>
                                </a:lnTo>
                                <a:lnTo>
                                  <a:pt x="180505" y="8507869"/>
                                </a:lnTo>
                                <a:lnTo>
                                  <a:pt x="3137293" y="7007694"/>
                                </a:lnTo>
                                <a:lnTo>
                                  <a:pt x="3137293" y="0"/>
                                </a:lnTo>
                                <a:close/>
                              </a:path>
                            </a:pathLst>
                          </a:custGeom>
                          <a:solidFill>
                            <a:srgbClr val="254551"/>
                          </a:solidFill>
                        </wps:spPr>
                        <wps:bodyPr wrap="square" lIns="0" tIns="0" rIns="0" bIns="0" rtlCol="0">
                          <a:prstTxWarp prst="textNoShape">
                            <a:avLst/>
                          </a:prstTxWarp>
                          <a:noAutofit/>
                        </wps:bodyPr>
                      </wps:wsp>
                      <wps:wsp>
                        <wps:cNvPr id="401" name="Graphic 401"/>
                        <wps:cNvSpPr/>
                        <wps:spPr>
                          <a:xfrm>
                            <a:off x="958298" y="7167661"/>
                            <a:ext cx="1644014" cy="1581785"/>
                          </a:xfrm>
                          <a:custGeom>
                            <a:avLst/>
                            <a:gdLst/>
                            <a:ahLst/>
                            <a:cxnLst/>
                            <a:rect l="l" t="t" r="r" b="b"/>
                            <a:pathLst>
                              <a:path w="1644014" h="1581785">
                                <a:moveTo>
                                  <a:pt x="1227328" y="0"/>
                                </a:moveTo>
                                <a:lnTo>
                                  <a:pt x="0" y="0"/>
                                </a:lnTo>
                                <a:lnTo>
                                  <a:pt x="0" y="1185138"/>
                                </a:lnTo>
                                <a:lnTo>
                                  <a:pt x="18770" y="1185138"/>
                                </a:lnTo>
                                <a:lnTo>
                                  <a:pt x="267182" y="1185138"/>
                                </a:lnTo>
                                <a:lnTo>
                                  <a:pt x="267182" y="441286"/>
                                </a:lnTo>
                                <a:lnTo>
                                  <a:pt x="1455115" y="1581302"/>
                                </a:lnTo>
                                <a:lnTo>
                                  <a:pt x="1643976" y="1397495"/>
                                </a:lnTo>
                                <a:lnTo>
                                  <a:pt x="458508" y="259841"/>
                                </a:lnTo>
                                <a:lnTo>
                                  <a:pt x="1227328" y="259841"/>
                                </a:lnTo>
                                <a:lnTo>
                                  <a:pt x="1227328" y="0"/>
                                </a:lnTo>
                                <a:close/>
                              </a:path>
                            </a:pathLst>
                          </a:custGeom>
                          <a:solidFill>
                            <a:srgbClr val="EFB662"/>
                          </a:solidFill>
                        </wps:spPr>
                        <wps:bodyPr wrap="square" lIns="0" tIns="0" rIns="0" bIns="0" rtlCol="0">
                          <a:prstTxWarp prst="textNoShape">
                            <a:avLst/>
                          </a:prstTxWarp>
                          <a:noAutofit/>
                        </wps:bodyPr>
                      </wps:wsp>
                      <wps:wsp>
                        <wps:cNvPr id="402" name="Graphic 402"/>
                        <wps:cNvSpPr/>
                        <wps:spPr>
                          <a:xfrm>
                            <a:off x="958298" y="7167661"/>
                            <a:ext cx="1644014" cy="1581785"/>
                          </a:xfrm>
                          <a:custGeom>
                            <a:avLst/>
                            <a:gdLst/>
                            <a:ahLst/>
                            <a:cxnLst/>
                            <a:rect l="l" t="t" r="r" b="b"/>
                            <a:pathLst>
                              <a:path w="1644014" h="1581785">
                                <a:moveTo>
                                  <a:pt x="18770" y="1185138"/>
                                </a:moveTo>
                                <a:lnTo>
                                  <a:pt x="248399" y="1185138"/>
                                </a:lnTo>
                                <a:lnTo>
                                  <a:pt x="267182" y="1185138"/>
                                </a:lnTo>
                                <a:lnTo>
                                  <a:pt x="267182" y="1166367"/>
                                </a:lnTo>
                                <a:lnTo>
                                  <a:pt x="267182" y="441286"/>
                                </a:lnTo>
                                <a:lnTo>
                                  <a:pt x="303896" y="476520"/>
                                </a:lnTo>
                                <a:lnTo>
                                  <a:pt x="340610" y="511754"/>
                                </a:lnTo>
                                <a:lnTo>
                                  <a:pt x="377324" y="546988"/>
                                </a:lnTo>
                                <a:lnTo>
                                  <a:pt x="414038" y="582221"/>
                                </a:lnTo>
                                <a:lnTo>
                                  <a:pt x="450752" y="617455"/>
                                </a:lnTo>
                                <a:lnTo>
                                  <a:pt x="487466" y="652688"/>
                                </a:lnTo>
                                <a:lnTo>
                                  <a:pt x="524179" y="687921"/>
                                </a:lnTo>
                                <a:lnTo>
                                  <a:pt x="560893" y="723154"/>
                                </a:lnTo>
                                <a:lnTo>
                                  <a:pt x="597607" y="758387"/>
                                </a:lnTo>
                                <a:lnTo>
                                  <a:pt x="634321" y="793619"/>
                                </a:lnTo>
                                <a:lnTo>
                                  <a:pt x="671034" y="828852"/>
                                </a:lnTo>
                                <a:lnTo>
                                  <a:pt x="707748" y="864084"/>
                                </a:lnTo>
                                <a:lnTo>
                                  <a:pt x="744462" y="899317"/>
                                </a:lnTo>
                                <a:lnTo>
                                  <a:pt x="781176" y="934549"/>
                                </a:lnTo>
                                <a:lnTo>
                                  <a:pt x="817889" y="969782"/>
                                </a:lnTo>
                                <a:lnTo>
                                  <a:pt x="854603" y="1005014"/>
                                </a:lnTo>
                                <a:lnTo>
                                  <a:pt x="891317" y="1040246"/>
                                </a:lnTo>
                                <a:lnTo>
                                  <a:pt x="928031" y="1075479"/>
                                </a:lnTo>
                                <a:lnTo>
                                  <a:pt x="964745" y="1110711"/>
                                </a:lnTo>
                                <a:lnTo>
                                  <a:pt x="1001459" y="1145944"/>
                                </a:lnTo>
                                <a:lnTo>
                                  <a:pt x="1038173" y="1181176"/>
                                </a:lnTo>
                                <a:lnTo>
                                  <a:pt x="1074887" y="1216409"/>
                                </a:lnTo>
                                <a:lnTo>
                                  <a:pt x="1111601" y="1251641"/>
                                </a:lnTo>
                                <a:lnTo>
                                  <a:pt x="1148315" y="1286874"/>
                                </a:lnTo>
                                <a:lnTo>
                                  <a:pt x="1185030" y="1322107"/>
                                </a:lnTo>
                                <a:lnTo>
                                  <a:pt x="1221744" y="1357340"/>
                                </a:lnTo>
                                <a:lnTo>
                                  <a:pt x="1258459" y="1392573"/>
                                </a:lnTo>
                                <a:lnTo>
                                  <a:pt x="1295174" y="1427807"/>
                                </a:lnTo>
                                <a:lnTo>
                                  <a:pt x="1331888" y="1463040"/>
                                </a:lnTo>
                                <a:lnTo>
                                  <a:pt x="1368603" y="1498274"/>
                                </a:lnTo>
                                <a:lnTo>
                                  <a:pt x="1405318" y="1533508"/>
                                </a:lnTo>
                                <a:lnTo>
                                  <a:pt x="1442034" y="1568742"/>
                                </a:lnTo>
                                <a:lnTo>
                                  <a:pt x="1455115" y="1581302"/>
                                </a:lnTo>
                                <a:lnTo>
                                  <a:pt x="1468120" y="1568653"/>
                                </a:lnTo>
                                <a:lnTo>
                                  <a:pt x="1630057" y="1411046"/>
                                </a:lnTo>
                                <a:lnTo>
                                  <a:pt x="1643976" y="1397495"/>
                                </a:lnTo>
                                <a:lnTo>
                                  <a:pt x="1629968" y="1384045"/>
                                </a:lnTo>
                                <a:lnTo>
                                  <a:pt x="1593360" y="1348914"/>
                                </a:lnTo>
                                <a:lnTo>
                                  <a:pt x="1556752" y="1313782"/>
                                </a:lnTo>
                                <a:lnTo>
                                  <a:pt x="1520144" y="1278650"/>
                                </a:lnTo>
                                <a:lnTo>
                                  <a:pt x="1483536" y="1243519"/>
                                </a:lnTo>
                                <a:lnTo>
                                  <a:pt x="1446928" y="1208387"/>
                                </a:lnTo>
                                <a:lnTo>
                                  <a:pt x="1410319" y="1173256"/>
                                </a:lnTo>
                                <a:lnTo>
                                  <a:pt x="1373711" y="1138125"/>
                                </a:lnTo>
                                <a:lnTo>
                                  <a:pt x="1337103" y="1102993"/>
                                </a:lnTo>
                                <a:lnTo>
                                  <a:pt x="1300495" y="1067862"/>
                                </a:lnTo>
                                <a:lnTo>
                                  <a:pt x="1263887" y="1032731"/>
                                </a:lnTo>
                                <a:lnTo>
                                  <a:pt x="1227279" y="997599"/>
                                </a:lnTo>
                                <a:lnTo>
                                  <a:pt x="1190671" y="962468"/>
                                </a:lnTo>
                                <a:lnTo>
                                  <a:pt x="1154062" y="927337"/>
                                </a:lnTo>
                                <a:lnTo>
                                  <a:pt x="1117454" y="892206"/>
                                </a:lnTo>
                                <a:lnTo>
                                  <a:pt x="1080846" y="857075"/>
                                </a:lnTo>
                                <a:lnTo>
                                  <a:pt x="1044238" y="821943"/>
                                </a:lnTo>
                                <a:lnTo>
                                  <a:pt x="1007630" y="786812"/>
                                </a:lnTo>
                                <a:lnTo>
                                  <a:pt x="971022" y="751681"/>
                                </a:lnTo>
                                <a:lnTo>
                                  <a:pt x="934414" y="716550"/>
                                </a:lnTo>
                                <a:lnTo>
                                  <a:pt x="897805" y="681419"/>
                                </a:lnTo>
                                <a:lnTo>
                                  <a:pt x="861197" y="646288"/>
                                </a:lnTo>
                                <a:lnTo>
                                  <a:pt x="824589" y="611156"/>
                                </a:lnTo>
                                <a:lnTo>
                                  <a:pt x="787981" y="576025"/>
                                </a:lnTo>
                                <a:lnTo>
                                  <a:pt x="751373" y="540894"/>
                                </a:lnTo>
                                <a:lnTo>
                                  <a:pt x="714765" y="505762"/>
                                </a:lnTo>
                                <a:lnTo>
                                  <a:pt x="678156" y="470631"/>
                                </a:lnTo>
                                <a:lnTo>
                                  <a:pt x="641548" y="435500"/>
                                </a:lnTo>
                                <a:lnTo>
                                  <a:pt x="604940" y="400368"/>
                                </a:lnTo>
                                <a:lnTo>
                                  <a:pt x="568332" y="365237"/>
                                </a:lnTo>
                                <a:lnTo>
                                  <a:pt x="531724" y="330105"/>
                                </a:lnTo>
                                <a:lnTo>
                                  <a:pt x="495116" y="294973"/>
                                </a:lnTo>
                                <a:lnTo>
                                  <a:pt x="458508" y="259841"/>
                                </a:lnTo>
                                <a:lnTo>
                                  <a:pt x="1208557" y="259841"/>
                                </a:lnTo>
                                <a:lnTo>
                                  <a:pt x="1227328" y="259841"/>
                                </a:lnTo>
                                <a:lnTo>
                                  <a:pt x="1227328" y="241071"/>
                                </a:lnTo>
                                <a:lnTo>
                                  <a:pt x="1227328" y="18783"/>
                                </a:lnTo>
                                <a:lnTo>
                                  <a:pt x="1227328" y="0"/>
                                </a:lnTo>
                                <a:lnTo>
                                  <a:pt x="1208557" y="0"/>
                                </a:lnTo>
                                <a:lnTo>
                                  <a:pt x="18770" y="0"/>
                                </a:lnTo>
                                <a:lnTo>
                                  <a:pt x="0" y="0"/>
                                </a:lnTo>
                                <a:lnTo>
                                  <a:pt x="0" y="18783"/>
                                </a:lnTo>
                                <a:lnTo>
                                  <a:pt x="0" y="1166367"/>
                                </a:lnTo>
                                <a:lnTo>
                                  <a:pt x="0" y="1185138"/>
                                </a:lnTo>
                                <a:lnTo>
                                  <a:pt x="18770" y="1185138"/>
                                </a:lnTo>
                                <a:close/>
                              </a:path>
                            </a:pathLst>
                          </a:custGeom>
                          <a:ln w="37553">
                            <a:solidFill>
                              <a:srgbClr val="EFB66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7.608612pt;margin-top:33.689098pt;width:247.05pt;height:690.4pt;mso-position-horizontal-relative:page;mso-position-vertical-relative:page;z-index:-18227200" id="docshapegroup262" coordorigin="6752,674" coordsize="4941,13808">
                <v:shape style="position:absolute;left:6752;top:673;width:4941;height:13399" id="docshape263" coordorigin="6752,674" coordsize="4941,13399" path="m11693,674l11551,746,6752,3180,10607,7035,7036,14072,11693,11710,11693,674xe" filled="true" fillcolor="#254551" stroked="false">
                  <v:path arrowok="t"/>
                  <v:fill type="solid"/>
                </v:shape>
                <v:shape style="position:absolute;left:8261;top:11961;width:2589;height:2491" id="docshape264" coordorigin="8261,11961" coordsize="2589,2491" path="m10194,11961l8261,11961,8261,13828,8291,13828,8682,13828,8682,12656,10553,14452,10850,14162,8983,12371,10194,12371,10194,11961xe" filled="true" fillcolor="#efb662" stroked="false">
                  <v:path arrowok="t"/>
                  <v:fill type="solid"/>
                </v:shape>
                <v:shape style="position:absolute;left:8261;top:11961;width:2589;height:2491" id="docshape265" coordorigin="8261,11961" coordsize="2589,2491" path="m8291,13828l8652,13828,8682,13828,8682,13798,8682,12656,8740,12712,8798,12767,8856,12823,8913,12878,8971,12934,9029,12989,9087,13045,9145,13100,9202,13156,9260,13211,9318,13267,9376,13322,9434,13378,9492,13433,9549,13489,9607,13544,9665,13600,9723,13655,9781,13711,9838,13766,9896,13822,9954,13877,10012,13933,10070,13988,10127,14043,10185,14099,10243,14154,10301,14210,10359,14265,10417,14321,10474,14376,10532,14432,10553,14452,10573,14432,10828,14184,10850,14162,10828,14141,10771,14086,10713,14030,10655,13975,10598,13920,10540,13864,10482,13809,10425,13754,10367,13698,10309,13643,10252,13588,10194,13532,10136,13477,10079,13422,10021,13366,9963,13311,9906,13256,9848,13201,9790,13145,9733,13090,9675,13035,9618,12979,9560,12924,9502,12869,9445,12813,9387,12758,9329,12703,9272,12647,9214,12592,9156,12537,9099,12481,9041,12426,8983,12371,10165,12371,10194,12371,10194,12341,10194,11991,10194,11961,10165,11961,8291,11961,8261,11961,8261,11991,8261,13798,8261,13828,8291,13828xe" filled="false" stroked="true" strokeweight="2.957pt" strokecolor="#efb662">
                  <v:path arrowok="t"/>
                  <v:stroke dashstyle="solid"/>
                </v:shape>
                <w10:wrap type="none"/>
              </v:group>
            </w:pict>
          </mc:Fallback>
        </mc:AlternateContent>
      </w:r>
    </w:p>
    <w:p>
      <w:pPr>
        <w:pStyle w:val="BodyText"/>
        <w:ind w:left="0"/>
        <w:rPr>
          <w:sz w:val="114"/>
        </w:rPr>
      </w:pPr>
    </w:p>
    <w:p>
      <w:pPr>
        <w:pStyle w:val="BodyText"/>
        <w:spacing w:before="249"/>
        <w:ind w:left="0"/>
        <w:rPr>
          <w:sz w:val="114"/>
        </w:rPr>
      </w:pPr>
    </w:p>
    <w:p>
      <w:pPr>
        <w:spacing w:line="177" w:lineRule="auto" w:before="0"/>
        <w:ind w:left="878" w:right="1468" w:firstLine="0"/>
        <w:jc w:val="left"/>
        <w:rPr>
          <w:rFonts w:ascii="Arial Black"/>
          <w:sz w:val="114"/>
        </w:rPr>
      </w:pPr>
      <w:r>
        <w:rPr>
          <w:rFonts w:ascii="Arial Black"/>
          <w:color w:val="FFFFFF"/>
          <w:spacing w:val="-14"/>
          <w:sz w:val="114"/>
        </w:rPr>
        <w:t>Advertise</w:t>
      </w:r>
      <w:r>
        <w:rPr>
          <w:rFonts w:ascii="Arial Black"/>
          <w:color w:val="FFFFFF"/>
          <w:spacing w:val="-139"/>
          <w:sz w:val="114"/>
        </w:rPr>
        <w:t> </w:t>
      </w:r>
      <w:r>
        <w:rPr>
          <w:rFonts w:ascii="Arial Black"/>
          <w:color w:val="FFFFFF"/>
          <w:spacing w:val="-14"/>
          <w:sz w:val="114"/>
        </w:rPr>
        <w:t>in </w:t>
      </w:r>
      <w:r>
        <w:rPr>
          <w:rFonts w:ascii="Arial Black"/>
          <w:color w:val="FFFFFF"/>
          <w:w w:val="90"/>
          <w:sz w:val="114"/>
        </w:rPr>
        <w:t>Our</w:t>
      </w:r>
      <w:r>
        <w:rPr>
          <w:rFonts w:ascii="Arial Black"/>
          <w:color w:val="FFFFFF"/>
          <w:spacing w:val="61"/>
          <w:sz w:val="114"/>
        </w:rPr>
        <w:t> </w:t>
      </w:r>
      <w:r>
        <w:rPr>
          <w:rFonts w:ascii="Arial Black"/>
          <w:color w:val="FFFFFF"/>
          <w:w w:val="90"/>
          <w:sz w:val="114"/>
        </w:rPr>
        <w:t>Newsletter!</w:t>
      </w:r>
    </w:p>
    <w:p>
      <w:pPr>
        <w:spacing w:before="475"/>
        <w:ind w:left="878" w:right="0" w:firstLine="0"/>
        <w:jc w:val="left"/>
        <w:rPr>
          <w:rFonts w:ascii="Arial Black"/>
          <w:sz w:val="59"/>
        </w:rPr>
      </w:pPr>
      <w:r>
        <w:rPr>
          <w:rFonts w:ascii="Arial Black"/>
          <w:color w:val="FFFFFF"/>
          <w:w w:val="90"/>
          <w:sz w:val="59"/>
        </w:rPr>
        <w:t>Contact</w:t>
      </w:r>
      <w:r>
        <w:rPr>
          <w:rFonts w:ascii="Arial Black"/>
          <w:color w:val="FFFFFF"/>
          <w:spacing w:val="-16"/>
          <w:sz w:val="59"/>
        </w:rPr>
        <w:t> </w:t>
      </w:r>
      <w:r>
        <w:rPr>
          <w:rFonts w:ascii="Arial Black"/>
          <w:color w:val="FFFFFF"/>
          <w:w w:val="90"/>
          <w:sz w:val="59"/>
        </w:rPr>
        <w:t>Kristee</w:t>
      </w:r>
      <w:r>
        <w:rPr>
          <w:rFonts w:ascii="Arial Black"/>
          <w:color w:val="FFFFFF"/>
          <w:spacing w:val="-16"/>
          <w:sz w:val="59"/>
        </w:rPr>
        <w:t> </w:t>
      </w:r>
      <w:r>
        <w:rPr>
          <w:rFonts w:ascii="Arial Black"/>
          <w:color w:val="FFFFFF"/>
          <w:spacing w:val="-2"/>
          <w:w w:val="90"/>
          <w:sz w:val="59"/>
        </w:rPr>
        <w:t>Flynn</w:t>
      </w:r>
    </w:p>
    <w:p>
      <w:pPr>
        <w:spacing w:line="704" w:lineRule="exact" w:before="136"/>
        <w:ind w:left="878" w:right="0" w:firstLine="0"/>
        <w:jc w:val="left"/>
        <w:rPr>
          <w:b/>
          <w:sz w:val="59"/>
        </w:rPr>
      </w:pPr>
      <w:r>
        <w:rPr>
          <w:b/>
          <w:color w:val="FFFFFF"/>
          <w:sz w:val="59"/>
        </w:rPr>
        <w:t>651-303-</w:t>
      </w:r>
      <w:r>
        <w:rPr>
          <w:b/>
          <w:color w:val="FFFFFF"/>
          <w:spacing w:val="-4"/>
          <w:sz w:val="59"/>
        </w:rPr>
        <w:t>3461</w:t>
      </w:r>
    </w:p>
    <w:p>
      <w:pPr>
        <w:spacing w:line="704" w:lineRule="exact" w:before="0"/>
        <w:ind w:left="878" w:right="0" w:firstLine="0"/>
        <w:jc w:val="left"/>
        <w:rPr>
          <w:b/>
          <w:sz w:val="59"/>
        </w:rPr>
      </w:pPr>
      <w:hyperlink r:id="rId92">
        <w:r>
          <w:rPr>
            <w:b/>
            <w:color w:val="FFFFFF"/>
            <w:spacing w:val="-2"/>
            <w:w w:val="105"/>
            <w:sz w:val="59"/>
          </w:rPr>
          <w:t>kflynn@4lpi.com</w:t>
        </w:r>
      </w:hyperlink>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87"/>
        <w:ind w:left="0"/>
        <w:rPr>
          <w:sz w:val="20"/>
        </w:rPr>
      </w:pPr>
      <w:r>
        <w:rPr>
          <w:sz w:val="20"/>
        </w:rPr>
        <mc:AlternateContent>
          <mc:Choice Requires="wps">
            <w:drawing>
              <wp:anchor distT="0" distB="0" distL="0" distR="0" allowOverlap="1" layoutInCell="1" locked="0" behindDoc="1" simplePos="0" relativeHeight="487677952">
                <wp:simplePos x="0" y="0"/>
                <wp:positionH relativeFrom="page">
                  <wp:posOffset>786382</wp:posOffset>
                </wp:positionH>
                <wp:positionV relativeFrom="paragraph">
                  <wp:posOffset>226196</wp:posOffset>
                </wp:positionV>
                <wp:extent cx="597535" cy="597535"/>
                <wp:effectExtent l="0" t="0" r="0" b="0"/>
                <wp:wrapTopAndBottom/>
                <wp:docPr id="403" name="Group 403"/>
                <wp:cNvGraphicFramePr>
                  <a:graphicFrameLocks/>
                </wp:cNvGraphicFramePr>
                <a:graphic>
                  <a:graphicData uri="http://schemas.microsoft.com/office/word/2010/wordprocessingGroup">
                    <wpg:wgp>
                      <wpg:cNvPr id="403" name="Group 403"/>
                      <wpg:cNvGrpSpPr/>
                      <wpg:grpSpPr>
                        <a:xfrm>
                          <a:off x="0" y="0"/>
                          <a:ext cx="597535" cy="597535"/>
                          <a:chExt cx="597535" cy="597535"/>
                        </a:xfrm>
                      </wpg:grpSpPr>
                      <wps:wsp>
                        <wps:cNvPr id="404" name="Graphic 404"/>
                        <wps:cNvSpPr/>
                        <wps:spPr>
                          <a:xfrm>
                            <a:off x="25220" y="25212"/>
                            <a:ext cx="546735" cy="546735"/>
                          </a:xfrm>
                          <a:custGeom>
                            <a:avLst/>
                            <a:gdLst/>
                            <a:ahLst/>
                            <a:cxnLst/>
                            <a:rect l="l" t="t" r="r" b="b"/>
                            <a:pathLst>
                              <a:path w="546735" h="546735">
                                <a:moveTo>
                                  <a:pt x="273240" y="0"/>
                                </a:moveTo>
                                <a:lnTo>
                                  <a:pt x="224123" y="4402"/>
                                </a:lnTo>
                                <a:lnTo>
                                  <a:pt x="177894" y="17095"/>
                                </a:lnTo>
                                <a:lnTo>
                                  <a:pt x="135327" y="37306"/>
                                </a:lnTo>
                                <a:lnTo>
                                  <a:pt x="97192" y="64265"/>
                                </a:lnTo>
                                <a:lnTo>
                                  <a:pt x="64260" y="97199"/>
                                </a:lnTo>
                                <a:lnTo>
                                  <a:pt x="37303" y="135336"/>
                                </a:lnTo>
                                <a:lnTo>
                                  <a:pt x="17093" y="177906"/>
                                </a:lnTo>
                                <a:lnTo>
                                  <a:pt x="4402" y="224135"/>
                                </a:lnTo>
                                <a:lnTo>
                                  <a:pt x="0" y="273253"/>
                                </a:lnTo>
                                <a:lnTo>
                                  <a:pt x="4402" y="322367"/>
                                </a:lnTo>
                                <a:lnTo>
                                  <a:pt x="17093" y="368593"/>
                                </a:lnTo>
                                <a:lnTo>
                                  <a:pt x="37303" y="411160"/>
                                </a:lnTo>
                                <a:lnTo>
                                  <a:pt x="64260" y="449296"/>
                                </a:lnTo>
                                <a:lnTo>
                                  <a:pt x="97192" y="482229"/>
                                </a:lnTo>
                                <a:lnTo>
                                  <a:pt x="135327" y="509187"/>
                                </a:lnTo>
                                <a:lnTo>
                                  <a:pt x="177894" y="529398"/>
                                </a:lnTo>
                                <a:lnTo>
                                  <a:pt x="224123" y="542091"/>
                                </a:lnTo>
                                <a:lnTo>
                                  <a:pt x="273240" y="546493"/>
                                </a:lnTo>
                                <a:lnTo>
                                  <a:pt x="322357" y="542091"/>
                                </a:lnTo>
                                <a:lnTo>
                                  <a:pt x="368586" y="529398"/>
                                </a:lnTo>
                                <a:lnTo>
                                  <a:pt x="411153" y="509187"/>
                                </a:lnTo>
                                <a:lnTo>
                                  <a:pt x="449288" y="482229"/>
                                </a:lnTo>
                                <a:lnTo>
                                  <a:pt x="482220" y="449296"/>
                                </a:lnTo>
                                <a:lnTo>
                                  <a:pt x="509177" y="411160"/>
                                </a:lnTo>
                                <a:lnTo>
                                  <a:pt x="529387" y="368593"/>
                                </a:lnTo>
                                <a:lnTo>
                                  <a:pt x="542078" y="322367"/>
                                </a:lnTo>
                                <a:lnTo>
                                  <a:pt x="546481" y="273253"/>
                                </a:lnTo>
                                <a:lnTo>
                                  <a:pt x="542078" y="224135"/>
                                </a:lnTo>
                                <a:lnTo>
                                  <a:pt x="529387" y="177906"/>
                                </a:lnTo>
                                <a:lnTo>
                                  <a:pt x="509177" y="135336"/>
                                </a:lnTo>
                                <a:lnTo>
                                  <a:pt x="482220" y="97199"/>
                                </a:lnTo>
                                <a:lnTo>
                                  <a:pt x="449288" y="64265"/>
                                </a:lnTo>
                                <a:lnTo>
                                  <a:pt x="411153" y="37306"/>
                                </a:lnTo>
                                <a:lnTo>
                                  <a:pt x="368586" y="17095"/>
                                </a:lnTo>
                                <a:lnTo>
                                  <a:pt x="322357" y="4402"/>
                                </a:lnTo>
                                <a:lnTo>
                                  <a:pt x="273240" y="0"/>
                                </a:lnTo>
                                <a:close/>
                              </a:path>
                            </a:pathLst>
                          </a:custGeom>
                          <a:solidFill>
                            <a:srgbClr val="FFFFFF"/>
                          </a:solidFill>
                        </wps:spPr>
                        <wps:bodyPr wrap="square" lIns="0" tIns="0" rIns="0" bIns="0" rtlCol="0">
                          <a:prstTxWarp prst="textNoShape">
                            <a:avLst/>
                          </a:prstTxWarp>
                          <a:noAutofit/>
                        </wps:bodyPr>
                      </wps:wsp>
                      <wps:wsp>
                        <wps:cNvPr id="405" name="Graphic 405"/>
                        <wps:cNvSpPr/>
                        <wps:spPr>
                          <a:xfrm>
                            <a:off x="-11" y="7"/>
                            <a:ext cx="597535" cy="597535"/>
                          </a:xfrm>
                          <a:custGeom>
                            <a:avLst/>
                            <a:gdLst/>
                            <a:ahLst/>
                            <a:cxnLst/>
                            <a:rect l="l" t="t" r="r" b="b"/>
                            <a:pathLst>
                              <a:path w="597535" h="597535">
                                <a:moveTo>
                                  <a:pt x="326821" y="230924"/>
                                </a:moveTo>
                                <a:lnTo>
                                  <a:pt x="318185" y="191795"/>
                                </a:lnTo>
                                <a:lnTo>
                                  <a:pt x="303491" y="186245"/>
                                </a:lnTo>
                                <a:lnTo>
                                  <a:pt x="275424" y="186245"/>
                                </a:lnTo>
                                <a:lnTo>
                                  <a:pt x="275424" y="256552"/>
                                </a:lnTo>
                                <a:lnTo>
                                  <a:pt x="302018" y="256552"/>
                                </a:lnTo>
                                <a:lnTo>
                                  <a:pt x="326821" y="230924"/>
                                </a:lnTo>
                                <a:close/>
                              </a:path>
                              <a:path w="597535" h="597535">
                                <a:moveTo>
                                  <a:pt x="596925" y="298462"/>
                                </a:moveTo>
                                <a:lnTo>
                                  <a:pt x="593026" y="250050"/>
                                </a:lnTo>
                                <a:lnTo>
                                  <a:pt x="581710" y="204127"/>
                                </a:lnTo>
                                <a:lnTo>
                                  <a:pt x="563613" y="161302"/>
                                </a:lnTo>
                                <a:lnTo>
                                  <a:pt x="539343" y="122199"/>
                                </a:lnTo>
                                <a:lnTo>
                                  <a:pt x="509511" y="87414"/>
                                </a:lnTo>
                                <a:lnTo>
                                  <a:pt x="477748" y="60172"/>
                                </a:lnTo>
                                <a:lnTo>
                                  <a:pt x="477748" y="137693"/>
                                </a:lnTo>
                                <a:lnTo>
                                  <a:pt x="477748" y="186588"/>
                                </a:lnTo>
                                <a:lnTo>
                                  <a:pt x="477748" y="218795"/>
                                </a:lnTo>
                                <a:lnTo>
                                  <a:pt x="477748" y="459232"/>
                                </a:lnTo>
                                <a:lnTo>
                                  <a:pt x="475284" y="461454"/>
                                </a:lnTo>
                                <a:lnTo>
                                  <a:pt x="420763" y="461454"/>
                                </a:lnTo>
                                <a:lnTo>
                                  <a:pt x="418299" y="459232"/>
                                </a:lnTo>
                                <a:lnTo>
                                  <a:pt x="418299" y="381076"/>
                                </a:lnTo>
                                <a:lnTo>
                                  <a:pt x="418299" y="218795"/>
                                </a:lnTo>
                                <a:lnTo>
                                  <a:pt x="420763" y="216573"/>
                                </a:lnTo>
                                <a:lnTo>
                                  <a:pt x="475284" y="216573"/>
                                </a:lnTo>
                                <a:lnTo>
                                  <a:pt x="477748" y="218795"/>
                                </a:lnTo>
                                <a:lnTo>
                                  <a:pt x="477748" y="186588"/>
                                </a:lnTo>
                                <a:lnTo>
                                  <a:pt x="475284" y="188810"/>
                                </a:lnTo>
                                <a:lnTo>
                                  <a:pt x="420763" y="188810"/>
                                </a:lnTo>
                                <a:lnTo>
                                  <a:pt x="418299" y="186588"/>
                                </a:lnTo>
                                <a:lnTo>
                                  <a:pt x="418299" y="137693"/>
                                </a:lnTo>
                                <a:lnTo>
                                  <a:pt x="420763" y="135470"/>
                                </a:lnTo>
                                <a:lnTo>
                                  <a:pt x="475284" y="135470"/>
                                </a:lnTo>
                                <a:lnTo>
                                  <a:pt x="477748" y="137693"/>
                                </a:lnTo>
                                <a:lnTo>
                                  <a:pt x="477748" y="60172"/>
                                </a:lnTo>
                                <a:lnTo>
                                  <a:pt x="474738" y="57581"/>
                                </a:lnTo>
                                <a:lnTo>
                                  <a:pt x="435622" y="33312"/>
                                </a:lnTo>
                                <a:lnTo>
                                  <a:pt x="392798" y="15214"/>
                                </a:lnTo>
                                <a:lnTo>
                                  <a:pt x="382905" y="12788"/>
                                </a:lnTo>
                                <a:lnTo>
                                  <a:pt x="382905" y="236994"/>
                                </a:lnTo>
                                <a:lnTo>
                                  <a:pt x="382384" y="239877"/>
                                </a:lnTo>
                                <a:lnTo>
                                  <a:pt x="382384" y="410311"/>
                                </a:lnTo>
                                <a:lnTo>
                                  <a:pt x="382384" y="459232"/>
                                </a:lnTo>
                                <a:lnTo>
                                  <a:pt x="379920" y="461454"/>
                                </a:lnTo>
                                <a:lnTo>
                                  <a:pt x="121640" y="461454"/>
                                </a:lnTo>
                                <a:lnTo>
                                  <a:pt x="119176" y="459232"/>
                                </a:lnTo>
                                <a:lnTo>
                                  <a:pt x="119176" y="137693"/>
                                </a:lnTo>
                                <a:lnTo>
                                  <a:pt x="121640" y="135470"/>
                                </a:lnTo>
                                <a:lnTo>
                                  <a:pt x="176161" y="135470"/>
                                </a:lnTo>
                                <a:lnTo>
                                  <a:pt x="178625" y="137693"/>
                                </a:lnTo>
                                <a:lnTo>
                                  <a:pt x="178625" y="408114"/>
                                </a:lnTo>
                                <a:lnTo>
                                  <a:pt x="379920" y="408114"/>
                                </a:lnTo>
                                <a:lnTo>
                                  <a:pt x="382384" y="410311"/>
                                </a:lnTo>
                                <a:lnTo>
                                  <a:pt x="382384" y="239877"/>
                                </a:lnTo>
                                <a:lnTo>
                                  <a:pt x="381444" y="245046"/>
                                </a:lnTo>
                                <a:lnTo>
                                  <a:pt x="379641" y="252526"/>
                                </a:lnTo>
                                <a:lnTo>
                                  <a:pt x="357060" y="287655"/>
                                </a:lnTo>
                                <a:lnTo>
                                  <a:pt x="320421" y="305066"/>
                                </a:lnTo>
                                <a:lnTo>
                                  <a:pt x="294601" y="307314"/>
                                </a:lnTo>
                                <a:lnTo>
                                  <a:pt x="275437" y="307314"/>
                                </a:lnTo>
                                <a:lnTo>
                                  <a:pt x="275437" y="378853"/>
                                </a:lnTo>
                                <a:lnTo>
                                  <a:pt x="272973" y="381076"/>
                                </a:lnTo>
                                <a:lnTo>
                                  <a:pt x="218452" y="381076"/>
                                </a:lnTo>
                                <a:lnTo>
                                  <a:pt x="215988" y="378853"/>
                                </a:lnTo>
                                <a:lnTo>
                                  <a:pt x="215988" y="137693"/>
                                </a:lnTo>
                                <a:lnTo>
                                  <a:pt x="218427" y="135470"/>
                                </a:lnTo>
                                <a:lnTo>
                                  <a:pt x="294944" y="135470"/>
                                </a:lnTo>
                                <a:lnTo>
                                  <a:pt x="339039" y="143433"/>
                                </a:lnTo>
                                <a:lnTo>
                                  <a:pt x="372021" y="172237"/>
                                </a:lnTo>
                                <a:lnTo>
                                  <a:pt x="382701" y="210693"/>
                                </a:lnTo>
                                <a:lnTo>
                                  <a:pt x="382816" y="226809"/>
                                </a:lnTo>
                                <a:lnTo>
                                  <a:pt x="382905" y="236994"/>
                                </a:lnTo>
                                <a:lnTo>
                                  <a:pt x="382905" y="12788"/>
                                </a:lnTo>
                                <a:lnTo>
                                  <a:pt x="346875" y="3898"/>
                                </a:lnTo>
                                <a:lnTo>
                                  <a:pt x="298462" y="0"/>
                                </a:lnTo>
                                <a:lnTo>
                                  <a:pt x="250050" y="3898"/>
                                </a:lnTo>
                                <a:lnTo>
                                  <a:pt x="204127" y="15214"/>
                                </a:lnTo>
                                <a:lnTo>
                                  <a:pt x="161302" y="33312"/>
                                </a:lnTo>
                                <a:lnTo>
                                  <a:pt x="122199" y="57581"/>
                                </a:lnTo>
                                <a:lnTo>
                                  <a:pt x="87426" y="87414"/>
                                </a:lnTo>
                                <a:lnTo>
                                  <a:pt x="57594" y="122199"/>
                                </a:lnTo>
                                <a:lnTo>
                                  <a:pt x="33324" y="161302"/>
                                </a:lnTo>
                                <a:lnTo>
                                  <a:pt x="15227" y="204127"/>
                                </a:lnTo>
                                <a:lnTo>
                                  <a:pt x="3911" y="250050"/>
                                </a:lnTo>
                                <a:lnTo>
                                  <a:pt x="0" y="298462"/>
                                </a:lnTo>
                                <a:lnTo>
                                  <a:pt x="3911" y="346875"/>
                                </a:lnTo>
                                <a:lnTo>
                                  <a:pt x="15227" y="392798"/>
                                </a:lnTo>
                                <a:lnTo>
                                  <a:pt x="33324" y="435622"/>
                                </a:lnTo>
                                <a:lnTo>
                                  <a:pt x="57594" y="474726"/>
                                </a:lnTo>
                                <a:lnTo>
                                  <a:pt x="87426" y="509511"/>
                                </a:lnTo>
                                <a:lnTo>
                                  <a:pt x="122199" y="539330"/>
                                </a:lnTo>
                                <a:lnTo>
                                  <a:pt x="161302" y="563613"/>
                                </a:lnTo>
                                <a:lnTo>
                                  <a:pt x="204127" y="581710"/>
                                </a:lnTo>
                                <a:lnTo>
                                  <a:pt x="250050" y="593013"/>
                                </a:lnTo>
                                <a:lnTo>
                                  <a:pt x="298462" y="596925"/>
                                </a:lnTo>
                                <a:lnTo>
                                  <a:pt x="346875" y="593013"/>
                                </a:lnTo>
                                <a:lnTo>
                                  <a:pt x="392798" y="581710"/>
                                </a:lnTo>
                                <a:lnTo>
                                  <a:pt x="435622" y="563613"/>
                                </a:lnTo>
                                <a:lnTo>
                                  <a:pt x="474738" y="539330"/>
                                </a:lnTo>
                                <a:lnTo>
                                  <a:pt x="509511" y="509511"/>
                                </a:lnTo>
                                <a:lnTo>
                                  <a:pt x="539343" y="474726"/>
                                </a:lnTo>
                                <a:lnTo>
                                  <a:pt x="563613" y="435622"/>
                                </a:lnTo>
                                <a:lnTo>
                                  <a:pt x="581710" y="392798"/>
                                </a:lnTo>
                                <a:lnTo>
                                  <a:pt x="593026" y="346875"/>
                                </a:lnTo>
                                <a:lnTo>
                                  <a:pt x="596925" y="298462"/>
                                </a:lnTo>
                                <a:close/>
                              </a:path>
                            </a:pathLst>
                          </a:custGeom>
                          <a:solidFill>
                            <a:srgbClr val="D92E27"/>
                          </a:solidFill>
                        </wps:spPr>
                        <wps:bodyPr wrap="square" lIns="0" tIns="0" rIns="0" bIns="0" rtlCol="0">
                          <a:prstTxWarp prst="textNoShape">
                            <a:avLst/>
                          </a:prstTxWarp>
                          <a:noAutofit/>
                        </wps:bodyPr>
                      </wps:wsp>
                    </wpg:wgp>
                  </a:graphicData>
                </a:graphic>
              </wp:anchor>
            </w:drawing>
          </mc:Choice>
          <mc:Fallback>
            <w:pict>
              <v:group style="position:absolute;margin-left:61.919899pt;margin-top:17.810741pt;width:47.05pt;height:47.05pt;mso-position-horizontal-relative:page;mso-position-vertical-relative:paragraph;z-index:-15638528;mso-wrap-distance-left:0;mso-wrap-distance-right:0" id="docshapegroup266" coordorigin="1238,356" coordsize="941,941">
                <v:shape style="position:absolute;left:1278;top:395;width:861;height:861" id="docshape267" coordorigin="1278,396" coordsize="861,861" path="m1708,396l1631,403,1558,423,1491,455,1431,497,1379,549,1337,609,1305,676,1285,749,1278,826,1285,904,1305,976,1337,1043,1379,1103,1431,1155,1491,1198,1558,1230,1631,1250,1708,1257,1786,1250,1859,1230,1926,1198,1986,1155,2038,1103,2080,1043,2112,976,2132,904,2139,826,2132,749,2112,676,2080,609,2038,549,1986,497,1926,455,1859,423,1786,403,1708,396xe" filled="true" fillcolor="#ffffff" stroked="false">
                  <v:path arrowok="t"/>
                  <v:fill type="solid"/>
                </v:shape>
                <v:shape style="position:absolute;left:1238;top:356;width:941;height:941" id="docshape268" coordorigin="1238,356" coordsize="941,941" path="m1753,720l1753,692,1752,683,1750,675,1747,669,1744,663,1739,658,1726,651,1716,650,1672,650,1672,760,1714,760,1725,759,1739,752,1744,748,1750,736,1752,729,1753,720xm2178,826l2172,750,2159,697,2154,678,2144,654,2126,610,2101,570,2088,549,2041,494,1991,451,1991,573,1991,650,1991,701,1991,1079,1987,1083,1901,1083,1897,1079,1897,956,1897,701,1901,697,1987,697,1991,701,1991,650,1987,654,1901,654,1897,650,1897,573,1901,570,1987,570,1991,573,1991,451,1986,447,1924,409,1857,380,1841,376,1841,729,1841,734,1841,1002,1841,1079,1837,1083,1430,1083,1426,1079,1426,573,1430,570,1516,570,1520,573,1520,999,1837,999,1841,1002,1841,734,1839,742,1836,754,1832,765,1827,776,1820,787,1811,799,1801,809,1789,818,1775,826,1760,832,1743,837,1724,839,1702,840,1672,840,1672,953,1668,956,1582,956,1579,953,1579,573,1582,570,1703,570,1717,570,1732,571,1747,574,1760,577,1772,582,1784,588,1796,596,1807,606,1816,616,1824,627,1831,640,1836,653,1839,665,1840,675,1841,688,1841,713,1841,729,1841,376,1785,362,1708,356,1632,362,1560,380,1492,409,1431,447,1376,494,1329,549,1291,610,1262,678,1245,750,1238,826,1245,902,1262,975,1291,1042,1329,1104,1376,1159,1431,1206,1492,1244,1560,1272,1632,1290,1708,1296,1785,1290,1857,1272,1924,1244,1986,1206,2041,1159,2088,1104,2101,1083,2126,1042,2154,975,2172,902,2178,826xe" filled="true" fillcolor="#d92e27" stroked="false">
                  <v:path arrowok="t"/>
                  <v:fill type="solid"/>
                </v:shape>
                <w10:wrap type="topAndBottom"/>
              </v:group>
            </w:pict>
          </mc:Fallback>
        </mc:AlternateContent>
      </w:r>
    </w:p>
    <w:p>
      <w:pPr>
        <w:pStyle w:val="BodyText"/>
        <w:spacing w:after="0"/>
        <w:rPr>
          <w:sz w:val="20"/>
        </w:rPr>
        <w:sectPr>
          <w:headerReference w:type="even" r:id="rId399"/>
          <w:pgSz w:w="12240" w:h="15840"/>
          <w:pgMar w:header="0" w:footer="0" w:top="680" w:bottom="280" w:left="360" w:right="360"/>
        </w:sectPr>
      </w:pPr>
    </w:p>
    <w:p>
      <w:pPr>
        <w:tabs>
          <w:tab w:pos="10593" w:val="left" w:leader="none"/>
        </w:tabs>
        <w:spacing w:before="59"/>
        <w:ind w:left="6993" w:right="0" w:firstLine="0"/>
        <w:jc w:val="left"/>
        <w:rPr>
          <w:rFonts w:ascii="Arial Black" w:hAnsi="Arial Black"/>
          <w:position w:val="-2"/>
          <w:sz w:val="26"/>
        </w:rPr>
      </w:pPr>
      <w:r>
        <w:rPr>
          <w:rFonts w:ascii="Arial Black" w:hAnsi="Arial Black"/>
          <w:position w:val="-2"/>
          <w:sz w:val="26"/>
        </w:rPr>
        <mc:AlternateContent>
          <mc:Choice Requires="wps">
            <w:drawing>
              <wp:anchor distT="0" distB="0" distL="0" distR="0" allowOverlap="1" layoutInCell="1" locked="0" behindDoc="0" simplePos="0" relativeHeight="15820288">
                <wp:simplePos x="0" y="0"/>
                <wp:positionH relativeFrom="page">
                  <wp:posOffset>2620898</wp:posOffset>
                </wp:positionH>
                <wp:positionV relativeFrom="paragraph">
                  <wp:posOffset>474980</wp:posOffset>
                </wp:positionV>
                <wp:extent cx="1270" cy="4737100"/>
                <wp:effectExtent l="0" t="0" r="0" b="0"/>
                <wp:wrapNone/>
                <wp:docPr id="406" name="Graphic 406"/>
                <wp:cNvGraphicFramePr>
                  <a:graphicFrameLocks/>
                </wp:cNvGraphicFramePr>
                <a:graphic>
                  <a:graphicData uri="http://schemas.microsoft.com/office/word/2010/wordprocessingShape">
                    <wps:wsp>
                      <wps:cNvPr id="406" name="Graphic 406"/>
                      <wps:cNvSpPr/>
                      <wps:spPr>
                        <a:xfrm>
                          <a:off x="0" y="0"/>
                          <a:ext cx="1270" cy="4737100"/>
                        </a:xfrm>
                        <a:custGeom>
                          <a:avLst/>
                          <a:gdLst/>
                          <a:ahLst/>
                          <a:cxnLst/>
                          <a:rect l="l" t="t" r="r" b="b"/>
                          <a:pathLst>
                            <a:path w="0" h="4737100">
                              <a:moveTo>
                                <a:pt x="0" y="0"/>
                              </a:moveTo>
                              <a:lnTo>
                                <a:pt x="0" y="473659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0288" from="206.369995pt,37.400002pt" to="206.369995pt,410.360002pt" stroked="true" strokeweight="1pt" strokecolor="#dee5eb">
                <v:stroke dashstyle="solid"/>
                <w10:wrap type="none"/>
              </v:line>
            </w:pict>
          </mc:Fallback>
        </mc:AlternateContent>
      </w: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7">
        <w:r>
          <w:rPr>
            <w:rFonts w:ascii="Trebuchet MS" w:hAnsi="Trebuchet MS"/>
            <w:b/>
            <w:color w:val="005E8F"/>
            <w:spacing w:val="-2"/>
            <w:sz w:val="20"/>
          </w:rPr>
          <w:t>www.adrcnwwi.org</w:t>
        </w:r>
        <w:r>
          <w:rPr>
            <w:rFonts w:ascii="Trebuchet MS" w:hAnsi="Trebuchet MS"/>
            <w:b/>
            <w:color w:val="005E8F"/>
            <w:sz w:val="20"/>
          </w:rPr>
          <w:tab/>
        </w:r>
        <w:r>
          <w:rPr>
            <w:rFonts w:ascii="Trebuchet MS" w:hAnsi="Trebuchet MS"/>
            <w:b/>
            <w:color w:val="005E8F"/>
            <w:position w:val="1"/>
            <w:sz w:val="20"/>
          </w:rPr>
          <w:drawing>
            <wp:inline distT="0" distB="0" distL="0" distR="0">
              <wp:extent cx="52578" cy="52577"/>
              <wp:effectExtent l="0" t="0" r="0" b="0"/>
              <wp:docPr id="407" name="Image 407"/>
              <wp:cNvGraphicFramePr>
                <a:graphicFrameLocks/>
              </wp:cNvGraphicFramePr>
              <a:graphic>
                <a:graphicData uri="http://schemas.openxmlformats.org/drawingml/2006/picture">
                  <pic:pic>
                    <pic:nvPicPr>
                      <pic:cNvPr id="407" name="Image 407"/>
                      <pic:cNvPicPr/>
                    </pic:nvPicPr>
                    <pic:blipFill>
                      <a:blip r:embed="rId11" cstate="print"/>
                      <a:stretch>
                        <a:fillRect/>
                      </a:stretch>
                    </pic:blipFill>
                    <pic:spPr>
                      <a:xfrm>
                        <a:off x="0" y="0"/>
                        <a:ext cx="52578" cy="52577"/>
                      </a:xfrm>
                      <a:prstGeom prst="rect">
                        <a:avLst/>
                      </a:prstGeom>
                    </pic:spPr>
                  </pic:pic>
                </a:graphicData>
              </a:graphic>
            </wp:inline>
          </w:drawing>
        </w:r>
        <w:r>
          <w:rPr>
            <w:rFonts w:ascii="Trebuchet MS" w:hAnsi="Trebuchet MS"/>
            <w:b/>
            <w:color w:val="005E8F"/>
            <w:position w:val="1"/>
            <w:sz w:val="20"/>
          </w:rPr>
        </w:r>
        <w:r>
          <w:rPr>
            <w:rFonts w:ascii="Times New Roman" w:hAnsi="Times New Roman"/>
            <w:color w:val="005E8F"/>
            <w:spacing w:val="80"/>
            <w:position w:val="-2"/>
            <w:sz w:val="20"/>
          </w:rPr>
          <w:t> </w:t>
        </w:r>
        <w:r>
          <w:rPr>
            <w:rFonts w:ascii="Arial Black" w:hAnsi="Arial Black"/>
            <w:color w:val="005E8F"/>
            <w:position w:val="-2"/>
            <w:sz w:val="26"/>
          </w:rPr>
          <w:t>71</w:t>
        </w:r>
      </w:hyperlink>
    </w:p>
    <w:p>
      <w:pPr>
        <w:pStyle w:val="BodyText"/>
        <w:spacing w:before="10"/>
        <w:ind w:left="0"/>
        <w:rPr>
          <w:rFonts w:ascii="Arial Black"/>
          <w:b w:val="0"/>
          <w:sz w:val="15"/>
        </w:rPr>
      </w:pPr>
    </w:p>
    <w:p>
      <w:pPr>
        <w:pStyle w:val="BodyText"/>
        <w:spacing w:after="0"/>
        <w:rPr>
          <w:rFonts w:ascii="Arial Black"/>
          <w:b w:val="0"/>
          <w:sz w:val="15"/>
        </w:rPr>
        <w:sectPr>
          <w:headerReference w:type="default" r:id="rId400"/>
          <w:pgSz w:w="12240" w:h="15840"/>
          <w:pgMar w:header="0" w:footer="0" w:top="620" w:bottom="280" w:left="360" w:right="360"/>
        </w:sectPr>
      </w:pPr>
    </w:p>
    <w:p>
      <w:pPr>
        <w:spacing w:line="254" w:lineRule="auto" w:before="101"/>
        <w:ind w:left="187" w:right="216" w:firstLine="0"/>
        <w:jc w:val="left"/>
        <w:rPr>
          <w:rFonts w:ascii="Trebuchet MS"/>
          <w:b/>
          <w:sz w:val="26"/>
        </w:rPr>
      </w:pPr>
      <w:r>
        <w:rPr>
          <w:rFonts w:ascii="Trebuchet MS"/>
          <w:b/>
          <w:color w:val="231F20"/>
          <w:w w:val="105"/>
          <w:sz w:val="26"/>
        </w:rPr>
        <w:t>Compass IL (Formerly </w:t>
      </w:r>
      <w:r>
        <w:rPr>
          <w:rFonts w:ascii="Trebuchet MS"/>
          <w:b/>
          <w:color w:val="231F20"/>
          <w:sz w:val="26"/>
        </w:rPr>
        <w:t>Center for </w:t>
      </w:r>
      <w:r>
        <w:rPr>
          <w:rFonts w:ascii="Trebuchet MS"/>
          <w:b/>
          <w:color w:val="231F20"/>
          <w:sz w:val="26"/>
        </w:rPr>
        <w:t>Independent </w:t>
      </w:r>
      <w:r>
        <w:rPr>
          <w:rFonts w:ascii="Trebuchet MS"/>
          <w:b/>
          <w:color w:val="231F20"/>
          <w:w w:val="105"/>
          <w:sz w:val="26"/>
        </w:rPr>
        <w:t>Living</w:t>
      </w:r>
      <w:r>
        <w:rPr>
          <w:rFonts w:ascii="Trebuchet MS"/>
          <w:b/>
          <w:color w:val="231F20"/>
          <w:spacing w:val="-16"/>
          <w:w w:val="105"/>
          <w:sz w:val="26"/>
        </w:rPr>
        <w:t> </w:t>
      </w:r>
      <w:r>
        <w:rPr>
          <w:rFonts w:ascii="Trebuchet MS"/>
          <w:b/>
          <w:color w:val="231F20"/>
          <w:w w:val="105"/>
          <w:sz w:val="26"/>
        </w:rPr>
        <w:t>Western </w:t>
      </w:r>
      <w:r>
        <w:rPr>
          <w:rFonts w:ascii="Trebuchet MS"/>
          <w:b/>
          <w:color w:val="231F20"/>
          <w:spacing w:val="-2"/>
          <w:w w:val="105"/>
          <w:sz w:val="26"/>
        </w:rPr>
        <w:t>Wisconsin)</w:t>
      </w:r>
    </w:p>
    <w:p>
      <w:pPr>
        <w:pStyle w:val="BodyText"/>
        <w:spacing w:before="127"/>
      </w:pPr>
      <w:r>
        <w:rPr>
          <w:color w:val="231F20"/>
          <w:w w:val="105"/>
        </w:rPr>
        <w:t>1-800-228-3287</w:t>
      </w:r>
      <w:r>
        <w:rPr>
          <w:color w:val="231F20"/>
          <w:spacing w:val="26"/>
          <w:w w:val="105"/>
        </w:rPr>
        <w:t> </w:t>
      </w:r>
      <w:r>
        <w:rPr>
          <w:color w:val="231F20"/>
          <w:spacing w:val="-7"/>
          <w:w w:val="105"/>
        </w:rPr>
        <w:t>or</w:t>
      </w:r>
    </w:p>
    <w:p>
      <w:pPr>
        <w:pStyle w:val="BodyText"/>
        <w:spacing w:before="10"/>
      </w:pPr>
      <w:hyperlink r:id="rId380">
        <w:r>
          <w:rPr>
            <w:color w:val="231F20"/>
            <w:spacing w:val="-2"/>
          </w:rPr>
          <w:t>www.compassil.org/</w:t>
        </w:r>
      </w:hyperlink>
    </w:p>
    <w:p>
      <w:pPr>
        <w:pStyle w:val="BodyText"/>
        <w:spacing w:line="249" w:lineRule="auto" w:before="154"/>
        <w:ind w:right="129"/>
      </w:pPr>
      <w:r>
        <w:rPr>
          <w:color w:val="231F20"/>
          <w:w w:val="105"/>
        </w:rPr>
        <w:t>Assists youth with disabilities between ages 14-24 to develop skills and promote self-awareness and esteem, develop</w:t>
      </w:r>
      <w:r>
        <w:rPr>
          <w:color w:val="231F20"/>
          <w:spacing w:val="-16"/>
          <w:w w:val="105"/>
        </w:rPr>
        <w:t> </w:t>
      </w:r>
      <w:r>
        <w:rPr>
          <w:color w:val="231F20"/>
          <w:w w:val="105"/>
        </w:rPr>
        <w:t>empowerment</w:t>
      </w:r>
      <w:r>
        <w:rPr>
          <w:color w:val="231F20"/>
          <w:spacing w:val="-16"/>
          <w:w w:val="105"/>
        </w:rPr>
        <w:t> </w:t>
      </w:r>
      <w:r>
        <w:rPr>
          <w:color w:val="231F20"/>
          <w:w w:val="105"/>
        </w:rPr>
        <w:t>skills, </w:t>
      </w:r>
      <w:r>
        <w:rPr>
          <w:color w:val="231F20"/>
        </w:rPr>
        <w:t>and to explore career </w:t>
      </w:r>
      <w:r>
        <w:rPr>
          <w:color w:val="231F20"/>
        </w:rPr>
        <w:t>options, </w:t>
      </w:r>
      <w:r>
        <w:rPr>
          <w:color w:val="231F20"/>
          <w:w w:val="105"/>
        </w:rPr>
        <w:t>including postsecondary </w:t>
      </w:r>
      <w:r>
        <w:rPr>
          <w:color w:val="231F20"/>
          <w:spacing w:val="-2"/>
          <w:w w:val="105"/>
        </w:rPr>
        <w:t>education.</w:t>
      </w:r>
    </w:p>
    <w:p>
      <w:pPr>
        <w:spacing w:line="254" w:lineRule="auto" w:before="157"/>
        <w:ind w:left="187" w:right="216" w:firstLine="0"/>
        <w:jc w:val="left"/>
        <w:rPr>
          <w:rFonts w:ascii="Trebuchet MS"/>
          <w:b/>
          <w:sz w:val="26"/>
        </w:rPr>
      </w:pPr>
      <w:r>
        <w:rPr>
          <w:rFonts w:ascii="Trebuchet MS"/>
          <w:b/>
          <w:color w:val="231F20"/>
          <w:spacing w:val="-4"/>
          <w:w w:val="105"/>
          <w:sz w:val="26"/>
        </w:rPr>
        <w:t>Division</w:t>
      </w:r>
      <w:r>
        <w:rPr>
          <w:rFonts w:ascii="Trebuchet MS"/>
          <w:b/>
          <w:color w:val="231F20"/>
          <w:spacing w:val="-20"/>
          <w:w w:val="105"/>
          <w:sz w:val="26"/>
        </w:rPr>
        <w:t> </w:t>
      </w:r>
      <w:r>
        <w:rPr>
          <w:rFonts w:ascii="Trebuchet MS"/>
          <w:b/>
          <w:color w:val="231F20"/>
          <w:spacing w:val="-4"/>
          <w:w w:val="105"/>
          <w:sz w:val="26"/>
        </w:rPr>
        <w:t>of</w:t>
      </w:r>
      <w:r>
        <w:rPr>
          <w:rFonts w:ascii="Trebuchet MS"/>
          <w:b/>
          <w:color w:val="231F20"/>
          <w:spacing w:val="-35"/>
          <w:w w:val="105"/>
          <w:sz w:val="26"/>
        </w:rPr>
        <w:t> </w:t>
      </w:r>
      <w:r>
        <w:rPr>
          <w:rFonts w:ascii="Trebuchet MS"/>
          <w:b/>
          <w:color w:val="231F20"/>
          <w:spacing w:val="-4"/>
          <w:w w:val="105"/>
          <w:sz w:val="26"/>
        </w:rPr>
        <w:t>Vocational </w:t>
      </w:r>
      <w:r>
        <w:rPr>
          <w:rFonts w:ascii="Trebuchet MS"/>
          <w:b/>
          <w:color w:val="231F20"/>
          <w:w w:val="105"/>
          <w:sz w:val="26"/>
        </w:rPr>
        <w:t>Rehabilitation (DVR)</w:t>
      </w:r>
    </w:p>
    <w:p>
      <w:pPr>
        <w:pStyle w:val="BodyText"/>
        <w:spacing w:line="249" w:lineRule="auto" w:before="127"/>
        <w:ind w:right="38"/>
      </w:pPr>
      <w:r>
        <w:rPr>
          <w:color w:val="231F20"/>
        </w:rPr>
        <w:t>Providing job services, </w:t>
      </w:r>
      <w:r>
        <w:rPr>
          <w:color w:val="231F20"/>
        </w:rPr>
        <w:t>training, </w:t>
      </w:r>
      <w:r>
        <w:rPr>
          <w:color w:val="231F20"/>
          <w:w w:val="105"/>
        </w:rPr>
        <w:t>and employment assistance </w:t>
      </w:r>
      <w:r>
        <w:rPr>
          <w:color w:val="231F20"/>
          <w:spacing w:val="-2"/>
          <w:w w:val="105"/>
        </w:rPr>
        <w:t>to</w:t>
      </w:r>
      <w:r>
        <w:rPr>
          <w:color w:val="231F20"/>
          <w:spacing w:val="-13"/>
          <w:w w:val="105"/>
        </w:rPr>
        <w:t> </w:t>
      </w:r>
      <w:r>
        <w:rPr>
          <w:color w:val="231F20"/>
          <w:spacing w:val="-2"/>
          <w:w w:val="105"/>
        </w:rPr>
        <w:t>people</w:t>
      </w:r>
      <w:r>
        <w:rPr>
          <w:color w:val="231F20"/>
          <w:spacing w:val="-13"/>
          <w:w w:val="105"/>
        </w:rPr>
        <w:t> </w:t>
      </w:r>
      <w:r>
        <w:rPr>
          <w:color w:val="231F20"/>
          <w:spacing w:val="-2"/>
          <w:w w:val="105"/>
        </w:rPr>
        <w:t>looking</w:t>
      </w:r>
      <w:r>
        <w:rPr>
          <w:color w:val="231F20"/>
          <w:spacing w:val="-13"/>
          <w:w w:val="105"/>
        </w:rPr>
        <w:t> </w:t>
      </w:r>
      <w:r>
        <w:rPr>
          <w:color w:val="231F20"/>
          <w:spacing w:val="-2"/>
          <w:w w:val="105"/>
        </w:rPr>
        <w:t>for</w:t>
      </w:r>
      <w:r>
        <w:rPr>
          <w:color w:val="231F20"/>
          <w:spacing w:val="-13"/>
          <w:w w:val="105"/>
        </w:rPr>
        <w:t> </w:t>
      </w:r>
      <w:r>
        <w:rPr>
          <w:color w:val="231F20"/>
          <w:spacing w:val="-2"/>
          <w:w w:val="105"/>
        </w:rPr>
        <w:t>work</w:t>
      </w:r>
      <w:r>
        <w:rPr>
          <w:color w:val="231F20"/>
          <w:spacing w:val="-13"/>
          <w:w w:val="105"/>
        </w:rPr>
        <w:t> </w:t>
      </w:r>
      <w:r>
        <w:rPr>
          <w:color w:val="231F20"/>
          <w:spacing w:val="-2"/>
          <w:w w:val="105"/>
        </w:rPr>
        <w:t>and </w:t>
      </w:r>
      <w:r>
        <w:rPr>
          <w:color w:val="231F20"/>
          <w:w w:val="105"/>
        </w:rPr>
        <w:t>with employers on finding</w:t>
      </w:r>
    </w:p>
    <w:p>
      <w:pPr>
        <w:pStyle w:val="BodyText"/>
        <w:spacing w:line="249" w:lineRule="auto"/>
        <w:ind w:right="216"/>
      </w:pPr>
      <w:r>
        <w:rPr>
          <w:color w:val="231F20"/>
          <w:w w:val="105"/>
        </w:rPr>
        <w:t>the</w:t>
      </w:r>
      <w:r>
        <w:rPr>
          <w:color w:val="231F20"/>
          <w:spacing w:val="-17"/>
          <w:w w:val="105"/>
        </w:rPr>
        <w:t> </w:t>
      </w:r>
      <w:r>
        <w:rPr>
          <w:color w:val="231F20"/>
          <w:w w:val="105"/>
        </w:rPr>
        <w:t>necessary</w:t>
      </w:r>
      <w:r>
        <w:rPr>
          <w:color w:val="231F20"/>
          <w:spacing w:val="-16"/>
          <w:w w:val="105"/>
        </w:rPr>
        <w:t> </w:t>
      </w:r>
      <w:r>
        <w:rPr>
          <w:color w:val="231F20"/>
          <w:w w:val="105"/>
        </w:rPr>
        <w:t>workers</w:t>
      </w:r>
      <w:r>
        <w:rPr>
          <w:color w:val="231F20"/>
          <w:spacing w:val="-16"/>
          <w:w w:val="105"/>
        </w:rPr>
        <w:t> </w:t>
      </w:r>
      <w:r>
        <w:rPr>
          <w:color w:val="231F20"/>
          <w:w w:val="105"/>
        </w:rPr>
        <w:t>to</w:t>
      </w:r>
      <w:r>
        <w:rPr>
          <w:color w:val="231F20"/>
          <w:spacing w:val="-16"/>
          <w:w w:val="105"/>
        </w:rPr>
        <w:t> </w:t>
      </w:r>
      <w:r>
        <w:rPr>
          <w:color w:val="231F20"/>
          <w:w w:val="105"/>
        </w:rPr>
        <w:t>fill current job openings.</w:t>
      </w:r>
    </w:p>
    <w:p>
      <w:pPr>
        <w:pStyle w:val="BodyText"/>
        <w:spacing w:line="249" w:lineRule="auto" w:before="111"/>
      </w:pPr>
      <w:r>
        <w:rPr>
          <w:b w:val="0"/>
        </w:rPr>
        <w:br w:type="column"/>
      </w:r>
      <w:hyperlink r:id="rId401">
        <w:r>
          <w:rPr>
            <w:color w:val="231F20"/>
            <w:spacing w:val="-2"/>
          </w:rPr>
          <w:t>https://www.dwd.wisconsin.</w:t>
        </w:r>
      </w:hyperlink>
      <w:r>
        <w:rPr>
          <w:color w:val="231F20"/>
          <w:spacing w:val="-2"/>
        </w:rPr>
        <w:t> gov/dvr/</w:t>
      </w:r>
    </w:p>
    <w:p>
      <w:pPr>
        <w:pStyle w:val="BodyText"/>
        <w:spacing w:before="143"/>
      </w:pPr>
      <w:r>
        <w:rPr>
          <w:color w:val="231F20"/>
        </w:rPr>
        <w:t>Ashland,</w:t>
      </w:r>
      <w:r>
        <w:rPr>
          <w:color w:val="231F20"/>
          <w:spacing w:val="5"/>
        </w:rPr>
        <w:t> </w:t>
      </w:r>
      <w:r>
        <w:rPr>
          <w:color w:val="231F20"/>
        </w:rPr>
        <w:t>WI</w:t>
      </w:r>
      <w:r>
        <w:rPr>
          <w:color w:val="231F20"/>
          <w:spacing w:val="6"/>
        </w:rPr>
        <w:t> </w:t>
      </w:r>
      <w:r>
        <w:rPr>
          <w:color w:val="231F20"/>
          <w:spacing w:val="-2"/>
        </w:rPr>
        <w:t>office</w:t>
      </w:r>
    </w:p>
    <w:p>
      <w:pPr>
        <w:pStyle w:val="BodyText"/>
        <w:spacing w:before="10"/>
      </w:pPr>
      <w:r>
        <w:rPr>
          <w:color w:val="231F20"/>
          <w:w w:val="105"/>
        </w:rPr>
        <w:t>800-228-2513</w:t>
      </w:r>
      <w:r>
        <w:rPr>
          <w:color w:val="231F20"/>
          <w:spacing w:val="-4"/>
          <w:w w:val="105"/>
        </w:rPr>
        <w:t> </w:t>
      </w:r>
      <w:r>
        <w:rPr>
          <w:color w:val="231F20"/>
          <w:w w:val="105"/>
        </w:rPr>
        <w:t>or</w:t>
      </w:r>
      <w:r>
        <w:rPr>
          <w:color w:val="231F20"/>
          <w:spacing w:val="-4"/>
          <w:w w:val="105"/>
        </w:rPr>
        <w:t> </w:t>
      </w:r>
      <w:r>
        <w:rPr>
          <w:color w:val="231F20"/>
          <w:w w:val="105"/>
        </w:rPr>
        <w:t>715-679-</w:t>
      </w:r>
      <w:r>
        <w:rPr>
          <w:color w:val="231F20"/>
          <w:spacing w:val="-4"/>
          <w:w w:val="105"/>
        </w:rPr>
        <w:t>5577</w:t>
      </w:r>
    </w:p>
    <w:p>
      <w:pPr>
        <w:pStyle w:val="BodyText"/>
        <w:spacing w:before="10"/>
      </w:pPr>
      <w:r>
        <w:rPr>
          <w:color w:val="231F20"/>
          <w:w w:val="105"/>
        </w:rPr>
        <w:t>Serves</w:t>
      </w:r>
      <w:r>
        <w:rPr>
          <w:color w:val="231F20"/>
          <w:spacing w:val="4"/>
          <w:w w:val="105"/>
        </w:rPr>
        <w:t> </w:t>
      </w:r>
      <w:r>
        <w:rPr>
          <w:color w:val="231F20"/>
          <w:w w:val="105"/>
        </w:rPr>
        <w:t>Burnett</w:t>
      </w:r>
      <w:r>
        <w:rPr>
          <w:color w:val="231F20"/>
          <w:spacing w:val="5"/>
          <w:w w:val="105"/>
        </w:rPr>
        <w:t> </w:t>
      </w:r>
      <w:r>
        <w:rPr>
          <w:color w:val="231F20"/>
          <w:spacing w:val="-2"/>
          <w:w w:val="105"/>
        </w:rPr>
        <w:t>County</w:t>
      </w:r>
    </w:p>
    <w:p>
      <w:pPr>
        <w:pStyle w:val="BodyText"/>
        <w:spacing w:before="154"/>
      </w:pPr>
      <w:r>
        <w:rPr>
          <w:color w:val="231F20"/>
        </w:rPr>
        <w:t>Rice</w:t>
      </w:r>
      <w:r>
        <w:rPr>
          <w:color w:val="231F20"/>
          <w:spacing w:val="-16"/>
        </w:rPr>
        <w:t> </w:t>
      </w:r>
      <w:r>
        <w:rPr>
          <w:color w:val="231F20"/>
        </w:rPr>
        <w:t>Lake,</w:t>
      </w:r>
      <w:r>
        <w:rPr>
          <w:color w:val="231F20"/>
          <w:spacing w:val="-15"/>
        </w:rPr>
        <w:t> </w:t>
      </w:r>
      <w:r>
        <w:rPr>
          <w:color w:val="231F20"/>
        </w:rPr>
        <w:t>WI</w:t>
      </w:r>
      <w:r>
        <w:rPr>
          <w:color w:val="231F20"/>
          <w:spacing w:val="-15"/>
        </w:rPr>
        <w:t> </w:t>
      </w:r>
      <w:r>
        <w:rPr>
          <w:color w:val="231F20"/>
          <w:spacing w:val="-2"/>
        </w:rPr>
        <w:t>office</w:t>
      </w:r>
    </w:p>
    <w:p>
      <w:pPr>
        <w:pStyle w:val="BodyText"/>
        <w:spacing w:before="11"/>
      </w:pPr>
      <w:r>
        <w:rPr>
          <w:color w:val="231F20"/>
        </w:rPr>
        <w:t>800-228-2587</w:t>
      </w:r>
      <w:r>
        <w:rPr>
          <w:color w:val="231F20"/>
          <w:spacing w:val="77"/>
        </w:rPr>
        <w:t> </w:t>
      </w:r>
      <w:r>
        <w:rPr>
          <w:color w:val="231F20"/>
        </w:rPr>
        <w:t>or</w:t>
      </w:r>
      <w:r>
        <w:rPr>
          <w:color w:val="231F20"/>
          <w:spacing w:val="78"/>
        </w:rPr>
        <w:t> </w:t>
      </w:r>
      <w:r>
        <w:rPr>
          <w:color w:val="231F20"/>
        </w:rPr>
        <w:t>715-234-</w:t>
      </w:r>
      <w:r>
        <w:rPr>
          <w:color w:val="231F20"/>
          <w:spacing w:val="-4"/>
        </w:rPr>
        <w:t>6806</w:t>
      </w:r>
    </w:p>
    <w:p>
      <w:pPr>
        <w:pStyle w:val="BodyText"/>
        <w:spacing w:before="10"/>
      </w:pPr>
      <w:r>
        <w:rPr>
          <w:color w:val="231F20"/>
        </w:rPr>
        <w:t>Serves</w:t>
      </w:r>
      <w:r>
        <w:rPr>
          <w:color w:val="231F20"/>
          <w:spacing w:val="9"/>
        </w:rPr>
        <w:t> </w:t>
      </w:r>
      <w:r>
        <w:rPr>
          <w:color w:val="231F20"/>
        </w:rPr>
        <w:t>Polk</w:t>
      </w:r>
      <w:r>
        <w:rPr>
          <w:color w:val="231F20"/>
          <w:spacing w:val="10"/>
        </w:rPr>
        <w:t> </w:t>
      </w:r>
      <w:r>
        <w:rPr>
          <w:color w:val="231F20"/>
          <w:spacing w:val="-2"/>
        </w:rPr>
        <w:t>County</w:t>
      </w:r>
    </w:p>
    <w:p>
      <w:pPr>
        <w:spacing w:line="254" w:lineRule="auto" w:before="171"/>
        <w:ind w:left="187" w:right="515" w:firstLine="0"/>
        <w:jc w:val="left"/>
        <w:rPr>
          <w:rFonts w:ascii="Trebuchet MS"/>
          <w:b/>
          <w:sz w:val="26"/>
        </w:rPr>
      </w:pPr>
      <w:r>
        <w:rPr>
          <w:rFonts w:ascii="Trebuchet MS"/>
          <w:b/>
          <w:color w:val="231F20"/>
          <w:sz w:val="26"/>
        </w:rPr>
        <w:t>Great</w:t>
      </w:r>
      <w:r>
        <w:rPr>
          <w:rFonts w:ascii="Trebuchet MS"/>
          <w:b/>
          <w:color w:val="231F20"/>
          <w:spacing w:val="-20"/>
          <w:sz w:val="26"/>
        </w:rPr>
        <w:t> </w:t>
      </w:r>
      <w:r>
        <w:rPr>
          <w:rFonts w:ascii="Trebuchet MS"/>
          <w:b/>
          <w:color w:val="231F20"/>
          <w:sz w:val="26"/>
        </w:rPr>
        <w:t>Lakes</w:t>
      </w:r>
      <w:r>
        <w:rPr>
          <w:rFonts w:ascii="Trebuchet MS"/>
          <w:b/>
          <w:color w:val="231F20"/>
          <w:spacing w:val="-20"/>
          <w:sz w:val="26"/>
        </w:rPr>
        <w:t> </w:t>
      </w:r>
      <w:r>
        <w:rPr>
          <w:rFonts w:ascii="Trebuchet MS"/>
          <w:b/>
          <w:color w:val="231F20"/>
          <w:sz w:val="26"/>
        </w:rPr>
        <w:t>Inter-</w:t>
      </w:r>
      <w:r>
        <w:rPr>
          <w:rFonts w:ascii="Trebuchet MS"/>
          <w:b/>
          <w:color w:val="231F20"/>
          <w:sz w:val="26"/>
        </w:rPr>
        <w:t>Tribal </w:t>
      </w:r>
      <w:r>
        <w:rPr>
          <w:rFonts w:ascii="Trebuchet MS"/>
          <w:b/>
          <w:color w:val="231F20"/>
          <w:w w:val="105"/>
          <w:sz w:val="26"/>
        </w:rPr>
        <w:t>Council</w:t>
      </w:r>
      <w:r>
        <w:rPr>
          <w:rFonts w:ascii="Trebuchet MS"/>
          <w:b/>
          <w:color w:val="231F20"/>
          <w:spacing w:val="-32"/>
          <w:w w:val="105"/>
          <w:sz w:val="26"/>
        </w:rPr>
        <w:t> </w:t>
      </w:r>
      <w:r>
        <w:rPr>
          <w:rFonts w:ascii="Trebuchet MS"/>
          <w:b/>
          <w:color w:val="231F20"/>
          <w:w w:val="105"/>
          <w:sz w:val="26"/>
        </w:rPr>
        <w:t>Vocational </w:t>
      </w:r>
      <w:r>
        <w:rPr>
          <w:rFonts w:ascii="Trebuchet MS"/>
          <w:b/>
          <w:color w:val="231F20"/>
          <w:spacing w:val="-2"/>
          <w:w w:val="105"/>
          <w:sz w:val="26"/>
        </w:rPr>
        <w:t>Rehabilitation</w:t>
      </w:r>
    </w:p>
    <w:p>
      <w:pPr>
        <w:pStyle w:val="BodyText"/>
        <w:spacing w:before="127"/>
      </w:pPr>
      <w:r>
        <w:rPr>
          <w:color w:val="231F20"/>
          <w:w w:val="105"/>
        </w:rPr>
        <w:t>715-635-0967</w:t>
      </w:r>
      <w:r>
        <w:rPr>
          <w:color w:val="231F20"/>
          <w:spacing w:val="8"/>
          <w:w w:val="105"/>
        </w:rPr>
        <w:t> </w:t>
      </w:r>
      <w:r>
        <w:rPr>
          <w:color w:val="231F20"/>
          <w:spacing w:val="-5"/>
          <w:w w:val="105"/>
        </w:rPr>
        <w:t>or</w:t>
      </w:r>
    </w:p>
    <w:p>
      <w:pPr>
        <w:pStyle w:val="BodyText"/>
        <w:spacing w:before="10"/>
      </w:pPr>
      <w:hyperlink r:id="rId402">
        <w:r>
          <w:rPr>
            <w:color w:val="231F20"/>
            <w:spacing w:val="-2"/>
          </w:rPr>
          <w:t>www.glitc.org/</w:t>
        </w:r>
      </w:hyperlink>
    </w:p>
    <w:p>
      <w:pPr>
        <w:pStyle w:val="BodyText"/>
        <w:spacing w:line="249" w:lineRule="auto" w:before="154"/>
        <w:ind w:right="293"/>
      </w:pPr>
      <w:r>
        <w:rPr>
          <w:color w:val="231F20"/>
          <w:w w:val="105"/>
        </w:rPr>
        <w:t>Deliver vocational support </w:t>
      </w:r>
      <w:r>
        <w:rPr>
          <w:color w:val="231F20"/>
        </w:rPr>
        <w:t>to eligible Native </w:t>
      </w:r>
      <w:r>
        <w:rPr>
          <w:color w:val="231F20"/>
        </w:rPr>
        <w:t>Americans </w:t>
      </w:r>
      <w:r>
        <w:rPr>
          <w:color w:val="231F20"/>
          <w:w w:val="105"/>
        </w:rPr>
        <w:t>with disabilities living in the</w:t>
      </w:r>
    </w:p>
    <w:p>
      <w:pPr>
        <w:pStyle w:val="BodyText"/>
        <w:spacing w:line="249" w:lineRule="auto"/>
      </w:pPr>
      <w:r>
        <w:rPr>
          <w:color w:val="231F20"/>
          <w:w w:val="105"/>
        </w:rPr>
        <w:t>service</w:t>
      </w:r>
      <w:r>
        <w:rPr>
          <w:color w:val="231F20"/>
          <w:spacing w:val="-17"/>
          <w:w w:val="105"/>
        </w:rPr>
        <w:t> </w:t>
      </w:r>
      <w:r>
        <w:rPr>
          <w:color w:val="231F20"/>
          <w:w w:val="105"/>
        </w:rPr>
        <w:t>area</w:t>
      </w:r>
      <w:r>
        <w:rPr>
          <w:color w:val="231F20"/>
          <w:spacing w:val="-16"/>
          <w:w w:val="105"/>
        </w:rPr>
        <w:t> </w:t>
      </w:r>
      <w:r>
        <w:rPr>
          <w:color w:val="231F20"/>
          <w:w w:val="105"/>
        </w:rPr>
        <w:t>that</w:t>
      </w:r>
      <w:r>
        <w:rPr>
          <w:color w:val="231F20"/>
          <w:spacing w:val="-16"/>
          <w:w w:val="105"/>
        </w:rPr>
        <w:t> </w:t>
      </w:r>
      <w:r>
        <w:rPr>
          <w:color w:val="231F20"/>
          <w:w w:val="105"/>
        </w:rPr>
        <w:t>are</w:t>
      </w:r>
      <w:r>
        <w:rPr>
          <w:color w:val="231F20"/>
          <w:spacing w:val="-16"/>
          <w:w w:val="105"/>
        </w:rPr>
        <w:t> </w:t>
      </w:r>
      <w:r>
        <w:rPr>
          <w:color w:val="231F20"/>
          <w:w w:val="105"/>
        </w:rPr>
        <w:t>sensitive to their individual cultural beliefs, strengths, resources, priorities, concerns, and abilities to engage in gainful </w:t>
      </w:r>
      <w:r>
        <w:rPr>
          <w:color w:val="231F20"/>
          <w:spacing w:val="-2"/>
          <w:w w:val="105"/>
        </w:rPr>
        <w:t>employment.</w:t>
      </w:r>
    </w:p>
    <w:p>
      <w:pPr>
        <w:spacing w:line="254" w:lineRule="auto" w:before="101"/>
        <w:ind w:left="187" w:right="317" w:firstLine="0"/>
        <w:jc w:val="left"/>
        <w:rPr>
          <w:rFonts w:ascii="Trebuchet MS"/>
          <w:b/>
          <w:sz w:val="26"/>
        </w:rPr>
      </w:pPr>
      <w:r>
        <w:rPr/>
        <w:br w:type="column"/>
      </w:r>
      <w:r>
        <w:rPr>
          <w:rFonts w:ascii="Trebuchet MS"/>
          <w:b/>
          <w:color w:val="231F20"/>
          <w:w w:val="105"/>
          <w:sz w:val="26"/>
        </w:rPr>
        <w:t>UW</w:t>
      </w:r>
      <w:r>
        <w:rPr>
          <w:rFonts w:ascii="Trebuchet MS"/>
          <w:b/>
          <w:color w:val="231F20"/>
          <w:spacing w:val="-29"/>
          <w:w w:val="105"/>
          <w:sz w:val="26"/>
        </w:rPr>
        <w:t> </w:t>
      </w:r>
      <w:r>
        <w:rPr>
          <w:rFonts w:ascii="Trebuchet MS"/>
          <w:b/>
          <w:color w:val="231F20"/>
          <w:w w:val="105"/>
          <w:sz w:val="26"/>
        </w:rPr>
        <w:t>System</w:t>
      </w:r>
      <w:r>
        <w:rPr>
          <w:rFonts w:ascii="Trebuchet MS"/>
          <w:b/>
          <w:color w:val="231F20"/>
          <w:spacing w:val="-21"/>
          <w:w w:val="105"/>
          <w:sz w:val="26"/>
        </w:rPr>
        <w:t> </w:t>
      </w:r>
      <w:r>
        <w:rPr>
          <w:rFonts w:ascii="Trebuchet MS"/>
          <w:b/>
          <w:color w:val="231F20"/>
          <w:w w:val="105"/>
          <w:sz w:val="26"/>
        </w:rPr>
        <w:t>Coordinators of Service for Students with Disabilities List</w:t>
      </w:r>
    </w:p>
    <w:p>
      <w:pPr>
        <w:pStyle w:val="BodyText"/>
        <w:spacing w:line="249" w:lineRule="auto" w:before="127"/>
      </w:pPr>
      <w:r>
        <w:rPr/>
        <mc:AlternateContent>
          <mc:Choice Requires="wps">
            <w:drawing>
              <wp:anchor distT="0" distB="0" distL="0" distR="0" allowOverlap="1" layoutInCell="1" locked="0" behindDoc="0" simplePos="0" relativeHeight="15820800">
                <wp:simplePos x="0" y="0"/>
                <wp:positionH relativeFrom="page">
                  <wp:posOffset>5068951</wp:posOffset>
                </wp:positionH>
                <wp:positionV relativeFrom="paragraph">
                  <wp:posOffset>-609719</wp:posOffset>
                </wp:positionV>
                <wp:extent cx="1270" cy="4737100"/>
                <wp:effectExtent l="0" t="0" r="0" b="0"/>
                <wp:wrapNone/>
                <wp:docPr id="408" name="Graphic 408"/>
                <wp:cNvGraphicFramePr>
                  <a:graphicFrameLocks/>
                </wp:cNvGraphicFramePr>
                <a:graphic>
                  <a:graphicData uri="http://schemas.microsoft.com/office/word/2010/wordprocessingShape">
                    <wps:wsp>
                      <wps:cNvPr id="408" name="Graphic 408"/>
                      <wps:cNvSpPr/>
                      <wps:spPr>
                        <a:xfrm>
                          <a:off x="0" y="0"/>
                          <a:ext cx="1270" cy="4737100"/>
                        </a:xfrm>
                        <a:custGeom>
                          <a:avLst/>
                          <a:gdLst/>
                          <a:ahLst/>
                          <a:cxnLst/>
                          <a:rect l="l" t="t" r="r" b="b"/>
                          <a:pathLst>
                            <a:path w="0" h="4737100">
                              <a:moveTo>
                                <a:pt x="0" y="0"/>
                              </a:moveTo>
                              <a:lnTo>
                                <a:pt x="0" y="4736592"/>
                              </a:lnTo>
                            </a:path>
                          </a:pathLst>
                        </a:custGeom>
                        <a:ln w="12700">
                          <a:solidFill>
                            <a:srgbClr val="DEE5E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0800" from="399.130005pt,-48.009434pt" to="399.130005pt,324.950566pt" stroked="true" strokeweight="1pt" strokecolor="#dee5eb">
                <v:stroke dashstyle="solid"/>
                <w10:wrap type="none"/>
              </v:line>
            </w:pict>
          </mc:Fallback>
        </mc:AlternateContent>
      </w:r>
      <w:hyperlink r:id="rId403">
        <w:r>
          <w:rPr>
            <w:color w:val="231F20"/>
            <w:spacing w:val="-2"/>
          </w:rPr>
          <w:t>www.wisconsin.edu/disability-</w:t>
        </w:r>
      </w:hyperlink>
      <w:r>
        <w:rPr>
          <w:color w:val="231F20"/>
          <w:w w:val="105"/>
        </w:rPr>
        <w:t>resources or</w:t>
      </w:r>
    </w:p>
    <w:p>
      <w:pPr>
        <w:pStyle w:val="BodyText"/>
        <w:spacing w:line="269" w:lineRule="exact"/>
      </w:pPr>
      <w:r>
        <w:rPr>
          <w:color w:val="231F20"/>
        </w:rPr>
        <w:t>email:</w:t>
      </w:r>
      <w:r>
        <w:rPr>
          <w:color w:val="231F20"/>
          <w:spacing w:val="3"/>
        </w:rPr>
        <w:t> </w:t>
      </w:r>
      <w:hyperlink r:id="rId404">
        <w:r>
          <w:rPr>
            <w:color w:val="231F20"/>
            <w:spacing w:val="-2"/>
          </w:rPr>
          <w:t>jachter@uwsa.edu</w:t>
        </w:r>
      </w:hyperlink>
    </w:p>
    <w:p>
      <w:pPr>
        <w:pStyle w:val="BodyText"/>
        <w:spacing w:line="249" w:lineRule="auto" w:before="154"/>
        <w:ind w:right="256"/>
      </w:pPr>
      <w:r>
        <w:rPr>
          <w:color w:val="231F20"/>
          <w:w w:val="105"/>
        </w:rPr>
        <w:t>Connect and research services</w:t>
      </w:r>
      <w:r>
        <w:rPr>
          <w:color w:val="231F20"/>
          <w:spacing w:val="-9"/>
          <w:w w:val="105"/>
        </w:rPr>
        <w:t> </w:t>
      </w:r>
      <w:r>
        <w:rPr>
          <w:color w:val="231F20"/>
          <w:w w:val="105"/>
        </w:rPr>
        <w:t>provided</w:t>
      </w:r>
      <w:r>
        <w:rPr>
          <w:color w:val="231F20"/>
          <w:spacing w:val="-9"/>
          <w:w w:val="105"/>
        </w:rPr>
        <w:t> </w:t>
      </w:r>
      <w:r>
        <w:rPr>
          <w:color w:val="231F20"/>
          <w:w w:val="105"/>
        </w:rPr>
        <w:t>at</w:t>
      </w:r>
      <w:r>
        <w:rPr>
          <w:color w:val="231F20"/>
          <w:spacing w:val="-9"/>
          <w:w w:val="105"/>
        </w:rPr>
        <w:t> </w:t>
      </w:r>
      <w:r>
        <w:rPr>
          <w:color w:val="231F20"/>
          <w:w w:val="105"/>
        </w:rPr>
        <w:t>each</w:t>
      </w:r>
      <w:r>
        <w:rPr>
          <w:color w:val="231F20"/>
          <w:spacing w:val="-9"/>
          <w:w w:val="105"/>
        </w:rPr>
        <w:t> </w:t>
      </w:r>
      <w:r>
        <w:rPr>
          <w:color w:val="231F20"/>
          <w:w w:val="105"/>
        </w:rPr>
        <w:t>UW </w:t>
      </w:r>
      <w:r>
        <w:rPr>
          <w:color w:val="231F20"/>
        </w:rPr>
        <w:t>College as youth are </w:t>
      </w:r>
      <w:r>
        <w:rPr>
          <w:color w:val="231F20"/>
        </w:rPr>
        <w:t>exploring </w:t>
      </w:r>
      <w:r>
        <w:rPr>
          <w:color w:val="231F20"/>
          <w:w w:val="105"/>
        </w:rPr>
        <w:t>post-secondary institutions/ </w:t>
      </w:r>
      <w:r>
        <w:rPr>
          <w:color w:val="231F20"/>
          <w:spacing w:val="-2"/>
          <w:w w:val="105"/>
        </w:rPr>
        <w:t>options.</w:t>
      </w:r>
    </w:p>
    <w:p>
      <w:pPr>
        <w:pStyle w:val="BodyText"/>
        <w:spacing w:after="0" w:line="249" w:lineRule="auto"/>
        <w:sectPr>
          <w:type w:val="continuous"/>
          <w:pgSz w:w="12240" w:h="15840"/>
          <w:pgMar w:header="0" w:footer="0" w:top="540" w:bottom="280" w:left="360" w:right="360"/>
          <w:cols w:num="3" w:equalWidth="0">
            <w:col w:w="3600" w:space="265"/>
            <w:col w:w="3601" w:space="264"/>
            <w:col w:w="3790"/>
          </w:cols>
        </w:sectPr>
      </w:pPr>
    </w:p>
    <w:p>
      <w:pPr>
        <w:pStyle w:val="BodyText"/>
        <w:ind w:left="0"/>
        <w:rPr>
          <w:sz w:val="20"/>
        </w:rPr>
      </w:pPr>
    </w:p>
    <w:p>
      <w:pPr>
        <w:pStyle w:val="BodyText"/>
        <w:ind w:left="0"/>
        <w:rPr>
          <w:sz w:val="20"/>
        </w:rPr>
      </w:pPr>
    </w:p>
    <w:p>
      <w:pPr>
        <w:pStyle w:val="BodyText"/>
        <w:spacing w:before="141"/>
        <w:ind w:left="0"/>
        <w:rPr>
          <w:sz w:val="20"/>
        </w:rPr>
      </w:pPr>
    </w:p>
    <w:p>
      <w:pPr>
        <w:spacing w:line="240" w:lineRule="auto"/>
        <w:ind w:left="187" w:right="0" w:firstLine="0"/>
        <w:rPr>
          <w:sz w:val="20"/>
        </w:rPr>
      </w:pPr>
      <w:r>
        <w:rPr>
          <w:sz w:val="20"/>
        </w:rPr>
        <w:drawing>
          <wp:inline distT="0" distB="0" distL="0" distR="0">
            <wp:extent cx="6983498" cy="3780472"/>
            <wp:effectExtent l="0" t="0" r="0" b="0"/>
            <wp:docPr id="409" name="Image 409"/>
            <wp:cNvGraphicFramePr>
              <a:graphicFrameLocks/>
            </wp:cNvGraphicFramePr>
            <a:graphic>
              <a:graphicData uri="http://schemas.openxmlformats.org/drawingml/2006/picture">
                <pic:pic>
                  <pic:nvPicPr>
                    <pic:cNvPr id="409" name="Image 409"/>
                    <pic:cNvPicPr/>
                  </pic:nvPicPr>
                  <pic:blipFill>
                    <a:blip r:embed="rId405" cstate="print"/>
                    <a:stretch>
                      <a:fillRect/>
                    </a:stretch>
                  </pic:blipFill>
                  <pic:spPr>
                    <a:xfrm>
                      <a:off x="0" y="0"/>
                      <a:ext cx="6983498" cy="3780472"/>
                    </a:xfrm>
                    <a:prstGeom prst="rect">
                      <a:avLst/>
                    </a:prstGeom>
                  </pic:spPr>
                </pic:pic>
              </a:graphicData>
            </a:graphic>
          </wp:inline>
        </w:drawing>
      </w:r>
      <w:r>
        <w:rPr>
          <w:sz w:val="20"/>
        </w:rPr>
      </w:r>
    </w:p>
    <w:p>
      <w:pPr>
        <w:spacing w:after="0" w:line="240" w:lineRule="auto"/>
        <w:rPr>
          <w:sz w:val="20"/>
        </w:rPr>
        <w:sectPr>
          <w:type w:val="continuous"/>
          <w:pgSz w:w="12240" w:h="15840"/>
          <w:pgMar w:header="0" w:footer="0" w:top="540" w:bottom="280" w:left="360" w:right="360"/>
        </w:sectPr>
      </w:pPr>
    </w:p>
    <w:p>
      <w:pPr>
        <w:pStyle w:val="BodyText"/>
        <w:ind w:left="0"/>
        <w:rPr>
          <w:sz w:val="33"/>
        </w:rPr>
      </w:pPr>
      <w:r>
        <w:rPr>
          <w:sz w:val="33"/>
        </w:rPr>
        <mc:AlternateContent>
          <mc:Choice Requires="wps">
            <w:drawing>
              <wp:anchor distT="0" distB="0" distL="0" distR="0" allowOverlap="1" layoutInCell="1" locked="0" behindDoc="1" simplePos="0" relativeHeight="485090816">
                <wp:simplePos x="0" y="0"/>
                <wp:positionH relativeFrom="page">
                  <wp:posOffset>347472</wp:posOffset>
                </wp:positionH>
                <wp:positionV relativeFrom="page">
                  <wp:posOffset>347472</wp:posOffset>
                </wp:positionV>
                <wp:extent cx="7077709" cy="9363710"/>
                <wp:effectExtent l="0" t="0" r="0" b="0"/>
                <wp:wrapNone/>
                <wp:docPr id="410" name="Group 410"/>
                <wp:cNvGraphicFramePr>
                  <a:graphicFrameLocks/>
                </wp:cNvGraphicFramePr>
                <a:graphic>
                  <a:graphicData uri="http://schemas.microsoft.com/office/word/2010/wordprocessingGroup">
                    <wpg:wgp>
                      <wpg:cNvPr id="410" name="Group 410"/>
                      <wpg:cNvGrpSpPr/>
                      <wpg:grpSpPr>
                        <a:xfrm>
                          <a:off x="0" y="0"/>
                          <a:ext cx="7077709" cy="9363710"/>
                          <a:chExt cx="7077709" cy="9363710"/>
                        </a:xfrm>
                      </wpg:grpSpPr>
                      <pic:pic>
                        <pic:nvPicPr>
                          <pic:cNvPr id="411" name="Image 411"/>
                          <pic:cNvPicPr/>
                        </pic:nvPicPr>
                        <pic:blipFill>
                          <a:blip r:embed="rId407" cstate="print"/>
                          <a:stretch>
                            <a:fillRect/>
                          </a:stretch>
                        </pic:blipFill>
                        <pic:spPr>
                          <a:xfrm>
                            <a:off x="0" y="0"/>
                            <a:ext cx="7077456" cy="9363456"/>
                          </a:xfrm>
                          <a:prstGeom prst="rect">
                            <a:avLst/>
                          </a:prstGeom>
                        </pic:spPr>
                      </pic:pic>
                      <wps:wsp>
                        <wps:cNvPr id="412" name="Graphic 412"/>
                        <wps:cNvSpPr/>
                        <wps:spPr>
                          <a:xfrm>
                            <a:off x="1248486" y="894079"/>
                            <a:ext cx="4580890" cy="2445385"/>
                          </a:xfrm>
                          <a:custGeom>
                            <a:avLst/>
                            <a:gdLst/>
                            <a:ahLst/>
                            <a:cxnLst/>
                            <a:rect l="l" t="t" r="r" b="b"/>
                            <a:pathLst>
                              <a:path w="4580890" h="2445385">
                                <a:moveTo>
                                  <a:pt x="4580471" y="156184"/>
                                </a:moveTo>
                                <a:lnTo>
                                  <a:pt x="4572787" y="106819"/>
                                </a:lnTo>
                                <a:lnTo>
                                  <a:pt x="4551400" y="63944"/>
                                </a:lnTo>
                                <a:lnTo>
                                  <a:pt x="4518774" y="30137"/>
                                </a:lnTo>
                                <a:lnTo>
                                  <a:pt x="4477410" y="7962"/>
                                </a:lnTo>
                                <a:lnTo>
                                  <a:pt x="4429785" y="0"/>
                                </a:lnTo>
                                <a:lnTo>
                                  <a:pt x="150685" y="0"/>
                                </a:lnTo>
                                <a:lnTo>
                                  <a:pt x="103060" y="7962"/>
                                </a:lnTo>
                                <a:lnTo>
                                  <a:pt x="61696" y="30137"/>
                                </a:lnTo>
                                <a:lnTo>
                                  <a:pt x="29070" y="63944"/>
                                </a:lnTo>
                                <a:lnTo>
                                  <a:pt x="7683" y="106819"/>
                                </a:lnTo>
                                <a:lnTo>
                                  <a:pt x="0" y="156184"/>
                                </a:lnTo>
                                <a:lnTo>
                                  <a:pt x="0" y="2102205"/>
                                </a:lnTo>
                                <a:lnTo>
                                  <a:pt x="7683" y="2151583"/>
                                </a:lnTo>
                                <a:lnTo>
                                  <a:pt x="29070" y="2194458"/>
                                </a:lnTo>
                                <a:lnTo>
                                  <a:pt x="61696" y="2228278"/>
                                </a:lnTo>
                                <a:lnTo>
                                  <a:pt x="103060" y="2250452"/>
                                </a:lnTo>
                                <a:lnTo>
                                  <a:pt x="150685" y="2258403"/>
                                </a:lnTo>
                                <a:lnTo>
                                  <a:pt x="2027288" y="2258403"/>
                                </a:lnTo>
                                <a:lnTo>
                                  <a:pt x="2066391" y="2262416"/>
                                </a:lnTo>
                                <a:lnTo>
                                  <a:pt x="2103628" y="2274151"/>
                                </a:lnTo>
                                <a:lnTo>
                                  <a:pt x="2137956" y="2293150"/>
                                </a:lnTo>
                                <a:lnTo>
                                  <a:pt x="2168347" y="2318956"/>
                                </a:lnTo>
                                <a:lnTo>
                                  <a:pt x="2290241" y="2445308"/>
                                </a:lnTo>
                                <a:lnTo>
                                  <a:pt x="2412123" y="2318956"/>
                                </a:lnTo>
                                <a:lnTo>
                                  <a:pt x="2442502" y="2293150"/>
                                </a:lnTo>
                                <a:lnTo>
                                  <a:pt x="2476843" y="2274151"/>
                                </a:lnTo>
                                <a:lnTo>
                                  <a:pt x="2514079" y="2262416"/>
                                </a:lnTo>
                                <a:lnTo>
                                  <a:pt x="2553182" y="2258403"/>
                                </a:lnTo>
                                <a:lnTo>
                                  <a:pt x="4429785" y="2258403"/>
                                </a:lnTo>
                                <a:lnTo>
                                  <a:pt x="4477410" y="2250452"/>
                                </a:lnTo>
                                <a:lnTo>
                                  <a:pt x="4518774" y="2228278"/>
                                </a:lnTo>
                                <a:lnTo>
                                  <a:pt x="4551400" y="2194458"/>
                                </a:lnTo>
                                <a:lnTo>
                                  <a:pt x="4572787" y="2151583"/>
                                </a:lnTo>
                                <a:lnTo>
                                  <a:pt x="4580471" y="2102205"/>
                                </a:lnTo>
                                <a:lnTo>
                                  <a:pt x="4580471" y="156184"/>
                                </a:lnTo>
                                <a:close/>
                              </a:path>
                            </a:pathLst>
                          </a:custGeom>
                          <a:solidFill>
                            <a:srgbClr val="FFFFFF"/>
                          </a:solidFill>
                        </wps:spPr>
                        <wps:bodyPr wrap="square" lIns="0" tIns="0" rIns="0" bIns="0" rtlCol="0">
                          <a:prstTxWarp prst="textNoShape">
                            <a:avLst/>
                          </a:prstTxWarp>
                          <a:noAutofit/>
                        </wps:bodyPr>
                      </wps:wsp>
                      <wps:wsp>
                        <wps:cNvPr id="413" name="Graphic 413"/>
                        <wps:cNvSpPr/>
                        <wps:spPr>
                          <a:xfrm>
                            <a:off x="4425468" y="1101597"/>
                            <a:ext cx="1108075" cy="1108075"/>
                          </a:xfrm>
                          <a:custGeom>
                            <a:avLst/>
                            <a:gdLst/>
                            <a:ahLst/>
                            <a:cxnLst/>
                            <a:rect l="l" t="t" r="r" b="b"/>
                            <a:pathLst>
                              <a:path w="1108075" h="1108075">
                                <a:moveTo>
                                  <a:pt x="190500" y="0"/>
                                </a:moveTo>
                                <a:lnTo>
                                  <a:pt x="146873" y="5040"/>
                                </a:lnTo>
                                <a:lnTo>
                                  <a:pt x="106796" y="19392"/>
                                </a:lnTo>
                                <a:lnTo>
                                  <a:pt x="71422" y="41903"/>
                                </a:lnTo>
                                <a:lnTo>
                                  <a:pt x="41903" y="71422"/>
                                </a:lnTo>
                                <a:lnTo>
                                  <a:pt x="19392" y="106796"/>
                                </a:lnTo>
                                <a:lnTo>
                                  <a:pt x="5040" y="146873"/>
                                </a:lnTo>
                                <a:lnTo>
                                  <a:pt x="0" y="190500"/>
                                </a:lnTo>
                                <a:lnTo>
                                  <a:pt x="0" y="917447"/>
                                </a:lnTo>
                                <a:lnTo>
                                  <a:pt x="5040" y="961074"/>
                                </a:lnTo>
                                <a:lnTo>
                                  <a:pt x="19392" y="1001151"/>
                                </a:lnTo>
                                <a:lnTo>
                                  <a:pt x="41903" y="1036525"/>
                                </a:lnTo>
                                <a:lnTo>
                                  <a:pt x="71422" y="1066044"/>
                                </a:lnTo>
                                <a:lnTo>
                                  <a:pt x="106796" y="1088555"/>
                                </a:lnTo>
                                <a:lnTo>
                                  <a:pt x="146873" y="1102907"/>
                                </a:lnTo>
                                <a:lnTo>
                                  <a:pt x="190500" y="1107948"/>
                                </a:lnTo>
                                <a:lnTo>
                                  <a:pt x="917448" y="1107948"/>
                                </a:lnTo>
                                <a:lnTo>
                                  <a:pt x="961074" y="1102907"/>
                                </a:lnTo>
                                <a:lnTo>
                                  <a:pt x="1001151" y="1088555"/>
                                </a:lnTo>
                                <a:lnTo>
                                  <a:pt x="1036525" y="1066044"/>
                                </a:lnTo>
                                <a:lnTo>
                                  <a:pt x="1066044" y="1036525"/>
                                </a:lnTo>
                                <a:lnTo>
                                  <a:pt x="1088555" y="1001151"/>
                                </a:lnTo>
                                <a:lnTo>
                                  <a:pt x="1102907" y="961074"/>
                                </a:lnTo>
                                <a:lnTo>
                                  <a:pt x="1107948" y="917447"/>
                                </a:lnTo>
                                <a:lnTo>
                                  <a:pt x="1107948" y="190500"/>
                                </a:lnTo>
                                <a:lnTo>
                                  <a:pt x="1102907" y="146873"/>
                                </a:lnTo>
                                <a:lnTo>
                                  <a:pt x="1088555" y="106796"/>
                                </a:lnTo>
                                <a:lnTo>
                                  <a:pt x="1066044" y="71422"/>
                                </a:lnTo>
                                <a:lnTo>
                                  <a:pt x="1036525" y="41903"/>
                                </a:lnTo>
                                <a:lnTo>
                                  <a:pt x="1001151" y="19392"/>
                                </a:lnTo>
                                <a:lnTo>
                                  <a:pt x="961074" y="5040"/>
                                </a:lnTo>
                                <a:lnTo>
                                  <a:pt x="917448" y="0"/>
                                </a:lnTo>
                                <a:lnTo>
                                  <a:pt x="190500" y="0"/>
                                </a:lnTo>
                                <a:close/>
                              </a:path>
                            </a:pathLst>
                          </a:custGeom>
                          <a:ln w="38100">
                            <a:solidFill>
                              <a:srgbClr val="FFCA3B"/>
                            </a:solidFill>
                            <a:prstDash val="solid"/>
                          </a:ln>
                        </wps:spPr>
                        <wps:bodyPr wrap="square" lIns="0" tIns="0" rIns="0" bIns="0" rtlCol="0">
                          <a:prstTxWarp prst="textNoShape">
                            <a:avLst/>
                          </a:prstTxWarp>
                          <a:noAutofit/>
                        </wps:bodyPr>
                      </wps:wsp>
                      <pic:pic>
                        <pic:nvPicPr>
                          <pic:cNvPr id="414" name="Image 414"/>
                          <pic:cNvPicPr/>
                        </pic:nvPicPr>
                        <pic:blipFill>
                          <a:blip r:embed="rId408" cstate="print"/>
                          <a:stretch>
                            <a:fillRect/>
                          </a:stretch>
                        </pic:blipFill>
                        <pic:spPr>
                          <a:xfrm>
                            <a:off x="1549408" y="1082547"/>
                            <a:ext cx="2487778" cy="1174784"/>
                          </a:xfrm>
                          <a:prstGeom prst="rect">
                            <a:avLst/>
                          </a:prstGeom>
                        </pic:spPr>
                      </pic:pic>
                      <pic:pic>
                        <pic:nvPicPr>
                          <pic:cNvPr id="415" name="Image 415"/>
                          <pic:cNvPicPr/>
                        </pic:nvPicPr>
                        <pic:blipFill>
                          <a:blip r:embed="rId409" cstate="print"/>
                          <a:stretch>
                            <a:fillRect/>
                          </a:stretch>
                        </pic:blipFill>
                        <pic:spPr>
                          <a:xfrm>
                            <a:off x="4573611" y="1221113"/>
                            <a:ext cx="842567" cy="830060"/>
                          </a:xfrm>
                          <a:prstGeom prst="rect">
                            <a:avLst/>
                          </a:prstGeom>
                        </pic:spPr>
                      </pic:pic>
                      <wps:wsp>
                        <wps:cNvPr id="416" name="Graphic 416"/>
                        <wps:cNvSpPr/>
                        <wps:spPr>
                          <a:xfrm>
                            <a:off x="202028" y="232364"/>
                            <a:ext cx="1270" cy="8874760"/>
                          </a:xfrm>
                          <a:custGeom>
                            <a:avLst/>
                            <a:gdLst/>
                            <a:ahLst/>
                            <a:cxnLst/>
                            <a:rect l="l" t="t" r="r" b="b"/>
                            <a:pathLst>
                              <a:path w="0" h="8874760">
                                <a:moveTo>
                                  <a:pt x="0" y="8874326"/>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417" name="Graphic 417"/>
                        <wps:cNvSpPr/>
                        <wps:spPr>
                          <a:xfrm>
                            <a:off x="6884569" y="232364"/>
                            <a:ext cx="1270" cy="8874760"/>
                          </a:xfrm>
                          <a:custGeom>
                            <a:avLst/>
                            <a:gdLst/>
                            <a:ahLst/>
                            <a:cxnLst/>
                            <a:rect l="l" t="t" r="r" b="b"/>
                            <a:pathLst>
                              <a:path w="0" h="8874760">
                                <a:moveTo>
                                  <a:pt x="0" y="8874326"/>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418" name="Graphic 418"/>
                        <wps:cNvSpPr/>
                        <wps:spPr>
                          <a:xfrm>
                            <a:off x="250873" y="183537"/>
                            <a:ext cx="6594475" cy="8966200"/>
                          </a:xfrm>
                          <a:custGeom>
                            <a:avLst/>
                            <a:gdLst/>
                            <a:ahLst/>
                            <a:cxnLst/>
                            <a:rect l="l" t="t" r="r" b="b"/>
                            <a:pathLst>
                              <a:path w="6594475" h="8966200">
                                <a:moveTo>
                                  <a:pt x="0" y="0"/>
                                </a:moveTo>
                                <a:lnTo>
                                  <a:pt x="6594010" y="0"/>
                                </a:lnTo>
                              </a:path>
                              <a:path w="6594475" h="8966200">
                                <a:moveTo>
                                  <a:pt x="0" y="8965877"/>
                                </a:moveTo>
                                <a:lnTo>
                                  <a:pt x="6594010" y="8965877"/>
                                </a:lnTo>
                              </a:path>
                            </a:pathLst>
                          </a:custGeom>
                          <a:ln w="1831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7.360001pt;margin-top:27.360001pt;width:557.3pt;height:737.3pt;mso-position-horizontal-relative:page;mso-position-vertical-relative:page;z-index:-18225664" id="docshapegroup269" coordorigin="547,547" coordsize="11146,14746">
                <v:shape style="position:absolute;left:547;top:547;width:11146;height:14746" type="#_x0000_t75" id="docshape270" stroked="false">
                  <v:imagedata r:id="rId407" o:title=""/>
                </v:shape>
                <v:shape style="position:absolute;left:2513;top:1955;width:7214;height:3851" id="docshape271" coordorigin="2513,1955" coordsize="7214,3851" path="m9727,2201l9715,2123,9681,2056,9630,2003,9564,1968,9489,1955,2751,1955,2676,1968,2610,2003,2559,2056,2525,2123,2513,2201,2513,5266,2525,5344,2559,5411,2610,5464,2676,5499,2751,5512,5706,5512,5767,5518,5826,5537,5880,5566,5928,5607,6120,5806,6312,5607,6360,5566,6414,5537,6473,5518,6534,5512,9489,5512,9564,5499,9630,5464,9681,5411,9715,5344,9727,5266,9727,2201xe" filled="true" fillcolor="#ffffff" stroked="false">
                  <v:path arrowok="t"/>
                  <v:fill type="solid"/>
                </v:shape>
                <v:shape style="position:absolute;left:7516;top:2282;width:1745;height:1745" id="docshape272" coordorigin="7516,2282" coordsize="1745,1745" path="m7816,2282l7748,2290,7685,2313,7629,2348,7582,2394,7547,2450,7524,2513,7516,2582,7516,3727,7524,3796,7547,3859,7582,3914,7629,3961,7685,3996,7748,4019,7816,4027,8961,4027,9030,4019,9093,3996,9149,3961,9195,3914,9231,3859,9253,3796,9261,3727,9261,2582,9253,2513,9231,2450,9195,2394,9149,2348,9093,2313,9030,2290,8961,2282,7816,2282xe" filled="false" stroked="true" strokeweight="3pt" strokecolor="#ffca3b">
                  <v:path arrowok="t"/>
                  <v:stroke dashstyle="solid"/>
                </v:shape>
                <v:shape style="position:absolute;left:2987;top:2252;width:3918;height:1851" type="#_x0000_t75" id="docshape273" stroked="false">
                  <v:imagedata r:id="rId408" o:title=""/>
                </v:shape>
                <v:shape style="position:absolute;left:7749;top:2470;width:1327;height:1308" type="#_x0000_t75" id="docshape274" stroked="false">
                  <v:imagedata r:id="rId409" o:title=""/>
                </v:shape>
                <v:line style="position:absolute" from="865,14888" to="865,913" stroked="true" strokeweight="1.442259pt" strokecolor="#000000">
                  <v:stroke dashstyle="solid"/>
                </v:line>
                <v:line style="position:absolute" from="11389,14888" to="11389,913" stroked="true" strokeweight="1.201883pt" strokecolor="#000000">
                  <v:stroke dashstyle="solid"/>
                </v:line>
                <v:shape style="position:absolute;left:942;top:836;width:10385;height:14120" id="docshape275" coordorigin="942,836" coordsize="10385,14120" path="m942,836l11327,836m942,14956l11327,14956e" filled="false" stroked="true" strokeweight="1.442002pt" strokecolor="#000000">
                  <v:path arrowok="t"/>
                  <v:stroke dashstyle="solid"/>
                </v:shape>
                <w10:wrap type="none"/>
              </v:group>
            </w:pict>
          </mc:Fallback>
        </mc:AlternateContent>
      </w:r>
    </w:p>
    <w:p>
      <w:pPr>
        <w:pStyle w:val="BodyText"/>
        <w:ind w:left="0"/>
        <w:rPr>
          <w:sz w:val="33"/>
        </w:rPr>
      </w:pPr>
    </w:p>
    <w:p>
      <w:pPr>
        <w:pStyle w:val="BodyText"/>
        <w:ind w:left="0"/>
        <w:rPr>
          <w:sz w:val="33"/>
        </w:rPr>
      </w:pPr>
    </w:p>
    <w:p>
      <w:pPr>
        <w:pStyle w:val="BodyText"/>
        <w:ind w:left="0"/>
        <w:rPr>
          <w:sz w:val="33"/>
        </w:rPr>
      </w:pPr>
    </w:p>
    <w:p>
      <w:pPr>
        <w:pStyle w:val="BodyText"/>
        <w:ind w:left="0"/>
        <w:rPr>
          <w:sz w:val="33"/>
        </w:rPr>
      </w:pPr>
    </w:p>
    <w:p>
      <w:pPr>
        <w:pStyle w:val="BodyText"/>
        <w:ind w:left="0"/>
        <w:rPr>
          <w:sz w:val="33"/>
        </w:rPr>
      </w:pPr>
    </w:p>
    <w:p>
      <w:pPr>
        <w:pStyle w:val="BodyText"/>
        <w:spacing w:before="223"/>
        <w:ind w:left="0"/>
        <w:rPr>
          <w:sz w:val="33"/>
        </w:rPr>
      </w:pPr>
    </w:p>
    <w:p>
      <w:pPr>
        <w:pStyle w:val="Heading4"/>
      </w:pPr>
      <w:r>
        <w:rPr>
          <w:color w:val="2F6795"/>
          <w:w w:val="75"/>
        </w:rPr>
        <w:t>SERVING</w:t>
      </w:r>
      <w:r>
        <w:rPr>
          <w:color w:val="2F6795"/>
          <w:spacing w:val="36"/>
        </w:rPr>
        <w:t> </w:t>
      </w:r>
      <w:r>
        <w:rPr>
          <w:color w:val="2F6795"/>
          <w:w w:val="75"/>
        </w:rPr>
        <w:t>BURNETT</w:t>
      </w:r>
      <w:r>
        <w:rPr>
          <w:color w:val="2F6795"/>
          <w:spacing w:val="48"/>
        </w:rPr>
        <w:t> </w:t>
      </w:r>
      <w:r>
        <w:rPr>
          <w:color w:val="2F6795"/>
          <w:w w:val="75"/>
        </w:rPr>
        <w:t>AND</w:t>
      </w:r>
      <w:r>
        <w:rPr>
          <w:color w:val="2F6795"/>
          <w:spacing w:val="19"/>
        </w:rPr>
        <w:t> </w:t>
      </w:r>
      <w:r>
        <w:rPr>
          <w:color w:val="2F6795"/>
          <w:w w:val="75"/>
        </w:rPr>
        <w:t>POLK</w:t>
      </w:r>
      <w:r>
        <w:rPr>
          <w:color w:val="2F6795"/>
          <w:spacing w:val="27"/>
        </w:rPr>
        <w:t> </w:t>
      </w:r>
      <w:r>
        <w:rPr>
          <w:color w:val="2F6795"/>
          <w:spacing w:val="-2"/>
          <w:w w:val="75"/>
        </w:rPr>
        <w:t>COUNTY</w:t>
      </w:r>
    </w:p>
    <w:p>
      <w:pPr>
        <w:pStyle w:val="BodyText"/>
        <w:spacing w:before="278"/>
        <w:ind w:left="0"/>
        <w:rPr>
          <w:rFonts w:ascii="Arial"/>
          <w:sz w:val="33"/>
        </w:rPr>
      </w:pPr>
    </w:p>
    <w:p>
      <w:pPr>
        <w:pStyle w:val="Heading9"/>
        <w:spacing w:before="0"/>
        <w:ind w:left="2115" w:right="2073"/>
        <w:rPr>
          <w:rFonts w:ascii="Arial" w:hAnsi="Arial"/>
        </w:rPr>
      </w:pPr>
      <w:r>
        <w:rPr>
          <w:rFonts w:ascii="Arial" w:hAnsi="Arial"/>
          <w:color w:val="FFFFFF"/>
          <w:w w:val="110"/>
        </w:rPr>
        <w:t>877-485-2372</w:t>
      </w:r>
      <w:r>
        <w:rPr>
          <w:rFonts w:ascii="Arial" w:hAnsi="Arial"/>
          <w:color w:val="FFFFFF"/>
          <w:spacing w:val="72"/>
          <w:w w:val="110"/>
        </w:rPr>
        <w:t> </w:t>
      </w:r>
      <w:r>
        <w:rPr>
          <w:rFonts w:ascii="Arial" w:hAnsi="Arial"/>
          <w:color w:val="FFFFFF"/>
          <w:w w:val="110"/>
        </w:rPr>
        <w:t>•</w:t>
      </w:r>
      <w:r>
        <w:rPr>
          <w:rFonts w:ascii="Arial" w:hAnsi="Arial"/>
          <w:color w:val="FFFFFF"/>
          <w:spacing w:val="47"/>
          <w:w w:val="110"/>
        </w:rPr>
        <w:t> </w:t>
      </w:r>
      <w:hyperlink r:id="rId7">
        <w:r>
          <w:rPr>
            <w:rFonts w:ascii="Arial" w:hAnsi="Arial"/>
            <w:color w:val="FFFFFF"/>
            <w:spacing w:val="-2"/>
            <w:w w:val="110"/>
          </w:rPr>
          <w:t>www.adrcnwwi.org</w:t>
        </w:r>
      </w:hyperlink>
    </w:p>
    <w:sectPr>
      <w:headerReference w:type="even" r:id="rId406"/>
      <w:pgSz w:w="12240" w:h="15840"/>
      <w:pgMar w:header="0" w:footer="0" w:top="1820" w:bottom="280" w:left="360" w:right="3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Century Gothic">
    <w:altName w:val="Century Gothic"/>
    <w:charset w:val="0"/>
    <w:family w:val="swiss"/>
    <w:pitch w:val="variable"/>
  </w:font>
  <w:font w:name="Lucida Sans Unicode">
    <w:altName w:val="Lucida Sans Unicode"/>
    <w:charset w:val="0"/>
    <w:family w:val="swiss"/>
    <w:pitch w:val="variable"/>
  </w:font>
  <w:font w:name="Trebuchet MS">
    <w:altName w:val="Trebuchet MS"/>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4998144">
              <wp:simplePos x="0" y="0"/>
              <wp:positionH relativeFrom="page">
                <wp:posOffset>6955256</wp:posOffset>
              </wp:positionH>
              <wp:positionV relativeFrom="page">
                <wp:posOffset>532767</wp:posOffset>
              </wp:positionV>
              <wp:extent cx="52705" cy="52705"/>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318336" id="docshape30"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4998656">
              <wp:simplePos x="0" y="0"/>
              <wp:positionH relativeFrom="page">
                <wp:posOffset>7087224</wp:posOffset>
              </wp:positionH>
              <wp:positionV relativeFrom="page">
                <wp:posOffset>427988</wp:posOffset>
              </wp:positionV>
              <wp:extent cx="193040" cy="256540"/>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193040" cy="256540"/>
                      </a:xfrm>
                      <a:prstGeom prst="rect">
                        <a:avLst/>
                      </a:prstGeom>
                    </wps:spPr>
                    <wps:txbx>
                      <w:txbxContent>
                        <w:p>
                          <w:pPr>
                            <w:spacing w:before="7"/>
                            <w:ind w:left="20" w:right="0" w:firstLine="0"/>
                            <w:jc w:val="left"/>
                            <w:rPr>
                              <w:rFonts w:ascii="Arial Black"/>
                              <w:sz w:val="26"/>
                            </w:rPr>
                          </w:pPr>
                          <w:r>
                            <w:rPr>
                              <w:rFonts w:ascii="Arial Black"/>
                              <w:color w:val="005E8F"/>
                              <w:spacing w:val="-5"/>
                              <w:w w:val="80"/>
                              <w:sz w:val="26"/>
                            </w:rPr>
                            <w:fldChar w:fldCharType="begin"/>
                          </w:r>
                          <w:r>
                            <w:rPr>
                              <w:rFonts w:ascii="Arial Black"/>
                              <w:color w:val="005E8F"/>
                              <w:spacing w:val="-5"/>
                              <w:w w:val="80"/>
                              <w:sz w:val="26"/>
                            </w:rPr>
                            <w:instrText> PAGE </w:instrText>
                          </w:r>
                          <w:r>
                            <w:rPr>
                              <w:rFonts w:ascii="Arial Black"/>
                              <w:color w:val="005E8F"/>
                              <w:spacing w:val="-5"/>
                              <w:w w:val="80"/>
                              <w:sz w:val="26"/>
                            </w:rPr>
                            <w:fldChar w:fldCharType="separate"/>
                          </w:r>
                          <w:r>
                            <w:rPr>
                              <w:rFonts w:ascii="Arial Black"/>
                              <w:color w:val="005E8F"/>
                              <w:spacing w:val="-5"/>
                              <w:w w:val="80"/>
                              <w:sz w:val="26"/>
                            </w:rPr>
                            <w:t>13</w:t>
                          </w:r>
                          <w:r>
                            <w:rPr>
                              <w:rFonts w:ascii="Arial Black"/>
                              <w:color w:val="005E8F"/>
                              <w:spacing w:val="-5"/>
                              <w:w w:val="80"/>
                              <w:sz w:val="26"/>
                            </w:rPr>
                            <w:fldChar w:fldCharType="end"/>
                          </w:r>
                        </w:p>
                      </w:txbxContent>
                    </wps:txbx>
                    <wps:bodyPr wrap="square" lIns="0" tIns="0" rIns="0" bIns="0" rtlCol="0">
                      <a:noAutofit/>
                    </wps:bodyPr>
                  </wps:wsp>
                </a:graphicData>
              </a:graphic>
            </wp:anchor>
          </w:drawing>
        </mc:Choice>
        <mc:Fallback>
          <w:pict>
            <v:shape style="position:absolute;margin-left:558.049194pt;margin-top:33.699902pt;width:15.2pt;height:20.2pt;mso-position-horizontal-relative:page;mso-position-vertical-relative:page;z-index:-18317824" type="#_x0000_t202" id="docshape31" filled="false" stroked="false">
              <v:textbox inset="0,0,0,0">
                <w:txbxContent>
                  <w:p>
                    <w:pPr>
                      <w:spacing w:before="7"/>
                      <w:ind w:left="20" w:right="0" w:firstLine="0"/>
                      <w:jc w:val="left"/>
                      <w:rPr>
                        <w:rFonts w:ascii="Arial Black"/>
                        <w:sz w:val="26"/>
                      </w:rPr>
                    </w:pPr>
                    <w:r>
                      <w:rPr>
                        <w:rFonts w:ascii="Arial Black"/>
                        <w:color w:val="005E8F"/>
                        <w:spacing w:val="-5"/>
                        <w:w w:val="80"/>
                        <w:sz w:val="26"/>
                      </w:rPr>
                      <w:fldChar w:fldCharType="begin"/>
                    </w:r>
                    <w:r>
                      <w:rPr>
                        <w:rFonts w:ascii="Arial Black"/>
                        <w:color w:val="005E8F"/>
                        <w:spacing w:val="-5"/>
                        <w:w w:val="80"/>
                        <w:sz w:val="26"/>
                      </w:rPr>
                      <w:instrText> PAGE </w:instrText>
                    </w:r>
                    <w:r>
                      <w:rPr>
                        <w:rFonts w:ascii="Arial Black"/>
                        <w:color w:val="005E8F"/>
                        <w:spacing w:val="-5"/>
                        <w:w w:val="80"/>
                        <w:sz w:val="26"/>
                      </w:rPr>
                      <w:fldChar w:fldCharType="separate"/>
                    </w:r>
                    <w:r>
                      <w:rPr>
                        <w:rFonts w:ascii="Arial Black"/>
                        <w:color w:val="005E8F"/>
                        <w:spacing w:val="-5"/>
                        <w:w w:val="80"/>
                        <w:sz w:val="26"/>
                      </w:rPr>
                      <w:t>13</w:t>
                    </w:r>
                    <w:r>
                      <w:rPr>
                        <w:rFonts w:ascii="Arial Black"/>
                        <w:color w:val="005E8F"/>
                        <w:spacing w:val="-5"/>
                        <w:w w:val="80"/>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4999168">
              <wp:simplePos x="0" y="0"/>
              <wp:positionH relativeFrom="page">
                <wp:posOffset>4656554</wp:posOffset>
              </wp:positionH>
              <wp:positionV relativeFrom="page">
                <wp:posOffset>461770</wp:posOffset>
              </wp:positionV>
              <wp:extent cx="2174240" cy="174625"/>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317312" type="#_x0000_t202" id="docshape32"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07360">
              <wp:simplePos x="0" y="0"/>
              <wp:positionH relativeFrom="page">
                <wp:posOffset>764565</wp:posOffset>
              </wp:positionH>
              <wp:positionV relativeFrom="page">
                <wp:posOffset>532767</wp:posOffset>
              </wp:positionV>
              <wp:extent cx="52705" cy="52705"/>
              <wp:effectExtent l="0" t="0" r="0" b="0"/>
              <wp:wrapNone/>
              <wp:docPr id="144" name="Graphic 144"/>
              <wp:cNvGraphicFramePr>
                <a:graphicFrameLocks/>
              </wp:cNvGraphicFramePr>
              <a:graphic>
                <a:graphicData uri="http://schemas.microsoft.com/office/word/2010/wordprocessingShape">
                  <wps:wsp>
                    <wps:cNvPr id="144" name="Graphic 144"/>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09120" id="docshape94"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7872">
              <wp:simplePos x="0" y="0"/>
              <wp:positionH relativeFrom="page">
                <wp:posOffset>449713</wp:posOffset>
              </wp:positionH>
              <wp:positionV relativeFrom="page">
                <wp:posOffset>427988</wp:posOffset>
              </wp:positionV>
              <wp:extent cx="290830" cy="256540"/>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290830"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28</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5.4105pt;margin-top:33.699902pt;width:22.9pt;height:20.2pt;mso-position-horizontal-relative:page;mso-position-vertical-relative:page;z-index:-18308608" type="#_x0000_t202" id="docshape95"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28</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8384">
              <wp:simplePos x="0" y="0"/>
              <wp:positionH relativeFrom="page">
                <wp:posOffset>942136</wp:posOffset>
              </wp:positionH>
              <wp:positionV relativeFrom="page">
                <wp:posOffset>461770</wp:posOffset>
              </wp:positionV>
              <wp:extent cx="3959860" cy="174625"/>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08096" type="#_x0000_t202" id="docshape96"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08896">
              <wp:simplePos x="0" y="0"/>
              <wp:positionH relativeFrom="page">
                <wp:posOffset>764565</wp:posOffset>
              </wp:positionH>
              <wp:positionV relativeFrom="page">
                <wp:posOffset>532767</wp:posOffset>
              </wp:positionV>
              <wp:extent cx="52705" cy="52705"/>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07584" id="docshape114"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9408">
              <wp:simplePos x="0" y="0"/>
              <wp:positionH relativeFrom="page">
                <wp:posOffset>453181</wp:posOffset>
              </wp:positionH>
              <wp:positionV relativeFrom="page">
                <wp:posOffset>427988</wp:posOffset>
              </wp:positionV>
              <wp:extent cx="299720" cy="25654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299720" cy="256540"/>
                      </a:xfrm>
                      <a:prstGeom prst="rect">
                        <a:avLst/>
                      </a:prstGeom>
                    </wps:spPr>
                    <wps:txbx>
                      <w:txbxContent>
                        <w:p>
                          <w:pPr>
                            <w:spacing w:before="7"/>
                            <w:ind w:left="35"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40</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5.683601pt;margin-top:33.699902pt;width:23.6pt;height:20.2pt;mso-position-horizontal-relative:page;mso-position-vertical-relative:page;z-index:-18307072" type="#_x0000_t202" id="docshape115" filled="false" stroked="false">
              <v:textbox inset="0,0,0,0">
                <w:txbxContent>
                  <w:p>
                    <w:pPr>
                      <w:spacing w:before="7"/>
                      <w:ind w:left="35"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40</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9920">
              <wp:simplePos x="0" y="0"/>
              <wp:positionH relativeFrom="page">
                <wp:posOffset>942136</wp:posOffset>
              </wp:positionH>
              <wp:positionV relativeFrom="page">
                <wp:posOffset>461770</wp:posOffset>
              </wp:positionV>
              <wp:extent cx="3959860" cy="174625"/>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06560" type="#_x0000_t202" id="docshape116"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0432">
              <wp:simplePos x="0" y="0"/>
              <wp:positionH relativeFrom="page">
                <wp:posOffset>764565</wp:posOffset>
              </wp:positionH>
              <wp:positionV relativeFrom="page">
                <wp:posOffset>532767</wp:posOffset>
              </wp:positionV>
              <wp:extent cx="52705" cy="52705"/>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06048" id="docshape117"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10944">
              <wp:simplePos x="0" y="0"/>
              <wp:positionH relativeFrom="page">
                <wp:posOffset>441789</wp:posOffset>
              </wp:positionH>
              <wp:positionV relativeFrom="page">
                <wp:posOffset>427988</wp:posOffset>
              </wp:positionV>
              <wp:extent cx="306705" cy="25654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30670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34</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4.786598pt;margin-top:33.699902pt;width:24.15pt;height:20.2pt;mso-position-horizontal-relative:page;mso-position-vertical-relative:page;z-index:-18305536" type="#_x0000_t202" id="docshape118"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34</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11456">
              <wp:simplePos x="0" y="0"/>
              <wp:positionH relativeFrom="page">
                <wp:posOffset>942136</wp:posOffset>
              </wp:positionH>
              <wp:positionV relativeFrom="page">
                <wp:posOffset>461770</wp:posOffset>
              </wp:positionV>
              <wp:extent cx="3959860" cy="174625"/>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05024" type="#_x0000_t202" id="docshape119"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1968">
              <wp:simplePos x="0" y="0"/>
              <wp:positionH relativeFrom="page">
                <wp:posOffset>764565</wp:posOffset>
              </wp:positionH>
              <wp:positionV relativeFrom="page">
                <wp:posOffset>532767</wp:posOffset>
              </wp:positionV>
              <wp:extent cx="52705" cy="52705"/>
              <wp:effectExtent l="0" t="0" r="0" b="0"/>
              <wp:wrapNone/>
              <wp:docPr id="202" name="Graphic 202"/>
              <wp:cNvGraphicFramePr>
                <a:graphicFrameLocks/>
              </wp:cNvGraphicFramePr>
              <a:graphic>
                <a:graphicData uri="http://schemas.microsoft.com/office/word/2010/wordprocessingShape">
                  <wps:wsp>
                    <wps:cNvPr id="202" name="Graphic 202"/>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04512" id="docshape135"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12480">
              <wp:simplePos x="0" y="0"/>
              <wp:positionH relativeFrom="page">
                <wp:posOffset>447650</wp:posOffset>
              </wp:positionH>
              <wp:positionV relativeFrom="page">
                <wp:posOffset>427988</wp:posOffset>
              </wp:positionV>
              <wp:extent cx="295275" cy="25654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29527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36</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5.2481pt;margin-top:33.699902pt;width:23.25pt;height:20.2pt;mso-position-horizontal-relative:page;mso-position-vertical-relative:page;z-index:-18304000" type="#_x0000_t202" id="docshape136"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36</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12992">
              <wp:simplePos x="0" y="0"/>
              <wp:positionH relativeFrom="page">
                <wp:posOffset>942136</wp:posOffset>
              </wp:positionH>
              <wp:positionV relativeFrom="page">
                <wp:posOffset>461770</wp:posOffset>
              </wp:positionV>
              <wp:extent cx="3959860" cy="174625"/>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03488" type="#_x0000_t202" id="docshape137"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4999680">
              <wp:simplePos x="0" y="0"/>
              <wp:positionH relativeFrom="page">
                <wp:posOffset>764565</wp:posOffset>
              </wp:positionH>
              <wp:positionV relativeFrom="page">
                <wp:posOffset>532767</wp:posOffset>
              </wp:positionV>
              <wp:extent cx="52705" cy="52705"/>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16800" id="docshape33"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0192">
              <wp:simplePos x="0" y="0"/>
              <wp:positionH relativeFrom="page">
                <wp:posOffset>471234</wp:posOffset>
              </wp:positionH>
              <wp:positionV relativeFrom="page">
                <wp:posOffset>427988</wp:posOffset>
              </wp:positionV>
              <wp:extent cx="235585" cy="25654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235585" cy="256540"/>
                      </a:xfrm>
                      <a:prstGeom prst="rect">
                        <a:avLst/>
                      </a:prstGeom>
                    </wps:spPr>
                    <wps:txbx>
                      <w:txbxContent>
                        <w:p>
                          <w:pPr>
                            <w:spacing w:before="7"/>
                            <w:ind w:left="2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24</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7.105099pt;margin-top:33.699902pt;width:18.55pt;height:20.2pt;mso-position-horizontal-relative:page;mso-position-vertical-relative:page;z-index:-18316288" type="#_x0000_t202" id="docshape34" filled="false" stroked="false">
              <v:textbox inset="0,0,0,0">
                <w:txbxContent>
                  <w:p>
                    <w:pPr>
                      <w:spacing w:before="7"/>
                      <w:ind w:left="2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24</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0704">
              <wp:simplePos x="0" y="0"/>
              <wp:positionH relativeFrom="page">
                <wp:posOffset>942136</wp:posOffset>
              </wp:positionH>
              <wp:positionV relativeFrom="page">
                <wp:posOffset>461770</wp:posOffset>
              </wp:positionV>
              <wp:extent cx="3959860" cy="174625"/>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15776" type="#_x0000_t202" id="docshape35"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3504">
              <wp:simplePos x="0" y="0"/>
              <wp:positionH relativeFrom="page">
                <wp:posOffset>6955256</wp:posOffset>
              </wp:positionH>
              <wp:positionV relativeFrom="page">
                <wp:posOffset>532767</wp:posOffset>
              </wp:positionV>
              <wp:extent cx="52705" cy="52705"/>
              <wp:effectExtent l="0" t="0" r="0" b="0"/>
              <wp:wrapNone/>
              <wp:docPr id="205" name="Graphic 205"/>
              <wp:cNvGraphicFramePr>
                <a:graphicFrameLocks/>
              </wp:cNvGraphicFramePr>
              <a:graphic>
                <a:graphicData uri="http://schemas.microsoft.com/office/word/2010/wordprocessingShape">
                  <wps:wsp>
                    <wps:cNvPr id="205" name="Graphic 205"/>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302976" id="docshape138"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14016">
              <wp:simplePos x="0" y="0"/>
              <wp:positionH relativeFrom="page">
                <wp:posOffset>7052495</wp:posOffset>
              </wp:positionH>
              <wp:positionV relativeFrom="page">
                <wp:posOffset>427988</wp:posOffset>
              </wp:positionV>
              <wp:extent cx="282575" cy="25654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282575" cy="256540"/>
                      </a:xfrm>
                      <a:prstGeom prst="rect">
                        <a:avLst/>
                      </a:prstGeom>
                    </wps:spPr>
                    <wps:txbx>
                      <w:txbxContent>
                        <w:p>
                          <w:pPr>
                            <w:spacing w:before="7"/>
                            <w:ind w:left="48"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39</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555.314575pt;margin-top:33.699902pt;width:22.25pt;height:20.2pt;mso-position-horizontal-relative:page;mso-position-vertical-relative:page;z-index:-18302464" type="#_x0000_t202" id="docshape139" filled="false" stroked="false">
              <v:textbox inset="0,0,0,0">
                <w:txbxContent>
                  <w:p>
                    <w:pPr>
                      <w:spacing w:before="7"/>
                      <w:ind w:left="48"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39</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14528">
              <wp:simplePos x="0" y="0"/>
              <wp:positionH relativeFrom="page">
                <wp:posOffset>4656554</wp:posOffset>
              </wp:positionH>
              <wp:positionV relativeFrom="page">
                <wp:posOffset>461770</wp:posOffset>
              </wp:positionV>
              <wp:extent cx="2174240" cy="174625"/>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301952" type="#_x0000_t202" id="docshape140"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5040">
              <wp:simplePos x="0" y="0"/>
              <wp:positionH relativeFrom="page">
                <wp:posOffset>764565</wp:posOffset>
              </wp:positionH>
              <wp:positionV relativeFrom="page">
                <wp:posOffset>532767</wp:posOffset>
              </wp:positionV>
              <wp:extent cx="52705" cy="52705"/>
              <wp:effectExtent l="0" t="0" r="0" b="0"/>
              <wp:wrapNone/>
              <wp:docPr id="244" name="Graphic 244"/>
              <wp:cNvGraphicFramePr>
                <a:graphicFrameLocks/>
              </wp:cNvGraphicFramePr>
              <a:graphic>
                <a:graphicData uri="http://schemas.microsoft.com/office/word/2010/wordprocessingShape">
                  <wps:wsp>
                    <wps:cNvPr id="244" name="Graphic 244"/>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01440" id="docshape160"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15552">
              <wp:simplePos x="0" y="0"/>
              <wp:positionH relativeFrom="page">
                <wp:posOffset>436372</wp:posOffset>
              </wp:positionH>
              <wp:positionV relativeFrom="page">
                <wp:posOffset>427988</wp:posOffset>
              </wp:positionV>
              <wp:extent cx="314325" cy="25654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314325" cy="256540"/>
                      </a:xfrm>
                      <a:prstGeom prst="rect">
                        <a:avLst/>
                      </a:prstGeom>
                    </wps:spPr>
                    <wps:txbx>
                      <w:txbxContent>
                        <w:p>
                          <w:pPr>
                            <w:spacing w:before="7"/>
                            <w:ind w:left="60" w:right="0" w:firstLine="0"/>
                            <w:jc w:val="left"/>
                            <w:rPr>
                              <w:rFonts w:ascii="Arial Black"/>
                              <w:sz w:val="26"/>
                            </w:rPr>
                          </w:pPr>
                          <w:r>
                            <w:rPr>
                              <w:rFonts w:ascii="Arial Black"/>
                              <w:color w:val="005E8F"/>
                              <w:spacing w:val="-5"/>
                              <w:w w:val="105"/>
                              <w:sz w:val="26"/>
                            </w:rPr>
                            <w:fldChar w:fldCharType="begin"/>
                          </w:r>
                          <w:r>
                            <w:rPr>
                              <w:rFonts w:ascii="Arial Black"/>
                              <w:color w:val="005E8F"/>
                              <w:spacing w:val="-5"/>
                              <w:w w:val="105"/>
                              <w:sz w:val="26"/>
                            </w:rPr>
                            <w:instrText> PAGE </w:instrText>
                          </w:r>
                          <w:r>
                            <w:rPr>
                              <w:rFonts w:ascii="Arial Black"/>
                              <w:color w:val="005E8F"/>
                              <w:spacing w:val="-5"/>
                              <w:w w:val="105"/>
                              <w:sz w:val="26"/>
                            </w:rPr>
                            <w:fldChar w:fldCharType="separate"/>
                          </w:r>
                          <w:r>
                            <w:rPr>
                              <w:rFonts w:ascii="Arial Black"/>
                              <w:color w:val="005E8F"/>
                              <w:spacing w:val="-5"/>
                              <w:w w:val="105"/>
                              <w:sz w:val="26"/>
                            </w:rPr>
                            <w:t>44</w:t>
                          </w:r>
                          <w:r>
                            <w:rPr>
                              <w:rFonts w:ascii="Arial Black"/>
                              <w:color w:val="005E8F"/>
                              <w:spacing w:val="-5"/>
                              <w:w w:val="105"/>
                              <w:sz w:val="26"/>
                            </w:rPr>
                            <w:fldChar w:fldCharType="end"/>
                          </w:r>
                        </w:p>
                      </w:txbxContent>
                    </wps:txbx>
                    <wps:bodyPr wrap="square" lIns="0" tIns="0" rIns="0" bIns="0" rtlCol="0">
                      <a:noAutofit/>
                    </wps:bodyPr>
                  </wps:wsp>
                </a:graphicData>
              </a:graphic>
            </wp:anchor>
          </w:drawing>
        </mc:Choice>
        <mc:Fallback>
          <w:pict>
            <v:shape style="position:absolute;margin-left:34.360001pt;margin-top:33.699902pt;width:24.75pt;height:20.2pt;mso-position-horizontal-relative:page;mso-position-vertical-relative:page;z-index:-18300928" type="#_x0000_t202" id="docshape161" filled="false" stroked="false">
              <v:textbox inset="0,0,0,0">
                <w:txbxContent>
                  <w:p>
                    <w:pPr>
                      <w:spacing w:before="7"/>
                      <w:ind w:left="60" w:right="0" w:firstLine="0"/>
                      <w:jc w:val="left"/>
                      <w:rPr>
                        <w:rFonts w:ascii="Arial Black"/>
                        <w:sz w:val="26"/>
                      </w:rPr>
                    </w:pPr>
                    <w:r>
                      <w:rPr>
                        <w:rFonts w:ascii="Arial Black"/>
                        <w:color w:val="005E8F"/>
                        <w:spacing w:val="-5"/>
                        <w:w w:val="105"/>
                        <w:sz w:val="26"/>
                      </w:rPr>
                      <w:fldChar w:fldCharType="begin"/>
                    </w:r>
                    <w:r>
                      <w:rPr>
                        <w:rFonts w:ascii="Arial Black"/>
                        <w:color w:val="005E8F"/>
                        <w:spacing w:val="-5"/>
                        <w:w w:val="105"/>
                        <w:sz w:val="26"/>
                      </w:rPr>
                      <w:instrText> PAGE </w:instrText>
                    </w:r>
                    <w:r>
                      <w:rPr>
                        <w:rFonts w:ascii="Arial Black"/>
                        <w:color w:val="005E8F"/>
                        <w:spacing w:val="-5"/>
                        <w:w w:val="105"/>
                        <w:sz w:val="26"/>
                      </w:rPr>
                      <w:fldChar w:fldCharType="separate"/>
                    </w:r>
                    <w:r>
                      <w:rPr>
                        <w:rFonts w:ascii="Arial Black"/>
                        <w:color w:val="005E8F"/>
                        <w:spacing w:val="-5"/>
                        <w:w w:val="105"/>
                        <w:sz w:val="26"/>
                      </w:rPr>
                      <w:t>44</w:t>
                    </w:r>
                    <w:r>
                      <w:rPr>
                        <w:rFonts w:ascii="Arial Black"/>
                        <w:color w:val="005E8F"/>
                        <w:spacing w:val="-5"/>
                        <w:w w:val="10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16064">
              <wp:simplePos x="0" y="0"/>
              <wp:positionH relativeFrom="page">
                <wp:posOffset>942136</wp:posOffset>
              </wp:positionH>
              <wp:positionV relativeFrom="page">
                <wp:posOffset>461770</wp:posOffset>
              </wp:positionV>
              <wp:extent cx="3959860" cy="174625"/>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00416" type="#_x0000_t202" id="docshape162"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6576">
              <wp:simplePos x="0" y="0"/>
              <wp:positionH relativeFrom="page">
                <wp:posOffset>764565</wp:posOffset>
              </wp:positionH>
              <wp:positionV relativeFrom="page">
                <wp:posOffset>532767</wp:posOffset>
              </wp:positionV>
              <wp:extent cx="52705" cy="52705"/>
              <wp:effectExtent l="0" t="0" r="0" b="0"/>
              <wp:wrapNone/>
              <wp:docPr id="255" name="Graphic 255"/>
              <wp:cNvGraphicFramePr>
                <a:graphicFrameLocks/>
              </wp:cNvGraphicFramePr>
              <a:graphic>
                <a:graphicData uri="http://schemas.microsoft.com/office/word/2010/wordprocessingShape">
                  <wps:wsp>
                    <wps:cNvPr id="255" name="Graphic 255"/>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299904" id="docshape167"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17088">
              <wp:simplePos x="0" y="0"/>
              <wp:positionH relativeFrom="page">
                <wp:posOffset>440302</wp:posOffset>
              </wp:positionH>
              <wp:positionV relativeFrom="page">
                <wp:posOffset>427988</wp:posOffset>
              </wp:positionV>
              <wp:extent cx="309880" cy="25654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309880"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46</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4.669498pt;margin-top:33.699902pt;width:24.4pt;height:20.2pt;mso-position-horizontal-relative:page;mso-position-vertical-relative:page;z-index:-18299392" type="#_x0000_t202" id="docshape168"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46</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17600">
              <wp:simplePos x="0" y="0"/>
              <wp:positionH relativeFrom="page">
                <wp:posOffset>942136</wp:posOffset>
              </wp:positionH>
              <wp:positionV relativeFrom="page">
                <wp:posOffset>461770</wp:posOffset>
              </wp:positionV>
              <wp:extent cx="3959860" cy="174625"/>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298880" type="#_x0000_t202" id="docshape169"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8112">
              <wp:simplePos x="0" y="0"/>
              <wp:positionH relativeFrom="page">
                <wp:posOffset>6955256</wp:posOffset>
              </wp:positionH>
              <wp:positionV relativeFrom="page">
                <wp:posOffset>532767</wp:posOffset>
              </wp:positionV>
              <wp:extent cx="52705" cy="52705"/>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298368" id="docshape170"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18624">
              <wp:simplePos x="0" y="0"/>
              <wp:positionH relativeFrom="page">
                <wp:posOffset>7045148</wp:posOffset>
              </wp:positionH>
              <wp:positionV relativeFrom="page">
                <wp:posOffset>427988</wp:posOffset>
              </wp:positionV>
              <wp:extent cx="297180" cy="256540"/>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a:off x="0" y="0"/>
                        <a:ext cx="297180" cy="256540"/>
                      </a:xfrm>
                      <a:prstGeom prst="rect">
                        <a:avLst/>
                      </a:prstGeom>
                    </wps:spPr>
                    <wps:txbx>
                      <w:txbxContent>
                        <w:p>
                          <w:pPr>
                            <w:spacing w:before="7"/>
                            <w:ind w:left="48"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49</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554.736084pt;margin-top:33.699902pt;width:23.4pt;height:20.2pt;mso-position-horizontal-relative:page;mso-position-vertical-relative:page;z-index:-18297856" type="#_x0000_t202" id="docshape171" filled="false" stroked="false">
              <v:textbox inset="0,0,0,0">
                <w:txbxContent>
                  <w:p>
                    <w:pPr>
                      <w:spacing w:before="7"/>
                      <w:ind w:left="48"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49</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19136">
              <wp:simplePos x="0" y="0"/>
              <wp:positionH relativeFrom="page">
                <wp:posOffset>4656554</wp:posOffset>
              </wp:positionH>
              <wp:positionV relativeFrom="page">
                <wp:posOffset>461770</wp:posOffset>
              </wp:positionV>
              <wp:extent cx="2174240" cy="174625"/>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297344" type="#_x0000_t202" id="docshape172"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19648">
              <wp:simplePos x="0" y="0"/>
              <wp:positionH relativeFrom="page">
                <wp:posOffset>764565</wp:posOffset>
              </wp:positionH>
              <wp:positionV relativeFrom="page">
                <wp:posOffset>532767</wp:posOffset>
              </wp:positionV>
              <wp:extent cx="52705" cy="52705"/>
              <wp:effectExtent l="0" t="0" r="0" b="0"/>
              <wp:wrapNone/>
              <wp:docPr id="295" name="Graphic 295"/>
              <wp:cNvGraphicFramePr>
                <a:graphicFrameLocks/>
              </wp:cNvGraphicFramePr>
              <a:graphic>
                <a:graphicData uri="http://schemas.microsoft.com/office/word/2010/wordprocessingShape">
                  <wps:wsp>
                    <wps:cNvPr id="295" name="Graphic 295"/>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296832" id="docshape191"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0160">
              <wp:simplePos x="0" y="0"/>
              <wp:positionH relativeFrom="page">
                <wp:posOffset>438075</wp:posOffset>
              </wp:positionH>
              <wp:positionV relativeFrom="page">
                <wp:posOffset>427988</wp:posOffset>
              </wp:positionV>
              <wp:extent cx="314325" cy="25654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31432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54</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4.494099pt;margin-top:33.699902pt;width:24.75pt;height:20.2pt;mso-position-horizontal-relative:page;mso-position-vertical-relative:page;z-index:-18296320" type="#_x0000_t202" id="docshape192"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54</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0672">
              <wp:simplePos x="0" y="0"/>
              <wp:positionH relativeFrom="page">
                <wp:posOffset>942136</wp:posOffset>
              </wp:positionH>
              <wp:positionV relativeFrom="page">
                <wp:posOffset>461770</wp:posOffset>
              </wp:positionV>
              <wp:extent cx="3959860" cy="174625"/>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295808" type="#_x0000_t202" id="docshape193"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21184">
              <wp:simplePos x="0" y="0"/>
              <wp:positionH relativeFrom="page">
                <wp:posOffset>764565</wp:posOffset>
              </wp:positionH>
              <wp:positionV relativeFrom="page">
                <wp:posOffset>532767</wp:posOffset>
              </wp:positionV>
              <wp:extent cx="52705" cy="52705"/>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295296" id="docshape202"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1696">
              <wp:simplePos x="0" y="0"/>
              <wp:positionH relativeFrom="page">
                <wp:posOffset>443936</wp:posOffset>
              </wp:positionH>
              <wp:positionV relativeFrom="page">
                <wp:posOffset>427988</wp:posOffset>
              </wp:positionV>
              <wp:extent cx="302895" cy="256540"/>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30289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56</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4.955601pt;margin-top:33.699902pt;width:23.85pt;height:20.2pt;mso-position-horizontal-relative:page;mso-position-vertical-relative:page;z-index:-18294784" type="#_x0000_t202" id="docshape203"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56</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2208">
              <wp:simplePos x="0" y="0"/>
              <wp:positionH relativeFrom="page">
                <wp:posOffset>942136</wp:posOffset>
              </wp:positionH>
              <wp:positionV relativeFrom="page">
                <wp:posOffset>461770</wp:posOffset>
              </wp:positionV>
              <wp:extent cx="3959860" cy="174625"/>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294272" type="#_x0000_t202" id="docshape204"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22720">
              <wp:simplePos x="0" y="0"/>
              <wp:positionH relativeFrom="page">
                <wp:posOffset>6955256</wp:posOffset>
              </wp:positionH>
              <wp:positionV relativeFrom="page">
                <wp:posOffset>532767</wp:posOffset>
              </wp:positionV>
              <wp:extent cx="52705" cy="52705"/>
              <wp:effectExtent l="0" t="0" r="0" b="0"/>
              <wp:wrapNone/>
              <wp:docPr id="313" name="Graphic 313"/>
              <wp:cNvGraphicFramePr>
                <a:graphicFrameLocks/>
              </wp:cNvGraphicFramePr>
              <a:graphic>
                <a:graphicData uri="http://schemas.microsoft.com/office/word/2010/wordprocessingShape">
                  <wps:wsp>
                    <wps:cNvPr id="313" name="Graphic 313"/>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293760" id="docshape205"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3232">
              <wp:simplePos x="0" y="0"/>
              <wp:positionH relativeFrom="page">
                <wp:posOffset>7048782</wp:posOffset>
              </wp:positionH>
              <wp:positionV relativeFrom="page">
                <wp:posOffset>427988</wp:posOffset>
              </wp:positionV>
              <wp:extent cx="289560" cy="256540"/>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289560" cy="256540"/>
                      </a:xfrm>
                      <a:prstGeom prst="rect">
                        <a:avLst/>
                      </a:prstGeom>
                    </wps:spPr>
                    <wps:txbx>
                      <w:txbxContent>
                        <w:p>
                          <w:pPr>
                            <w:spacing w:before="7"/>
                            <w:ind w:left="48"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59</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555.022217pt;margin-top:33.699902pt;width:22.8pt;height:20.2pt;mso-position-horizontal-relative:page;mso-position-vertical-relative:page;z-index:-18293248" type="#_x0000_t202" id="docshape206" filled="false" stroked="false">
              <v:textbox inset="0,0,0,0">
                <w:txbxContent>
                  <w:p>
                    <w:pPr>
                      <w:spacing w:before="7"/>
                      <w:ind w:left="48"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59</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3744">
              <wp:simplePos x="0" y="0"/>
              <wp:positionH relativeFrom="page">
                <wp:posOffset>4656554</wp:posOffset>
              </wp:positionH>
              <wp:positionV relativeFrom="page">
                <wp:posOffset>461770</wp:posOffset>
              </wp:positionV>
              <wp:extent cx="2174240" cy="174625"/>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292736" type="#_x0000_t202" id="docshape207"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24256">
              <wp:simplePos x="0" y="0"/>
              <wp:positionH relativeFrom="page">
                <wp:posOffset>6955256</wp:posOffset>
              </wp:positionH>
              <wp:positionV relativeFrom="page">
                <wp:posOffset>532767</wp:posOffset>
              </wp:positionV>
              <wp:extent cx="52705" cy="52705"/>
              <wp:effectExtent l="0" t="0" r="0" b="0"/>
              <wp:wrapNone/>
              <wp:docPr id="328" name="Graphic 328"/>
              <wp:cNvGraphicFramePr>
                <a:graphicFrameLocks/>
              </wp:cNvGraphicFramePr>
              <a:graphic>
                <a:graphicData uri="http://schemas.microsoft.com/office/word/2010/wordprocessingShape">
                  <wps:wsp>
                    <wps:cNvPr id="328" name="Graphic 328"/>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292224" id="docshape214"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4768">
              <wp:simplePos x="0" y="0"/>
              <wp:positionH relativeFrom="page">
                <wp:posOffset>7041765</wp:posOffset>
              </wp:positionH>
              <wp:positionV relativeFrom="page">
                <wp:posOffset>427988</wp:posOffset>
              </wp:positionV>
              <wp:extent cx="296545" cy="256540"/>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a:off x="0" y="0"/>
                        <a:ext cx="29654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59</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554.469727pt;margin-top:33.699902pt;width:23.35pt;height:20.2pt;mso-position-horizontal-relative:page;mso-position-vertical-relative:page;z-index:-18291712" type="#_x0000_t202" id="docshape215"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59</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5280">
              <wp:simplePos x="0" y="0"/>
              <wp:positionH relativeFrom="page">
                <wp:posOffset>4656554</wp:posOffset>
              </wp:positionH>
              <wp:positionV relativeFrom="page">
                <wp:posOffset>461770</wp:posOffset>
              </wp:positionV>
              <wp:extent cx="2174240" cy="174625"/>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291200" type="#_x0000_t202" id="docshape216"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25792">
              <wp:simplePos x="0" y="0"/>
              <wp:positionH relativeFrom="page">
                <wp:posOffset>764565</wp:posOffset>
              </wp:positionH>
              <wp:positionV relativeFrom="page">
                <wp:posOffset>532767</wp:posOffset>
              </wp:positionV>
              <wp:extent cx="52705" cy="52705"/>
              <wp:effectExtent l="0" t="0" r="0" b="0"/>
              <wp:wrapNone/>
              <wp:docPr id="331" name="Graphic 331"/>
              <wp:cNvGraphicFramePr>
                <a:graphicFrameLocks/>
              </wp:cNvGraphicFramePr>
              <a:graphic>
                <a:graphicData uri="http://schemas.microsoft.com/office/word/2010/wordprocessingShape">
                  <wps:wsp>
                    <wps:cNvPr id="331" name="Graphic 331"/>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290688" id="docshape217"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6304">
              <wp:simplePos x="0" y="0"/>
              <wp:positionH relativeFrom="page">
                <wp:posOffset>443771</wp:posOffset>
              </wp:positionH>
              <wp:positionV relativeFrom="page">
                <wp:posOffset>427988</wp:posOffset>
              </wp:positionV>
              <wp:extent cx="306705" cy="256540"/>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a:off x="0" y="0"/>
                        <a:ext cx="306705" cy="256540"/>
                      </a:xfrm>
                      <a:prstGeom prst="rect">
                        <a:avLst/>
                      </a:prstGeom>
                    </wps:spPr>
                    <wps:txbx>
                      <w:txbxContent>
                        <w:p>
                          <w:pPr>
                            <w:spacing w:before="7"/>
                            <w:ind w:left="54"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64</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4.9426pt;margin-top:33.699902pt;width:24.15pt;height:20.2pt;mso-position-horizontal-relative:page;mso-position-vertical-relative:page;z-index:-18290176" type="#_x0000_t202" id="docshape218" filled="false" stroked="false">
              <v:textbox inset="0,0,0,0">
                <w:txbxContent>
                  <w:p>
                    <w:pPr>
                      <w:spacing w:before="7"/>
                      <w:ind w:left="54"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64</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6816">
              <wp:simplePos x="0" y="0"/>
              <wp:positionH relativeFrom="page">
                <wp:posOffset>942136</wp:posOffset>
              </wp:positionH>
              <wp:positionV relativeFrom="page">
                <wp:posOffset>461770</wp:posOffset>
              </wp:positionV>
              <wp:extent cx="3959860" cy="174625"/>
              <wp:effectExtent l="0" t="0" r="0" b="0"/>
              <wp:wrapNone/>
              <wp:docPr id="333" name="Textbox 333"/>
              <wp:cNvGraphicFramePr>
                <a:graphicFrameLocks/>
              </wp:cNvGraphicFramePr>
              <a:graphic>
                <a:graphicData uri="http://schemas.microsoft.com/office/word/2010/wordprocessingShape">
                  <wps:wsp>
                    <wps:cNvPr id="333" name="Textbox 333"/>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289664" type="#_x0000_t202" id="docshape219"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27328">
              <wp:simplePos x="0" y="0"/>
              <wp:positionH relativeFrom="page">
                <wp:posOffset>764565</wp:posOffset>
              </wp:positionH>
              <wp:positionV relativeFrom="page">
                <wp:posOffset>532767</wp:posOffset>
              </wp:positionV>
              <wp:extent cx="52705" cy="52705"/>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289152" id="docshape225"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7840">
              <wp:simplePos x="0" y="0"/>
              <wp:positionH relativeFrom="page">
                <wp:posOffset>451695</wp:posOffset>
              </wp:positionH>
              <wp:positionV relativeFrom="page">
                <wp:posOffset>427988</wp:posOffset>
              </wp:positionV>
              <wp:extent cx="287020" cy="256540"/>
              <wp:effectExtent l="0" t="0" r="0" b="0"/>
              <wp:wrapNone/>
              <wp:docPr id="346" name="Textbox 346"/>
              <wp:cNvGraphicFramePr>
                <a:graphicFrameLocks/>
              </wp:cNvGraphicFramePr>
              <a:graphic>
                <a:graphicData uri="http://schemas.microsoft.com/office/word/2010/wordprocessingShape">
                  <wps:wsp>
                    <wps:cNvPr id="346" name="Textbox 346"/>
                    <wps:cNvSpPr txBox="1"/>
                    <wps:spPr>
                      <a:xfrm>
                        <a:off x="0" y="0"/>
                        <a:ext cx="287020"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62</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5.566601pt;margin-top:33.699902pt;width:22.6pt;height:20.2pt;mso-position-horizontal-relative:page;mso-position-vertical-relative:page;z-index:-18288640" type="#_x0000_t202" id="docshape226"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62</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8352">
              <wp:simplePos x="0" y="0"/>
              <wp:positionH relativeFrom="page">
                <wp:posOffset>942136</wp:posOffset>
              </wp:positionH>
              <wp:positionV relativeFrom="page">
                <wp:posOffset>461770</wp:posOffset>
              </wp:positionV>
              <wp:extent cx="3959860" cy="174625"/>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288128" type="#_x0000_t202" id="docshape227"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28864">
              <wp:simplePos x="0" y="0"/>
              <wp:positionH relativeFrom="page">
                <wp:posOffset>764565</wp:posOffset>
              </wp:positionH>
              <wp:positionV relativeFrom="page">
                <wp:posOffset>532767</wp:posOffset>
              </wp:positionV>
              <wp:extent cx="52705" cy="52705"/>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287616" id="docshape237"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29376">
              <wp:simplePos x="0" y="0"/>
              <wp:positionH relativeFrom="page">
                <wp:posOffset>440302</wp:posOffset>
              </wp:positionH>
              <wp:positionV relativeFrom="page">
                <wp:posOffset>427988</wp:posOffset>
              </wp:positionV>
              <wp:extent cx="309880" cy="256540"/>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a:off x="0" y="0"/>
                        <a:ext cx="309880"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64</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4.669498pt;margin-top:33.699902pt;width:24.4pt;height:20.2pt;mso-position-horizontal-relative:page;mso-position-vertical-relative:page;z-index:-18287104" type="#_x0000_t202" id="docshape238"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64</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29888">
              <wp:simplePos x="0" y="0"/>
              <wp:positionH relativeFrom="page">
                <wp:posOffset>942136</wp:posOffset>
              </wp:positionH>
              <wp:positionV relativeFrom="page">
                <wp:posOffset>461770</wp:posOffset>
              </wp:positionV>
              <wp:extent cx="3959860" cy="174625"/>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286592" type="#_x0000_t202" id="docshape239"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01216">
              <wp:simplePos x="0" y="0"/>
              <wp:positionH relativeFrom="page">
                <wp:posOffset>764565</wp:posOffset>
              </wp:positionH>
              <wp:positionV relativeFrom="page">
                <wp:posOffset>532767</wp:posOffset>
              </wp:positionV>
              <wp:extent cx="52705" cy="52705"/>
              <wp:effectExtent l="0" t="0" r="0" b="0"/>
              <wp:wrapNone/>
              <wp:docPr id="76" name="Graphic 76"/>
              <wp:cNvGraphicFramePr>
                <a:graphicFrameLocks/>
              </wp:cNvGraphicFramePr>
              <a:graphic>
                <a:graphicData uri="http://schemas.microsoft.com/office/word/2010/wordprocessingShape">
                  <wps:wsp>
                    <wps:cNvPr id="76" name="Graphic 76"/>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15264" id="docshape50"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1728">
              <wp:simplePos x="0" y="0"/>
              <wp:positionH relativeFrom="page">
                <wp:posOffset>465481</wp:posOffset>
              </wp:positionH>
              <wp:positionV relativeFrom="page">
                <wp:posOffset>427988</wp:posOffset>
              </wp:positionV>
              <wp:extent cx="259715" cy="25654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59715" cy="256540"/>
                      </a:xfrm>
                      <a:prstGeom prst="rect">
                        <a:avLst/>
                      </a:prstGeom>
                    </wps:spPr>
                    <wps:txbx>
                      <w:txbxContent>
                        <w:p>
                          <w:pPr>
                            <w:spacing w:before="7"/>
                            <w:ind w:left="60" w:right="0" w:firstLine="0"/>
                            <w:jc w:val="left"/>
                            <w:rPr>
                              <w:rFonts w:ascii="Arial Black"/>
                              <w:sz w:val="26"/>
                            </w:rPr>
                          </w:pPr>
                          <w:r>
                            <w:rPr>
                              <w:rFonts w:ascii="Arial Black"/>
                              <w:color w:val="005E8F"/>
                              <w:spacing w:val="-5"/>
                              <w:w w:val="85"/>
                              <w:sz w:val="26"/>
                            </w:rPr>
                            <w:fldChar w:fldCharType="begin"/>
                          </w:r>
                          <w:r>
                            <w:rPr>
                              <w:rFonts w:ascii="Arial Black"/>
                              <w:color w:val="005E8F"/>
                              <w:spacing w:val="-5"/>
                              <w:w w:val="85"/>
                              <w:sz w:val="26"/>
                            </w:rPr>
                            <w:instrText> PAGE </w:instrText>
                          </w:r>
                          <w:r>
                            <w:rPr>
                              <w:rFonts w:ascii="Arial Black"/>
                              <w:color w:val="005E8F"/>
                              <w:spacing w:val="-5"/>
                              <w:w w:val="85"/>
                              <w:sz w:val="26"/>
                            </w:rPr>
                            <w:fldChar w:fldCharType="separate"/>
                          </w:r>
                          <w:r>
                            <w:rPr>
                              <w:rFonts w:ascii="Arial Black"/>
                              <w:color w:val="005E8F"/>
                              <w:spacing w:val="-5"/>
                              <w:w w:val="85"/>
                              <w:sz w:val="26"/>
                            </w:rPr>
                            <w:t>16</w:t>
                          </w:r>
                          <w:r>
                            <w:rPr>
                              <w:rFonts w:ascii="Arial Black"/>
                              <w:color w:val="005E8F"/>
                              <w:spacing w:val="-5"/>
                              <w:w w:val="85"/>
                              <w:sz w:val="26"/>
                            </w:rPr>
                            <w:fldChar w:fldCharType="end"/>
                          </w:r>
                        </w:p>
                      </w:txbxContent>
                    </wps:txbx>
                    <wps:bodyPr wrap="square" lIns="0" tIns="0" rIns="0" bIns="0" rtlCol="0">
                      <a:noAutofit/>
                    </wps:bodyPr>
                  </wps:wsp>
                </a:graphicData>
              </a:graphic>
            </wp:anchor>
          </w:drawing>
        </mc:Choice>
        <mc:Fallback>
          <w:pict>
            <v:shape style="position:absolute;margin-left:36.6521pt;margin-top:33.699902pt;width:20.45pt;height:20.2pt;mso-position-horizontal-relative:page;mso-position-vertical-relative:page;z-index:-18314752" type="#_x0000_t202" id="docshape51" filled="false" stroked="false">
              <v:textbox inset="0,0,0,0">
                <w:txbxContent>
                  <w:p>
                    <w:pPr>
                      <w:spacing w:before="7"/>
                      <w:ind w:left="60" w:right="0" w:firstLine="0"/>
                      <w:jc w:val="left"/>
                      <w:rPr>
                        <w:rFonts w:ascii="Arial Black"/>
                        <w:sz w:val="26"/>
                      </w:rPr>
                    </w:pPr>
                    <w:r>
                      <w:rPr>
                        <w:rFonts w:ascii="Arial Black"/>
                        <w:color w:val="005E8F"/>
                        <w:spacing w:val="-5"/>
                        <w:w w:val="85"/>
                        <w:sz w:val="26"/>
                      </w:rPr>
                      <w:fldChar w:fldCharType="begin"/>
                    </w:r>
                    <w:r>
                      <w:rPr>
                        <w:rFonts w:ascii="Arial Black"/>
                        <w:color w:val="005E8F"/>
                        <w:spacing w:val="-5"/>
                        <w:w w:val="85"/>
                        <w:sz w:val="26"/>
                      </w:rPr>
                      <w:instrText> PAGE </w:instrText>
                    </w:r>
                    <w:r>
                      <w:rPr>
                        <w:rFonts w:ascii="Arial Black"/>
                        <w:color w:val="005E8F"/>
                        <w:spacing w:val="-5"/>
                        <w:w w:val="85"/>
                        <w:sz w:val="26"/>
                      </w:rPr>
                      <w:fldChar w:fldCharType="separate"/>
                    </w:r>
                    <w:r>
                      <w:rPr>
                        <w:rFonts w:ascii="Arial Black"/>
                        <w:color w:val="005E8F"/>
                        <w:spacing w:val="-5"/>
                        <w:w w:val="85"/>
                        <w:sz w:val="26"/>
                      </w:rPr>
                      <w:t>16</w:t>
                    </w:r>
                    <w:r>
                      <w:rPr>
                        <w:rFonts w:ascii="Arial Black"/>
                        <w:color w:val="005E8F"/>
                        <w:spacing w:val="-5"/>
                        <w:w w:val="8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2240">
              <wp:simplePos x="0" y="0"/>
              <wp:positionH relativeFrom="page">
                <wp:posOffset>942136</wp:posOffset>
              </wp:positionH>
              <wp:positionV relativeFrom="page">
                <wp:posOffset>461770</wp:posOffset>
              </wp:positionV>
              <wp:extent cx="3959860" cy="174625"/>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14240" type="#_x0000_t202" id="docshape52"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30400">
              <wp:simplePos x="0" y="0"/>
              <wp:positionH relativeFrom="page">
                <wp:posOffset>6955256</wp:posOffset>
              </wp:positionH>
              <wp:positionV relativeFrom="page">
                <wp:posOffset>532767</wp:posOffset>
              </wp:positionV>
              <wp:extent cx="52705" cy="52705"/>
              <wp:effectExtent l="0" t="0" r="0" b="0"/>
              <wp:wrapNone/>
              <wp:docPr id="364" name="Graphic 364"/>
              <wp:cNvGraphicFramePr>
                <a:graphicFrameLocks/>
              </wp:cNvGraphicFramePr>
              <a:graphic>
                <a:graphicData uri="http://schemas.microsoft.com/office/word/2010/wordprocessingShape">
                  <wps:wsp>
                    <wps:cNvPr id="364" name="Graphic 364"/>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286080" id="docshape240"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30912">
              <wp:simplePos x="0" y="0"/>
              <wp:positionH relativeFrom="page">
                <wp:posOffset>7038792</wp:posOffset>
              </wp:positionH>
              <wp:positionV relativeFrom="page">
                <wp:posOffset>427988</wp:posOffset>
              </wp:positionV>
              <wp:extent cx="302895" cy="256540"/>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30289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65</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554.235596pt;margin-top:33.699902pt;width:23.85pt;height:20.2pt;mso-position-horizontal-relative:page;mso-position-vertical-relative:page;z-index:-18285568" type="#_x0000_t202" id="docshape241"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65</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31424">
              <wp:simplePos x="0" y="0"/>
              <wp:positionH relativeFrom="page">
                <wp:posOffset>4656554</wp:posOffset>
              </wp:positionH>
              <wp:positionV relativeFrom="page">
                <wp:posOffset>461770</wp:posOffset>
              </wp:positionV>
              <wp:extent cx="2174240" cy="174625"/>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285056" type="#_x0000_t202" id="docshape242"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02752">
              <wp:simplePos x="0" y="0"/>
              <wp:positionH relativeFrom="page">
                <wp:posOffset>6955256</wp:posOffset>
              </wp:positionH>
              <wp:positionV relativeFrom="page">
                <wp:posOffset>532767</wp:posOffset>
              </wp:positionV>
              <wp:extent cx="52705" cy="52705"/>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547.65802pt;margin-top:41.950199pt;width:4.150pt;height:4.150pt;mso-position-horizontal-relative:page;mso-position-vertical-relative:page;z-index:-18313728" id="docshape53" coordorigin="10953,839" coordsize="83,83" path="m10995,839l10978,842,10965,851,10956,864,10953,880,10956,897,10965,910,10978,919,10995,922,11011,919,11024,910,11033,897,11036,880,11033,864,11024,851,11011,842,1099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3264">
              <wp:simplePos x="0" y="0"/>
              <wp:positionH relativeFrom="page">
                <wp:posOffset>7070326</wp:posOffset>
              </wp:positionH>
              <wp:positionV relativeFrom="page">
                <wp:posOffset>427988</wp:posOffset>
              </wp:positionV>
              <wp:extent cx="246379" cy="256540"/>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246379" cy="256540"/>
                      </a:xfrm>
                      <a:prstGeom prst="rect">
                        <a:avLst/>
                      </a:prstGeom>
                    </wps:spPr>
                    <wps:txbx>
                      <w:txbxContent>
                        <w:p>
                          <w:pPr>
                            <w:spacing w:before="7"/>
                            <w:ind w:left="48" w:right="0" w:firstLine="0"/>
                            <w:jc w:val="left"/>
                            <w:rPr>
                              <w:rFonts w:ascii="Arial Black"/>
                              <w:sz w:val="26"/>
                            </w:rPr>
                          </w:pPr>
                          <w:r>
                            <w:rPr>
                              <w:rFonts w:ascii="Arial Black"/>
                              <w:color w:val="005E8F"/>
                              <w:spacing w:val="-5"/>
                              <w:w w:val="85"/>
                              <w:sz w:val="26"/>
                            </w:rPr>
                            <w:fldChar w:fldCharType="begin"/>
                          </w:r>
                          <w:r>
                            <w:rPr>
                              <w:rFonts w:ascii="Arial Black"/>
                              <w:color w:val="005E8F"/>
                              <w:spacing w:val="-5"/>
                              <w:w w:val="85"/>
                              <w:sz w:val="26"/>
                            </w:rPr>
                            <w:instrText> PAGE </w:instrText>
                          </w:r>
                          <w:r>
                            <w:rPr>
                              <w:rFonts w:ascii="Arial Black"/>
                              <w:color w:val="005E8F"/>
                              <w:spacing w:val="-5"/>
                              <w:w w:val="85"/>
                              <w:sz w:val="26"/>
                            </w:rPr>
                            <w:fldChar w:fldCharType="separate"/>
                          </w:r>
                          <w:r>
                            <w:rPr>
                              <w:rFonts w:ascii="Arial Black"/>
                              <w:color w:val="005E8F"/>
                              <w:spacing w:val="-5"/>
                              <w:w w:val="85"/>
                              <w:sz w:val="26"/>
                            </w:rPr>
                            <w:t>19</w:t>
                          </w:r>
                          <w:r>
                            <w:rPr>
                              <w:rFonts w:ascii="Arial Black"/>
                              <w:color w:val="005E8F"/>
                              <w:spacing w:val="-5"/>
                              <w:w w:val="85"/>
                              <w:sz w:val="26"/>
                            </w:rPr>
                            <w:fldChar w:fldCharType="end"/>
                          </w:r>
                        </w:p>
                      </w:txbxContent>
                    </wps:txbx>
                    <wps:bodyPr wrap="square" lIns="0" tIns="0" rIns="0" bIns="0" rtlCol="0">
                      <a:noAutofit/>
                    </wps:bodyPr>
                  </wps:wsp>
                </a:graphicData>
              </a:graphic>
            </wp:anchor>
          </w:drawing>
        </mc:Choice>
        <mc:Fallback>
          <w:pict>
            <v:shape style="position:absolute;margin-left:556.718628pt;margin-top:33.699902pt;width:19.4pt;height:20.2pt;mso-position-horizontal-relative:page;mso-position-vertical-relative:page;z-index:-18313216" type="#_x0000_t202" id="docshape54" filled="false" stroked="false">
              <v:textbox inset="0,0,0,0">
                <w:txbxContent>
                  <w:p>
                    <w:pPr>
                      <w:spacing w:before="7"/>
                      <w:ind w:left="48" w:right="0" w:firstLine="0"/>
                      <w:jc w:val="left"/>
                      <w:rPr>
                        <w:rFonts w:ascii="Arial Black"/>
                        <w:sz w:val="26"/>
                      </w:rPr>
                    </w:pPr>
                    <w:r>
                      <w:rPr>
                        <w:rFonts w:ascii="Arial Black"/>
                        <w:color w:val="005E8F"/>
                        <w:spacing w:val="-5"/>
                        <w:w w:val="85"/>
                        <w:sz w:val="26"/>
                      </w:rPr>
                      <w:fldChar w:fldCharType="begin"/>
                    </w:r>
                    <w:r>
                      <w:rPr>
                        <w:rFonts w:ascii="Arial Black"/>
                        <w:color w:val="005E8F"/>
                        <w:spacing w:val="-5"/>
                        <w:w w:val="85"/>
                        <w:sz w:val="26"/>
                      </w:rPr>
                      <w:instrText> PAGE </w:instrText>
                    </w:r>
                    <w:r>
                      <w:rPr>
                        <w:rFonts w:ascii="Arial Black"/>
                        <w:color w:val="005E8F"/>
                        <w:spacing w:val="-5"/>
                        <w:w w:val="85"/>
                        <w:sz w:val="26"/>
                      </w:rPr>
                      <w:fldChar w:fldCharType="separate"/>
                    </w:r>
                    <w:r>
                      <w:rPr>
                        <w:rFonts w:ascii="Arial Black"/>
                        <w:color w:val="005E8F"/>
                        <w:spacing w:val="-5"/>
                        <w:w w:val="85"/>
                        <w:sz w:val="26"/>
                      </w:rPr>
                      <w:t>19</w:t>
                    </w:r>
                    <w:r>
                      <w:rPr>
                        <w:rFonts w:ascii="Arial Black"/>
                        <w:color w:val="005E8F"/>
                        <w:spacing w:val="-5"/>
                        <w:w w:val="8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3776">
              <wp:simplePos x="0" y="0"/>
              <wp:positionH relativeFrom="page">
                <wp:posOffset>4656554</wp:posOffset>
              </wp:positionH>
              <wp:positionV relativeFrom="page">
                <wp:posOffset>461770</wp:posOffset>
              </wp:positionV>
              <wp:extent cx="2174240" cy="174625"/>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217424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wps:txbx>
                    <wps:bodyPr wrap="square" lIns="0" tIns="0" rIns="0" bIns="0" rtlCol="0">
                      <a:noAutofit/>
                    </wps:bodyPr>
                  </wps:wsp>
                </a:graphicData>
              </a:graphic>
            </wp:anchor>
          </w:drawing>
        </mc:Choice>
        <mc:Fallback>
          <w:pict>
            <v:shape style="position:absolute;margin-left:366.657806pt;margin-top:36.359901pt;width:171.2pt;height:13.75pt;mso-position-horizontal-relative:page;mso-position-vertical-relative:page;z-index:-18312704" type="#_x0000_t202" id="docshape55"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spacing w:val="-2"/>
                        <w:sz w:val="20"/>
                      </w:rPr>
                      <w:t>877-485-2372</w:t>
                    </w:r>
                    <w:r>
                      <w:rPr>
                        <w:rFonts w:ascii="Trebuchet MS" w:hAnsi="Trebuchet MS"/>
                        <w:b/>
                        <w:color w:val="005E8F"/>
                        <w:spacing w:val="11"/>
                        <w:sz w:val="20"/>
                      </w:rPr>
                      <w:t> </w:t>
                    </w:r>
                    <w:r>
                      <w:rPr>
                        <w:rFonts w:ascii="Trebuchet MS" w:hAnsi="Trebuchet MS"/>
                        <w:b/>
                        <w:color w:val="005E8F"/>
                        <w:spacing w:val="-2"/>
                        <w:sz w:val="20"/>
                      </w:rPr>
                      <w:t>•</w:t>
                    </w:r>
                    <w:r>
                      <w:rPr>
                        <w:rFonts w:ascii="Trebuchet MS" w:hAnsi="Trebuchet MS"/>
                        <w:b/>
                        <w:color w:val="005E8F"/>
                        <w:spacing w:val="7"/>
                        <w:sz w:val="20"/>
                      </w:rPr>
                      <w:t> </w:t>
                    </w:r>
                    <w:hyperlink r:id="rId1">
                      <w:r>
                        <w:rPr>
                          <w:rFonts w:ascii="Trebuchet MS" w:hAnsi="Trebuchet MS"/>
                          <w:b/>
                          <w:color w:val="005E8F"/>
                          <w:spacing w:val="-2"/>
                          <w:sz w:val="20"/>
                        </w:rPr>
                        <w:t>www.adrcnwwi.org</w:t>
                      </w:r>
                    </w:hyperlink>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04288">
              <wp:simplePos x="0" y="0"/>
              <wp:positionH relativeFrom="page">
                <wp:posOffset>764565</wp:posOffset>
              </wp:positionH>
              <wp:positionV relativeFrom="page">
                <wp:posOffset>532767</wp:posOffset>
              </wp:positionV>
              <wp:extent cx="52705" cy="52705"/>
              <wp:effectExtent l="0" t="0" r="0" b="0"/>
              <wp:wrapNone/>
              <wp:docPr id="119" name="Graphic 119"/>
              <wp:cNvGraphicFramePr>
                <a:graphicFrameLocks/>
              </wp:cNvGraphicFramePr>
              <a:graphic>
                <a:graphicData uri="http://schemas.microsoft.com/office/word/2010/wordprocessingShape">
                  <wps:wsp>
                    <wps:cNvPr id="119" name="Graphic 119"/>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12192" id="docshape77"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4800">
              <wp:simplePos x="0" y="0"/>
              <wp:positionH relativeFrom="page">
                <wp:posOffset>445834</wp:posOffset>
              </wp:positionH>
              <wp:positionV relativeFrom="page">
                <wp:posOffset>427988</wp:posOffset>
              </wp:positionV>
              <wp:extent cx="299085" cy="256540"/>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299085"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24</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5.105099pt;margin-top:33.699902pt;width:23.55pt;height:20.2pt;mso-position-horizontal-relative:page;mso-position-vertical-relative:page;z-index:-18311680" type="#_x0000_t202" id="docshape78"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24</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5312">
              <wp:simplePos x="0" y="0"/>
              <wp:positionH relativeFrom="page">
                <wp:posOffset>942136</wp:posOffset>
              </wp:positionH>
              <wp:positionV relativeFrom="page">
                <wp:posOffset>461770</wp:posOffset>
              </wp:positionV>
              <wp:extent cx="3959860" cy="174625"/>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11168" type="#_x0000_t202" id="docshape79"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b w:val="0"/>
        <w:sz w:val="20"/>
      </w:rPr>
    </w:pPr>
    <w:r>
      <w:rPr>
        <w:b w:val="0"/>
        <w:sz w:val="20"/>
      </w:rPr>
      <mc:AlternateContent>
        <mc:Choice Requires="wps">
          <w:drawing>
            <wp:anchor distT="0" distB="0" distL="0" distR="0" allowOverlap="1" layoutInCell="1" locked="0" behindDoc="1" simplePos="0" relativeHeight="485005824">
              <wp:simplePos x="0" y="0"/>
              <wp:positionH relativeFrom="page">
                <wp:posOffset>764565</wp:posOffset>
              </wp:positionH>
              <wp:positionV relativeFrom="page">
                <wp:posOffset>532767</wp:posOffset>
              </wp:positionV>
              <wp:extent cx="52705" cy="52705"/>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52705" cy="52705"/>
                      </a:xfrm>
                      <a:custGeom>
                        <a:avLst/>
                        <a:gdLst/>
                        <a:ahLst/>
                        <a:cxnLst/>
                        <a:rect l="l" t="t" r="r" b="b"/>
                        <a:pathLst>
                          <a:path w="52705" h="52705">
                            <a:moveTo>
                              <a:pt x="26289" y="0"/>
                            </a:moveTo>
                            <a:lnTo>
                              <a:pt x="16057" y="2066"/>
                            </a:lnTo>
                            <a:lnTo>
                              <a:pt x="7700" y="7700"/>
                            </a:lnTo>
                            <a:lnTo>
                              <a:pt x="2066" y="16057"/>
                            </a:lnTo>
                            <a:lnTo>
                              <a:pt x="0" y="26288"/>
                            </a:lnTo>
                            <a:lnTo>
                              <a:pt x="2066" y="36520"/>
                            </a:lnTo>
                            <a:lnTo>
                              <a:pt x="7700" y="44877"/>
                            </a:lnTo>
                            <a:lnTo>
                              <a:pt x="16057" y="50511"/>
                            </a:lnTo>
                            <a:lnTo>
                              <a:pt x="26289" y="52577"/>
                            </a:lnTo>
                            <a:lnTo>
                              <a:pt x="36520" y="50511"/>
                            </a:lnTo>
                            <a:lnTo>
                              <a:pt x="44877" y="44877"/>
                            </a:lnTo>
                            <a:lnTo>
                              <a:pt x="50511" y="36520"/>
                            </a:lnTo>
                            <a:lnTo>
                              <a:pt x="52578" y="26288"/>
                            </a:lnTo>
                            <a:lnTo>
                              <a:pt x="50511" y="16057"/>
                            </a:lnTo>
                            <a:lnTo>
                              <a:pt x="44877" y="7700"/>
                            </a:lnTo>
                            <a:lnTo>
                              <a:pt x="36520" y="2066"/>
                            </a:lnTo>
                            <a:lnTo>
                              <a:pt x="26289" y="0"/>
                            </a:lnTo>
                            <a:close/>
                          </a:path>
                        </a:pathLst>
                      </a:custGeom>
                      <a:solidFill>
                        <a:srgbClr val="73C9BD"/>
                      </a:solidFill>
                    </wps:spPr>
                    <wps:bodyPr wrap="square" lIns="0" tIns="0" rIns="0" bIns="0" rtlCol="0">
                      <a:prstTxWarp prst="textNoShape">
                        <a:avLst/>
                      </a:prstTxWarp>
                      <a:noAutofit/>
                    </wps:bodyPr>
                  </wps:wsp>
                </a:graphicData>
              </a:graphic>
            </wp:anchor>
          </w:drawing>
        </mc:Choice>
        <mc:Fallback>
          <w:pict>
            <v:shape style="position:absolute;margin-left:60.202pt;margin-top:41.950199pt;width:4.150pt;height:4.150pt;mso-position-horizontal-relative:page;mso-position-vertical-relative:page;z-index:-18310656" id="docshape85" coordorigin="1204,839" coordsize="83,83" path="m1245,839l1229,842,1216,851,1207,864,1204,880,1207,897,1216,910,1229,919,1245,922,1262,919,1275,910,1284,897,1287,880,1284,864,1275,851,1262,842,1245,839xe" filled="true" fillcolor="#73c9bd" stroked="false">
              <v:path arrowok="t"/>
              <v:fill type="solid"/>
              <w10:wrap type="none"/>
            </v:shape>
          </w:pict>
        </mc:Fallback>
      </mc:AlternateContent>
    </w:r>
    <w:r>
      <w:rPr>
        <w:b w:val="0"/>
        <w:sz w:val="20"/>
      </w:rPr>
      <mc:AlternateContent>
        <mc:Choice Requires="wps">
          <w:drawing>
            <wp:anchor distT="0" distB="0" distL="0" distR="0" allowOverlap="1" layoutInCell="1" locked="0" behindDoc="1" simplePos="0" relativeHeight="485006336">
              <wp:simplePos x="0" y="0"/>
              <wp:positionH relativeFrom="page">
                <wp:posOffset>451695</wp:posOffset>
              </wp:positionH>
              <wp:positionV relativeFrom="page">
                <wp:posOffset>427988</wp:posOffset>
              </wp:positionV>
              <wp:extent cx="287020" cy="25654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287020" cy="256540"/>
                      </a:xfrm>
                      <a:prstGeom prst="rect">
                        <a:avLst/>
                      </a:prstGeom>
                    </wps:spPr>
                    <wps:txbx>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26</w:t>
                          </w:r>
                          <w:r>
                            <w:rPr>
                              <w:rFonts w:ascii="Arial Black"/>
                              <w:color w:val="005E8F"/>
                              <w:spacing w:val="-5"/>
                              <w:sz w:val="26"/>
                            </w:rPr>
                            <w:fldChar w:fldCharType="end"/>
                          </w:r>
                        </w:p>
                      </w:txbxContent>
                    </wps:txbx>
                    <wps:bodyPr wrap="square" lIns="0" tIns="0" rIns="0" bIns="0" rtlCol="0">
                      <a:noAutofit/>
                    </wps:bodyPr>
                  </wps:wsp>
                </a:graphicData>
              </a:graphic>
            </wp:anchor>
          </w:drawing>
        </mc:Choice>
        <mc:Fallback>
          <w:pict>
            <v:shape style="position:absolute;margin-left:35.566601pt;margin-top:33.699902pt;width:22.6pt;height:20.2pt;mso-position-horizontal-relative:page;mso-position-vertical-relative:page;z-index:-18310144" type="#_x0000_t202" id="docshape86" filled="false" stroked="false">
              <v:textbox inset="0,0,0,0">
                <w:txbxContent>
                  <w:p>
                    <w:pPr>
                      <w:spacing w:before="7"/>
                      <w:ind w:left="60" w:right="0" w:firstLine="0"/>
                      <w:jc w:val="left"/>
                      <w:rPr>
                        <w:rFonts w:ascii="Arial Black"/>
                        <w:sz w:val="26"/>
                      </w:rPr>
                    </w:pPr>
                    <w:r>
                      <w:rPr>
                        <w:rFonts w:ascii="Arial Black"/>
                        <w:color w:val="005E8F"/>
                        <w:spacing w:val="-5"/>
                        <w:sz w:val="26"/>
                      </w:rPr>
                      <w:fldChar w:fldCharType="begin"/>
                    </w:r>
                    <w:r>
                      <w:rPr>
                        <w:rFonts w:ascii="Arial Black"/>
                        <w:color w:val="005E8F"/>
                        <w:spacing w:val="-5"/>
                        <w:sz w:val="26"/>
                      </w:rPr>
                      <w:instrText> PAGE </w:instrText>
                    </w:r>
                    <w:r>
                      <w:rPr>
                        <w:rFonts w:ascii="Arial Black"/>
                        <w:color w:val="005E8F"/>
                        <w:spacing w:val="-5"/>
                        <w:sz w:val="26"/>
                      </w:rPr>
                      <w:fldChar w:fldCharType="separate"/>
                    </w:r>
                    <w:r>
                      <w:rPr>
                        <w:rFonts w:ascii="Arial Black"/>
                        <w:color w:val="005E8F"/>
                        <w:spacing w:val="-5"/>
                        <w:sz w:val="26"/>
                      </w:rPr>
                      <w:t>26</w:t>
                    </w:r>
                    <w:r>
                      <w:rPr>
                        <w:rFonts w:ascii="Arial Black"/>
                        <w:color w:val="005E8F"/>
                        <w:spacing w:val="-5"/>
                        <w:sz w:val="26"/>
                      </w:rPr>
                      <w:fldChar w:fldCharType="end"/>
                    </w:r>
                  </w:p>
                </w:txbxContent>
              </v:textbox>
              <w10:wrap type="none"/>
            </v:shape>
          </w:pict>
        </mc:Fallback>
      </mc:AlternateContent>
    </w:r>
    <w:r>
      <w:rPr>
        <w:b w:val="0"/>
        <w:sz w:val="20"/>
      </w:rPr>
      <mc:AlternateContent>
        <mc:Choice Requires="wps">
          <w:drawing>
            <wp:anchor distT="0" distB="0" distL="0" distR="0" allowOverlap="1" layoutInCell="1" locked="0" behindDoc="1" simplePos="0" relativeHeight="485006848">
              <wp:simplePos x="0" y="0"/>
              <wp:positionH relativeFrom="page">
                <wp:posOffset>942136</wp:posOffset>
              </wp:positionH>
              <wp:positionV relativeFrom="page">
                <wp:posOffset>461770</wp:posOffset>
              </wp:positionV>
              <wp:extent cx="3959860" cy="174625"/>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3959860" cy="174625"/>
                      </a:xfrm>
                      <a:prstGeom prst="rect">
                        <a:avLst/>
                      </a:prstGeom>
                    </wps:spPr>
                    <wps:txbx>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wps:txbx>
                    <wps:bodyPr wrap="square" lIns="0" tIns="0" rIns="0" bIns="0" rtlCol="0">
                      <a:noAutofit/>
                    </wps:bodyPr>
                  </wps:wsp>
                </a:graphicData>
              </a:graphic>
            </wp:anchor>
          </w:drawing>
        </mc:Choice>
        <mc:Fallback>
          <w:pict>
            <v:shape style="position:absolute;margin-left:74.183998pt;margin-top:36.359901pt;width:311.8pt;height:13.75pt;mso-position-horizontal-relative:page;mso-position-vertical-relative:page;z-index:-18309632" type="#_x0000_t202" id="docshape87" filled="false" stroked="false">
              <v:textbox inset="0,0,0,0">
                <w:txbxContent>
                  <w:p>
                    <w:pPr>
                      <w:spacing w:before="20"/>
                      <w:ind w:left="20" w:right="0" w:firstLine="0"/>
                      <w:jc w:val="left"/>
                      <w:rPr>
                        <w:rFonts w:ascii="Trebuchet MS" w:hAnsi="Trebuchet MS"/>
                        <w:b/>
                        <w:sz w:val="20"/>
                      </w:rPr>
                    </w:pPr>
                    <w:r>
                      <w:rPr>
                        <w:rFonts w:ascii="Trebuchet MS" w:hAnsi="Trebuchet MS"/>
                        <w:b/>
                        <w:color w:val="005E8F"/>
                        <w:w w:val="105"/>
                        <w:sz w:val="20"/>
                      </w:rPr>
                      <w:t>2026</w:t>
                    </w:r>
                    <w:r>
                      <w:rPr>
                        <w:rFonts w:ascii="Trebuchet MS" w:hAnsi="Trebuchet MS"/>
                        <w:b/>
                        <w:color w:val="005E8F"/>
                        <w:spacing w:val="-6"/>
                        <w:w w:val="105"/>
                        <w:sz w:val="20"/>
                      </w:rPr>
                      <w:t> </w:t>
                    </w:r>
                    <w:r>
                      <w:rPr>
                        <w:rFonts w:ascii="Trebuchet MS" w:hAnsi="Trebuchet MS"/>
                        <w:b/>
                        <w:color w:val="005E8F"/>
                        <w:w w:val="105"/>
                        <w:sz w:val="20"/>
                      </w:rPr>
                      <w:t>RESOURCE</w:t>
                    </w:r>
                    <w:r>
                      <w:rPr>
                        <w:rFonts w:ascii="Trebuchet MS" w:hAnsi="Trebuchet MS"/>
                        <w:b/>
                        <w:color w:val="005E8F"/>
                        <w:spacing w:val="-5"/>
                        <w:w w:val="105"/>
                        <w:sz w:val="20"/>
                      </w:rPr>
                      <w:t> </w:t>
                    </w:r>
                    <w:r>
                      <w:rPr>
                        <w:rFonts w:ascii="Trebuchet MS" w:hAnsi="Trebuchet MS"/>
                        <w:b/>
                        <w:color w:val="005E8F"/>
                        <w:w w:val="105"/>
                        <w:sz w:val="20"/>
                      </w:rPr>
                      <w:t>GUIDE</w:t>
                    </w:r>
                    <w:r>
                      <w:rPr>
                        <w:rFonts w:ascii="Trebuchet MS" w:hAnsi="Trebuchet MS"/>
                        <w:b/>
                        <w:color w:val="005E8F"/>
                        <w:spacing w:val="-5"/>
                        <w:w w:val="105"/>
                        <w:sz w:val="20"/>
                      </w:rPr>
                      <w:t> </w:t>
                    </w:r>
                    <w:r>
                      <w:rPr>
                        <w:rFonts w:ascii="Trebuchet MS" w:hAnsi="Trebuchet MS"/>
                        <w:b/>
                        <w:color w:val="005E8F"/>
                        <w:sz w:val="20"/>
                      </w:rPr>
                      <w:t>•</w:t>
                    </w:r>
                    <w:r>
                      <w:rPr>
                        <w:rFonts w:ascii="Trebuchet MS" w:hAnsi="Trebuchet MS"/>
                        <w:b/>
                        <w:color w:val="005E8F"/>
                        <w:spacing w:val="-2"/>
                        <w:sz w:val="20"/>
                      </w:rPr>
                      <w:t> </w:t>
                    </w:r>
                    <w:r>
                      <w:rPr>
                        <w:rFonts w:ascii="Trebuchet MS" w:hAnsi="Trebuchet MS"/>
                        <w:b/>
                        <w:color w:val="005E8F"/>
                        <w:w w:val="105"/>
                        <w:sz w:val="20"/>
                      </w:rPr>
                      <w:t>SERVING</w:t>
                    </w:r>
                    <w:r>
                      <w:rPr>
                        <w:rFonts w:ascii="Trebuchet MS" w:hAnsi="Trebuchet MS"/>
                        <w:b/>
                        <w:color w:val="005E8F"/>
                        <w:spacing w:val="-5"/>
                        <w:w w:val="105"/>
                        <w:sz w:val="20"/>
                      </w:rPr>
                      <w:t> </w:t>
                    </w:r>
                    <w:r>
                      <w:rPr>
                        <w:rFonts w:ascii="Trebuchet MS" w:hAnsi="Trebuchet MS"/>
                        <w:b/>
                        <w:color w:val="005E8F"/>
                        <w:w w:val="105"/>
                        <w:sz w:val="20"/>
                      </w:rPr>
                      <w:t>BURNETT</w:t>
                    </w:r>
                    <w:r>
                      <w:rPr>
                        <w:rFonts w:ascii="Trebuchet MS" w:hAnsi="Trebuchet MS"/>
                        <w:b/>
                        <w:color w:val="005E8F"/>
                        <w:spacing w:val="-20"/>
                        <w:w w:val="105"/>
                        <w:sz w:val="20"/>
                      </w:rPr>
                      <w:t> </w:t>
                    </w:r>
                    <w:r>
                      <w:rPr>
                        <w:rFonts w:ascii="Trebuchet MS" w:hAnsi="Trebuchet MS"/>
                        <w:b/>
                        <w:color w:val="005E8F"/>
                        <w:w w:val="105"/>
                        <w:sz w:val="20"/>
                      </w:rPr>
                      <w:t>AND</w:t>
                    </w:r>
                    <w:r>
                      <w:rPr>
                        <w:rFonts w:ascii="Trebuchet MS" w:hAnsi="Trebuchet MS"/>
                        <w:b/>
                        <w:color w:val="005E8F"/>
                        <w:spacing w:val="-5"/>
                        <w:w w:val="105"/>
                        <w:sz w:val="20"/>
                      </w:rPr>
                      <w:t> </w:t>
                    </w:r>
                    <w:r>
                      <w:rPr>
                        <w:rFonts w:ascii="Trebuchet MS" w:hAnsi="Trebuchet MS"/>
                        <w:b/>
                        <w:color w:val="005E8F"/>
                        <w:w w:val="105"/>
                        <w:sz w:val="20"/>
                      </w:rPr>
                      <w:t>POLK</w:t>
                    </w:r>
                    <w:r>
                      <w:rPr>
                        <w:rFonts w:ascii="Trebuchet MS" w:hAnsi="Trebuchet MS"/>
                        <w:b/>
                        <w:color w:val="005E8F"/>
                        <w:spacing w:val="-7"/>
                        <w:w w:val="105"/>
                        <w:sz w:val="20"/>
                      </w:rPr>
                      <w:t> </w:t>
                    </w:r>
                    <w:r>
                      <w:rPr>
                        <w:rFonts w:ascii="Trebuchet MS" w:hAnsi="Trebuchet MS"/>
                        <w:b/>
                        <w:color w:val="005E8F"/>
                        <w:spacing w:val="-2"/>
                        <w:w w:val="105"/>
                        <w:sz w:val="20"/>
                      </w:rPr>
                      <w:t>COUNTY</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0"/>
      <w:numFmt w:val="bullet"/>
      <w:lvlText w:val="•"/>
      <w:lvlJc w:val="left"/>
      <w:pPr>
        <w:ind w:left="467" w:hanging="281"/>
      </w:pPr>
      <w:rPr>
        <w:rFonts w:hint="default" w:ascii="Century Gothic" w:hAnsi="Century Gothic" w:eastAsia="Century Gothic" w:cs="Century Gothic"/>
        <w:b/>
        <w:bCs/>
        <w:i w:val="0"/>
        <w:iCs w:val="0"/>
        <w:color w:val="231F20"/>
        <w:spacing w:val="0"/>
        <w:w w:val="68"/>
        <w:sz w:val="22"/>
        <w:szCs w:val="22"/>
        <w:lang w:val="en-US" w:eastAsia="en-US" w:bidi="ar-SA"/>
      </w:rPr>
    </w:lvl>
    <w:lvl w:ilvl="1">
      <w:start w:val="0"/>
      <w:numFmt w:val="bullet"/>
      <w:lvlText w:val="•"/>
      <w:lvlJc w:val="left"/>
      <w:pPr>
        <w:ind w:left="792" w:hanging="281"/>
      </w:pPr>
      <w:rPr>
        <w:rFonts w:hint="default"/>
        <w:lang w:val="en-US" w:eastAsia="en-US" w:bidi="ar-SA"/>
      </w:rPr>
    </w:lvl>
    <w:lvl w:ilvl="2">
      <w:start w:val="0"/>
      <w:numFmt w:val="bullet"/>
      <w:lvlText w:val="•"/>
      <w:lvlJc w:val="left"/>
      <w:pPr>
        <w:ind w:left="1125" w:hanging="281"/>
      </w:pPr>
      <w:rPr>
        <w:rFonts w:hint="default"/>
        <w:lang w:val="en-US" w:eastAsia="en-US" w:bidi="ar-SA"/>
      </w:rPr>
    </w:lvl>
    <w:lvl w:ilvl="3">
      <w:start w:val="0"/>
      <w:numFmt w:val="bullet"/>
      <w:lvlText w:val="•"/>
      <w:lvlJc w:val="left"/>
      <w:pPr>
        <w:ind w:left="1458" w:hanging="281"/>
      </w:pPr>
      <w:rPr>
        <w:rFonts w:hint="default"/>
        <w:lang w:val="en-US" w:eastAsia="en-US" w:bidi="ar-SA"/>
      </w:rPr>
    </w:lvl>
    <w:lvl w:ilvl="4">
      <w:start w:val="0"/>
      <w:numFmt w:val="bullet"/>
      <w:lvlText w:val="•"/>
      <w:lvlJc w:val="left"/>
      <w:pPr>
        <w:ind w:left="1791" w:hanging="281"/>
      </w:pPr>
      <w:rPr>
        <w:rFonts w:hint="default"/>
        <w:lang w:val="en-US" w:eastAsia="en-US" w:bidi="ar-SA"/>
      </w:rPr>
    </w:lvl>
    <w:lvl w:ilvl="5">
      <w:start w:val="0"/>
      <w:numFmt w:val="bullet"/>
      <w:lvlText w:val="•"/>
      <w:lvlJc w:val="left"/>
      <w:pPr>
        <w:ind w:left="2124" w:hanging="281"/>
      </w:pPr>
      <w:rPr>
        <w:rFonts w:hint="default"/>
        <w:lang w:val="en-US" w:eastAsia="en-US" w:bidi="ar-SA"/>
      </w:rPr>
    </w:lvl>
    <w:lvl w:ilvl="6">
      <w:start w:val="0"/>
      <w:numFmt w:val="bullet"/>
      <w:lvlText w:val="•"/>
      <w:lvlJc w:val="left"/>
      <w:pPr>
        <w:ind w:left="2457" w:hanging="281"/>
      </w:pPr>
      <w:rPr>
        <w:rFonts w:hint="default"/>
        <w:lang w:val="en-US" w:eastAsia="en-US" w:bidi="ar-SA"/>
      </w:rPr>
    </w:lvl>
    <w:lvl w:ilvl="7">
      <w:start w:val="0"/>
      <w:numFmt w:val="bullet"/>
      <w:lvlText w:val="•"/>
      <w:lvlJc w:val="left"/>
      <w:pPr>
        <w:ind w:left="2790" w:hanging="281"/>
      </w:pPr>
      <w:rPr>
        <w:rFonts w:hint="default"/>
        <w:lang w:val="en-US" w:eastAsia="en-US" w:bidi="ar-SA"/>
      </w:rPr>
    </w:lvl>
    <w:lvl w:ilvl="8">
      <w:start w:val="0"/>
      <w:numFmt w:val="bullet"/>
      <w:lvlText w:val="•"/>
      <w:lvlJc w:val="left"/>
      <w:pPr>
        <w:ind w:left="3123" w:hanging="281"/>
      </w:pPr>
      <w:rPr>
        <w:rFonts w:hint="default"/>
        <w:lang w:val="en-US" w:eastAsia="en-US" w:bidi="ar-SA"/>
      </w:rPr>
    </w:lvl>
  </w:abstractNum>
  <w:abstractNum w:abstractNumId="1">
    <w:multiLevelType w:val="hybridMultilevel"/>
    <w:lvl w:ilvl="0">
      <w:start w:val="0"/>
      <w:numFmt w:val="bullet"/>
      <w:lvlText w:val="•"/>
      <w:lvlJc w:val="left"/>
      <w:pPr>
        <w:ind w:left="407" w:hanging="200"/>
      </w:pPr>
      <w:rPr>
        <w:rFonts w:hint="default" w:ascii="Century Gothic" w:hAnsi="Century Gothic" w:eastAsia="Century Gothic" w:cs="Century Gothic"/>
        <w:b/>
        <w:bCs/>
        <w:i w:val="0"/>
        <w:iCs w:val="0"/>
        <w:color w:val="231F20"/>
        <w:spacing w:val="0"/>
        <w:w w:val="68"/>
        <w:sz w:val="22"/>
        <w:szCs w:val="22"/>
        <w:lang w:val="en-US" w:eastAsia="en-US" w:bidi="ar-SA"/>
      </w:rPr>
    </w:lvl>
    <w:lvl w:ilvl="1">
      <w:start w:val="0"/>
      <w:numFmt w:val="bullet"/>
      <w:lvlText w:val="•"/>
      <w:lvlJc w:val="left"/>
      <w:pPr>
        <w:ind w:left="718" w:hanging="200"/>
      </w:pPr>
      <w:rPr>
        <w:rFonts w:hint="default"/>
        <w:lang w:val="en-US" w:eastAsia="en-US" w:bidi="ar-SA"/>
      </w:rPr>
    </w:lvl>
    <w:lvl w:ilvl="2">
      <w:start w:val="0"/>
      <w:numFmt w:val="bullet"/>
      <w:lvlText w:val="•"/>
      <w:lvlJc w:val="left"/>
      <w:pPr>
        <w:ind w:left="1037" w:hanging="200"/>
      </w:pPr>
      <w:rPr>
        <w:rFonts w:hint="default"/>
        <w:lang w:val="en-US" w:eastAsia="en-US" w:bidi="ar-SA"/>
      </w:rPr>
    </w:lvl>
    <w:lvl w:ilvl="3">
      <w:start w:val="0"/>
      <w:numFmt w:val="bullet"/>
      <w:lvlText w:val="•"/>
      <w:lvlJc w:val="left"/>
      <w:pPr>
        <w:ind w:left="1355" w:hanging="200"/>
      </w:pPr>
      <w:rPr>
        <w:rFonts w:hint="default"/>
        <w:lang w:val="en-US" w:eastAsia="en-US" w:bidi="ar-SA"/>
      </w:rPr>
    </w:lvl>
    <w:lvl w:ilvl="4">
      <w:start w:val="0"/>
      <w:numFmt w:val="bullet"/>
      <w:lvlText w:val="•"/>
      <w:lvlJc w:val="left"/>
      <w:pPr>
        <w:ind w:left="1674" w:hanging="200"/>
      </w:pPr>
      <w:rPr>
        <w:rFonts w:hint="default"/>
        <w:lang w:val="en-US" w:eastAsia="en-US" w:bidi="ar-SA"/>
      </w:rPr>
    </w:lvl>
    <w:lvl w:ilvl="5">
      <w:start w:val="0"/>
      <w:numFmt w:val="bullet"/>
      <w:lvlText w:val="•"/>
      <w:lvlJc w:val="left"/>
      <w:pPr>
        <w:ind w:left="1992" w:hanging="200"/>
      </w:pPr>
      <w:rPr>
        <w:rFonts w:hint="default"/>
        <w:lang w:val="en-US" w:eastAsia="en-US" w:bidi="ar-SA"/>
      </w:rPr>
    </w:lvl>
    <w:lvl w:ilvl="6">
      <w:start w:val="0"/>
      <w:numFmt w:val="bullet"/>
      <w:lvlText w:val="•"/>
      <w:lvlJc w:val="left"/>
      <w:pPr>
        <w:ind w:left="2311" w:hanging="200"/>
      </w:pPr>
      <w:rPr>
        <w:rFonts w:hint="default"/>
        <w:lang w:val="en-US" w:eastAsia="en-US" w:bidi="ar-SA"/>
      </w:rPr>
    </w:lvl>
    <w:lvl w:ilvl="7">
      <w:start w:val="0"/>
      <w:numFmt w:val="bullet"/>
      <w:lvlText w:val="•"/>
      <w:lvlJc w:val="left"/>
      <w:pPr>
        <w:ind w:left="2630" w:hanging="200"/>
      </w:pPr>
      <w:rPr>
        <w:rFonts w:hint="default"/>
        <w:lang w:val="en-US" w:eastAsia="en-US" w:bidi="ar-SA"/>
      </w:rPr>
    </w:lvl>
    <w:lvl w:ilvl="8">
      <w:start w:val="0"/>
      <w:numFmt w:val="bullet"/>
      <w:lvlText w:val="•"/>
      <w:lvlJc w:val="left"/>
      <w:pPr>
        <w:ind w:left="2948" w:hanging="200"/>
      </w:pPr>
      <w:rPr>
        <w:rFonts w:hint="default"/>
        <w:lang w:val="en-US" w:eastAsia="en-US" w:bidi="ar-SA"/>
      </w:rPr>
    </w:lvl>
  </w:abstractNum>
  <w:abstractNum w:abstractNumId="0">
    <w:multiLevelType w:val="hybridMultilevel"/>
    <w:lvl w:ilvl="0">
      <w:start w:val="0"/>
      <w:numFmt w:val="bullet"/>
      <w:lvlText w:val="•"/>
      <w:lvlJc w:val="left"/>
      <w:pPr>
        <w:ind w:left="467" w:hanging="281"/>
      </w:pPr>
      <w:rPr>
        <w:rFonts w:hint="default" w:ascii="Century Gothic" w:hAnsi="Century Gothic" w:eastAsia="Century Gothic" w:cs="Century Gothic"/>
        <w:b/>
        <w:bCs/>
        <w:i w:val="0"/>
        <w:iCs w:val="0"/>
        <w:color w:val="231F20"/>
        <w:spacing w:val="0"/>
        <w:w w:val="68"/>
        <w:sz w:val="22"/>
        <w:szCs w:val="22"/>
        <w:lang w:val="en-US" w:eastAsia="en-US" w:bidi="ar-SA"/>
      </w:rPr>
    </w:lvl>
    <w:lvl w:ilvl="1">
      <w:start w:val="0"/>
      <w:numFmt w:val="bullet"/>
      <w:lvlText w:val="•"/>
      <w:lvlJc w:val="left"/>
      <w:pPr>
        <w:ind w:left="776" w:hanging="281"/>
      </w:pPr>
      <w:rPr>
        <w:rFonts w:hint="default"/>
        <w:lang w:val="en-US" w:eastAsia="en-US" w:bidi="ar-SA"/>
      </w:rPr>
    </w:lvl>
    <w:lvl w:ilvl="2">
      <w:start w:val="0"/>
      <w:numFmt w:val="bullet"/>
      <w:lvlText w:val="•"/>
      <w:lvlJc w:val="left"/>
      <w:pPr>
        <w:ind w:left="1093" w:hanging="281"/>
      </w:pPr>
      <w:rPr>
        <w:rFonts w:hint="default"/>
        <w:lang w:val="en-US" w:eastAsia="en-US" w:bidi="ar-SA"/>
      </w:rPr>
    </w:lvl>
    <w:lvl w:ilvl="3">
      <w:start w:val="0"/>
      <w:numFmt w:val="bullet"/>
      <w:lvlText w:val="•"/>
      <w:lvlJc w:val="left"/>
      <w:pPr>
        <w:ind w:left="1410" w:hanging="281"/>
      </w:pPr>
      <w:rPr>
        <w:rFonts w:hint="default"/>
        <w:lang w:val="en-US" w:eastAsia="en-US" w:bidi="ar-SA"/>
      </w:rPr>
    </w:lvl>
    <w:lvl w:ilvl="4">
      <w:start w:val="0"/>
      <w:numFmt w:val="bullet"/>
      <w:lvlText w:val="•"/>
      <w:lvlJc w:val="left"/>
      <w:pPr>
        <w:ind w:left="1726" w:hanging="281"/>
      </w:pPr>
      <w:rPr>
        <w:rFonts w:hint="default"/>
        <w:lang w:val="en-US" w:eastAsia="en-US" w:bidi="ar-SA"/>
      </w:rPr>
    </w:lvl>
    <w:lvl w:ilvl="5">
      <w:start w:val="0"/>
      <w:numFmt w:val="bullet"/>
      <w:lvlText w:val="•"/>
      <w:lvlJc w:val="left"/>
      <w:pPr>
        <w:ind w:left="2043" w:hanging="281"/>
      </w:pPr>
      <w:rPr>
        <w:rFonts w:hint="default"/>
        <w:lang w:val="en-US" w:eastAsia="en-US" w:bidi="ar-SA"/>
      </w:rPr>
    </w:lvl>
    <w:lvl w:ilvl="6">
      <w:start w:val="0"/>
      <w:numFmt w:val="bullet"/>
      <w:lvlText w:val="•"/>
      <w:lvlJc w:val="left"/>
      <w:pPr>
        <w:ind w:left="2360" w:hanging="281"/>
      </w:pPr>
      <w:rPr>
        <w:rFonts w:hint="default"/>
        <w:lang w:val="en-US" w:eastAsia="en-US" w:bidi="ar-SA"/>
      </w:rPr>
    </w:lvl>
    <w:lvl w:ilvl="7">
      <w:start w:val="0"/>
      <w:numFmt w:val="bullet"/>
      <w:lvlText w:val="•"/>
      <w:lvlJc w:val="left"/>
      <w:pPr>
        <w:ind w:left="2676" w:hanging="281"/>
      </w:pPr>
      <w:rPr>
        <w:rFonts w:hint="default"/>
        <w:lang w:val="en-US" w:eastAsia="en-US" w:bidi="ar-SA"/>
      </w:rPr>
    </w:lvl>
    <w:lvl w:ilvl="8">
      <w:start w:val="0"/>
      <w:numFmt w:val="bullet"/>
      <w:lvlText w:val="•"/>
      <w:lvlJc w:val="left"/>
      <w:pPr>
        <w:ind w:left="2993" w:hanging="281"/>
      </w:pPr>
      <w:rPr>
        <w:rFonts w:hint="default"/>
        <w:lang w:val="en-U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Gothic" w:hAnsi="Century Gothic" w:eastAsia="Century Gothic" w:cs="Century Gothic"/>
      <w:lang w:val="en-US" w:eastAsia="en-US" w:bidi="ar-SA"/>
    </w:rPr>
  </w:style>
  <w:style w:styleId="TOC1" w:type="paragraph">
    <w:name w:val="TOC 1"/>
    <w:basedOn w:val="Normal"/>
    <w:uiPriority w:val="1"/>
    <w:qFormat/>
    <w:pPr>
      <w:spacing w:before="20"/>
      <w:ind w:left="2469"/>
    </w:pPr>
    <w:rPr>
      <w:rFonts w:ascii="Century Gothic" w:hAnsi="Century Gothic" w:eastAsia="Century Gothic" w:cs="Century Gothic"/>
      <w:b/>
      <w:bCs/>
      <w:sz w:val="22"/>
      <w:szCs w:val="22"/>
      <w:lang w:val="en-US" w:eastAsia="en-US" w:bidi="ar-SA"/>
    </w:rPr>
  </w:style>
  <w:style w:styleId="TOC2" w:type="paragraph">
    <w:name w:val="TOC 2"/>
    <w:basedOn w:val="Normal"/>
    <w:uiPriority w:val="1"/>
    <w:qFormat/>
    <w:pPr>
      <w:spacing w:before="20"/>
      <w:ind w:left="2469"/>
    </w:pPr>
    <w:rPr>
      <w:rFonts w:ascii="Century Gothic" w:hAnsi="Century Gothic" w:eastAsia="Century Gothic" w:cs="Century Gothic"/>
      <w:b/>
      <w:bCs/>
      <w:sz w:val="22"/>
      <w:szCs w:val="22"/>
      <w:lang w:val="en-US" w:eastAsia="en-US" w:bidi="ar-SA"/>
    </w:rPr>
  </w:style>
  <w:style w:styleId="TOC3" w:type="paragraph">
    <w:name w:val="TOC 3"/>
    <w:basedOn w:val="Normal"/>
    <w:uiPriority w:val="1"/>
    <w:qFormat/>
    <w:pPr>
      <w:spacing w:before="20"/>
      <w:ind w:left="2469"/>
    </w:pPr>
    <w:rPr>
      <w:rFonts w:ascii="Century Gothic" w:hAnsi="Century Gothic" w:eastAsia="Century Gothic" w:cs="Century Gothic"/>
      <w:b/>
      <w:bCs/>
      <w:sz w:val="22"/>
      <w:szCs w:val="22"/>
      <w:lang w:val="en-US" w:eastAsia="en-US" w:bidi="ar-SA"/>
    </w:rPr>
  </w:style>
  <w:style w:styleId="BodyText" w:type="paragraph">
    <w:name w:val="Body Text"/>
    <w:basedOn w:val="Normal"/>
    <w:uiPriority w:val="1"/>
    <w:qFormat/>
    <w:pPr>
      <w:ind w:left="187"/>
    </w:pPr>
    <w:rPr>
      <w:rFonts w:ascii="Century Gothic" w:hAnsi="Century Gothic" w:eastAsia="Century Gothic" w:cs="Century Gothic"/>
      <w:b/>
      <w:bCs/>
      <w:sz w:val="22"/>
      <w:szCs w:val="22"/>
      <w:lang w:val="en-US" w:eastAsia="en-US" w:bidi="ar-SA"/>
    </w:rPr>
  </w:style>
  <w:style w:styleId="Heading1" w:type="paragraph">
    <w:name w:val="Heading 1"/>
    <w:basedOn w:val="Normal"/>
    <w:uiPriority w:val="1"/>
    <w:qFormat/>
    <w:pPr>
      <w:spacing w:before="109"/>
      <w:ind w:left="187"/>
      <w:outlineLvl w:val="1"/>
    </w:pPr>
    <w:rPr>
      <w:rFonts w:ascii="Trebuchet MS" w:hAnsi="Trebuchet MS" w:eastAsia="Trebuchet MS" w:cs="Trebuchet MS"/>
      <w:b/>
      <w:bCs/>
      <w:sz w:val="44"/>
      <w:szCs w:val="44"/>
      <w:lang w:val="en-US" w:eastAsia="en-US" w:bidi="ar-SA"/>
    </w:rPr>
  </w:style>
  <w:style w:styleId="Heading2" w:type="paragraph">
    <w:name w:val="Heading 2"/>
    <w:basedOn w:val="Normal"/>
    <w:uiPriority w:val="1"/>
    <w:qFormat/>
    <w:pPr>
      <w:spacing w:before="138"/>
      <w:ind w:left="187"/>
      <w:outlineLvl w:val="2"/>
    </w:pPr>
    <w:rPr>
      <w:rFonts w:ascii="Trebuchet MS" w:hAnsi="Trebuchet MS" w:eastAsia="Trebuchet MS" w:cs="Trebuchet MS"/>
      <w:b/>
      <w:bCs/>
      <w:sz w:val="40"/>
      <w:szCs w:val="40"/>
      <w:lang w:val="en-US" w:eastAsia="en-US" w:bidi="ar-SA"/>
    </w:rPr>
  </w:style>
  <w:style w:styleId="Heading3" w:type="paragraph">
    <w:name w:val="Heading 3"/>
    <w:basedOn w:val="Normal"/>
    <w:uiPriority w:val="1"/>
    <w:qFormat/>
    <w:pPr>
      <w:spacing w:before="101" w:line="407" w:lineRule="exact"/>
      <w:ind w:left="2512"/>
      <w:outlineLvl w:val="3"/>
    </w:pPr>
    <w:rPr>
      <w:rFonts w:ascii="Trebuchet MS" w:hAnsi="Trebuchet MS" w:eastAsia="Trebuchet MS" w:cs="Trebuchet MS"/>
      <w:b/>
      <w:bCs/>
      <w:sz w:val="36"/>
      <w:szCs w:val="36"/>
      <w:lang w:val="en-US" w:eastAsia="en-US" w:bidi="ar-SA"/>
    </w:rPr>
  </w:style>
  <w:style w:styleId="Heading4" w:type="paragraph">
    <w:name w:val="Heading 4"/>
    <w:basedOn w:val="Normal"/>
    <w:uiPriority w:val="1"/>
    <w:qFormat/>
    <w:pPr>
      <w:ind w:left="2115" w:right="2119"/>
      <w:jc w:val="center"/>
      <w:outlineLvl w:val="4"/>
    </w:pPr>
    <w:rPr>
      <w:rFonts w:ascii="Arial" w:hAnsi="Arial" w:eastAsia="Arial" w:cs="Arial"/>
      <w:b/>
      <w:bCs/>
      <w:sz w:val="33"/>
      <w:szCs w:val="33"/>
      <w:lang w:val="en-US" w:eastAsia="en-US" w:bidi="ar-SA"/>
    </w:rPr>
  </w:style>
  <w:style w:styleId="Heading5" w:type="paragraph">
    <w:name w:val="Heading 5"/>
    <w:basedOn w:val="Normal"/>
    <w:uiPriority w:val="1"/>
    <w:qFormat/>
    <w:pPr>
      <w:spacing w:before="101"/>
      <w:ind w:left="609"/>
      <w:jc w:val="center"/>
      <w:outlineLvl w:val="5"/>
    </w:pPr>
    <w:rPr>
      <w:rFonts w:ascii="Trebuchet MS" w:hAnsi="Trebuchet MS" w:eastAsia="Trebuchet MS" w:cs="Trebuchet MS"/>
      <w:b/>
      <w:bCs/>
      <w:sz w:val="32"/>
      <w:szCs w:val="32"/>
      <w:lang w:val="en-US" w:eastAsia="en-US" w:bidi="ar-SA"/>
    </w:rPr>
  </w:style>
  <w:style w:styleId="Heading6" w:type="paragraph">
    <w:name w:val="Heading 6"/>
    <w:basedOn w:val="Normal"/>
    <w:uiPriority w:val="1"/>
    <w:qFormat/>
    <w:pPr>
      <w:spacing w:before="91"/>
      <w:ind w:left="384"/>
      <w:outlineLvl w:val="6"/>
    </w:pPr>
    <w:rPr>
      <w:rFonts w:ascii="Arial" w:hAnsi="Arial" w:eastAsia="Arial" w:cs="Arial"/>
      <w:b/>
      <w:bCs/>
      <w:sz w:val="31"/>
      <w:szCs w:val="31"/>
      <w:lang w:val="en-US" w:eastAsia="en-US" w:bidi="ar-SA"/>
    </w:rPr>
  </w:style>
  <w:style w:styleId="Heading7" w:type="paragraph">
    <w:name w:val="Heading 7"/>
    <w:basedOn w:val="Normal"/>
    <w:uiPriority w:val="1"/>
    <w:qFormat/>
    <w:pPr>
      <w:spacing w:before="101"/>
      <w:ind w:left="187"/>
      <w:outlineLvl w:val="7"/>
    </w:pPr>
    <w:rPr>
      <w:rFonts w:ascii="Trebuchet MS" w:hAnsi="Trebuchet MS" w:eastAsia="Trebuchet MS" w:cs="Trebuchet MS"/>
      <w:b/>
      <w:bCs/>
      <w:sz w:val="30"/>
      <w:szCs w:val="30"/>
      <w:lang w:val="en-US" w:eastAsia="en-US" w:bidi="ar-SA"/>
    </w:rPr>
  </w:style>
  <w:style w:styleId="Heading8" w:type="paragraph">
    <w:name w:val="Heading 8"/>
    <w:basedOn w:val="Normal"/>
    <w:uiPriority w:val="1"/>
    <w:qFormat/>
    <w:pPr>
      <w:spacing w:before="101"/>
      <w:ind w:left="187"/>
      <w:outlineLvl w:val="8"/>
    </w:pPr>
    <w:rPr>
      <w:rFonts w:ascii="Trebuchet MS" w:hAnsi="Trebuchet MS" w:eastAsia="Trebuchet MS" w:cs="Trebuchet MS"/>
      <w:b/>
      <w:bCs/>
      <w:sz w:val="30"/>
      <w:szCs w:val="30"/>
      <w:lang w:val="en-US" w:eastAsia="en-US" w:bidi="ar-SA"/>
    </w:rPr>
  </w:style>
  <w:style w:styleId="Heading9" w:type="paragraph">
    <w:name w:val="Heading 9"/>
    <w:basedOn w:val="Normal"/>
    <w:uiPriority w:val="1"/>
    <w:qFormat/>
    <w:pPr>
      <w:spacing w:before="66"/>
      <w:ind w:left="609"/>
      <w:jc w:val="center"/>
      <w:outlineLvl w:val="9"/>
    </w:pPr>
    <w:rPr>
      <w:rFonts w:ascii="Trebuchet MS" w:hAnsi="Trebuchet MS" w:eastAsia="Trebuchet MS" w:cs="Trebuchet MS"/>
      <w:sz w:val="28"/>
      <w:szCs w:val="28"/>
      <w:lang w:val="en-US" w:eastAsia="en-US" w:bidi="ar-SA"/>
    </w:rPr>
  </w:style>
  <w:style w:styleId="ListParagraph" w:type="paragraph">
    <w:name w:val="List Paragraph"/>
    <w:basedOn w:val="Normal"/>
    <w:uiPriority w:val="1"/>
    <w:qFormat/>
    <w:pPr>
      <w:spacing w:before="181"/>
      <w:ind w:left="407" w:hanging="200"/>
    </w:pPr>
    <w:rPr>
      <w:rFonts w:ascii="Century Gothic" w:hAnsi="Century Gothic" w:eastAsia="Century Gothic" w:cs="Century Gothic"/>
      <w:lang w:val="en-US" w:eastAsia="en-US" w:bidi="ar-SA"/>
    </w:rPr>
  </w:style>
  <w:style w:styleId="TableParagraph" w:type="paragraph">
    <w:name w:val="Table Paragraph"/>
    <w:basedOn w:val="Normal"/>
    <w:uiPriority w:val="1"/>
    <w:qFormat/>
    <w:pPr>
      <w:ind w:left="172"/>
    </w:pPr>
    <w:rPr>
      <w:rFonts w:ascii="Century Gothic" w:hAnsi="Century Gothic" w:eastAsia="Century Gothic" w:cs="Century Gothic"/>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hyperlink" Target="http://www.adrcnwwi.org/" TargetMode="External"/><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hyperlink" Target="http://www.touchinghearts.com/westwi" TargetMode="External"/><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hyperlink" Target="mailto:adrc@polkcountywi.gov" TargetMode="External"/><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hyperlink" Target="http://www.adrcconnections.org/" TargetMode="External"/><Relationship Id="rId19" Type="http://schemas.openxmlformats.org/officeDocument/2006/relationships/hyperlink" Target="http://www.co.chippewa.wi.us/189/" TargetMode="External"/><Relationship Id="rId20" Type="http://schemas.openxmlformats.org/officeDocument/2006/relationships/hyperlink" Target="http://www.co.dunn.wi.us/adrc" TargetMode="External"/><Relationship Id="rId21" Type="http://schemas.openxmlformats.org/officeDocument/2006/relationships/hyperlink" Target="https://www.eauclaireadrc.org/" TargetMode="External"/><Relationship Id="rId22" Type="http://schemas.openxmlformats.org/officeDocument/2006/relationships/hyperlink" Target="http://www.sccwi.gov/153/Aging-" TargetMode="External"/><Relationship Id="rId23" Type="http://schemas.openxmlformats.org/officeDocument/2006/relationships/hyperlink" Target="https://www.co.washburn/" TargetMode="External"/><Relationship Id="rId24" Type="http://schemas.openxmlformats.org/officeDocument/2006/relationships/hyperlink" Target="https://disabilityhubmn.org/" TargetMode="External"/><Relationship Id="rId25" Type="http://schemas.openxmlformats.org/officeDocument/2006/relationships/hyperlink" Target="https://mn.gov/senior-" TargetMode="External"/><Relationship Id="rId26" Type="http://schemas.openxmlformats.org/officeDocument/2006/relationships/hyperlink" Target="https://linkvet.org/" TargetMode="External"/><Relationship Id="rId27" Type="http://schemas.openxmlformats.org/officeDocument/2006/relationships/hyperlink" Target="http://www.crashelter.org/" TargetMode="External"/><Relationship Id="rId28" Type="http://schemas.openxmlformats.org/officeDocument/2006/relationships/hyperlink" Target="http://www.crisistextline.org/" TargetMode="External"/><Relationship Id="rId29" Type="http://schemas.openxmlformats.org/officeDocument/2006/relationships/hyperlink" Target="https://www.deafunitywi.org/" TargetMode="External"/><Relationship Id="rId30" Type="http://schemas.openxmlformats.org/officeDocument/2006/relationships/hyperlink" Target="mailto:help@deafunitywi.org" TargetMode="External"/><Relationship Id="rId31" Type="http://schemas.openxmlformats.org/officeDocument/2006/relationships/hyperlink" Target="https://lovethyneighborfoun/" TargetMode="External"/><Relationship Id="rId32" Type="http://schemas.openxmlformats.org/officeDocument/2006/relationships/hyperlink" Target="https://www.dhs.wisconsin/" TargetMode="External"/><Relationship Id="rId33" Type="http://schemas.openxmlformats.org/officeDocument/2006/relationships/hyperlink" Target="https://reportelderabusewi/" TargetMode="External"/><Relationship Id="rId34" Type="http://schemas.openxmlformats.org/officeDocument/2006/relationships/hyperlink" Target="https://states/" TargetMode="External"/><Relationship Id="rId35" Type="http://schemas.openxmlformats.org/officeDocument/2006/relationships/hyperlink" Target="https://www.ada.gov/infoline" TargetMode="External"/><Relationship Id="rId36" Type="http://schemas.openxmlformats.org/officeDocument/2006/relationships/hyperlink" Target="https://agrability.bse.wisc.edu/" TargetMode="External"/><Relationship Id="rId37" Type="http://schemas.openxmlformats.org/officeDocument/2006/relationships/hyperlink" Target="https://viventhealth.org/" TargetMode="External"/><Relationship Id="rId38" Type="http://schemas.openxmlformats.org/officeDocument/2006/relationships/hyperlink" Target="https://www.cancer.org/" TargetMode="External"/><Relationship Id="rId39" Type="http://schemas.openxmlformats.org/officeDocument/2006/relationships/hyperlink" Target="https://www.arthritis.org/home" TargetMode="External"/><Relationship Id="rId40" Type="http://schemas.openxmlformats.org/officeDocument/2006/relationships/hyperlink" Target="http://biaw.org/" TargetMode="External"/><Relationship Id="rId41" Type="http://schemas.openxmlformats.org/officeDocument/2006/relationships/hyperlink" Target="https://www/" TargetMode="External"/><Relationship Id="rId42" Type="http://schemas.openxmlformats.org/officeDocument/2006/relationships/hyperlink" Target="http://www/" TargetMode="External"/><Relationship Id="rId43" Type="http://schemas.openxmlformats.org/officeDocument/2006/relationships/hyperlink" Target="https://disabilityrightswi.org/" TargetMode="External"/><Relationship Id="rId44" Type="http://schemas.openxmlformats.org/officeDocument/2006/relationships/hyperlink" Target="https://www.dsaw.org/" TargetMode="External"/><Relationship Id="rId45" Type="http://schemas.openxmlformats.org/officeDocument/2006/relationships/hyperlink" Target="https://www.epilepsy.com/" TargetMode="External"/><Relationship Id="rId46" Type="http://schemas.openxmlformats.org/officeDocument/2006/relationships/hyperlink" Target="https://www.endabusewi.org/" TargetMode="External"/><Relationship Id="rId47" Type="http://schemas.openxmlformats.org/officeDocument/2006/relationships/hyperlink" Target="https://www.glitc.org/" TargetMode="External"/><Relationship Id="rId48" Type="http://schemas.openxmlformats.org/officeDocument/2006/relationships/hyperlink" Target="http://www.nihb.org/" TargetMode="External"/><Relationship Id="rId49" Type="http://schemas.openxmlformats.org/officeDocument/2006/relationships/hyperlink" Target="https://www.nicoa.org/" TargetMode="External"/><Relationship Id="rId50" Type="http://schemas.openxmlformats.org/officeDocument/2006/relationships/hyperlink" Target="https://respitecarewi.org/" TargetMode="External"/><Relationship Id="rId51" Type="http://schemas.openxmlformats.org/officeDocument/2006/relationships/hyperlink" Target="https://www.sageusa.org/" TargetMode="External"/><Relationship Id="rId52" Type="http://schemas.openxmlformats.org/officeDocument/2006/relationships/hyperlink" Target="https://www.ucpwcw.org/" TargetMode="External"/><Relationship Id="rId53" Type="http://schemas.openxmlformats.org/officeDocument/2006/relationships/image" Target="media/image9.jpeg"/><Relationship Id="rId54" Type="http://schemas.openxmlformats.org/officeDocument/2006/relationships/hyperlink" Target="https://gwaar.org/wisconsin-" TargetMode="External"/><Relationship Id="rId55" Type="http://schemas.openxmlformats.org/officeDocument/2006/relationships/hyperlink" Target="https://wi-bpdd.org/" TargetMode="External"/><Relationship Id="rId56" Type="http://schemas.openxmlformats.org/officeDocument/2006/relationships/hyperlink" Target="http://www.dcf.wisconsin.gov/" TargetMode="External"/><Relationship Id="rId57" Type="http://schemas.openxmlformats.org/officeDocument/2006/relationships/hyperlink" Target="https://wspei.org/" TargetMode="External"/><Relationship Id="rId58" Type="http://schemas.openxmlformats.org/officeDocument/2006/relationships/hyperlink" Target="https://adrcnwwi.org/" TargetMode="External"/><Relationship Id="rId59" Type="http://schemas.openxmlformats.org/officeDocument/2006/relationships/hyperlink" Target="https://stcroixojibwe-nsn.gov/" TargetMode="External"/><Relationship Id="rId60" Type="http://schemas.openxmlformats.org/officeDocument/2006/relationships/image" Target="media/image10.jpeg"/><Relationship Id="rId61" Type="http://schemas.openxmlformats.org/officeDocument/2006/relationships/hyperlink" Target="https://www.medicalert.org/" TargetMode="External"/><Relationship Id="rId62" Type="http://schemas.openxmlformats.org/officeDocument/2006/relationships/hyperlink" Target="https://projectlifesaver.org/" TargetMode="External"/><Relationship Id="rId63" Type="http://schemas.openxmlformats.org/officeDocument/2006/relationships/hyperlink" Target="https://www.alz.org/help-" TargetMode="External"/><Relationship Id="rId64" Type="http://schemas.openxmlformats.org/officeDocument/2006/relationships/hyperlink" Target="https://memorycarepartners/" TargetMode="External"/><Relationship Id="rId65" Type="http://schemas.openxmlformats.org/officeDocument/2006/relationships/hyperlink" Target="https://happydayclub/" TargetMode="External"/><Relationship Id="rId66" Type="http://schemas.openxmlformats.org/officeDocument/2006/relationships/hyperlink" Target="https://www.familymeans.org/" TargetMode="External"/><Relationship Id="rId67" Type="http://schemas.openxmlformats.org/officeDocument/2006/relationships/hyperlink" Target="https://www.alz.org/" TargetMode="External"/><Relationship Id="rId68" Type="http://schemas.openxmlformats.org/officeDocument/2006/relationships/hyperlink" Target="http://www.wpseniorliving.com/" TargetMode="External"/><Relationship Id="rId69" Type="http://schemas.openxmlformats.org/officeDocument/2006/relationships/hyperlink" Target="http://www.goldenagemanor.com/" TargetMode="External"/><Relationship Id="rId70" Type="http://schemas.openxmlformats.org/officeDocument/2006/relationships/image" Target="media/image11.jpeg"/><Relationship Id="rId71" Type="http://schemas.openxmlformats.org/officeDocument/2006/relationships/header" Target="header3.xml"/><Relationship Id="rId72" Type="http://schemas.openxmlformats.org/officeDocument/2006/relationships/image" Target="media/image12.png"/><Relationship Id="rId73" Type="http://schemas.openxmlformats.org/officeDocument/2006/relationships/hyperlink" Target="http://www.essentiahealth.org/" TargetMode="External"/><Relationship Id="rId74" Type="http://schemas.openxmlformats.org/officeDocument/2006/relationships/hyperlink" Target="http://www.mhealthfairview.org/" TargetMode="External"/><Relationship Id="rId75" Type="http://schemas.openxmlformats.org/officeDocument/2006/relationships/hyperlink" Target="http://www.marshfieldclinic.org/" TargetMode="External"/><Relationship Id="rId76" Type="http://schemas.openxmlformats.org/officeDocument/2006/relationships/hyperlink" Target="http://www.noranclinic.com/" TargetMode="External"/><Relationship Id="rId77" Type="http://schemas.openxmlformats.org/officeDocument/2006/relationships/hyperlink" Target="http://www.uwhealth.org/" TargetMode="External"/><Relationship Id="rId78" Type="http://schemas.openxmlformats.org/officeDocument/2006/relationships/header" Target="header4.xml"/><Relationship Id="rId79" Type="http://schemas.openxmlformats.org/officeDocument/2006/relationships/header" Target="header5.xml"/><Relationship Id="rId80" Type="http://schemas.openxmlformats.org/officeDocument/2006/relationships/hyperlink" Target="http://www.alz.org/research" TargetMode="External"/><Relationship Id="rId81" Type="http://schemas.openxmlformats.org/officeDocument/2006/relationships/hyperlink" Target="http://www.adrc.wisc.edu/" TargetMode="External"/><Relationship Id="rId82" Type="http://schemas.openxmlformats.org/officeDocument/2006/relationships/hyperlink" Target="http://www.lbda.org/" TargetMode="External"/><Relationship Id="rId83" Type="http://schemas.openxmlformats.org/officeDocument/2006/relationships/hyperlink" Target="http://www.theaftd.org/" TargetMode="External"/><Relationship Id="rId84" Type="http://schemas.openxmlformats.org/officeDocument/2006/relationships/hyperlink" Target="mailto:info@theaftd.org" TargetMode="External"/><Relationship Id="rId85" Type="http://schemas.openxmlformats.org/officeDocument/2006/relationships/hyperlink" Target="http://www.forwardhealth.wi.gov/" TargetMode="External"/><Relationship Id="rId86" Type="http://schemas.openxmlformats.org/officeDocument/2006/relationships/hyperlink" Target="http://www.dhs.wisconsin.gov/" TargetMode="External"/><Relationship Id="rId87" Type="http://schemas.openxmlformats.org/officeDocument/2006/relationships/image" Target="media/image13.jpeg"/><Relationship Id="rId88" Type="http://schemas.openxmlformats.org/officeDocument/2006/relationships/hyperlink" Target="http://www.unitedpioneerhome.org/" TargetMode="External"/><Relationship Id="rId89" Type="http://schemas.openxmlformats.org/officeDocument/2006/relationships/hyperlink" Target="http://www.sophiesmanor.com/" TargetMode="External"/><Relationship Id="rId90" Type="http://schemas.openxmlformats.org/officeDocument/2006/relationships/image" Target="media/image14.jpeg"/><Relationship Id="rId91" Type="http://schemas.openxmlformats.org/officeDocument/2006/relationships/hyperlink" Target="https://smartrecovery.org/" TargetMode="External"/><Relationship Id="rId92" Type="http://schemas.openxmlformats.org/officeDocument/2006/relationships/hyperlink" Target="mailto:kflynn@4lpi.com" TargetMode="External"/><Relationship Id="rId93" Type="http://schemas.openxmlformats.org/officeDocument/2006/relationships/hyperlink" Target="https://soarcms.org/" TargetMode="External"/><Relationship Id="rId94" Type="http://schemas.openxmlformats.org/officeDocument/2006/relationships/hyperlink" Target="https://211wisconsin/" TargetMode="External"/><Relationship Id="rId95" Type="http://schemas.openxmlformats.org/officeDocument/2006/relationships/hyperlink" Target="https://www.aarp.org/home-" TargetMode="External"/><Relationship Id="rId96" Type="http://schemas.openxmlformats.org/officeDocument/2006/relationships/hyperlink" Target="https://adoray.org/news/123/" TargetMode="External"/><Relationship Id="rId97" Type="http://schemas.openxmlformats.org/officeDocument/2006/relationships/hyperlink" Target="http://www.friendsco.org/coffee-" TargetMode="External"/><Relationship Id="rId98" Type="http://schemas.openxmlformats.org/officeDocument/2006/relationships/hyperlink" Target="http://www.homeinstead.com/" TargetMode="External"/><Relationship Id="rId99" Type="http://schemas.openxmlformats.org/officeDocument/2006/relationships/hyperlink" Target="http://www.ioaging.org/services/" TargetMode="External"/><Relationship Id="rId100" Type="http://schemas.openxmlformats.org/officeDocument/2006/relationships/hyperlink" Target="mailto:companions@friendsco.org" TargetMode="External"/><Relationship Id="rId101" Type="http://schemas.openxmlformats.org/officeDocument/2006/relationships/hyperlink" Target="https://friendsco.org/phone-" TargetMode="External"/><Relationship Id="rId102" Type="http://schemas.openxmlformats.org/officeDocument/2006/relationships/hyperlink" Target="https://www.interfaithpolk.org/" TargetMode="External"/><Relationship Id="rId103" Type="http://schemas.openxmlformats.org/officeDocument/2006/relationships/hyperlink" Target="https://www.snugsafe.com/" TargetMode="External"/><Relationship Id="rId104" Type="http://schemas.openxmlformats.org/officeDocument/2006/relationships/hyperlink" Target="https://frontporch.net/" TargetMode="External"/><Relationship Id="rId105" Type="http://schemas.openxmlformats.org/officeDocument/2006/relationships/hyperlink" Target="https://connectwi.org/" TargetMode="External"/><Relationship Id="rId106" Type="http://schemas.openxmlformats.org/officeDocument/2006/relationships/hyperlink" Target="https://www.bbb.org/local-" TargetMode="External"/><Relationship Id="rId107" Type="http://schemas.openxmlformats.org/officeDocument/2006/relationships/hyperlink" Target="https://oci.wi.gov/" TargetMode="External"/><Relationship Id="rId108" Type="http://schemas.openxmlformats.org/officeDocument/2006/relationships/hyperlink" Target="https://www.aging.senate.gov/" TargetMode="External"/><Relationship Id="rId109" Type="http://schemas.openxmlformats.org/officeDocument/2006/relationships/hyperlink" Target="https://www.donotcall.gov/" TargetMode="External"/><Relationship Id="rId110" Type="http://schemas.openxmlformats.org/officeDocument/2006/relationships/hyperlink" Target="http://www.smpwi.org/" TargetMode="External"/><Relationship Id="rId111" Type="http://schemas.openxmlformats.org/officeDocument/2006/relationships/hyperlink" Target="http://www.icanconnect.org/" TargetMode="External"/><Relationship Id="rId112" Type="http://schemas.openxmlformats.org/officeDocument/2006/relationships/hyperlink" Target="https://indigowi.org/" TargetMode="External"/><Relationship Id="rId113" Type="http://schemas.openxmlformats.org/officeDocument/2006/relationships/hyperlink" Target="https://www.miracle-ear.com/" TargetMode="External"/><Relationship Id="rId114" Type="http://schemas.openxmlformats.org/officeDocument/2006/relationships/image" Target="media/image15.jpeg"/><Relationship Id="rId115" Type="http://schemas.openxmlformats.org/officeDocument/2006/relationships/hyperlink" Target="https://psc.wi.gov/Pages/" TargetMode="External"/><Relationship Id="rId116" Type="http://schemas.openxmlformats.org/officeDocument/2006/relationships/hyperlink" Target="https://tmobileaccess.com/" TargetMode="External"/><Relationship Id="rId117" Type="http://schemas.openxmlformats.org/officeDocument/2006/relationships/hyperlink" Target="https://wisconsinrelay.com/" TargetMode="External"/><Relationship Id="rId118" Type="http://schemas.openxmlformats.org/officeDocument/2006/relationships/hyperlink" Target="https://wlf.info/our-work/" TargetMode="External"/><Relationship Id="rId119" Type="http://schemas.openxmlformats.org/officeDocument/2006/relationships/hyperlink" Target="http://cvfreeclinic.org/" TargetMode="External"/><Relationship Id="rId120" Type="http://schemas.openxmlformats.org/officeDocument/2006/relationships/hyperlink" Target="http://www.wda.org/" TargetMode="External"/><Relationship Id="rId121" Type="http://schemas.openxmlformats.org/officeDocument/2006/relationships/hyperlink" Target="http://www.hopedentalclinic.org/" TargetMode="External"/><Relationship Id="rId122" Type="http://schemas.openxmlformats.org/officeDocument/2006/relationships/hyperlink" Target="https://lschc.org/" TargetMode="External"/><Relationship Id="rId123" Type="http://schemas.openxmlformats.org/officeDocument/2006/relationships/header" Target="header6.xml"/><Relationship Id="rId124" Type="http://schemas.openxmlformats.org/officeDocument/2006/relationships/image" Target="media/image16.png"/><Relationship Id="rId125" Type="http://schemas.openxmlformats.org/officeDocument/2006/relationships/hyperlink" Target="https://nlccwi.org/" TargetMode="External"/><Relationship Id="rId126" Type="http://schemas.openxmlformats.org/officeDocument/2006/relationships/hyperlink" Target="https://cilww.com/other-" TargetMode="External"/><Relationship Id="rId127" Type="http://schemas.openxmlformats.org/officeDocument/2006/relationships/hyperlink" Target="http://www.dwd.wisconsin.gov/dvr/" TargetMode="External"/><Relationship Id="rId128" Type="http://schemas.openxmlformats.org/officeDocument/2006/relationships/header" Target="header7.xml"/><Relationship Id="rId129" Type="http://schemas.openxmlformats.org/officeDocument/2006/relationships/hyperlink" Target="https://www.dol.gov/" TargetMode="External"/><Relationship Id="rId130" Type="http://schemas.openxmlformats.org/officeDocument/2006/relationships/hyperlink" Target="https://www.uwstout.edu/" TargetMode="External"/><Relationship Id="rId131" Type="http://schemas.openxmlformats.org/officeDocument/2006/relationships/hyperlink" Target="https://westcap.org/services/" TargetMode="External"/><Relationship Id="rId132" Type="http://schemas.openxmlformats.org/officeDocument/2006/relationships/hyperlink" Target="https://nwcep.org/" TargetMode="External"/><Relationship Id="rId133" Type="http://schemas.openxmlformats.org/officeDocument/2006/relationships/hyperlink" Target="https://dcf/" TargetMode="External"/><Relationship Id="rId134" Type="http://schemas.openxmlformats.org/officeDocument/2006/relationships/hyperlink" Target="http://www.workforceresource.org/" TargetMode="External"/><Relationship Id="rId135" Type="http://schemas.openxmlformats.org/officeDocument/2006/relationships/header" Target="header8.xml"/><Relationship Id="rId136" Type="http://schemas.openxmlformats.org/officeDocument/2006/relationships/hyperlink" Target="https://focusonenergy.com/" TargetMode="External"/><Relationship Id="rId137" Type="http://schemas.openxmlformats.org/officeDocument/2006/relationships/image" Target="media/image17.png"/><Relationship Id="rId138" Type="http://schemas.openxmlformats.org/officeDocument/2006/relationships/hyperlink" Target="https://esiwi.com/" TargetMode="External"/><Relationship Id="rId139" Type="http://schemas.openxmlformats.org/officeDocument/2006/relationships/hyperlink" Target="http://www.everyoneon.org/" TargetMode="External"/><Relationship Id="rId140" Type="http://schemas.openxmlformats.org/officeDocument/2006/relationships/hyperlink" Target="https://www.themcc.net/" TargetMode="External"/><Relationship Id="rId141" Type="http://schemas.openxmlformats.org/officeDocument/2006/relationships/header" Target="header9.xml"/><Relationship Id="rId142" Type="http://schemas.openxmlformats.org/officeDocument/2006/relationships/hyperlink" Target="https://psc/" TargetMode="External"/><Relationship Id="rId143" Type="http://schemas.openxmlformats.org/officeDocument/2006/relationships/hyperlink" Target="https://centralusa/" TargetMode="External"/><Relationship Id="rId144" Type="http://schemas.openxmlformats.org/officeDocument/2006/relationships/hyperlink" Target="https://www.rd.usda.gov/" TargetMode="External"/><Relationship Id="rId145" Type="http://schemas.openxmlformats.org/officeDocument/2006/relationships/header" Target="header10.xml"/><Relationship Id="rId146" Type="http://schemas.openxmlformats.org/officeDocument/2006/relationships/image" Target="media/image18.png"/><Relationship Id="rId147" Type="http://schemas.openxmlformats.org/officeDocument/2006/relationships/hyperlink" Target="mailto:njohnson@wcap.org" TargetMode="External"/><Relationship Id="rId148" Type="http://schemas.openxmlformats.org/officeDocument/2006/relationships/header" Target="header11.xml"/><Relationship Id="rId149" Type="http://schemas.openxmlformats.org/officeDocument/2006/relationships/hyperlink" Target="http://www.rubyspantry.org/" TargetMode="External"/><Relationship Id="rId150" Type="http://schemas.openxmlformats.org/officeDocument/2006/relationships/hyperlink" Target="http://www.familypathways.org/" TargetMode="External"/><Relationship Id="rId151" Type="http://schemas.openxmlformats.org/officeDocument/2006/relationships/hyperlink" Target="https://lakelandfrc.com/" TargetMode="External"/><Relationship Id="rId152" Type="http://schemas.openxmlformats.org/officeDocument/2006/relationships/header" Target="header12.xml"/><Relationship Id="rId153" Type="http://schemas.openxmlformats.org/officeDocument/2006/relationships/hyperlink" Target="http://www.wcahs.com/" TargetMode="External"/><Relationship Id="rId154" Type="http://schemas.openxmlformats.org/officeDocument/2006/relationships/image" Target="media/image19.png"/><Relationship Id="rId155" Type="http://schemas.openxmlformats.org/officeDocument/2006/relationships/hyperlink" Target="http://www.amazon.com/" TargetMode="External"/><Relationship Id="rId156" Type="http://schemas.openxmlformats.org/officeDocument/2006/relationships/hyperlink" Target="http://www.dicksfreshmarket.com/" TargetMode="External"/><Relationship Id="rId157" Type="http://schemas.openxmlformats.org/officeDocument/2006/relationships/header" Target="header13.xml"/><Relationship Id="rId158" Type="http://schemas.openxmlformats.org/officeDocument/2006/relationships/image" Target="media/image20.png"/><Relationship Id="rId159" Type="http://schemas.openxmlformats.org/officeDocument/2006/relationships/hyperlink" Target="http://www.farmboxrx.com/" TargetMode="External"/><Relationship Id="rId160" Type="http://schemas.openxmlformats.org/officeDocument/2006/relationships/hyperlink" Target="http://www.interfaithpolk.org/" TargetMode="External"/><Relationship Id="rId161" Type="http://schemas.openxmlformats.org/officeDocument/2006/relationships/hyperlink" Target="http://www.misfitsmarket.com/" TargetMode="External"/><Relationship Id="rId162" Type="http://schemas.openxmlformats.org/officeDocument/2006/relationships/header" Target="header14.xml"/><Relationship Id="rId163" Type="http://schemas.openxmlformats.org/officeDocument/2006/relationships/hyperlink" Target="http://www.momsmeals.com/" TargetMode="External"/><Relationship Id="rId164" Type="http://schemas.openxmlformats.org/officeDocument/2006/relationships/hyperlink" Target="http://www.nilssensfoods.com/" TargetMode="External"/><Relationship Id="rId165" Type="http://schemas.openxmlformats.org/officeDocument/2006/relationships/hyperlink" Target="http://www.austadssupervalu.com/" TargetMode="External"/><Relationship Id="rId166" Type="http://schemas.openxmlformats.org/officeDocument/2006/relationships/image" Target="media/image21.png"/><Relationship Id="rId167" Type="http://schemas.openxmlformats.org/officeDocument/2006/relationships/hyperlink" Target="http://www.fourwindsmarket.com/" TargetMode="External"/><Relationship Id="rId168" Type="http://schemas.openxmlformats.org/officeDocument/2006/relationships/hyperlink" Target="http://www.facebook.com/" TargetMode="External"/><Relationship Id="rId169" Type="http://schemas.openxmlformats.org/officeDocument/2006/relationships/hyperlink" Target="https://jonzymarket.com/" TargetMode="External"/><Relationship Id="rId170" Type="http://schemas.openxmlformats.org/officeDocument/2006/relationships/hyperlink" Target="https://www.walmart.com/" TargetMode="External"/><Relationship Id="rId171" Type="http://schemas.openxmlformats.org/officeDocument/2006/relationships/header" Target="header15.xml"/><Relationship Id="rId172" Type="http://schemas.openxmlformats.org/officeDocument/2006/relationships/hyperlink" Target="http://www.familymeans.org/" TargetMode="External"/><Relationship Id="rId173" Type="http://schemas.openxmlformats.org/officeDocument/2006/relationships/hyperlink" Target="https://www.myomc.org/" TargetMode="External"/><Relationship Id="rId174" Type="http://schemas.openxmlformats.org/officeDocument/2006/relationships/hyperlink" Target="https://www.wwhealth.org/" TargetMode="External"/><Relationship Id="rId175" Type="http://schemas.openxmlformats.org/officeDocument/2006/relationships/header" Target="header16.xml"/><Relationship Id="rId176" Type="http://schemas.openxmlformats.org/officeDocument/2006/relationships/hyperlink" Target="https://rlafc.org/" TargetMode="External"/><Relationship Id="rId177" Type="http://schemas.openxmlformats.org/officeDocument/2006/relationships/hyperlink" Target="https://www.afcna.org/" TargetMode="External"/><Relationship Id="rId178" Type="http://schemas.openxmlformats.org/officeDocument/2006/relationships/header" Target="header17.xml"/><Relationship Id="rId179" Type="http://schemas.openxmlformats.org/officeDocument/2006/relationships/hyperlink" Target="https://www.healthcare.gov/" TargetMode="External"/><Relationship Id="rId180" Type="http://schemas.openxmlformats.org/officeDocument/2006/relationships/image" Target="media/image22.png"/><Relationship Id="rId181" Type="http://schemas.openxmlformats.org/officeDocument/2006/relationships/hyperlink" Target="http://www.mycommunityonline.com/" TargetMode="External"/><Relationship Id="rId182" Type="http://schemas.openxmlformats.org/officeDocument/2006/relationships/header" Target="header18.xml"/><Relationship Id="rId183" Type="http://schemas.openxmlformats.org/officeDocument/2006/relationships/hyperlink" Target="http://www.icarehealthplan.org/" TargetMode="External"/><Relationship Id="rId184" Type="http://schemas.openxmlformats.org/officeDocument/2006/relationships/image" Target="media/image23.png"/><Relationship Id="rId185" Type="http://schemas.openxmlformats.org/officeDocument/2006/relationships/image" Target="media/image24.jpeg"/><Relationship Id="rId186" Type="http://schemas.openxmlformats.org/officeDocument/2006/relationships/header" Target="header19.xml"/><Relationship Id="rId187" Type="http://schemas.openxmlformats.org/officeDocument/2006/relationships/header" Target="header20.xml"/><Relationship Id="rId188" Type="http://schemas.openxmlformats.org/officeDocument/2006/relationships/hyperlink" Target="http://www.seniorplanet.org/virtual-" TargetMode="External"/><Relationship Id="rId189" Type="http://schemas.openxmlformats.org/officeDocument/2006/relationships/hyperlink" Target="http://www.polkcountywi.gov/" TargetMode="External"/><Relationship Id="rId190" Type="http://schemas.openxmlformats.org/officeDocument/2006/relationships/hyperlink" Target="https://www.unity.k12.wi.us/" TargetMode="External"/><Relationship Id="rId191" Type="http://schemas.openxmlformats.org/officeDocument/2006/relationships/hyperlink" Target="https://adoray.org/" TargetMode="External"/><Relationship Id="rId192" Type="http://schemas.openxmlformats.org/officeDocument/2006/relationships/hyperlink" Target="http://www.allinahealth.org/" TargetMode="External"/><Relationship Id="rId193" Type="http://schemas.openxmlformats.org/officeDocument/2006/relationships/hyperlink" Target="http://www.comfortkeepers.com/" TargetMode="External"/><Relationship Id="rId194" Type="http://schemas.openxmlformats.org/officeDocument/2006/relationships/image" Target="media/image25.jpeg"/><Relationship Id="rId195" Type="http://schemas.openxmlformats.org/officeDocument/2006/relationships/hyperlink" Target="http://www.good-sam.com/" TargetMode="External"/><Relationship Id="rId196" Type="http://schemas.openxmlformats.org/officeDocument/2006/relationships/hyperlink" Target="https://spoonerhealth.com/" TargetMode="External"/><Relationship Id="rId197" Type="http://schemas.openxmlformats.org/officeDocument/2006/relationships/hyperlink" Target="http://www.stcroixhospice.com/" TargetMode="External"/><Relationship Id="rId198" Type="http://schemas.openxmlformats.org/officeDocument/2006/relationships/hyperlink" Target="http://www.touchinghearts.com/" TargetMode="External"/><Relationship Id="rId199" Type="http://schemas.openxmlformats.org/officeDocument/2006/relationships/hyperlink" Target="http://www.regionalhospice.org/" TargetMode="External"/><Relationship Id="rId200" Type="http://schemas.openxmlformats.org/officeDocument/2006/relationships/hyperlink" Target="http://www.interimhealthcare.com/" TargetMode="External"/><Relationship Id="rId201" Type="http://schemas.openxmlformats.org/officeDocument/2006/relationships/hyperlink" Target="http://www.gentivahc.com/" TargetMode="External"/><Relationship Id="rId202" Type="http://schemas.openxmlformats.org/officeDocument/2006/relationships/image" Target="media/image26.jpeg"/><Relationship Id="rId203" Type="http://schemas.openxmlformats.org/officeDocument/2006/relationships/hyperlink" Target="http://www.momentshospice.com/" TargetMode="External"/><Relationship Id="rId204" Type="http://schemas.openxmlformats.org/officeDocument/2006/relationships/hyperlink" Target="https://datcp.wi.gov/" TargetMode="External"/><Relationship Id="rId205" Type="http://schemas.openxmlformats.org/officeDocument/2006/relationships/hyperlink" Target="https://dcf.wisconsin.gov/ea" TargetMode="External"/><Relationship Id="rId206" Type="http://schemas.openxmlformats.org/officeDocument/2006/relationships/hyperlink" Target="http://www.modestneeds.org/" TargetMode="External"/><Relationship Id="rId207" Type="http://schemas.openxmlformats.org/officeDocument/2006/relationships/hyperlink" Target="https://www.movin-out.org/" TargetMode="External"/><Relationship Id="rId208" Type="http://schemas.openxmlformats.org/officeDocument/2006/relationships/hyperlink" Target="http://www.nwrpc.com/" TargetMode="External"/><Relationship Id="rId209" Type="http://schemas.openxmlformats.org/officeDocument/2006/relationships/hyperlink" Target="http://www.salvationarmywi.org/" TargetMode="External"/><Relationship Id="rId210" Type="http://schemas.openxmlformats.org/officeDocument/2006/relationships/hyperlink" Target="http://www.rd.usda.gov/" TargetMode="External"/><Relationship Id="rId211" Type="http://schemas.openxmlformats.org/officeDocument/2006/relationships/hyperlink" Target="https://westcap.org/" TargetMode="External"/><Relationship Id="rId212" Type="http://schemas.openxmlformats.org/officeDocument/2006/relationships/hyperlink" Target="https://doa.wi.gov/" TargetMode="External"/><Relationship Id="rId213" Type="http://schemas.openxmlformats.org/officeDocument/2006/relationships/header" Target="header21.xml"/><Relationship Id="rId214" Type="http://schemas.openxmlformats.org/officeDocument/2006/relationships/image" Target="media/image27.png"/><Relationship Id="rId215" Type="http://schemas.openxmlformats.org/officeDocument/2006/relationships/hyperlink" Target="http://www.wheda.com/" TargetMode="External"/><Relationship Id="rId216" Type="http://schemas.openxmlformats.org/officeDocument/2006/relationships/hyperlink" Target="https://butterflyhousescf.org/" TargetMode="External"/><Relationship Id="rId217" Type="http://schemas.openxmlformats.org/officeDocument/2006/relationships/hyperlink" Target="https://www.hud.gov/" TargetMode="External"/><Relationship Id="rId218" Type="http://schemas.openxmlformats.org/officeDocument/2006/relationships/hyperlink" Target="https://wihousingsearch.org/" TargetMode="External"/><Relationship Id="rId219" Type="http://schemas.openxmlformats.org/officeDocument/2006/relationships/header" Target="header22.xml"/><Relationship Id="rId220" Type="http://schemas.openxmlformats.org/officeDocument/2006/relationships/image" Target="media/image28.png"/><Relationship Id="rId221" Type="http://schemas.openxmlformats.org/officeDocument/2006/relationships/hyperlink" Target="https://allegiantpropertymg/" TargetMode="External"/><Relationship Id="rId222" Type="http://schemas.openxmlformats.org/officeDocument/2006/relationships/hyperlink" Target="http://www.ccbsuperior.org/" TargetMode="External"/><Relationship Id="rId223" Type="http://schemas.openxmlformats.org/officeDocument/2006/relationships/hyperlink" Target="http://www.dakgroup.org/" TargetMode="External"/><Relationship Id="rId224" Type="http://schemas.openxmlformats.org/officeDocument/2006/relationships/hyperlink" Target="http://www.fredericwi.com/" TargetMode="External"/><Relationship Id="rId225" Type="http://schemas.openxmlformats.org/officeDocument/2006/relationships/hyperlink" Target="https://district8housing.org/" TargetMode="External"/><Relationship Id="rId226" Type="http://schemas.openxmlformats.org/officeDocument/2006/relationships/hyperlink" Target="http://www.ecumen.org/" TargetMode="External"/><Relationship Id="rId227" Type="http://schemas.openxmlformats.org/officeDocument/2006/relationships/hyperlink" Target="http://www.impactseven.org/" TargetMode="External"/><Relationship Id="rId228" Type="http://schemas.openxmlformats.org/officeDocument/2006/relationships/hyperlink" Target="http://www.meridiangroupinc.net/" TargetMode="External"/><Relationship Id="rId229" Type="http://schemas.openxmlformats.org/officeDocument/2006/relationships/hyperlink" Target="http://www.polkcountywi.gov/hous-" TargetMode="External"/><Relationship Id="rId230" Type="http://schemas.openxmlformats.org/officeDocument/2006/relationships/hyperlink" Target="https://westcaprentalproper/" TargetMode="External"/><Relationship Id="rId231" Type="http://schemas.openxmlformats.org/officeDocument/2006/relationships/header" Target="header23.xml"/><Relationship Id="rId232" Type="http://schemas.openxmlformats.org/officeDocument/2006/relationships/hyperlink" Target="http://www.benjamins-house.org/" TargetMode="External"/><Relationship Id="rId233" Type="http://schemas.openxmlformats.org/officeDocument/2006/relationships/hyperlink" Target="https://www.crashelter.org/" TargetMode="External"/><Relationship Id="rId234" Type="http://schemas.openxmlformats.org/officeDocument/2006/relationships/hyperlink" Target="https://centralusa.salvation/" TargetMode="External"/><Relationship Id="rId235" Type="http://schemas.openxmlformats.org/officeDocument/2006/relationships/hyperlink" Target="https://northwoodsshelters/" TargetMode="External"/><Relationship Id="rId236" Type="http://schemas.openxmlformats.org/officeDocument/2006/relationships/hyperlink" Target="http://www.steppingstonesdc.org/" TargetMode="External"/><Relationship Id="rId237" Type="http://schemas.openxmlformats.org/officeDocument/2006/relationships/image" Target="media/image29.jpeg"/><Relationship Id="rId238" Type="http://schemas.openxmlformats.org/officeDocument/2006/relationships/header" Target="header24.xml"/><Relationship Id="rId239" Type="http://schemas.openxmlformats.org/officeDocument/2006/relationships/hyperlink" Target="http://www.nextdayaccess.com/" TargetMode="External"/><Relationship Id="rId240" Type="http://schemas.openxmlformats.org/officeDocument/2006/relationships/header" Target="header25.xml"/><Relationship Id="rId241" Type="http://schemas.openxmlformats.org/officeDocument/2006/relationships/image" Target="media/image30.png"/><Relationship Id="rId242" Type="http://schemas.openxmlformats.org/officeDocument/2006/relationships/hyperlink" Target="http://www.chippewacountywi.gov/" TargetMode="External"/><Relationship Id="rId243" Type="http://schemas.openxmlformats.org/officeDocument/2006/relationships/hyperlink" Target="https://www.nwrpc.com/956/" TargetMode="External"/><Relationship Id="rId244" Type="http://schemas.openxmlformats.org/officeDocument/2006/relationships/hyperlink" Target="https://dnr.wisconsin.gov/aid/" TargetMode="External"/><Relationship Id="rId245" Type="http://schemas.openxmlformats.org/officeDocument/2006/relationships/hyperlink" Target="https://wildrivershabitat.org/" TargetMode="External"/><Relationship Id="rId246" Type="http://schemas.openxmlformats.org/officeDocument/2006/relationships/header" Target="header26.xml"/><Relationship Id="rId247" Type="http://schemas.openxmlformats.org/officeDocument/2006/relationships/header" Target="header27.xml"/><Relationship Id="rId248" Type="http://schemas.openxmlformats.org/officeDocument/2006/relationships/hyperlink" Target="https://compassil.org/" TargetMode="External"/><Relationship Id="rId249" Type="http://schemas.openxmlformats.org/officeDocument/2006/relationships/hyperlink" Target="https://hmota.net/" TargetMode="External"/><Relationship Id="rId250" Type="http://schemas.openxmlformats.org/officeDocument/2006/relationships/hyperlink" Target="mailto:don@indigowi.org" TargetMode="External"/><Relationship Id="rId251" Type="http://schemas.openxmlformats.org/officeDocument/2006/relationships/hyperlink" Target="https://cornerstonecaregiving/" TargetMode="External"/><Relationship Id="rId252" Type="http://schemas.openxmlformats.org/officeDocument/2006/relationships/image" Target="media/image31.jpeg"/><Relationship Id="rId253" Type="http://schemas.openxmlformats.org/officeDocument/2006/relationships/hyperlink" Target="https://www.lsswis.org/" TargetMode="External"/><Relationship Id="rId254" Type="http://schemas.openxmlformats.org/officeDocument/2006/relationships/hyperlink" Target="http://www.peacefullivingcare.com/" TargetMode="External"/><Relationship Id="rId255" Type="http://schemas.openxmlformats.org/officeDocument/2006/relationships/hyperlink" Target="https://serenitycareagency/" TargetMode="External"/><Relationship Id="rId256" Type="http://schemas.openxmlformats.org/officeDocument/2006/relationships/hyperlink" Target="https://synergyhomecare.com/" TargetMode="External"/><Relationship Id="rId257" Type="http://schemas.openxmlformats.org/officeDocument/2006/relationships/hyperlink" Target="https://villagecaregiving.com/" TargetMode="External"/><Relationship Id="rId258" Type="http://schemas.openxmlformats.org/officeDocument/2006/relationships/hyperlink" Target="http://www.amerylaw.com/" TargetMode="External"/><Relationship Id="rId259" Type="http://schemas.openxmlformats.org/officeDocument/2006/relationships/hyperlink" Target="http://www.cwag.org/" TargetMode="External"/><Relationship Id="rId260" Type="http://schemas.openxmlformats.org/officeDocument/2006/relationships/hyperlink" Target="https://law.wisc.edu/eji/clc/" TargetMode="External"/><Relationship Id="rId261" Type="http://schemas.openxmlformats.org/officeDocument/2006/relationships/hyperlink" Target="http://www.indianheadcaa.org/lav/" TargetMode="External"/><Relationship Id="rId262" Type="http://schemas.openxmlformats.org/officeDocument/2006/relationships/hyperlink" Target="https://oneillelderlaw.com/" TargetMode="External"/><Relationship Id="rId263" Type="http://schemas.openxmlformats.org/officeDocument/2006/relationships/hyperlink" Target="https://trellisconnects.org/" TargetMode="External"/><Relationship Id="rId264" Type="http://schemas.openxmlformats.org/officeDocument/2006/relationships/image" Target="media/image32.jpeg"/><Relationship Id="rId265" Type="http://schemas.openxmlformats.org/officeDocument/2006/relationships/hyperlink" Target="https://gwaar.org/" TargetMode="External"/><Relationship Id="rId266" Type="http://schemas.openxmlformats.org/officeDocument/2006/relationships/hyperlink" Target="http://www.whla.org/" TargetMode="External"/><Relationship Id="rId267" Type="http://schemas.openxmlformats.org/officeDocument/2006/relationships/hyperlink" Target="https://legalaction.org/" TargetMode="External"/><Relationship Id="rId268" Type="http://schemas.openxmlformats.org/officeDocument/2006/relationships/hyperlink" Target="https://www.wisbar.org/" TargetMode="External"/><Relationship Id="rId269" Type="http://schemas.openxmlformats.org/officeDocument/2006/relationships/image" Target="media/image33.jpeg"/><Relationship Id="rId270" Type="http://schemas.openxmlformats.org/officeDocument/2006/relationships/hyperlink" Target="https://www.apria.com/" TargetMode="External"/><Relationship Id="rId271" Type="http://schemas.openxmlformats.org/officeDocument/2006/relationships/hyperlink" Target="https://sorenson.com/" TargetMode="External"/><Relationship Id="rId272" Type="http://schemas.openxmlformats.org/officeDocument/2006/relationships/hyperlink" Target="http://www.chetjohnsondrug.com/" TargetMode="External"/><Relationship Id="rId273" Type="http://schemas.openxmlformats.org/officeDocument/2006/relationships/hyperlink" Target="http://www.saintcroixhealth.org/" TargetMode="External"/><Relationship Id="rId274" Type="http://schemas.openxmlformats.org/officeDocument/2006/relationships/hyperlink" Target="http://www.handimedical.com/" TargetMode="External"/><Relationship Id="rId275" Type="http://schemas.openxmlformats.org/officeDocument/2006/relationships/image" Target="media/image34.jpeg"/><Relationship Id="rId276" Type="http://schemas.openxmlformats.org/officeDocument/2006/relationships/hyperlink" Target="http://www.hopegospelmission.org/" TargetMode="External"/><Relationship Id="rId277" Type="http://schemas.openxmlformats.org/officeDocument/2006/relationships/hyperlink" Target="http://www.jandbmedical.com/" TargetMode="External"/><Relationship Id="rId278" Type="http://schemas.openxmlformats.org/officeDocument/2006/relationships/hyperlink" Target="https://www.lincare.com/" TargetMode="External"/><Relationship Id="rId279" Type="http://schemas.openxmlformats.org/officeDocument/2006/relationships/hyperlink" Target="http://www.uwstout.edu/" TargetMode="External"/><Relationship Id="rId280" Type="http://schemas.openxmlformats.org/officeDocument/2006/relationships/hyperlink" Target="https://woodriverpharmacy/" TargetMode="External"/><Relationship Id="rId281" Type="http://schemas.openxmlformats.org/officeDocument/2006/relationships/hyperlink" Target="http://www.healthpartners.com/" TargetMode="External"/><Relationship Id="rId282" Type="http://schemas.openxmlformats.org/officeDocument/2006/relationships/hyperlink" Target="http://www.burnettcountywi.gov/" TargetMode="External"/><Relationship Id="rId283" Type="http://schemas.openxmlformats.org/officeDocument/2006/relationships/header" Target="header28.xml"/><Relationship Id="rId284" Type="http://schemas.openxmlformats.org/officeDocument/2006/relationships/hyperlink" Target="http://www.mentalhealthpolk.org/" TargetMode="External"/><Relationship Id="rId285" Type="http://schemas.openxmlformats.org/officeDocument/2006/relationships/hyperlink" Target="http://www.healthyburnett.org/" TargetMode="External"/><Relationship Id="rId286" Type="http://schemas.openxmlformats.org/officeDocument/2006/relationships/hyperlink" Target="https://namiwisconsin.org/" TargetMode="External"/><Relationship Id="rId287" Type="http://schemas.openxmlformats.org/officeDocument/2006/relationships/hyperlink" Target="https://988lifeline.org/" TargetMode="External"/><Relationship Id="rId288" Type="http://schemas.openxmlformats.org/officeDocument/2006/relationships/image" Target="media/image35.png"/><Relationship Id="rId289" Type="http://schemas.openxmlformats.org/officeDocument/2006/relationships/hyperlink" Target="http://www.thetrevorproject.org/" TargetMode="External"/><Relationship Id="rId290" Type="http://schemas.openxmlformats.org/officeDocument/2006/relationships/hyperlink" Target="http://www.mhawisconsin.org/" TargetMode="External"/><Relationship Id="rId291" Type="http://schemas.openxmlformats.org/officeDocument/2006/relationships/header" Target="header29.xml"/><Relationship Id="rId292" Type="http://schemas.openxmlformats.org/officeDocument/2006/relationships/hyperlink" Target="http://www.veteranscrisisline.net/" TargetMode="External"/><Relationship Id="rId293" Type="http://schemas.openxmlformats.org/officeDocument/2006/relationships/hyperlink" Target="http://www.myomc.org/transitional" TargetMode="External"/><Relationship Id="rId294" Type="http://schemas.openxmlformats.org/officeDocument/2006/relationships/hyperlink" Target="http://www.dovehealthcare.com/" TargetMode="External"/><Relationship Id="rId295" Type="http://schemas.openxmlformats.org/officeDocument/2006/relationships/hyperlink" Target="http://www.atriumlivingcenters.com/" TargetMode="External"/><Relationship Id="rId296" Type="http://schemas.openxmlformats.org/officeDocument/2006/relationships/hyperlink" Target="http://www.willowridgecare.com/" TargetMode="External"/><Relationship Id="rId297" Type="http://schemas.openxmlformats.org/officeDocument/2006/relationships/hyperlink" Target="http://www.angelsense.com/gps-" TargetMode="External"/><Relationship Id="rId298" Type="http://schemas.openxmlformats.org/officeDocument/2006/relationships/image" Target="media/image36.jpeg"/><Relationship Id="rId299" Type="http://schemas.openxmlformats.org/officeDocument/2006/relationships/header" Target="header30.xml"/><Relationship Id="rId300" Type="http://schemas.openxmlformats.org/officeDocument/2006/relationships/hyperlink" Target="mailto:info@boundarycare.com" TargetMode="External"/><Relationship Id="rId301" Type="http://schemas.openxmlformats.org/officeDocument/2006/relationships/hyperlink" Target="http://www.boundarycare.com/" TargetMode="External"/><Relationship Id="rId302" Type="http://schemas.openxmlformats.org/officeDocument/2006/relationships/hyperlink" Target="http://www.cws-security.com/" TargetMode="External"/><Relationship Id="rId303" Type="http://schemas.openxmlformats.org/officeDocument/2006/relationships/hyperlink" Target="http://www.dosehealth.com/" TargetMode="External"/><Relationship Id="rId304" Type="http://schemas.openxmlformats.org/officeDocument/2006/relationships/image" Target="media/image37.png"/><Relationship Id="rId305" Type="http://schemas.openxmlformats.org/officeDocument/2006/relationships/hyperlink" Target="http://www.scecnet.net/firstcall" TargetMode="External"/><Relationship Id="rId306" Type="http://schemas.openxmlformats.org/officeDocument/2006/relationships/hyperlink" Target="http://www.logicmark.com/" TargetMode="External"/><Relationship Id="rId307" Type="http://schemas.openxmlformats.org/officeDocument/2006/relationships/hyperlink" Target="http://www.lifefone.com/" TargetMode="External"/><Relationship Id="rId308" Type="http://schemas.openxmlformats.org/officeDocument/2006/relationships/header" Target="header31.xml"/><Relationship Id="rId309" Type="http://schemas.openxmlformats.org/officeDocument/2006/relationships/header" Target="header32.xml"/><Relationship Id="rId310" Type="http://schemas.openxmlformats.org/officeDocument/2006/relationships/hyperlink" Target="http://www.lifeline.philips.com/" TargetMode="External"/><Relationship Id="rId311" Type="http://schemas.openxmlformats.org/officeDocument/2006/relationships/hyperlink" Target="http://www.stealth-security.com/" TargetMode="External"/><Relationship Id="rId312" Type="http://schemas.openxmlformats.org/officeDocument/2006/relationships/hyperlink" Target="https://vricares.com/" TargetMode="External"/><Relationship Id="rId313" Type="http://schemas.openxmlformats.org/officeDocument/2006/relationships/hyperlink" Target="http://www.simplitend.com/" TargetMode="External"/><Relationship Id="rId314" Type="http://schemas.openxmlformats.org/officeDocument/2006/relationships/hyperlink" Target="http://www.cvs.com/content/" TargetMode="External"/><Relationship Id="rId315" Type="http://schemas.openxmlformats.org/officeDocument/2006/relationships/hyperlink" Target="https://beautifulheartsrescue/" TargetMode="External"/><Relationship Id="rId316" Type="http://schemas.openxmlformats.org/officeDocument/2006/relationships/hyperlink" Target="https://helpinghands4pets/" TargetMode="External"/><Relationship Id="rId317" Type="http://schemas.openxmlformats.org/officeDocument/2006/relationships/hyperlink" Target="http://www.pawswi.com/" TargetMode="External"/><Relationship Id="rId318" Type="http://schemas.openxmlformats.org/officeDocument/2006/relationships/hyperlink" Target="http://www.purplecatvet.com/" TargetMode="External"/><Relationship Id="rId319" Type="http://schemas.openxmlformats.org/officeDocument/2006/relationships/hyperlink" Target="http://www.lsswis.org/" TargetMode="External"/><Relationship Id="rId320" Type="http://schemas.openxmlformats.org/officeDocument/2006/relationships/hyperlink" Target="http://www.polkburnettpayee.org/" TargetMode="External"/><Relationship Id="rId321" Type="http://schemas.openxmlformats.org/officeDocument/2006/relationships/hyperlink" Target="http://www.embarkwi.org/" TargetMode="External"/><Relationship Id="rId322" Type="http://schemas.openxmlformats.org/officeDocument/2006/relationships/header" Target="header33.xml"/><Relationship Id="rId323" Type="http://schemas.openxmlformats.org/officeDocument/2006/relationships/image" Target="media/image38.png"/><Relationship Id="rId324" Type="http://schemas.openxmlformats.org/officeDocument/2006/relationships/hyperlink" Target="http://www.auroraservices.com/" TargetMode="External"/><Relationship Id="rId325" Type="http://schemas.openxmlformats.org/officeDocument/2006/relationships/hyperlink" Target="http://www.endeavorsadc.org/" TargetMode="External"/><Relationship Id="rId326" Type="http://schemas.openxmlformats.org/officeDocument/2006/relationships/hyperlink" Target="http://www.respitecarewi.org/" TargetMode="External"/><Relationship Id="rId327" Type="http://schemas.openxmlformats.org/officeDocument/2006/relationships/header" Target="header34.xml"/><Relationship Id="rId328" Type="http://schemas.openxmlformats.org/officeDocument/2006/relationships/header" Target="header35.xml"/><Relationship Id="rId329" Type="http://schemas.openxmlformats.org/officeDocument/2006/relationships/hyperlink" Target="https://www.ssa.gov/" TargetMode="External"/><Relationship Id="rId330" Type="http://schemas.openxmlformats.org/officeDocument/2006/relationships/hyperlink" Target="https://aadistrict23wi.org/" TargetMode="External"/><Relationship Id="rId331" Type="http://schemas.openxmlformats.org/officeDocument/2006/relationships/hyperlink" Target="http://www.minnesotaGA.com/" TargetMode="External"/><Relationship Id="rId332" Type="http://schemas.openxmlformats.org/officeDocument/2006/relationships/hyperlink" Target="http://www.na.org/" TargetMode="External"/><Relationship Id="rId333" Type="http://schemas.openxmlformats.org/officeDocument/2006/relationships/hyperlink" Target="http://www.wi-problemgamblers.org/" TargetMode="External"/><Relationship Id="rId334" Type="http://schemas.openxmlformats.org/officeDocument/2006/relationships/hyperlink" Target="https://www.biaw.org/" TargetMode="External"/><Relationship Id="rId335" Type="http://schemas.openxmlformats.org/officeDocument/2006/relationships/hyperlink" Target="mailto:HOEPNEJK@uwec.edu" TargetMode="External"/><Relationship Id="rId336" Type="http://schemas.openxmlformats.org/officeDocument/2006/relationships/hyperlink" Target="mailto:breastcancerofscv@gmail.com" TargetMode="External"/><Relationship Id="rId337" Type="http://schemas.openxmlformats.org/officeDocument/2006/relationships/hyperlink" Target="https://www.trualta.com/" TargetMode="External"/><Relationship Id="rId338" Type="http://schemas.openxmlformats.org/officeDocument/2006/relationships/hyperlink" Target="http://www.myomc.org/" TargetMode="External"/><Relationship Id="rId339" Type="http://schemas.openxmlformats.org/officeDocument/2006/relationships/hyperlink" Target="https://www.acco.org/" TargetMode="External"/><Relationship Id="rId340" Type="http://schemas.openxmlformats.org/officeDocument/2006/relationships/hyperlink" Target="http://www.griefshare.org/" TargetMode="External"/><Relationship Id="rId341" Type="http://schemas.openxmlformats.org/officeDocument/2006/relationships/header" Target="header36.xml"/><Relationship Id="rId342" Type="http://schemas.openxmlformats.org/officeDocument/2006/relationships/image" Target="media/image39.png"/><Relationship Id="rId343" Type="http://schemas.openxmlformats.org/officeDocument/2006/relationships/hyperlink" Target="https://cms5.revize.com/" TargetMode="External"/><Relationship Id="rId344" Type="http://schemas.openxmlformats.org/officeDocument/2006/relationships/hyperlink" Target="http://www.afsp.org/ive-lost-" TargetMode="External"/><Relationship Id="rId345" Type="http://schemas.openxmlformats.org/officeDocument/2006/relationships/hyperlink" Target="mailto:dianewhitcraft@gmail.com" TargetMode="External"/><Relationship Id="rId346" Type="http://schemas.openxmlformats.org/officeDocument/2006/relationships/hyperlink" Target="http://www.nationalmssociety.org/" TargetMode="External"/><Relationship Id="rId347" Type="http://schemas.openxmlformats.org/officeDocument/2006/relationships/hyperlink" Target="http://www.ostomy.org/" TargetMode="External"/><Relationship Id="rId348" Type="http://schemas.openxmlformats.org/officeDocument/2006/relationships/hyperlink" Target="http://www.parkinson.org/" TargetMode="External"/><Relationship Id="rId349" Type="http://schemas.openxmlformats.org/officeDocument/2006/relationships/hyperlink" Target="http://www.wiparkinson.org/" TargetMode="External"/><Relationship Id="rId350" Type="http://schemas.openxmlformats.org/officeDocument/2006/relationships/header" Target="header37.xml"/><Relationship Id="rId351" Type="http://schemas.openxmlformats.org/officeDocument/2006/relationships/hyperlink" Target="http://www.aarp.org/money/taxes/" TargetMode="External"/><Relationship Id="rId352" Type="http://schemas.openxmlformats.org/officeDocument/2006/relationships/hyperlink" Target="http://www.hrblock.com/tax-" TargetMode="External"/><Relationship Id="rId353" Type="http://schemas.openxmlformats.org/officeDocument/2006/relationships/hyperlink" Target="http://www.irs.gov/individuals/free-" TargetMode="External"/><Relationship Id="rId354" Type="http://schemas.openxmlformats.org/officeDocument/2006/relationships/hyperlink" Target="http://www.agingconnected.org/" TargetMode="External"/><Relationship Id="rId355" Type="http://schemas.openxmlformats.org/officeDocument/2006/relationships/hyperlink" Target="http://www.generationsonline.org/" TargetMode="External"/><Relationship Id="rId356" Type="http://schemas.openxmlformats.org/officeDocument/2006/relationships/image" Target="media/image40.jpeg"/><Relationship Id="rId357" Type="http://schemas.openxmlformats.org/officeDocument/2006/relationships/header" Target="header38.xml"/><Relationship Id="rId358" Type="http://schemas.openxmlformats.org/officeDocument/2006/relationships/image" Target="media/image41.png"/><Relationship Id="rId359" Type="http://schemas.openxmlformats.org/officeDocument/2006/relationships/hyperlink" Target="http://www.seniorplanet.org/" TargetMode="External"/><Relationship Id="rId360" Type="http://schemas.openxmlformats.org/officeDocument/2006/relationships/hyperlink" Target="http://www.aandjmobility.com/" TargetMode="External"/><Relationship Id="rId361" Type="http://schemas.openxmlformats.org/officeDocument/2006/relationships/hyperlink" Target="http://www.mobilityworks.com/" TargetMode="External"/><Relationship Id="rId362" Type="http://schemas.openxmlformats.org/officeDocument/2006/relationships/hyperlink" Target="https://wisconsindot.gov/" TargetMode="External"/><Relationship Id="rId363" Type="http://schemas.openxmlformats.org/officeDocument/2006/relationships/hyperlink" Target="https://exchange.aaa.com/" TargetMode="External"/><Relationship Id="rId364" Type="http://schemas.openxmlformats.org/officeDocument/2006/relationships/hyperlink" Target="http://www.aarp.org/auto/driver-" TargetMode="External"/><Relationship Id="rId365" Type="http://schemas.openxmlformats.org/officeDocument/2006/relationships/header" Target="header39.xml"/><Relationship Id="rId366" Type="http://schemas.openxmlformats.org/officeDocument/2006/relationships/header" Target="header40.xml"/><Relationship Id="rId367" Type="http://schemas.openxmlformats.org/officeDocument/2006/relationships/hyperlink" Target="http://www.midwestridesource.com/" TargetMode="External"/><Relationship Id="rId368" Type="http://schemas.openxmlformats.org/officeDocument/2006/relationships/hyperlink" Target="http://www.burnettcounty.com/285/" TargetMode="External"/><Relationship Id="rId369" Type="http://schemas.openxmlformats.org/officeDocument/2006/relationships/hyperlink" Target="mailto:melw@cilww.com" TargetMode="External"/><Relationship Id="rId370" Type="http://schemas.openxmlformats.org/officeDocument/2006/relationships/hyperlink" Target="mailto:sunshine@indigowi.org" TargetMode="External"/><Relationship Id="rId371" Type="http://schemas.openxmlformats.org/officeDocument/2006/relationships/hyperlink" Target="https://indigowi.org/services/" TargetMode="External"/><Relationship Id="rId372" Type="http://schemas.openxmlformats.org/officeDocument/2006/relationships/hyperlink" Target="https://nwcgc.com/northwest" TargetMode="External"/><Relationship Id="rId373" Type="http://schemas.openxmlformats.org/officeDocument/2006/relationships/hyperlink" Target="https://dva.wi.gov/Pages/" TargetMode="External"/><Relationship Id="rId374" Type="http://schemas.openxmlformats.org/officeDocument/2006/relationships/image" Target="media/image42.png"/><Relationship Id="rId375" Type="http://schemas.openxmlformats.org/officeDocument/2006/relationships/hyperlink" Target="http://www.heat4heroes.org/" TargetMode="External"/><Relationship Id="rId376" Type="http://schemas.openxmlformats.org/officeDocument/2006/relationships/hyperlink" Target="http://www.logicmark.com/veterans/" TargetMode="External"/><Relationship Id="rId377" Type="http://schemas.openxmlformats.org/officeDocument/2006/relationships/hyperlink" Target="http://www.indianheadcaa.org/" TargetMode="External"/><Relationship Id="rId378" Type="http://schemas.openxmlformats.org/officeDocument/2006/relationships/hyperlink" Target="http://www.vafvets.org/" TargetMode="External"/><Relationship Id="rId379" Type="http://schemas.openxmlformats.org/officeDocument/2006/relationships/hyperlink" Target="https://dva/" TargetMode="External"/><Relationship Id="rId380" Type="http://schemas.openxmlformats.org/officeDocument/2006/relationships/hyperlink" Target="http://www.compassil.org/" TargetMode="External"/><Relationship Id="rId381" Type="http://schemas.openxmlformats.org/officeDocument/2006/relationships/hyperlink" Target="http://www.hadley.edu/" TargetMode="External"/><Relationship Id="rId382" Type="http://schemas.openxmlformats.org/officeDocument/2006/relationships/hyperlink" Target="http://www.indigowi.org/" TargetMode="External"/><Relationship Id="rId383" Type="http://schemas.openxmlformats.org/officeDocument/2006/relationships/hyperlink" Target="http://www.dhs.wisconsin.gov/obvi/" TargetMode="External"/><Relationship Id="rId384" Type="http://schemas.openxmlformats.org/officeDocument/2006/relationships/hyperlink" Target="http://www.nfb.org/" TargetMode="External"/><Relationship Id="rId385" Type="http://schemas.openxmlformats.org/officeDocument/2006/relationships/hyperlink" Target="http://www.store.wcblind.org/" TargetMode="External"/><Relationship Id="rId386" Type="http://schemas.openxmlformats.org/officeDocument/2006/relationships/hyperlink" Target="http://www.thelowvisionstore.com/" TargetMode="External"/><Relationship Id="rId387" Type="http://schemas.openxmlformats.org/officeDocument/2006/relationships/header" Target="header41.xml"/><Relationship Id="rId388" Type="http://schemas.openxmlformats.org/officeDocument/2006/relationships/image" Target="media/image43.png"/><Relationship Id="rId389" Type="http://schemas.openxmlformats.org/officeDocument/2006/relationships/hyperlink" Target="http://www.wcblind.org/" TargetMode="External"/><Relationship Id="rId390" Type="http://schemas.openxmlformats.org/officeDocument/2006/relationships/hyperlink" Target="http://www.dpi.wi.gov/talkingbooks" TargetMode="External"/><Relationship Id="rId391" Type="http://schemas.openxmlformats.org/officeDocument/2006/relationships/hyperlink" Target="http://www.wspei.org/" TargetMode="External"/><Relationship Id="rId392" Type="http://schemas.openxmlformats.org/officeDocument/2006/relationships/hyperlink" Target="http://www.witig.org/" TargetMode="External"/><Relationship Id="rId393" Type="http://schemas.openxmlformats.org/officeDocument/2006/relationships/header" Target="header42.xml"/><Relationship Id="rId394" Type="http://schemas.openxmlformats.org/officeDocument/2006/relationships/image" Target="media/image44.png"/><Relationship Id="rId395" Type="http://schemas.openxmlformats.org/officeDocument/2006/relationships/hyperlink" Target="http://www.teenline.org/" TargetMode="External"/><Relationship Id="rId396" Type="http://schemas.openxmlformats.org/officeDocument/2006/relationships/hyperlink" Target="https://robertsucc.org/thug-" TargetMode="External"/><Relationship Id="rId397" Type="http://schemas.openxmlformats.org/officeDocument/2006/relationships/image" Target="media/image45.png"/><Relationship Id="rId398" Type="http://schemas.openxmlformats.org/officeDocument/2006/relationships/image" Target="media/image46.png"/><Relationship Id="rId399" Type="http://schemas.openxmlformats.org/officeDocument/2006/relationships/header" Target="header43.xml"/><Relationship Id="rId400" Type="http://schemas.openxmlformats.org/officeDocument/2006/relationships/header" Target="header44.xml"/><Relationship Id="rId401" Type="http://schemas.openxmlformats.org/officeDocument/2006/relationships/hyperlink" Target="https://www.dwd.wisconsin/" TargetMode="External"/><Relationship Id="rId402" Type="http://schemas.openxmlformats.org/officeDocument/2006/relationships/hyperlink" Target="http://www.glitc.org/" TargetMode="External"/><Relationship Id="rId403" Type="http://schemas.openxmlformats.org/officeDocument/2006/relationships/hyperlink" Target="http://www.wisconsin.edu/disability-" TargetMode="External"/><Relationship Id="rId404" Type="http://schemas.openxmlformats.org/officeDocument/2006/relationships/hyperlink" Target="mailto:jachter@uwsa.edu" TargetMode="External"/><Relationship Id="rId405" Type="http://schemas.openxmlformats.org/officeDocument/2006/relationships/image" Target="media/image47.png"/><Relationship Id="rId406" Type="http://schemas.openxmlformats.org/officeDocument/2006/relationships/header" Target="header45.xml"/><Relationship Id="rId407" Type="http://schemas.openxmlformats.org/officeDocument/2006/relationships/image" Target="media/image48.png"/><Relationship Id="rId408" Type="http://schemas.openxmlformats.org/officeDocument/2006/relationships/image" Target="media/image49.jpeg"/><Relationship Id="rId409" Type="http://schemas.openxmlformats.org/officeDocument/2006/relationships/image" Target="media/image50.png"/><Relationship Id="rId410"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_rels/header20.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_rels/header27.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_rels/header32.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_rels/header34.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_rels/header40.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_rels/header5.xml.rels><?xml version="1.0" encoding="UTF-8" standalone="yes"?>
<Relationships xmlns="http://schemas.openxmlformats.org/package/2006/relationships"><Relationship Id="rId1" Type="http://schemas.openxmlformats.org/officeDocument/2006/relationships/hyperlink" Target="http://www.adrcnww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2026-02-27T16:21:59Z</dcterms:created>
  <dcterms:modified xsi:type="dcterms:W3CDTF">2026-02-27T16:21:59Z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2026-02-05T00:00:00Z</vt:filetime>
  </property>
  <property fmtid="{D5CDD505-2E9C-101B-9397-08002B2CF9AE}" pid="3" name="Creator">
    <vt:lpwstr>Adobe InDesign 21.2 (Macintosh)</vt:lpwstr>
  </property>
  <property fmtid="{D5CDD505-2E9C-101B-9397-08002B2CF9AE}" pid="4" name="LastSaved">
    <vt:filetime>2026-02-27T00:00:00Z</vt:filetime>
  </property>
  <property fmtid="{D5CDD505-2E9C-101B-9397-08002B2CF9AE}" pid="5" name="Producer">
    <vt:lpwstr>Adobe PDF Library 18.0</vt:lpwstr>
  </property>
</Properties>
</file>